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ACA75">
      <w:pPr>
        <w:widowControl/>
        <w:jc w:val="center"/>
        <w:rPr>
          <w:rFonts w:ascii="方正小标宋简体" w:eastAsia="方正小标宋简体"/>
          <w:kern w:val="0"/>
          <w:sz w:val="44"/>
          <w:szCs w:val="44"/>
        </w:rPr>
      </w:pPr>
      <w:r>
        <w:rPr>
          <w:rFonts w:hint="eastAsia" w:ascii="方正小标宋简体" w:eastAsia="方正小标宋简体"/>
          <w:kern w:val="0"/>
          <w:sz w:val="44"/>
          <w:szCs w:val="44"/>
        </w:rPr>
        <w:t>部门整体支出绩效自评表</w:t>
      </w:r>
    </w:p>
    <w:p w14:paraId="6D2D9420">
      <w:pPr>
        <w:widowControl/>
        <w:jc w:val="center"/>
        <w:rPr>
          <w:rFonts w:hint="eastAsia" w:eastAsia="仿宋_GB2312"/>
          <w:kern w:val="0"/>
        </w:rPr>
      </w:pPr>
      <w:r>
        <w:rPr>
          <w:rFonts w:hint="eastAsia" w:ascii="仿宋_GB2312" w:hAnsi="Times New Roman" w:eastAsia="仿宋_GB2312"/>
          <w:kern w:val="0"/>
        </w:rPr>
        <w:t>（</w:t>
      </w:r>
      <w:r>
        <w:rPr>
          <w:rFonts w:ascii="Times New Roman" w:hAnsi="Times New Roman" w:eastAsia="仿宋_GB2312"/>
          <w:kern w:val="0"/>
        </w:rPr>
        <w:t>202</w:t>
      </w:r>
      <w:r>
        <w:rPr>
          <w:rFonts w:hint="eastAsia" w:ascii="Times New Roman" w:hAnsi="Times New Roman" w:eastAsia="仿宋_GB2312"/>
          <w:kern w:val="0"/>
          <w:lang w:val="en-US" w:eastAsia="zh-CN"/>
        </w:rPr>
        <w:t>3</w:t>
      </w:r>
      <w:r>
        <w:rPr>
          <w:rFonts w:hint="eastAsia" w:ascii="仿宋_GB2312" w:hAnsi="Times New Roman" w:eastAsia="仿宋_GB2312"/>
          <w:kern w:val="0"/>
        </w:rPr>
        <w:t>年度）</w:t>
      </w:r>
    </w:p>
    <w:tbl>
      <w:tblPr>
        <w:tblStyle w:val="4"/>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399"/>
        <w:gridCol w:w="1417"/>
        <w:gridCol w:w="27"/>
        <w:gridCol w:w="1108"/>
        <w:gridCol w:w="27"/>
        <w:gridCol w:w="908"/>
        <w:gridCol w:w="935"/>
        <w:gridCol w:w="804"/>
        <w:gridCol w:w="897"/>
        <w:gridCol w:w="1852"/>
      </w:tblGrid>
      <w:tr w14:paraId="2060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vAlign w:val="center"/>
          </w:tcPr>
          <w:p w14:paraId="27593F9A">
            <w:pPr>
              <w:widowControl/>
              <w:jc w:val="center"/>
              <w:rPr>
                <w:rFonts w:eastAsia="仿宋_GB2312"/>
                <w:kern w:val="0"/>
              </w:rPr>
            </w:pPr>
            <w:r>
              <w:rPr>
                <w:rFonts w:hint="eastAsia" w:ascii="仿宋_GB2312" w:hAnsi="Times New Roman" w:eastAsia="仿宋_GB2312"/>
                <w:kern w:val="0"/>
              </w:rPr>
              <w:t>预算部门名称</w:t>
            </w:r>
          </w:p>
        </w:tc>
        <w:tc>
          <w:tcPr>
            <w:tcW w:w="7975" w:type="dxa"/>
            <w:gridSpan w:val="9"/>
            <w:tcBorders>
              <w:top w:val="single" w:color="auto" w:sz="4" w:space="0"/>
              <w:left w:val="nil"/>
              <w:bottom w:val="single" w:color="auto" w:sz="4" w:space="0"/>
              <w:right w:val="single" w:color="auto" w:sz="4" w:space="0"/>
            </w:tcBorders>
            <w:vAlign w:val="center"/>
          </w:tcPr>
          <w:p w14:paraId="4D948C59">
            <w:pPr>
              <w:jc w:val="center"/>
              <w:rPr>
                <w:rFonts w:eastAsia="仿宋_GB2312"/>
                <w:kern w:val="0"/>
              </w:rPr>
            </w:pPr>
            <w:r>
              <w:rPr>
                <w:rFonts w:hint="eastAsia" w:ascii="仿宋_GB2312" w:hAnsi="Times New Roman" w:eastAsia="仿宋_GB2312"/>
                <w:kern w:val="0"/>
                <w:lang w:eastAsia="zh-CN"/>
              </w:rPr>
              <w:t>株洲市渌口区文学艺术界联合会</w:t>
            </w:r>
            <w:r>
              <w:rPr>
                <w:rFonts w:hint="eastAsia" w:ascii="仿宋_GB2312" w:hAnsi="Times New Roman" w:eastAsia="仿宋_GB2312"/>
                <w:kern w:val="0"/>
              </w:rPr>
              <w:t>　</w:t>
            </w:r>
          </w:p>
        </w:tc>
      </w:tr>
      <w:tr w14:paraId="6DB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14:paraId="26BF3695">
            <w:pPr>
              <w:widowControl/>
              <w:jc w:val="center"/>
              <w:rPr>
                <w:rFonts w:eastAsia="仿宋_GB2312"/>
                <w:kern w:val="0"/>
              </w:rPr>
            </w:pPr>
            <w:r>
              <w:rPr>
                <w:rFonts w:hint="eastAsia" w:ascii="仿宋_GB2312" w:hAnsi="Times New Roman" w:eastAsia="仿宋_GB2312"/>
                <w:kern w:val="0"/>
              </w:rPr>
              <w:t>年度预</w:t>
            </w:r>
          </w:p>
          <w:p w14:paraId="1464A78C">
            <w:pPr>
              <w:widowControl/>
              <w:jc w:val="center"/>
              <w:rPr>
                <w:rFonts w:eastAsia="仿宋_GB2312"/>
                <w:kern w:val="0"/>
              </w:rPr>
            </w:pPr>
            <w:r>
              <w:rPr>
                <w:rFonts w:hint="eastAsia" w:ascii="仿宋_GB2312" w:hAnsi="Times New Roman" w:eastAsia="仿宋_GB2312"/>
                <w:kern w:val="0"/>
              </w:rPr>
              <w:t>算申请</w:t>
            </w:r>
            <w:r>
              <w:rPr>
                <w:rFonts w:ascii="Times New Roman" w:hAnsi="Times New Roman" w:eastAsia="仿宋_GB2312"/>
                <w:kern w:val="0"/>
              </w:rPr>
              <w:br w:type="textWrapping"/>
            </w:r>
            <w:r>
              <w:rPr>
                <w:rFonts w:hint="eastAsia" w:ascii="仿宋_GB2312" w:hAnsi="Times New Roman" w:eastAsia="仿宋_GB2312"/>
                <w:kern w:val="0"/>
              </w:rPr>
              <w:t>（万元）</w:t>
            </w:r>
          </w:p>
        </w:tc>
        <w:tc>
          <w:tcPr>
            <w:tcW w:w="2843" w:type="dxa"/>
            <w:gridSpan w:val="3"/>
            <w:tcBorders>
              <w:top w:val="single" w:color="auto" w:sz="4" w:space="0"/>
              <w:left w:val="nil"/>
              <w:bottom w:val="single" w:color="auto" w:sz="4" w:space="0"/>
              <w:right w:val="single" w:color="auto" w:sz="4" w:space="0"/>
            </w:tcBorders>
            <w:vAlign w:val="center"/>
          </w:tcPr>
          <w:p w14:paraId="0E1F03DD">
            <w:pPr>
              <w:jc w:val="center"/>
              <w:rPr>
                <w:rFonts w:eastAsia="仿宋_GB2312"/>
              </w:rPr>
            </w:pPr>
          </w:p>
        </w:tc>
        <w:tc>
          <w:tcPr>
            <w:tcW w:w="1135" w:type="dxa"/>
            <w:gridSpan w:val="2"/>
            <w:tcBorders>
              <w:top w:val="single" w:color="auto" w:sz="4" w:space="0"/>
              <w:left w:val="nil"/>
              <w:bottom w:val="single" w:color="auto" w:sz="4" w:space="0"/>
              <w:right w:val="single" w:color="auto" w:sz="4" w:space="0"/>
            </w:tcBorders>
            <w:vAlign w:val="center"/>
          </w:tcPr>
          <w:p w14:paraId="67950018">
            <w:pPr>
              <w:jc w:val="center"/>
              <w:rPr>
                <w:rFonts w:eastAsia="仿宋_GB2312"/>
              </w:rPr>
            </w:pPr>
            <w:r>
              <w:rPr>
                <w:rFonts w:hint="eastAsia" w:ascii="仿宋_GB2312" w:hAnsi="Times New Roman" w:eastAsia="仿宋_GB2312"/>
              </w:rPr>
              <w:t>年初</w:t>
            </w:r>
          </w:p>
          <w:p w14:paraId="4C9B3BAD">
            <w:pPr>
              <w:jc w:val="center"/>
              <w:rPr>
                <w:rFonts w:eastAsia="仿宋_GB2312"/>
              </w:rPr>
            </w:pPr>
            <w:r>
              <w:rPr>
                <w:rFonts w:hint="eastAsia" w:ascii="仿宋_GB2312" w:hAnsi="Times New Roman" w:eastAsia="仿宋_GB2312"/>
              </w:rPr>
              <w:t>预算数</w:t>
            </w:r>
          </w:p>
        </w:tc>
        <w:tc>
          <w:tcPr>
            <w:tcW w:w="908" w:type="dxa"/>
            <w:tcBorders>
              <w:top w:val="single" w:color="auto" w:sz="4" w:space="0"/>
              <w:left w:val="nil"/>
              <w:bottom w:val="single" w:color="auto" w:sz="4" w:space="0"/>
              <w:right w:val="single" w:color="auto" w:sz="4" w:space="0"/>
            </w:tcBorders>
            <w:vAlign w:val="center"/>
          </w:tcPr>
          <w:p w14:paraId="292AC9A4">
            <w:pPr>
              <w:jc w:val="center"/>
              <w:rPr>
                <w:rFonts w:eastAsia="仿宋_GB2312"/>
              </w:rPr>
            </w:pPr>
            <w:r>
              <w:rPr>
                <w:rFonts w:hint="eastAsia" w:ascii="仿宋_GB2312" w:hAnsi="Times New Roman" w:eastAsia="仿宋_GB2312"/>
              </w:rPr>
              <w:t>全年</w:t>
            </w:r>
            <w:r>
              <w:rPr>
                <w:rFonts w:ascii="Times New Roman" w:hAnsi="Times New Roman" w:eastAsia="仿宋_GB2312"/>
              </w:rPr>
              <w:t xml:space="preserve">  </w:t>
            </w:r>
            <w:r>
              <w:rPr>
                <w:rFonts w:hint="eastAsia" w:ascii="仿宋_GB2312" w:hAnsi="Times New Roman" w:eastAsia="仿宋_GB2312"/>
              </w:rPr>
              <w:t>预算数</w:t>
            </w:r>
          </w:p>
        </w:tc>
        <w:tc>
          <w:tcPr>
            <w:tcW w:w="935" w:type="dxa"/>
            <w:tcBorders>
              <w:top w:val="single" w:color="auto" w:sz="4" w:space="0"/>
              <w:left w:val="nil"/>
              <w:bottom w:val="single" w:color="auto" w:sz="4" w:space="0"/>
              <w:right w:val="single" w:color="auto" w:sz="4" w:space="0"/>
            </w:tcBorders>
            <w:vAlign w:val="center"/>
          </w:tcPr>
          <w:p w14:paraId="66262D6F">
            <w:pPr>
              <w:jc w:val="center"/>
              <w:rPr>
                <w:rFonts w:eastAsia="仿宋_GB2312"/>
              </w:rPr>
            </w:pPr>
            <w:r>
              <w:rPr>
                <w:rFonts w:hint="eastAsia" w:ascii="仿宋_GB2312" w:hAnsi="Times New Roman" w:eastAsia="仿宋_GB2312"/>
              </w:rPr>
              <w:t>全年</w:t>
            </w:r>
          </w:p>
          <w:p w14:paraId="3C01810E">
            <w:pPr>
              <w:jc w:val="center"/>
              <w:rPr>
                <w:rFonts w:eastAsia="仿宋_GB2312"/>
              </w:rPr>
            </w:pPr>
            <w:r>
              <w:rPr>
                <w:rFonts w:hint="eastAsia" w:ascii="仿宋_GB2312" w:hAnsi="Times New Roman" w:eastAsia="仿宋_GB2312"/>
              </w:rPr>
              <w:t>执行数</w:t>
            </w:r>
          </w:p>
        </w:tc>
        <w:tc>
          <w:tcPr>
            <w:tcW w:w="804" w:type="dxa"/>
            <w:tcBorders>
              <w:top w:val="single" w:color="auto" w:sz="4" w:space="0"/>
              <w:left w:val="nil"/>
              <w:bottom w:val="single" w:color="auto" w:sz="4" w:space="0"/>
              <w:right w:val="single" w:color="auto" w:sz="4" w:space="0"/>
            </w:tcBorders>
            <w:vAlign w:val="center"/>
          </w:tcPr>
          <w:p w14:paraId="1EF4A001">
            <w:pPr>
              <w:jc w:val="center"/>
              <w:rPr>
                <w:rFonts w:eastAsia="仿宋_GB2312"/>
              </w:rPr>
            </w:pPr>
            <w:r>
              <w:rPr>
                <w:rFonts w:hint="eastAsia" w:ascii="仿宋_GB2312" w:hAnsi="Times New Roman" w:eastAsia="仿宋_GB2312"/>
              </w:rPr>
              <w:t>分值</w:t>
            </w:r>
          </w:p>
        </w:tc>
        <w:tc>
          <w:tcPr>
            <w:tcW w:w="897" w:type="dxa"/>
            <w:tcBorders>
              <w:top w:val="single" w:color="auto" w:sz="4" w:space="0"/>
              <w:left w:val="nil"/>
              <w:bottom w:val="single" w:color="auto" w:sz="4" w:space="0"/>
              <w:right w:val="single" w:color="auto" w:sz="4" w:space="0"/>
            </w:tcBorders>
            <w:vAlign w:val="center"/>
          </w:tcPr>
          <w:p w14:paraId="198257D5">
            <w:pPr>
              <w:jc w:val="center"/>
              <w:rPr>
                <w:rFonts w:eastAsia="仿宋_GB2312"/>
              </w:rPr>
            </w:pPr>
            <w:r>
              <w:rPr>
                <w:rFonts w:hint="eastAsia" w:ascii="仿宋_GB2312" w:hAnsi="Times New Roman" w:eastAsia="仿宋_GB2312"/>
              </w:rPr>
              <w:t>执行率</w:t>
            </w:r>
          </w:p>
        </w:tc>
        <w:tc>
          <w:tcPr>
            <w:tcW w:w="1852" w:type="dxa"/>
            <w:tcBorders>
              <w:top w:val="single" w:color="auto" w:sz="4" w:space="0"/>
              <w:left w:val="nil"/>
              <w:bottom w:val="single" w:color="auto" w:sz="4" w:space="0"/>
              <w:right w:val="single" w:color="auto" w:sz="4" w:space="0"/>
            </w:tcBorders>
            <w:vAlign w:val="center"/>
          </w:tcPr>
          <w:p w14:paraId="30E38469">
            <w:pPr>
              <w:jc w:val="center"/>
              <w:rPr>
                <w:rFonts w:eastAsia="仿宋_GB2312"/>
              </w:rPr>
            </w:pPr>
            <w:r>
              <w:rPr>
                <w:rFonts w:hint="eastAsia" w:ascii="仿宋_GB2312" w:hAnsi="Times New Roman" w:eastAsia="仿宋_GB2312"/>
              </w:rPr>
              <w:t>得分</w:t>
            </w:r>
          </w:p>
        </w:tc>
      </w:tr>
      <w:tr w14:paraId="12E5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4A7180B">
            <w:pPr>
              <w:widowControl/>
              <w:jc w:val="left"/>
              <w:rPr>
                <w:rFonts w:eastAsia="仿宋_GB2312"/>
                <w:kern w:val="0"/>
              </w:rPr>
            </w:pPr>
          </w:p>
        </w:tc>
        <w:tc>
          <w:tcPr>
            <w:tcW w:w="2843" w:type="dxa"/>
            <w:gridSpan w:val="3"/>
            <w:tcBorders>
              <w:top w:val="single" w:color="auto" w:sz="4" w:space="0"/>
              <w:left w:val="nil"/>
              <w:bottom w:val="single" w:color="auto" w:sz="4" w:space="0"/>
              <w:right w:val="single" w:color="auto" w:sz="4" w:space="0"/>
            </w:tcBorders>
            <w:vAlign w:val="center"/>
          </w:tcPr>
          <w:p w14:paraId="6E97477B">
            <w:pPr>
              <w:jc w:val="center"/>
              <w:rPr>
                <w:rFonts w:eastAsia="仿宋_GB2312"/>
              </w:rPr>
            </w:pPr>
            <w:r>
              <w:rPr>
                <w:rFonts w:hint="eastAsia" w:ascii="仿宋_GB2312" w:hAnsi="Times New Roman" w:eastAsia="仿宋_GB2312"/>
                <w:kern w:val="0"/>
              </w:rPr>
              <w:t>年度资金总额</w:t>
            </w:r>
          </w:p>
        </w:tc>
        <w:tc>
          <w:tcPr>
            <w:tcW w:w="1135" w:type="dxa"/>
            <w:gridSpan w:val="2"/>
            <w:tcBorders>
              <w:top w:val="single" w:color="auto" w:sz="4" w:space="0"/>
              <w:left w:val="nil"/>
              <w:bottom w:val="single" w:color="auto" w:sz="4" w:space="0"/>
              <w:right w:val="single" w:color="auto" w:sz="4" w:space="0"/>
            </w:tcBorders>
            <w:vAlign w:val="center"/>
          </w:tcPr>
          <w:p w14:paraId="49F278A8">
            <w:pPr>
              <w:jc w:val="center"/>
              <w:rPr>
                <w:rFonts w:hint="default" w:eastAsia="仿宋_GB2312"/>
                <w:lang w:val="en-US" w:eastAsia="zh-CN"/>
              </w:rPr>
            </w:pPr>
            <w:r>
              <w:rPr>
                <w:rFonts w:hint="eastAsia" w:eastAsia="仿宋_GB2312"/>
                <w:lang w:val="en-US" w:eastAsia="zh-CN"/>
              </w:rPr>
              <w:t>59.05</w:t>
            </w:r>
          </w:p>
        </w:tc>
        <w:tc>
          <w:tcPr>
            <w:tcW w:w="908" w:type="dxa"/>
            <w:tcBorders>
              <w:top w:val="single" w:color="auto" w:sz="4" w:space="0"/>
              <w:left w:val="nil"/>
              <w:bottom w:val="single" w:color="auto" w:sz="4" w:space="0"/>
              <w:right w:val="single" w:color="auto" w:sz="4" w:space="0"/>
            </w:tcBorders>
            <w:vAlign w:val="center"/>
          </w:tcPr>
          <w:p w14:paraId="7897A39E">
            <w:pPr>
              <w:jc w:val="center"/>
              <w:rPr>
                <w:rFonts w:hint="default" w:eastAsia="仿宋_GB2312"/>
                <w:lang w:val="en-US" w:eastAsia="zh-CN"/>
              </w:rPr>
            </w:pPr>
            <w:r>
              <w:rPr>
                <w:rFonts w:hint="eastAsia" w:eastAsia="仿宋_GB2312"/>
                <w:lang w:val="en-US" w:eastAsia="zh-CN"/>
              </w:rPr>
              <w:t>127.4</w:t>
            </w:r>
          </w:p>
        </w:tc>
        <w:tc>
          <w:tcPr>
            <w:tcW w:w="935" w:type="dxa"/>
            <w:tcBorders>
              <w:top w:val="single" w:color="auto" w:sz="4" w:space="0"/>
              <w:left w:val="nil"/>
              <w:bottom w:val="single" w:color="auto" w:sz="4" w:space="0"/>
              <w:right w:val="single" w:color="auto" w:sz="4" w:space="0"/>
            </w:tcBorders>
            <w:vAlign w:val="center"/>
          </w:tcPr>
          <w:p w14:paraId="2A5F7C54">
            <w:pPr>
              <w:jc w:val="center"/>
              <w:rPr>
                <w:rFonts w:hint="default" w:eastAsia="仿宋_GB2312"/>
                <w:lang w:val="en-US" w:eastAsia="zh-CN"/>
              </w:rPr>
            </w:pPr>
            <w:r>
              <w:rPr>
                <w:rFonts w:hint="eastAsia" w:eastAsia="仿宋_GB2312"/>
                <w:lang w:val="en-US" w:eastAsia="zh-CN"/>
              </w:rPr>
              <w:t>127.4</w:t>
            </w:r>
          </w:p>
        </w:tc>
        <w:tc>
          <w:tcPr>
            <w:tcW w:w="804" w:type="dxa"/>
            <w:tcBorders>
              <w:top w:val="single" w:color="auto" w:sz="4" w:space="0"/>
              <w:left w:val="nil"/>
              <w:bottom w:val="single" w:color="auto" w:sz="4" w:space="0"/>
              <w:right w:val="single" w:color="auto" w:sz="4" w:space="0"/>
            </w:tcBorders>
            <w:vAlign w:val="center"/>
          </w:tcPr>
          <w:p w14:paraId="153AD5A3">
            <w:pPr>
              <w:jc w:val="center"/>
              <w:rPr>
                <w:rFonts w:eastAsia="仿宋_GB2312"/>
              </w:rPr>
            </w:pPr>
            <w:r>
              <w:rPr>
                <w:rFonts w:ascii="Times New Roman" w:hAnsi="Times New Roman" w:eastAsia="仿宋_GB2312"/>
              </w:rPr>
              <w:t>10</w:t>
            </w:r>
            <w:r>
              <w:rPr>
                <w:rFonts w:hint="eastAsia" w:ascii="仿宋_GB2312" w:hAnsi="Times New Roman" w:eastAsia="仿宋_GB2312"/>
              </w:rPr>
              <w:t>分</w:t>
            </w:r>
          </w:p>
        </w:tc>
        <w:tc>
          <w:tcPr>
            <w:tcW w:w="897" w:type="dxa"/>
            <w:tcBorders>
              <w:top w:val="single" w:color="auto" w:sz="4" w:space="0"/>
              <w:left w:val="nil"/>
              <w:bottom w:val="single" w:color="auto" w:sz="4" w:space="0"/>
              <w:right w:val="single" w:color="auto" w:sz="4" w:space="0"/>
            </w:tcBorders>
            <w:vAlign w:val="center"/>
          </w:tcPr>
          <w:p w14:paraId="09DF9C8B">
            <w:pPr>
              <w:jc w:val="center"/>
              <w:rPr>
                <w:rFonts w:hint="default" w:eastAsia="仿宋_GB2312"/>
                <w:lang w:val="en-US" w:eastAsia="zh-CN"/>
              </w:rPr>
            </w:pPr>
            <w:r>
              <w:rPr>
                <w:rFonts w:hint="eastAsia" w:eastAsia="仿宋_GB2312"/>
                <w:lang w:val="en-US" w:eastAsia="zh-CN"/>
              </w:rPr>
              <w:t>100%</w:t>
            </w:r>
          </w:p>
        </w:tc>
        <w:tc>
          <w:tcPr>
            <w:tcW w:w="1852" w:type="dxa"/>
            <w:tcBorders>
              <w:top w:val="single" w:color="auto" w:sz="4" w:space="0"/>
              <w:left w:val="nil"/>
              <w:bottom w:val="single" w:color="auto" w:sz="4" w:space="0"/>
              <w:right w:val="single" w:color="auto" w:sz="4" w:space="0"/>
            </w:tcBorders>
            <w:vAlign w:val="center"/>
          </w:tcPr>
          <w:p w14:paraId="3CB67451">
            <w:pPr>
              <w:jc w:val="center"/>
              <w:rPr>
                <w:rFonts w:hint="default" w:eastAsia="仿宋_GB2312"/>
                <w:lang w:val="en-US" w:eastAsia="zh-CN"/>
              </w:rPr>
            </w:pPr>
            <w:r>
              <w:rPr>
                <w:rFonts w:hint="eastAsia" w:eastAsia="仿宋_GB2312"/>
                <w:lang w:val="en-US" w:eastAsia="zh-CN"/>
              </w:rPr>
              <w:t>10</w:t>
            </w:r>
          </w:p>
        </w:tc>
      </w:tr>
      <w:tr w14:paraId="10F0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591D479">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14:paraId="0E522DA0">
            <w:pPr>
              <w:widowControl/>
              <w:jc w:val="left"/>
              <w:rPr>
                <w:rFonts w:hint="default" w:eastAsia="仿宋_GB2312"/>
                <w:kern w:val="0"/>
                <w:lang w:val="en-US" w:eastAsia="zh-CN"/>
              </w:rPr>
            </w:pPr>
            <w:r>
              <w:rPr>
                <w:rFonts w:hint="eastAsia" w:ascii="仿宋_GB2312" w:hAnsi="Times New Roman" w:eastAsia="仿宋_GB2312"/>
                <w:kern w:val="0"/>
              </w:rPr>
              <w:t>按收入性质分：</w:t>
            </w:r>
            <w:r>
              <w:rPr>
                <w:rFonts w:hint="eastAsia" w:ascii="仿宋_GB2312" w:hAnsi="Times New Roman" w:eastAsia="仿宋_GB2312"/>
                <w:kern w:val="0"/>
                <w:lang w:val="en-US" w:eastAsia="zh-CN"/>
              </w:rPr>
              <w:t>97.41</w:t>
            </w:r>
          </w:p>
        </w:tc>
        <w:tc>
          <w:tcPr>
            <w:tcW w:w="4488" w:type="dxa"/>
            <w:gridSpan w:val="4"/>
            <w:tcBorders>
              <w:top w:val="single" w:color="auto" w:sz="4" w:space="0"/>
              <w:left w:val="nil"/>
              <w:bottom w:val="single" w:color="auto" w:sz="4" w:space="0"/>
              <w:right w:val="single" w:color="auto" w:sz="4" w:space="0"/>
            </w:tcBorders>
            <w:vAlign w:val="center"/>
          </w:tcPr>
          <w:p w14:paraId="3EAB0811">
            <w:pPr>
              <w:widowControl/>
              <w:jc w:val="left"/>
              <w:rPr>
                <w:rFonts w:hint="default" w:eastAsia="仿宋_GB2312"/>
                <w:kern w:val="0"/>
                <w:lang w:val="en-US" w:eastAsia="zh-CN"/>
              </w:rPr>
            </w:pPr>
            <w:r>
              <w:rPr>
                <w:rFonts w:hint="eastAsia" w:ascii="仿宋_GB2312" w:hAnsi="Times New Roman" w:eastAsia="仿宋_GB2312"/>
                <w:kern w:val="0"/>
              </w:rPr>
              <w:t>按支出性质分：</w:t>
            </w:r>
            <w:r>
              <w:rPr>
                <w:rFonts w:hint="eastAsia" w:ascii="仿宋_GB2312" w:hAnsi="Times New Roman" w:eastAsia="仿宋_GB2312"/>
                <w:kern w:val="0"/>
                <w:lang w:val="en-US" w:eastAsia="zh-CN"/>
              </w:rPr>
              <w:t>127.4</w:t>
            </w:r>
          </w:p>
        </w:tc>
      </w:tr>
      <w:tr w14:paraId="5A80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66F43DC">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14:paraId="6C1331B2">
            <w:pPr>
              <w:widowControl/>
              <w:jc w:val="left"/>
              <w:rPr>
                <w:rFonts w:hint="default" w:eastAsia="仿宋_GB2312"/>
                <w:kern w:val="0"/>
                <w:lang w:val="en-US" w:eastAsia="zh-CN"/>
              </w:rPr>
            </w:pPr>
            <w:r>
              <w:rPr>
                <w:rFonts w:ascii="Times New Roman" w:hAnsi="Times New Roman" w:eastAsia="仿宋_GB2312"/>
                <w:kern w:val="0"/>
              </w:rPr>
              <w:t xml:space="preserve">  </w:t>
            </w:r>
            <w:r>
              <w:rPr>
                <w:rFonts w:hint="eastAsia" w:ascii="仿宋_GB2312" w:hAnsi="Times New Roman" w:eastAsia="仿宋_GB2312"/>
                <w:kern w:val="0"/>
              </w:rPr>
              <w:t>其中：</w:t>
            </w:r>
            <w:r>
              <w:rPr>
                <w:rFonts w:ascii="Times New Roman" w:hAnsi="Times New Roman" w:eastAsia="仿宋_GB2312"/>
                <w:kern w:val="0"/>
              </w:rPr>
              <w:t xml:space="preserve">  </w:t>
            </w:r>
            <w:r>
              <w:rPr>
                <w:rFonts w:hint="eastAsia" w:ascii="仿宋_GB2312" w:hAnsi="Times New Roman" w:eastAsia="仿宋_GB2312"/>
                <w:kern w:val="0"/>
              </w:rPr>
              <w:t>一般公共预算：</w:t>
            </w:r>
            <w:r>
              <w:rPr>
                <w:rFonts w:hint="eastAsia" w:ascii="仿宋_GB2312" w:hAnsi="Times New Roman" w:eastAsia="仿宋_GB2312"/>
                <w:kern w:val="0"/>
                <w:lang w:val="en-US" w:eastAsia="zh-CN"/>
              </w:rPr>
              <w:t>127.4</w:t>
            </w:r>
          </w:p>
        </w:tc>
        <w:tc>
          <w:tcPr>
            <w:tcW w:w="4488" w:type="dxa"/>
            <w:gridSpan w:val="4"/>
            <w:tcBorders>
              <w:top w:val="single" w:color="auto" w:sz="4" w:space="0"/>
              <w:left w:val="nil"/>
              <w:bottom w:val="single" w:color="auto" w:sz="4" w:space="0"/>
              <w:right w:val="single" w:color="auto" w:sz="4" w:space="0"/>
            </w:tcBorders>
            <w:vAlign w:val="center"/>
          </w:tcPr>
          <w:p w14:paraId="7B19DA63">
            <w:pPr>
              <w:widowControl/>
              <w:jc w:val="left"/>
              <w:rPr>
                <w:rFonts w:hint="default" w:eastAsia="仿宋_GB2312"/>
                <w:kern w:val="0"/>
                <w:lang w:val="en-US" w:eastAsia="zh-CN"/>
              </w:rPr>
            </w:pPr>
            <w:r>
              <w:rPr>
                <w:rFonts w:hint="eastAsia" w:ascii="仿宋_GB2312" w:hAnsi="Times New Roman" w:eastAsia="仿宋_GB2312"/>
                <w:kern w:val="0"/>
              </w:rPr>
              <w:t>其中：基本支出：</w:t>
            </w:r>
            <w:r>
              <w:rPr>
                <w:rFonts w:hint="eastAsia" w:ascii="仿宋_GB2312" w:hAnsi="Times New Roman" w:eastAsia="仿宋_GB2312"/>
                <w:kern w:val="0"/>
                <w:lang w:val="en-US" w:eastAsia="zh-CN"/>
              </w:rPr>
              <w:t>127.4</w:t>
            </w:r>
          </w:p>
        </w:tc>
      </w:tr>
      <w:tr w14:paraId="4085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85A2483">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14:paraId="1CDF3ECA">
            <w:pPr>
              <w:widowControl/>
              <w:ind w:firstLine="840" w:firstLineChars="400"/>
              <w:jc w:val="left"/>
              <w:rPr>
                <w:rFonts w:eastAsia="仿宋_GB2312"/>
                <w:kern w:val="0"/>
              </w:rPr>
            </w:pPr>
            <w:r>
              <w:rPr>
                <w:rFonts w:hint="eastAsia" w:ascii="仿宋_GB2312" w:hAnsi="Times New Roman" w:eastAsia="仿宋_GB2312"/>
                <w:kern w:val="0"/>
              </w:rPr>
              <w:t>政府性基金拨款：</w:t>
            </w:r>
          </w:p>
        </w:tc>
        <w:tc>
          <w:tcPr>
            <w:tcW w:w="4488" w:type="dxa"/>
            <w:gridSpan w:val="4"/>
            <w:tcBorders>
              <w:top w:val="single" w:color="auto" w:sz="4" w:space="0"/>
              <w:left w:val="nil"/>
              <w:bottom w:val="single" w:color="auto" w:sz="4" w:space="0"/>
              <w:right w:val="single" w:color="auto" w:sz="4" w:space="0"/>
            </w:tcBorders>
            <w:vAlign w:val="center"/>
          </w:tcPr>
          <w:p w14:paraId="30BD5F42">
            <w:pPr>
              <w:widowControl/>
              <w:ind w:firstLine="630" w:firstLineChars="300"/>
              <w:jc w:val="left"/>
              <w:rPr>
                <w:rFonts w:eastAsia="仿宋_GB2312"/>
                <w:kern w:val="0"/>
              </w:rPr>
            </w:pPr>
            <w:r>
              <w:rPr>
                <w:rFonts w:hint="eastAsia" w:ascii="仿宋_GB2312" w:hAnsi="Times New Roman" w:eastAsia="仿宋_GB2312"/>
                <w:kern w:val="0"/>
              </w:rPr>
              <w:t>项目支出：</w:t>
            </w:r>
          </w:p>
        </w:tc>
      </w:tr>
      <w:tr w14:paraId="32BC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E755654">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14:paraId="6A3C2CDC">
            <w:pPr>
              <w:widowControl/>
              <w:jc w:val="left"/>
              <w:rPr>
                <w:rFonts w:eastAsia="仿宋_GB2312"/>
                <w:kern w:val="0"/>
              </w:rPr>
            </w:pPr>
            <w:r>
              <w:rPr>
                <w:rFonts w:hint="eastAsia" w:ascii="仿宋_GB2312" w:hAnsi="Times New Roman" w:eastAsia="仿宋_GB2312"/>
                <w:kern w:val="0"/>
              </w:rPr>
              <w:t>纳入专户管理的非税收入拨款：</w:t>
            </w:r>
          </w:p>
        </w:tc>
        <w:tc>
          <w:tcPr>
            <w:tcW w:w="4488" w:type="dxa"/>
            <w:gridSpan w:val="4"/>
            <w:tcBorders>
              <w:top w:val="single" w:color="auto" w:sz="4" w:space="0"/>
              <w:left w:val="nil"/>
              <w:bottom w:val="single" w:color="auto" w:sz="4" w:space="0"/>
              <w:right w:val="single" w:color="auto" w:sz="4" w:space="0"/>
            </w:tcBorders>
            <w:vAlign w:val="center"/>
          </w:tcPr>
          <w:p w14:paraId="29F33E43">
            <w:pPr>
              <w:widowControl/>
              <w:jc w:val="left"/>
              <w:rPr>
                <w:rFonts w:eastAsia="仿宋_GB2312"/>
                <w:kern w:val="0"/>
              </w:rPr>
            </w:pPr>
          </w:p>
        </w:tc>
      </w:tr>
      <w:tr w14:paraId="569A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A75BF40">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14:paraId="0B928153">
            <w:pPr>
              <w:widowControl/>
              <w:ind w:firstLine="1470" w:firstLineChars="700"/>
              <w:jc w:val="left"/>
              <w:rPr>
                <w:rFonts w:hint="default" w:eastAsia="仿宋_GB2312"/>
                <w:kern w:val="0"/>
                <w:lang w:val="en-US" w:eastAsia="zh-CN"/>
              </w:rPr>
            </w:pPr>
            <w:r>
              <w:rPr>
                <w:rFonts w:hint="eastAsia" w:ascii="仿宋_GB2312" w:hAnsi="Times New Roman" w:eastAsia="仿宋_GB2312"/>
                <w:kern w:val="0"/>
              </w:rPr>
              <w:t>其他资金：</w:t>
            </w:r>
          </w:p>
        </w:tc>
        <w:tc>
          <w:tcPr>
            <w:tcW w:w="4488" w:type="dxa"/>
            <w:gridSpan w:val="4"/>
            <w:tcBorders>
              <w:top w:val="single" w:color="auto" w:sz="4" w:space="0"/>
              <w:left w:val="nil"/>
              <w:bottom w:val="single" w:color="auto" w:sz="4" w:space="0"/>
              <w:right w:val="single" w:color="auto" w:sz="4" w:space="0"/>
            </w:tcBorders>
            <w:vAlign w:val="center"/>
          </w:tcPr>
          <w:p w14:paraId="1876752F">
            <w:pPr>
              <w:widowControl/>
              <w:jc w:val="left"/>
              <w:rPr>
                <w:rFonts w:eastAsia="仿宋_GB2312"/>
                <w:kern w:val="0"/>
              </w:rPr>
            </w:pPr>
          </w:p>
        </w:tc>
      </w:tr>
      <w:tr w14:paraId="4DF8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14:paraId="044BF272">
            <w:pPr>
              <w:widowControl/>
              <w:jc w:val="center"/>
              <w:rPr>
                <w:rFonts w:eastAsia="仿宋_GB2312"/>
                <w:kern w:val="0"/>
              </w:rPr>
            </w:pPr>
            <w:r>
              <w:rPr>
                <w:rFonts w:hint="eastAsia" w:ascii="仿宋_GB2312" w:hAnsi="Times New Roman" w:eastAsia="仿宋_GB2312"/>
                <w:kern w:val="0"/>
              </w:rPr>
              <w:t>年度总体目标</w:t>
            </w:r>
          </w:p>
        </w:tc>
        <w:tc>
          <w:tcPr>
            <w:tcW w:w="4886" w:type="dxa"/>
            <w:gridSpan w:val="6"/>
            <w:tcBorders>
              <w:top w:val="single" w:color="auto" w:sz="4" w:space="0"/>
              <w:left w:val="nil"/>
              <w:bottom w:val="single" w:color="auto" w:sz="4" w:space="0"/>
              <w:right w:val="single" w:color="auto" w:sz="4" w:space="0"/>
            </w:tcBorders>
            <w:vAlign w:val="center"/>
          </w:tcPr>
          <w:p w14:paraId="2E50FC85">
            <w:pPr>
              <w:widowControl/>
              <w:jc w:val="center"/>
              <w:rPr>
                <w:rFonts w:eastAsia="仿宋_GB2312"/>
                <w:kern w:val="0"/>
              </w:rPr>
            </w:pPr>
            <w:r>
              <w:rPr>
                <w:rFonts w:hint="eastAsia" w:ascii="仿宋_GB2312" w:hAnsi="Times New Roman" w:eastAsia="仿宋_GB2312"/>
                <w:kern w:val="0"/>
              </w:rPr>
              <w:t>预期目标</w:t>
            </w:r>
          </w:p>
        </w:tc>
        <w:tc>
          <w:tcPr>
            <w:tcW w:w="4488" w:type="dxa"/>
            <w:gridSpan w:val="4"/>
            <w:tcBorders>
              <w:top w:val="single" w:color="auto" w:sz="4" w:space="0"/>
              <w:left w:val="nil"/>
              <w:bottom w:val="single" w:color="auto" w:sz="4" w:space="0"/>
              <w:right w:val="single" w:color="auto" w:sz="4" w:space="0"/>
            </w:tcBorders>
            <w:vAlign w:val="center"/>
          </w:tcPr>
          <w:p w14:paraId="1996B7FC">
            <w:pPr>
              <w:widowControl/>
              <w:jc w:val="center"/>
              <w:rPr>
                <w:rFonts w:eastAsia="仿宋_GB2312"/>
                <w:kern w:val="0"/>
              </w:rPr>
            </w:pPr>
            <w:r>
              <w:rPr>
                <w:rFonts w:hint="eastAsia" w:ascii="仿宋_GB2312" w:hAnsi="Times New Roman" w:eastAsia="仿宋_GB2312"/>
                <w:kern w:val="0"/>
              </w:rPr>
              <w:t>实际完成情况　</w:t>
            </w:r>
          </w:p>
        </w:tc>
      </w:tr>
      <w:tr w14:paraId="4913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1E12CBA">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14:paraId="68F949F2">
            <w:pPr>
              <w:widowControl/>
              <w:jc w:val="center"/>
              <w:rPr>
                <w:rFonts w:eastAsia="仿宋_GB2312"/>
                <w:kern w:val="0"/>
              </w:rPr>
            </w:pPr>
            <w:r>
              <w:rPr>
                <w:rFonts w:hint="eastAsia" w:ascii="仿宋_GB2312" w:hAnsi="Times New Roman" w:eastAsia="仿宋_GB2312"/>
                <w:kern w:val="0"/>
              </w:rPr>
              <w:t>出版《渌湘》杂志</w:t>
            </w:r>
            <w:r>
              <w:rPr>
                <w:rFonts w:hint="eastAsia" w:ascii="仿宋_GB2312" w:hAnsi="Times New Roman" w:eastAsia="仿宋_GB2312"/>
                <w:kern w:val="0"/>
                <w:lang w:val="en-US" w:eastAsia="zh-CN"/>
              </w:rPr>
              <w:t>4期,</w:t>
            </w:r>
            <w:r>
              <w:rPr>
                <w:rFonts w:hint="eastAsia" w:ascii="仿宋_GB2312" w:hAnsi="Times New Roman" w:eastAsia="仿宋_GB2312"/>
                <w:kern w:val="0"/>
              </w:rPr>
              <w:t>开展文艺进基层活动</w:t>
            </w:r>
            <w:r>
              <w:rPr>
                <w:rFonts w:hint="eastAsia" w:ascii="仿宋_GB2312" w:hAnsi="Times New Roman" w:eastAsia="仿宋_GB2312"/>
                <w:kern w:val="0"/>
                <w:lang w:eastAsia="zh-CN"/>
              </w:rPr>
              <w:t>和</w:t>
            </w:r>
            <w:r>
              <w:rPr>
                <w:rFonts w:hint="eastAsia" w:ascii="仿宋_GB2312" w:hAnsi="Times New Roman" w:eastAsia="仿宋_GB2312"/>
                <w:kern w:val="0"/>
              </w:rPr>
              <w:t>文艺采风活动</w:t>
            </w:r>
            <w:r>
              <w:rPr>
                <w:rFonts w:hint="eastAsia" w:ascii="仿宋_GB2312" w:hAnsi="Times New Roman" w:eastAsia="仿宋_GB2312"/>
                <w:kern w:val="0"/>
                <w:lang w:val="en-US" w:eastAsia="zh-CN"/>
              </w:rPr>
              <w:t>3次，开展大型活动3次</w:t>
            </w:r>
            <w:r>
              <w:rPr>
                <w:rFonts w:hint="eastAsia" w:ascii="仿宋_GB2312" w:hAnsi="Times New Roman" w:eastAsia="仿宋_GB2312"/>
                <w:kern w:val="0"/>
              </w:rPr>
              <w:t>。　　</w:t>
            </w:r>
          </w:p>
        </w:tc>
        <w:tc>
          <w:tcPr>
            <w:tcW w:w="4488" w:type="dxa"/>
            <w:gridSpan w:val="4"/>
            <w:tcBorders>
              <w:top w:val="single" w:color="auto" w:sz="4" w:space="0"/>
              <w:left w:val="nil"/>
              <w:bottom w:val="single" w:color="auto" w:sz="4" w:space="0"/>
              <w:right w:val="single" w:color="auto" w:sz="4" w:space="0"/>
            </w:tcBorders>
            <w:vAlign w:val="center"/>
          </w:tcPr>
          <w:p w14:paraId="2C7082EA">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举办“描绘新时代，书写新渌口”美术、书法、摄影、诗词作品联展,展出作品131幅;开展文艺走基层服务10余场次，送出春联、福字、剪纸作品2000余幅;“这么近，这么美，就爱渌口的山和水”摄影大赛,组织开展昭陵古镇写生活动,发起了“青龙湾读书会”，出版了四期《渌湘》杂志，圆满完成全年目标任务。</w:t>
            </w:r>
          </w:p>
        </w:tc>
      </w:tr>
      <w:tr w14:paraId="1DDE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nil"/>
              <w:left w:val="single" w:color="auto" w:sz="4" w:space="0"/>
              <w:bottom w:val="single" w:color="auto" w:sz="4" w:space="0"/>
              <w:right w:val="single" w:color="auto" w:sz="4" w:space="0"/>
            </w:tcBorders>
            <w:vAlign w:val="center"/>
          </w:tcPr>
          <w:p w14:paraId="34F83072">
            <w:pPr>
              <w:widowControl/>
              <w:jc w:val="center"/>
              <w:rPr>
                <w:rFonts w:eastAsia="仿宋_GB2312"/>
                <w:kern w:val="0"/>
              </w:rPr>
            </w:pPr>
            <w:r>
              <w:rPr>
                <w:rFonts w:hint="eastAsia" w:ascii="仿宋_GB2312" w:hAnsi="Times New Roman" w:eastAsia="仿宋_GB2312"/>
                <w:kern w:val="0"/>
              </w:rPr>
              <w:t>绩</w:t>
            </w:r>
          </w:p>
          <w:p w14:paraId="0C1AC951">
            <w:pPr>
              <w:widowControl/>
              <w:jc w:val="center"/>
              <w:rPr>
                <w:rFonts w:eastAsia="仿宋_GB2312"/>
                <w:kern w:val="0"/>
              </w:rPr>
            </w:pPr>
            <w:r>
              <w:rPr>
                <w:rFonts w:hint="eastAsia" w:ascii="仿宋_GB2312" w:hAnsi="Times New Roman" w:eastAsia="仿宋_GB2312"/>
                <w:kern w:val="0"/>
              </w:rPr>
              <w:t>效</w:t>
            </w:r>
          </w:p>
          <w:p w14:paraId="70EAA4CE">
            <w:pPr>
              <w:widowControl/>
              <w:jc w:val="center"/>
              <w:rPr>
                <w:rFonts w:eastAsia="仿宋_GB2312"/>
                <w:kern w:val="0"/>
              </w:rPr>
            </w:pPr>
            <w:r>
              <w:rPr>
                <w:rFonts w:hint="eastAsia" w:ascii="仿宋_GB2312" w:hAnsi="Times New Roman" w:eastAsia="仿宋_GB2312"/>
                <w:kern w:val="0"/>
              </w:rPr>
              <w:t>指</w:t>
            </w:r>
          </w:p>
          <w:p w14:paraId="0178AD09">
            <w:pPr>
              <w:widowControl/>
              <w:jc w:val="center"/>
              <w:rPr>
                <w:rFonts w:eastAsia="仿宋_GB2312"/>
                <w:kern w:val="0"/>
              </w:rPr>
            </w:pPr>
            <w:r>
              <w:rPr>
                <w:rFonts w:hint="eastAsia" w:ascii="仿宋_GB2312" w:hAnsi="Times New Roman" w:eastAsia="仿宋_GB2312"/>
                <w:kern w:val="0"/>
              </w:rPr>
              <w:t>标</w:t>
            </w:r>
          </w:p>
        </w:tc>
        <w:tc>
          <w:tcPr>
            <w:tcW w:w="1399" w:type="dxa"/>
            <w:tcBorders>
              <w:top w:val="single" w:color="auto" w:sz="4" w:space="0"/>
              <w:left w:val="nil"/>
              <w:bottom w:val="single" w:color="auto" w:sz="4" w:space="0"/>
              <w:right w:val="single" w:color="auto" w:sz="4" w:space="0"/>
            </w:tcBorders>
            <w:vAlign w:val="center"/>
          </w:tcPr>
          <w:p w14:paraId="774E14E2">
            <w:pPr>
              <w:widowControl/>
              <w:spacing w:line="240" w:lineRule="exact"/>
              <w:jc w:val="center"/>
              <w:rPr>
                <w:rFonts w:eastAsia="仿宋_GB2312"/>
                <w:kern w:val="0"/>
              </w:rPr>
            </w:pPr>
            <w:r>
              <w:rPr>
                <w:rFonts w:hint="eastAsia" w:ascii="仿宋_GB2312" w:hAnsi="Times New Roman" w:eastAsia="仿宋_GB2312"/>
                <w:kern w:val="0"/>
              </w:rPr>
              <w:t>一级指标</w:t>
            </w:r>
          </w:p>
        </w:tc>
        <w:tc>
          <w:tcPr>
            <w:tcW w:w="1417" w:type="dxa"/>
            <w:tcBorders>
              <w:top w:val="single" w:color="auto" w:sz="4" w:space="0"/>
              <w:left w:val="nil"/>
              <w:bottom w:val="single" w:color="auto" w:sz="4" w:space="0"/>
              <w:right w:val="single" w:color="auto" w:sz="4" w:space="0"/>
            </w:tcBorders>
            <w:vAlign w:val="center"/>
          </w:tcPr>
          <w:p w14:paraId="72890523">
            <w:pPr>
              <w:widowControl/>
              <w:spacing w:line="240" w:lineRule="exact"/>
              <w:jc w:val="center"/>
              <w:rPr>
                <w:rFonts w:eastAsia="仿宋_GB2312"/>
                <w:kern w:val="0"/>
              </w:rPr>
            </w:pPr>
            <w:r>
              <w:rPr>
                <w:rFonts w:hint="eastAsia" w:ascii="仿宋_GB2312" w:hAnsi="Times New Roman" w:eastAsia="仿宋_GB2312"/>
                <w:kern w:val="0"/>
              </w:rPr>
              <w:t>二级指标</w:t>
            </w:r>
          </w:p>
        </w:tc>
        <w:tc>
          <w:tcPr>
            <w:tcW w:w="1135" w:type="dxa"/>
            <w:gridSpan w:val="2"/>
            <w:tcBorders>
              <w:top w:val="single" w:color="auto" w:sz="4" w:space="0"/>
              <w:left w:val="nil"/>
              <w:bottom w:val="single" w:color="auto" w:sz="4" w:space="0"/>
              <w:right w:val="single" w:color="auto" w:sz="4" w:space="0"/>
            </w:tcBorders>
            <w:vAlign w:val="center"/>
          </w:tcPr>
          <w:p w14:paraId="27C0CE84">
            <w:pPr>
              <w:widowControl/>
              <w:spacing w:line="240" w:lineRule="exact"/>
              <w:jc w:val="center"/>
              <w:rPr>
                <w:rFonts w:eastAsia="仿宋_GB2312"/>
                <w:kern w:val="0"/>
              </w:rPr>
            </w:pPr>
            <w:r>
              <w:rPr>
                <w:rFonts w:hint="eastAsia" w:ascii="仿宋_GB2312" w:hAnsi="Times New Roman" w:eastAsia="仿宋_GB2312"/>
                <w:kern w:val="0"/>
              </w:rPr>
              <w:t>三级指标</w:t>
            </w:r>
          </w:p>
        </w:tc>
        <w:tc>
          <w:tcPr>
            <w:tcW w:w="935" w:type="dxa"/>
            <w:gridSpan w:val="2"/>
            <w:tcBorders>
              <w:top w:val="single" w:color="auto" w:sz="4" w:space="0"/>
              <w:left w:val="nil"/>
              <w:bottom w:val="single" w:color="auto" w:sz="4" w:space="0"/>
              <w:right w:val="single" w:color="auto" w:sz="4" w:space="0"/>
            </w:tcBorders>
            <w:vAlign w:val="center"/>
          </w:tcPr>
          <w:p w14:paraId="473B0407">
            <w:pPr>
              <w:widowControl/>
              <w:spacing w:line="240" w:lineRule="exact"/>
              <w:jc w:val="center"/>
              <w:rPr>
                <w:rFonts w:eastAsia="仿宋_GB2312"/>
                <w:kern w:val="0"/>
              </w:rPr>
            </w:pPr>
            <w:r>
              <w:rPr>
                <w:rFonts w:hint="eastAsia" w:ascii="仿宋_GB2312" w:hAnsi="Times New Roman" w:eastAsia="仿宋_GB2312"/>
                <w:kern w:val="0"/>
              </w:rPr>
              <w:t>年度</w:t>
            </w:r>
          </w:p>
          <w:p w14:paraId="030B0E0F">
            <w:pPr>
              <w:widowControl/>
              <w:spacing w:line="240" w:lineRule="exact"/>
              <w:jc w:val="center"/>
              <w:rPr>
                <w:rFonts w:eastAsia="仿宋_GB2312"/>
                <w:kern w:val="0"/>
              </w:rPr>
            </w:pPr>
            <w:r>
              <w:rPr>
                <w:rFonts w:hint="eastAsia" w:ascii="仿宋_GB2312" w:hAnsi="Times New Roman" w:eastAsia="仿宋_GB2312"/>
                <w:kern w:val="0"/>
              </w:rPr>
              <w:t>指标值</w:t>
            </w:r>
          </w:p>
        </w:tc>
        <w:tc>
          <w:tcPr>
            <w:tcW w:w="935" w:type="dxa"/>
            <w:tcBorders>
              <w:top w:val="single" w:color="auto" w:sz="4" w:space="0"/>
              <w:left w:val="nil"/>
              <w:bottom w:val="single" w:color="auto" w:sz="4" w:space="0"/>
              <w:right w:val="single" w:color="auto" w:sz="4" w:space="0"/>
            </w:tcBorders>
            <w:vAlign w:val="center"/>
          </w:tcPr>
          <w:p w14:paraId="74CFAA14">
            <w:pPr>
              <w:widowControl/>
              <w:spacing w:line="240" w:lineRule="exact"/>
              <w:jc w:val="center"/>
              <w:rPr>
                <w:rFonts w:eastAsia="仿宋_GB2312"/>
                <w:kern w:val="0"/>
              </w:rPr>
            </w:pPr>
            <w:r>
              <w:rPr>
                <w:rFonts w:hint="eastAsia" w:ascii="仿宋_GB2312" w:hAnsi="Times New Roman" w:eastAsia="仿宋_GB2312"/>
                <w:kern w:val="0"/>
              </w:rPr>
              <w:t>实际</w:t>
            </w:r>
          </w:p>
          <w:p w14:paraId="00EF47E1">
            <w:pPr>
              <w:widowControl/>
              <w:spacing w:line="240" w:lineRule="exact"/>
              <w:jc w:val="center"/>
              <w:rPr>
                <w:rFonts w:eastAsia="仿宋_GB2312"/>
                <w:kern w:val="0"/>
              </w:rPr>
            </w:pPr>
            <w:r>
              <w:rPr>
                <w:rFonts w:hint="eastAsia" w:ascii="仿宋_GB2312" w:hAnsi="Times New Roman" w:eastAsia="仿宋_GB2312"/>
                <w:kern w:val="0"/>
              </w:rPr>
              <w:t>完成值</w:t>
            </w:r>
          </w:p>
        </w:tc>
        <w:tc>
          <w:tcPr>
            <w:tcW w:w="804" w:type="dxa"/>
            <w:tcBorders>
              <w:top w:val="single" w:color="auto" w:sz="4" w:space="0"/>
              <w:left w:val="nil"/>
              <w:bottom w:val="single" w:color="auto" w:sz="4" w:space="0"/>
              <w:right w:val="single" w:color="auto" w:sz="4" w:space="0"/>
            </w:tcBorders>
            <w:vAlign w:val="center"/>
          </w:tcPr>
          <w:p w14:paraId="3929B72B">
            <w:pPr>
              <w:widowControl/>
              <w:spacing w:line="240" w:lineRule="exact"/>
              <w:jc w:val="center"/>
              <w:rPr>
                <w:rFonts w:eastAsia="仿宋_GB2312"/>
                <w:kern w:val="0"/>
              </w:rPr>
            </w:pPr>
            <w:r>
              <w:rPr>
                <w:rFonts w:hint="eastAsia" w:ascii="仿宋_GB2312" w:hAnsi="Times New Roman" w:eastAsia="仿宋_GB2312"/>
                <w:kern w:val="0"/>
              </w:rPr>
              <w:t>分值</w:t>
            </w:r>
          </w:p>
        </w:tc>
        <w:tc>
          <w:tcPr>
            <w:tcW w:w="897" w:type="dxa"/>
            <w:tcBorders>
              <w:top w:val="single" w:color="auto" w:sz="4" w:space="0"/>
              <w:left w:val="nil"/>
              <w:bottom w:val="single" w:color="auto" w:sz="4" w:space="0"/>
              <w:right w:val="single" w:color="auto" w:sz="4" w:space="0"/>
            </w:tcBorders>
            <w:vAlign w:val="center"/>
          </w:tcPr>
          <w:p w14:paraId="2390539D">
            <w:pPr>
              <w:widowControl/>
              <w:spacing w:line="240" w:lineRule="exact"/>
              <w:jc w:val="center"/>
              <w:rPr>
                <w:rFonts w:eastAsia="仿宋_GB2312"/>
                <w:kern w:val="0"/>
              </w:rPr>
            </w:pPr>
            <w:r>
              <w:rPr>
                <w:rFonts w:hint="eastAsia" w:ascii="仿宋_GB2312" w:hAnsi="Times New Roman" w:eastAsia="仿宋_GB2312"/>
                <w:kern w:val="0"/>
              </w:rPr>
              <w:t>得分</w:t>
            </w:r>
          </w:p>
        </w:tc>
        <w:tc>
          <w:tcPr>
            <w:tcW w:w="1852" w:type="dxa"/>
            <w:tcBorders>
              <w:top w:val="single" w:color="auto" w:sz="4" w:space="0"/>
              <w:left w:val="nil"/>
              <w:bottom w:val="single" w:color="auto" w:sz="4" w:space="0"/>
              <w:right w:val="single" w:color="auto" w:sz="4" w:space="0"/>
            </w:tcBorders>
            <w:vAlign w:val="center"/>
          </w:tcPr>
          <w:p w14:paraId="5B0ECADC">
            <w:pPr>
              <w:widowControl/>
              <w:spacing w:line="240" w:lineRule="exact"/>
              <w:jc w:val="center"/>
              <w:rPr>
                <w:rFonts w:eastAsia="仿宋_GB2312"/>
                <w:kern w:val="0"/>
              </w:rPr>
            </w:pPr>
            <w:r>
              <w:rPr>
                <w:rFonts w:hint="eastAsia" w:ascii="仿宋_GB2312" w:hAnsi="Times New Roman" w:eastAsia="仿宋_GB2312"/>
                <w:kern w:val="0"/>
              </w:rPr>
              <w:t>偏差原因分析及改进措施</w:t>
            </w:r>
          </w:p>
        </w:tc>
      </w:tr>
      <w:tr w14:paraId="5E96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5FD5811">
            <w:pPr>
              <w:widowControl/>
              <w:jc w:val="left"/>
              <w:rPr>
                <w:rFonts w:eastAsia="仿宋_GB2312"/>
                <w:kern w:val="0"/>
              </w:rPr>
            </w:pPr>
          </w:p>
        </w:tc>
        <w:tc>
          <w:tcPr>
            <w:tcW w:w="1399" w:type="dxa"/>
            <w:vMerge w:val="restart"/>
            <w:tcBorders>
              <w:top w:val="nil"/>
              <w:left w:val="nil"/>
              <w:bottom w:val="single" w:color="auto" w:sz="4" w:space="0"/>
              <w:right w:val="single" w:color="auto" w:sz="4" w:space="0"/>
            </w:tcBorders>
            <w:vAlign w:val="center"/>
          </w:tcPr>
          <w:p w14:paraId="3B5D0956">
            <w:pPr>
              <w:widowControl/>
              <w:jc w:val="center"/>
              <w:rPr>
                <w:rFonts w:eastAsia="仿宋_GB2312"/>
                <w:kern w:val="0"/>
              </w:rPr>
            </w:pPr>
            <w:r>
              <w:rPr>
                <w:rFonts w:hint="eastAsia" w:ascii="仿宋_GB2312" w:hAnsi="Times New Roman" w:eastAsia="仿宋_GB2312"/>
                <w:kern w:val="0"/>
              </w:rPr>
              <w:t>产出指标</w:t>
            </w:r>
          </w:p>
          <w:p w14:paraId="49AF6B30">
            <w:pPr>
              <w:widowControl/>
              <w:jc w:val="center"/>
              <w:rPr>
                <w:rFonts w:eastAsia="仿宋_GB2312"/>
                <w:kern w:val="0"/>
              </w:rPr>
            </w:pPr>
            <w:r>
              <w:rPr>
                <w:rFonts w:ascii="Times New Roman" w:hAnsi="Times New Roman" w:eastAsia="仿宋_GB2312"/>
                <w:kern w:val="0"/>
              </w:rPr>
              <w:t>(50</w:t>
            </w:r>
            <w:r>
              <w:rPr>
                <w:rFonts w:hint="eastAsia" w:ascii="仿宋_GB2312" w:hAnsi="Times New Roman" w:eastAsia="仿宋_GB2312"/>
                <w:kern w:val="0"/>
              </w:rPr>
              <w:t>分</w:t>
            </w:r>
            <w:r>
              <w:rPr>
                <w:rFonts w:ascii="Times New Roman" w:hAnsi="Times New Roman" w:eastAsia="仿宋_GB2312"/>
                <w:kern w:val="0"/>
              </w:rPr>
              <w:t>)</w:t>
            </w:r>
          </w:p>
        </w:tc>
        <w:tc>
          <w:tcPr>
            <w:tcW w:w="1417" w:type="dxa"/>
            <w:vMerge w:val="restart"/>
            <w:tcBorders>
              <w:top w:val="nil"/>
              <w:left w:val="nil"/>
              <w:bottom w:val="single" w:color="auto" w:sz="4" w:space="0"/>
              <w:right w:val="single" w:color="auto" w:sz="4" w:space="0"/>
            </w:tcBorders>
            <w:vAlign w:val="center"/>
          </w:tcPr>
          <w:p w14:paraId="5813E26E">
            <w:pPr>
              <w:widowControl/>
              <w:jc w:val="center"/>
              <w:rPr>
                <w:rFonts w:eastAsia="仿宋_GB2312"/>
                <w:kern w:val="0"/>
              </w:rPr>
            </w:pPr>
            <w:r>
              <w:rPr>
                <w:rFonts w:hint="eastAsia" w:ascii="仿宋_GB2312" w:hAnsi="Times New Roman" w:eastAsia="仿宋_GB2312"/>
                <w:kern w:val="0"/>
              </w:rPr>
              <w:t>数量</w:t>
            </w:r>
          </w:p>
          <w:p w14:paraId="72541F58">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14:paraId="292007F8">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文艺进基层</w:t>
            </w:r>
          </w:p>
        </w:tc>
        <w:tc>
          <w:tcPr>
            <w:tcW w:w="935" w:type="dxa"/>
            <w:gridSpan w:val="2"/>
            <w:tcBorders>
              <w:top w:val="single" w:color="auto" w:sz="4" w:space="0"/>
              <w:left w:val="nil"/>
              <w:bottom w:val="single" w:color="auto" w:sz="4" w:space="0"/>
              <w:right w:val="single" w:color="auto" w:sz="4" w:space="0"/>
            </w:tcBorders>
            <w:vAlign w:val="center"/>
          </w:tcPr>
          <w:p w14:paraId="0E4F24C5">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3</w:t>
            </w:r>
          </w:p>
        </w:tc>
        <w:tc>
          <w:tcPr>
            <w:tcW w:w="935" w:type="dxa"/>
            <w:tcBorders>
              <w:top w:val="single" w:color="auto" w:sz="4" w:space="0"/>
              <w:left w:val="nil"/>
              <w:bottom w:val="single" w:color="auto" w:sz="4" w:space="0"/>
              <w:right w:val="single" w:color="auto" w:sz="4" w:space="0"/>
            </w:tcBorders>
            <w:vAlign w:val="center"/>
          </w:tcPr>
          <w:p w14:paraId="56317E62">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04" w:type="dxa"/>
            <w:tcBorders>
              <w:top w:val="single" w:color="auto" w:sz="4" w:space="0"/>
              <w:left w:val="nil"/>
              <w:bottom w:val="single" w:color="auto" w:sz="4" w:space="0"/>
              <w:right w:val="single" w:color="auto" w:sz="4" w:space="0"/>
            </w:tcBorders>
            <w:vAlign w:val="center"/>
          </w:tcPr>
          <w:p w14:paraId="502C596A">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14:paraId="5A785AA7">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14:paraId="218198B8">
            <w:pPr>
              <w:widowControl/>
              <w:jc w:val="left"/>
              <w:rPr>
                <w:rFonts w:eastAsia="仿宋_GB2312"/>
                <w:kern w:val="0"/>
              </w:rPr>
            </w:pPr>
            <w:r>
              <w:rPr>
                <w:rFonts w:hint="eastAsia" w:ascii="仿宋_GB2312" w:hAnsi="Times New Roman" w:eastAsia="仿宋_GB2312"/>
                <w:kern w:val="0"/>
              </w:rPr>
              <w:t>　</w:t>
            </w:r>
          </w:p>
        </w:tc>
      </w:tr>
      <w:tr w14:paraId="0ACB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84DA063">
            <w:pPr>
              <w:widowControl/>
              <w:jc w:val="left"/>
              <w:rPr>
                <w:rFonts w:eastAsia="仿宋_GB2312"/>
                <w:kern w:val="0"/>
              </w:rPr>
            </w:pPr>
          </w:p>
        </w:tc>
        <w:tc>
          <w:tcPr>
            <w:tcW w:w="1399" w:type="dxa"/>
            <w:vMerge w:val="continue"/>
            <w:tcBorders>
              <w:left w:val="nil"/>
              <w:right w:val="single" w:color="auto" w:sz="4" w:space="0"/>
            </w:tcBorders>
            <w:vAlign w:val="center"/>
          </w:tcPr>
          <w:p w14:paraId="0B3DDA93">
            <w:pPr>
              <w:widowControl/>
              <w:jc w:val="center"/>
              <w:rPr>
                <w:rFonts w:ascii="Times New Roman" w:hAnsi="Times New Roman" w:eastAsia="仿宋_GB2312"/>
                <w:kern w:val="0"/>
              </w:rPr>
            </w:pPr>
          </w:p>
        </w:tc>
        <w:tc>
          <w:tcPr>
            <w:tcW w:w="1417" w:type="dxa"/>
            <w:vMerge w:val="continue"/>
            <w:tcBorders>
              <w:left w:val="nil"/>
              <w:right w:val="single" w:color="auto" w:sz="4" w:space="0"/>
            </w:tcBorders>
            <w:vAlign w:val="center"/>
          </w:tcPr>
          <w:p w14:paraId="54249B5A">
            <w:pPr>
              <w:widowControl/>
              <w:jc w:val="center"/>
              <w:rPr>
                <w:rFonts w:hint="eastAsia" w:ascii="仿宋_GB2312" w:hAnsi="Times New Roman" w:eastAsia="仿宋_GB2312"/>
                <w:kern w:val="0"/>
              </w:rPr>
            </w:pPr>
          </w:p>
        </w:tc>
        <w:tc>
          <w:tcPr>
            <w:tcW w:w="1135" w:type="dxa"/>
            <w:gridSpan w:val="2"/>
            <w:tcBorders>
              <w:top w:val="single" w:color="auto" w:sz="4" w:space="0"/>
              <w:left w:val="nil"/>
              <w:bottom w:val="single" w:color="auto" w:sz="4" w:space="0"/>
              <w:right w:val="single" w:color="auto" w:sz="4" w:space="0"/>
            </w:tcBorders>
            <w:vAlign w:val="center"/>
          </w:tcPr>
          <w:p w14:paraId="73945602">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创作文艺作品</w:t>
            </w:r>
          </w:p>
        </w:tc>
        <w:tc>
          <w:tcPr>
            <w:tcW w:w="935" w:type="dxa"/>
            <w:gridSpan w:val="2"/>
            <w:tcBorders>
              <w:top w:val="single" w:color="auto" w:sz="4" w:space="0"/>
              <w:left w:val="nil"/>
              <w:bottom w:val="single" w:color="auto" w:sz="4" w:space="0"/>
              <w:right w:val="single" w:color="auto" w:sz="4" w:space="0"/>
            </w:tcBorders>
            <w:vAlign w:val="center"/>
          </w:tcPr>
          <w:p w14:paraId="3CAB4616">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20</w:t>
            </w:r>
          </w:p>
        </w:tc>
        <w:tc>
          <w:tcPr>
            <w:tcW w:w="935" w:type="dxa"/>
            <w:tcBorders>
              <w:top w:val="single" w:color="auto" w:sz="4" w:space="0"/>
              <w:left w:val="nil"/>
              <w:bottom w:val="single" w:color="auto" w:sz="4" w:space="0"/>
              <w:right w:val="single" w:color="auto" w:sz="4" w:space="0"/>
            </w:tcBorders>
            <w:vAlign w:val="center"/>
          </w:tcPr>
          <w:p w14:paraId="268CA9A8">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40</w:t>
            </w:r>
          </w:p>
        </w:tc>
        <w:tc>
          <w:tcPr>
            <w:tcW w:w="804" w:type="dxa"/>
            <w:tcBorders>
              <w:top w:val="single" w:color="auto" w:sz="4" w:space="0"/>
              <w:left w:val="nil"/>
              <w:bottom w:val="single" w:color="auto" w:sz="4" w:space="0"/>
              <w:right w:val="single" w:color="auto" w:sz="4" w:space="0"/>
            </w:tcBorders>
            <w:vAlign w:val="center"/>
          </w:tcPr>
          <w:p w14:paraId="4DC314D5">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14:paraId="2F69FC1E">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14:paraId="2717D28E">
            <w:pPr>
              <w:widowControl/>
              <w:jc w:val="left"/>
              <w:rPr>
                <w:rFonts w:hint="eastAsia" w:ascii="仿宋_GB2312" w:hAnsi="Times New Roman" w:eastAsia="仿宋_GB2312"/>
                <w:kern w:val="0"/>
              </w:rPr>
            </w:pPr>
          </w:p>
        </w:tc>
      </w:tr>
      <w:tr w14:paraId="6571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4F0B530">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02F3479B">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1C8328E1">
            <w:pPr>
              <w:widowControl/>
              <w:jc w:val="left"/>
              <w:rPr>
                <w:rFonts w:eastAsia="仿宋_GB2312"/>
                <w:kern w:val="0"/>
              </w:rPr>
            </w:pPr>
          </w:p>
        </w:tc>
        <w:tc>
          <w:tcPr>
            <w:tcW w:w="1135" w:type="dxa"/>
            <w:gridSpan w:val="2"/>
            <w:tcBorders>
              <w:top w:val="single" w:color="auto" w:sz="4" w:space="0"/>
              <w:left w:val="nil"/>
              <w:bottom w:val="single" w:color="auto" w:sz="4" w:space="0"/>
              <w:right w:val="single" w:color="auto" w:sz="4" w:space="0"/>
            </w:tcBorders>
            <w:vAlign w:val="center"/>
          </w:tcPr>
          <w:p w14:paraId="730BBE42">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编辑《渌湘》内刊</w:t>
            </w:r>
          </w:p>
        </w:tc>
        <w:tc>
          <w:tcPr>
            <w:tcW w:w="935" w:type="dxa"/>
            <w:gridSpan w:val="2"/>
            <w:tcBorders>
              <w:top w:val="single" w:color="auto" w:sz="4" w:space="0"/>
              <w:left w:val="nil"/>
              <w:bottom w:val="single" w:color="auto" w:sz="4" w:space="0"/>
              <w:right w:val="single" w:color="auto" w:sz="4" w:space="0"/>
            </w:tcBorders>
            <w:vAlign w:val="center"/>
          </w:tcPr>
          <w:p w14:paraId="46D10B40">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4</w:t>
            </w:r>
          </w:p>
        </w:tc>
        <w:tc>
          <w:tcPr>
            <w:tcW w:w="935" w:type="dxa"/>
            <w:tcBorders>
              <w:top w:val="single" w:color="auto" w:sz="4" w:space="0"/>
              <w:left w:val="nil"/>
              <w:bottom w:val="single" w:color="auto" w:sz="4" w:space="0"/>
              <w:right w:val="single" w:color="auto" w:sz="4" w:space="0"/>
            </w:tcBorders>
            <w:vAlign w:val="center"/>
          </w:tcPr>
          <w:p w14:paraId="339CC067">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4</w:t>
            </w:r>
          </w:p>
        </w:tc>
        <w:tc>
          <w:tcPr>
            <w:tcW w:w="804" w:type="dxa"/>
            <w:tcBorders>
              <w:top w:val="single" w:color="auto" w:sz="4" w:space="0"/>
              <w:left w:val="nil"/>
              <w:bottom w:val="single" w:color="auto" w:sz="4" w:space="0"/>
              <w:right w:val="single" w:color="auto" w:sz="4" w:space="0"/>
            </w:tcBorders>
            <w:vAlign w:val="center"/>
          </w:tcPr>
          <w:p w14:paraId="56333BAB">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14:paraId="679F178F">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14:paraId="61D36607">
            <w:pPr>
              <w:widowControl/>
              <w:jc w:val="left"/>
              <w:rPr>
                <w:rFonts w:eastAsia="仿宋_GB2312"/>
                <w:kern w:val="0"/>
              </w:rPr>
            </w:pPr>
            <w:r>
              <w:rPr>
                <w:rFonts w:hint="eastAsia" w:ascii="仿宋_GB2312" w:hAnsi="Times New Roman" w:eastAsia="仿宋_GB2312"/>
                <w:kern w:val="0"/>
              </w:rPr>
              <w:t>　</w:t>
            </w:r>
          </w:p>
        </w:tc>
      </w:tr>
      <w:tr w14:paraId="295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55F44CB">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6A0462B1">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14:paraId="73F2979A">
            <w:pPr>
              <w:widowControl/>
              <w:jc w:val="center"/>
              <w:rPr>
                <w:rFonts w:eastAsia="仿宋_GB2312"/>
                <w:kern w:val="0"/>
              </w:rPr>
            </w:pPr>
            <w:r>
              <w:rPr>
                <w:rFonts w:hint="eastAsia" w:ascii="仿宋_GB2312" w:hAnsi="Times New Roman" w:eastAsia="仿宋_GB2312"/>
                <w:kern w:val="0"/>
              </w:rPr>
              <w:t>质量</w:t>
            </w:r>
          </w:p>
          <w:p w14:paraId="3B6261C1">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14:paraId="49F09AE4">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工作任务完成率</w:t>
            </w:r>
          </w:p>
        </w:tc>
        <w:tc>
          <w:tcPr>
            <w:tcW w:w="935" w:type="dxa"/>
            <w:gridSpan w:val="2"/>
            <w:tcBorders>
              <w:top w:val="single" w:color="auto" w:sz="4" w:space="0"/>
              <w:left w:val="nil"/>
              <w:bottom w:val="single" w:color="auto" w:sz="4" w:space="0"/>
              <w:right w:val="single" w:color="auto" w:sz="4" w:space="0"/>
            </w:tcBorders>
            <w:vAlign w:val="center"/>
          </w:tcPr>
          <w:p w14:paraId="5521C145">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98</w:t>
            </w:r>
          </w:p>
        </w:tc>
        <w:tc>
          <w:tcPr>
            <w:tcW w:w="935" w:type="dxa"/>
            <w:tcBorders>
              <w:top w:val="single" w:color="auto" w:sz="4" w:space="0"/>
              <w:left w:val="nil"/>
              <w:bottom w:val="single" w:color="auto" w:sz="4" w:space="0"/>
              <w:right w:val="single" w:color="auto" w:sz="4" w:space="0"/>
            </w:tcBorders>
            <w:vAlign w:val="center"/>
          </w:tcPr>
          <w:p w14:paraId="59719BE6">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100</w:t>
            </w:r>
          </w:p>
        </w:tc>
        <w:tc>
          <w:tcPr>
            <w:tcW w:w="804" w:type="dxa"/>
            <w:tcBorders>
              <w:top w:val="single" w:color="auto" w:sz="4" w:space="0"/>
              <w:left w:val="nil"/>
              <w:bottom w:val="single" w:color="auto" w:sz="4" w:space="0"/>
              <w:right w:val="single" w:color="auto" w:sz="4" w:space="0"/>
            </w:tcBorders>
            <w:vAlign w:val="center"/>
          </w:tcPr>
          <w:p w14:paraId="4E43A87A">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897" w:type="dxa"/>
            <w:tcBorders>
              <w:top w:val="single" w:color="auto" w:sz="4" w:space="0"/>
              <w:left w:val="nil"/>
              <w:bottom w:val="single" w:color="auto" w:sz="4" w:space="0"/>
              <w:right w:val="single" w:color="auto" w:sz="4" w:space="0"/>
            </w:tcBorders>
            <w:vAlign w:val="center"/>
          </w:tcPr>
          <w:p w14:paraId="250D660D">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1852" w:type="dxa"/>
            <w:tcBorders>
              <w:top w:val="single" w:color="auto" w:sz="4" w:space="0"/>
              <w:left w:val="nil"/>
              <w:bottom w:val="single" w:color="auto" w:sz="4" w:space="0"/>
              <w:right w:val="single" w:color="auto" w:sz="4" w:space="0"/>
            </w:tcBorders>
            <w:vAlign w:val="center"/>
          </w:tcPr>
          <w:p w14:paraId="0D122365">
            <w:pPr>
              <w:widowControl/>
              <w:jc w:val="left"/>
              <w:rPr>
                <w:rFonts w:eastAsia="仿宋_GB2312"/>
                <w:kern w:val="0"/>
              </w:rPr>
            </w:pPr>
            <w:r>
              <w:rPr>
                <w:rFonts w:hint="eastAsia" w:ascii="仿宋_GB2312" w:hAnsi="Times New Roman" w:eastAsia="仿宋_GB2312"/>
                <w:kern w:val="0"/>
              </w:rPr>
              <w:t>　</w:t>
            </w:r>
          </w:p>
        </w:tc>
      </w:tr>
      <w:tr w14:paraId="30C2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91F08C2">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65C52A1A">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14:paraId="74B1CBCE">
            <w:pPr>
              <w:widowControl/>
              <w:jc w:val="center"/>
              <w:rPr>
                <w:rFonts w:eastAsia="仿宋_GB2312"/>
                <w:kern w:val="0"/>
              </w:rPr>
            </w:pPr>
            <w:r>
              <w:rPr>
                <w:rFonts w:hint="eastAsia" w:ascii="仿宋_GB2312" w:hAnsi="Times New Roman" w:eastAsia="仿宋_GB2312"/>
                <w:kern w:val="0"/>
              </w:rPr>
              <w:t>时效</w:t>
            </w:r>
          </w:p>
          <w:p w14:paraId="2EC807EE">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14:paraId="35D3F5C9">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资金及时拨付</w:t>
            </w:r>
          </w:p>
        </w:tc>
        <w:tc>
          <w:tcPr>
            <w:tcW w:w="935" w:type="dxa"/>
            <w:gridSpan w:val="2"/>
            <w:tcBorders>
              <w:top w:val="single" w:color="auto" w:sz="4" w:space="0"/>
              <w:left w:val="nil"/>
              <w:bottom w:val="single" w:color="auto" w:sz="4" w:space="0"/>
              <w:right w:val="single" w:color="auto" w:sz="4" w:space="0"/>
            </w:tcBorders>
            <w:vAlign w:val="center"/>
          </w:tcPr>
          <w:p w14:paraId="753C0E5B">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100</w:t>
            </w:r>
          </w:p>
        </w:tc>
        <w:tc>
          <w:tcPr>
            <w:tcW w:w="935" w:type="dxa"/>
            <w:tcBorders>
              <w:top w:val="single" w:color="auto" w:sz="4" w:space="0"/>
              <w:left w:val="nil"/>
              <w:bottom w:val="single" w:color="auto" w:sz="4" w:space="0"/>
              <w:right w:val="single" w:color="auto" w:sz="4" w:space="0"/>
            </w:tcBorders>
            <w:vAlign w:val="center"/>
          </w:tcPr>
          <w:p w14:paraId="2E316247">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100</w:t>
            </w:r>
          </w:p>
        </w:tc>
        <w:tc>
          <w:tcPr>
            <w:tcW w:w="804" w:type="dxa"/>
            <w:tcBorders>
              <w:top w:val="single" w:color="auto" w:sz="4" w:space="0"/>
              <w:left w:val="nil"/>
              <w:bottom w:val="single" w:color="auto" w:sz="4" w:space="0"/>
              <w:right w:val="single" w:color="auto" w:sz="4" w:space="0"/>
            </w:tcBorders>
            <w:vAlign w:val="center"/>
          </w:tcPr>
          <w:p w14:paraId="06EBBF79">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897" w:type="dxa"/>
            <w:tcBorders>
              <w:top w:val="single" w:color="auto" w:sz="4" w:space="0"/>
              <w:left w:val="nil"/>
              <w:bottom w:val="single" w:color="auto" w:sz="4" w:space="0"/>
              <w:right w:val="single" w:color="auto" w:sz="4" w:space="0"/>
            </w:tcBorders>
            <w:vAlign w:val="center"/>
          </w:tcPr>
          <w:p w14:paraId="16148BAD">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1852" w:type="dxa"/>
            <w:tcBorders>
              <w:top w:val="single" w:color="auto" w:sz="4" w:space="0"/>
              <w:left w:val="nil"/>
              <w:bottom w:val="single" w:color="auto" w:sz="4" w:space="0"/>
              <w:right w:val="single" w:color="auto" w:sz="4" w:space="0"/>
            </w:tcBorders>
            <w:vAlign w:val="center"/>
          </w:tcPr>
          <w:p w14:paraId="78A44B83">
            <w:pPr>
              <w:widowControl/>
              <w:jc w:val="left"/>
              <w:rPr>
                <w:rFonts w:eastAsia="仿宋_GB2312"/>
                <w:kern w:val="0"/>
              </w:rPr>
            </w:pPr>
            <w:r>
              <w:rPr>
                <w:rFonts w:hint="eastAsia" w:ascii="仿宋_GB2312" w:hAnsi="Times New Roman" w:eastAsia="仿宋_GB2312"/>
                <w:kern w:val="0"/>
              </w:rPr>
              <w:t>　</w:t>
            </w:r>
          </w:p>
        </w:tc>
      </w:tr>
      <w:tr w14:paraId="1FE0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900CDF4">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40CE787B">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14:paraId="66E56E86">
            <w:pPr>
              <w:widowControl/>
              <w:jc w:val="center"/>
              <w:rPr>
                <w:rFonts w:eastAsia="仿宋_GB2312"/>
                <w:kern w:val="0"/>
              </w:rPr>
            </w:pPr>
            <w:r>
              <w:rPr>
                <w:rFonts w:hint="eastAsia" w:ascii="仿宋_GB2312" w:hAnsi="Times New Roman" w:eastAsia="仿宋_GB2312"/>
                <w:kern w:val="0"/>
              </w:rPr>
              <w:t>成本</w:t>
            </w:r>
          </w:p>
          <w:p w14:paraId="483BF500">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14:paraId="0ADC14C4">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经费投入</w:t>
            </w:r>
          </w:p>
        </w:tc>
        <w:tc>
          <w:tcPr>
            <w:tcW w:w="935" w:type="dxa"/>
            <w:gridSpan w:val="2"/>
            <w:tcBorders>
              <w:top w:val="single" w:color="auto" w:sz="4" w:space="0"/>
              <w:left w:val="nil"/>
              <w:bottom w:val="single" w:color="auto" w:sz="4" w:space="0"/>
              <w:right w:val="single" w:color="auto" w:sz="4" w:space="0"/>
            </w:tcBorders>
            <w:vAlign w:val="center"/>
          </w:tcPr>
          <w:p w14:paraId="4C29F528">
            <w:pPr>
              <w:widowControl/>
              <w:jc w:val="left"/>
              <w:rPr>
                <w:rFonts w:hint="default" w:eastAsia="仿宋_GB2312"/>
                <w:kern w:val="0"/>
                <w:lang w:val="en-US" w:eastAsia="zh-CN"/>
              </w:rPr>
            </w:pPr>
            <w:r>
              <w:rPr>
                <w:rFonts w:hint="eastAsia" w:ascii="仿宋_GB2312" w:hAnsi="Times New Roman" w:eastAsia="仿宋_GB2312"/>
                <w:kern w:val="0"/>
                <w:lang w:val="en-US" w:eastAsia="zh-CN"/>
              </w:rPr>
              <w:t>59.05</w:t>
            </w:r>
          </w:p>
        </w:tc>
        <w:tc>
          <w:tcPr>
            <w:tcW w:w="935" w:type="dxa"/>
            <w:tcBorders>
              <w:top w:val="single" w:color="auto" w:sz="4" w:space="0"/>
              <w:left w:val="nil"/>
              <w:bottom w:val="single" w:color="auto" w:sz="4" w:space="0"/>
              <w:right w:val="single" w:color="auto" w:sz="4" w:space="0"/>
            </w:tcBorders>
            <w:vAlign w:val="center"/>
          </w:tcPr>
          <w:p w14:paraId="2110B0B8">
            <w:pPr>
              <w:widowControl/>
              <w:jc w:val="left"/>
              <w:rPr>
                <w:rFonts w:hint="default" w:eastAsia="仿宋_GB2312"/>
                <w:kern w:val="0"/>
                <w:lang w:val="en-US" w:eastAsia="zh-CN"/>
              </w:rPr>
            </w:pPr>
            <w:r>
              <w:rPr>
                <w:rFonts w:hint="eastAsia" w:ascii="仿宋_GB2312" w:hAnsi="Times New Roman" w:eastAsia="仿宋_GB2312"/>
                <w:kern w:val="0"/>
                <w:lang w:val="en-US" w:eastAsia="zh-CN"/>
              </w:rPr>
              <w:t>127.4</w:t>
            </w:r>
          </w:p>
        </w:tc>
        <w:tc>
          <w:tcPr>
            <w:tcW w:w="804" w:type="dxa"/>
            <w:tcBorders>
              <w:top w:val="single" w:color="auto" w:sz="4" w:space="0"/>
              <w:left w:val="nil"/>
              <w:bottom w:val="single" w:color="auto" w:sz="4" w:space="0"/>
              <w:right w:val="single" w:color="auto" w:sz="4" w:space="0"/>
            </w:tcBorders>
            <w:vAlign w:val="center"/>
          </w:tcPr>
          <w:p w14:paraId="25F9FC49">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14:paraId="2F51A390">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14:paraId="733AD6C8">
            <w:pPr>
              <w:widowControl/>
              <w:jc w:val="left"/>
              <w:rPr>
                <w:rFonts w:eastAsia="仿宋_GB2312"/>
                <w:kern w:val="0"/>
              </w:rPr>
            </w:pPr>
            <w:r>
              <w:rPr>
                <w:rFonts w:hint="eastAsia" w:ascii="仿宋_GB2312" w:hAnsi="Times New Roman" w:eastAsia="仿宋_GB2312"/>
                <w:kern w:val="0"/>
              </w:rPr>
              <w:t>　</w:t>
            </w:r>
          </w:p>
        </w:tc>
      </w:tr>
      <w:tr w14:paraId="079F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7D926C7">
            <w:pPr>
              <w:widowControl/>
              <w:jc w:val="left"/>
              <w:rPr>
                <w:rFonts w:eastAsia="仿宋_GB2312"/>
                <w:kern w:val="0"/>
              </w:rPr>
            </w:pPr>
          </w:p>
        </w:tc>
        <w:tc>
          <w:tcPr>
            <w:tcW w:w="1399" w:type="dxa"/>
            <w:vMerge w:val="restart"/>
            <w:tcBorders>
              <w:top w:val="nil"/>
              <w:left w:val="nil"/>
              <w:bottom w:val="single" w:color="auto" w:sz="4" w:space="0"/>
              <w:right w:val="single" w:color="auto" w:sz="4" w:space="0"/>
            </w:tcBorders>
            <w:vAlign w:val="center"/>
          </w:tcPr>
          <w:p w14:paraId="478A8AEF">
            <w:pPr>
              <w:widowControl/>
              <w:jc w:val="center"/>
              <w:rPr>
                <w:rFonts w:eastAsia="仿宋_GB2312"/>
                <w:kern w:val="0"/>
              </w:rPr>
            </w:pPr>
            <w:r>
              <w:rPr>
                <w:rFonts w:hint="eastAsia" w:ascii="仿宋_GB2312" w:hAnsi="Times New Roman" w:eastAsia="仿宋_GB2312"/>
                <w:kern w:val="0"/>
              </w:rPr>
              <w:t>效益指标</w:t>
            </w:r>
          </w:p>
          <w:p w14:paraId="5AB3DEC0">
            <w:pPr>
              <w:widowControl/>
              <w:ind w:firstLine="210" w:firstLineChars="100"/>
              <w:jc w:val="left"/>
              <w:rPr>
                <w:rFonts w:eastAsia="仿宋_GB2312"/>
                <w:kern w:val="0"/>
              </w:rPr>
            </w:pPr>
            <w:r>
              <w:rPr>
                <w:rFonts w:hint="eastAsia" w:ascii="仿宋_GB2312" w:hAnsi="Times New Roman" w:eastAsia="仿宋_GB2312"/>
                <w:kern w:val="0"/>
              </w:rPr>
              <w:t>（</w:t>
            </w:r>
            <w:r>
              <w:rPr>
                <w:rFonts w:ascii="Times New Roman" w:hAnsi="Times New Roman" w:eastAsia="仿宋_GB2312"/>
                <w:kern w:val="0"/>
              </w:rPr>
              <w:t>30</w:t>
            </w:r>
            <w:r>
              <w:rPr>
                <w:rFonts w:hint="eastAsia" w:ascii="仿宋_GB2312" w:hAnsi="Times New Roman" w:eastAsia="仿宋_GB2312"/>
                <w:kern w:val="0"/>
              </w:rPr>
              <w:t>分）　</w:t>
            </w:r>
          </w:p>
        </w:tc>
        <w:tc>
          <w:tcPr>
            <w:tcW w:w="1417" w:type="dxa"/>
            <w:tcBorders>
              <w:top w:val="nil"/>
              <w:left w:val="nil"/>
              <w:bottom w:val="single" w:color="auto" w:sz="4" w:space="0"/>
              <w:right w:val="single" w:color="auto" w:sz="4" w:space="0"/>
            </w:tcBorders>
            <w:vAlign w:val="center"/>
          </w:tcPr>
          <w:p w14:paraId="26BD2C91">
            <w:pPr>
              <w:widowControl/>
              <w:jc w:val="center"/>
              <w:rPr>
                <w:rFonts w:eastAsia="仿宋_GB2312"/>
                <w:kern w:val="0"/>
              </w:rPr>
            </w:pPr>
            <w:r>
              <w:rPr>
                <w:rFonts w:hint="eastAsia" w:ascii="仿宋_GB2312" w:hAnsi="Times New Roman" w:eastAsia="仿宋_GB2312"/>
                <w:kern w:val="0"/>
              </w:rPr>
              <w:t>经济效</w:t>
            </w:r>
          </w:p>
          <w:p w14:paraId="13CED46A">
            <w:pPr>
              <w:widowControl/>
              <w:jc w:val="center"/>
              <w:rPr>
                <w:rFonts w:eastAsia="仿宋_GB2312"/>
                <w:kern w:val="0"/>
              </w:rPr>
            </w:pPr>
            <w:r>
              <w:rPr>
                <w:rFonts w:hint="eastAsia" w:ascii="仿宋_GB2312" w:hAnsi="Times New Roman" w:eastAsia="仿宋_GB2312"/>
                <w:kern w:val="0"/>
              </w:rPr>
              <w:t>益指标</w:t>
            </w:r>
          </w:p>
        </w:tc>
        <w:tc>
          <w:tcPr>
            <w:tcW w:w="1135" w:type="dxa"/>
            <w:gridSpan w:val="2"/>
            <w:tcBorders>
              <w:top w:val="single" w:color="auto" w:sz="4" w:space="0"/>
              <w:left w:val="nil"/>
              <w:bottom w:val="single" w:color="auto" w:sz="4" w:space="0"/>
              <w:right w:val="single" w:color="auto" w:sz="4" w:space="0"/>
            </w:tcBorders>
            <w:vAlign w:val="center"/>
          </w:tcPr>
          <w:p w14:paraId="27DD945A">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无</w:t>
            </w:r>
          </w:p>
        </w:tc>
        <w:tc>
          <w:tcPr>
            <w:tcW w:w="935" w:type="dxa"/>
            <w:gridSpan w:val="2"/>
            <w:tcBorders>
              <w:top w:val="single" w:color="auto" w:sz="4" w:space="0"/>
              <w:left w:val="nil"/>
              <w:bottom w:val="single" w:color="auto" w:sz="4" w:space="0"/>
              <w:right w:val="single" w:color="auto" w:sz="4" w:space="0"/>
            </w:tcBorders>
            <w:vAlign w:val="center"/>
          </w:tcPr>
          <w:p w14:paraId="55F06BDD">
            <w:pPr>
              <w:widowControl/>
              <w:jc w:val="left"/>
              <w:rPr>
                <w:rFonts w:eastAsia="仿宋_GB2312"/>
                <w:kern w:val="0"/>
              </w:rPr>
            </w:pPr>
            <w:r>
              <w:rPr>
                <w:rFonts w:hint="eastAsia"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14:paraId="304BF359">
            <w:pPr>
              <w:widowControl/>
              <w:jc w:val="left"/>
              <w:rPr>
                <w:rFonts w:eastAsia="仿宋_GB2312"/>
                <w:kern w:val="0"/>
              </w:rPr>
            </w:pPr>
            <w:r>
              <w:rPr>
                <w:rFonts w:hint="eastAsia" w:ascii="仿宋_GB2312" w:hAnsi="Times New Roman" w:eastAsia="仿宋_GB2312"/>
                <w:kern w:val="0"/>
              </w:rPr>
              <w:t>　</w:t>
            </w:r>
          </w:p>
        </w:tc>
        <w:tc>
          <w:tcPr>
            <w:tcW w:w="804" w:type="dxa"/>
            <w:tcBorders>
              <w:top w:val="single" w:color="auto" w:sz="4" w:space="0"/>
              <w:left w:val="nil"/>
              <w:bottom w:val="single" w:color="auto" w:sz="4" w:space="0"/>
              <w:right w:val="single" w:color="auto" w:sz="4" w:space="0"/>
            </w:tcBorders>
            <w:vAlign w:val="center"/>
          </w:tcPr>
          <w:p w14:paraId="580FCBE3">
            <w:pPr>
              <w:widowControl/>
              <w:jc w:val="left"/>
              <w:rPr>
                <w:rFonts w:eastAsia="仿宋_GB2312"/>
                <w:kern w:val="0"/>
              </w:rPr>
            </w:pPr>
            <w:r>
              <w:rPr>
                <w:rFonts w:hint="eastAsia"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14:paraId="691B9BC4">
            <w:pPr>
              <w:widowControl/>
              <w:jc w:val="left"/>
              <w:rPr>
                <w:rFonts w:eastAsia="仿宋_GB2312"/>
                <w:kern w:val="0"/>
              </w:rPr>
            </w:pPr>
            <w:r>
              <w:rPr>
                <w:rFonts w:hint="eastAsia" w:ascii="仿宋_GB2312" w:hAnsi="Times New Roman" w:eastAsia="仿宋_GB2312"/>
                <w:kern w:val="0"/>
              </w:rPr>
              <w:t>　</w:t>
            </w:r>
          </w:p>
        </w:tc>
        <w:tc>
          <w:tcPr>
            <w:tcW w:w="1852" w:type="dxa"/>
            <w:tcBorders>
              <w:top w:val="single" w:color="auto" w:sz="4" w:space="0"/>
              <w:left w:val="nil"/>
              <w:bottom w:val="single" w:color="auto" w:sz="4" w:space="0"/>
              <w:right w:val="single" w:color="auto" w:sz="4" w:space="0"/>
            </w:tcBorders>
            <w:vAlign w:val="center"/>
          </w:tcPr>
          <w:p w14:paraId="49515E1C">
            <w:pPr>
              <w:widowControl/>
              <w:jc w:val="left"/>
              <w:rPr>
                <w:rFonts w:eastAsia="仿宋_GB2312"/>
                <w:kern w:val="0"/>
              </w:rPr>
            </w:pPr>
            <w:r>
              <w:rPr>
                <w:rFonts w:hint="eastAsia" w:ascii="仿宋_GB2312" w:hAnsi="Times New Roman" w:eastAsia="仿宋_GB2312"/>
                <w:kern w:val="0"/>
              </w:rPr>
              <w:t>　</w:t>
            </w:r>
          </w:p>
        </w:tc>
      </w:tr>
      <w:tr w14:paraId="50C0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15F7442">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38D41187">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14:paraId="06DDE8C7">
            <w:pPr>
              <w:widowControl/>
              <w:jc w:val="center"/>
              <w:rPr>
                <w:rFonts w:eastAsia="仿宋_GB2312"/>
                <w:kern w:val="0"/>
              </w:rPr>
            </w:pPr>
            <w:r>
              <w:rPr>
                <w:rFonts w:hint="eastAsia" w:ascii="仿宋_GB2312" w:hAnsi="Times New Roman" w:eastAsia="仿宋_GB2312"/>
                <w:kern w:val="0"/>
              </w:rPr>
              <w:t>社会效</w:t>
            </w:r>
          </w:p>
          <w:p w14:paraId="0A55A8D5">
            <w:pPr>
              <w:widowControl/>
              <w:jc w:val="center"/>
              <w:rPr>
                <w:rFonts w:eastAsia="仿宋_GB2312"/>
                <w:kern w:val="0"/>
              </w:rPr>
            </w:pPr>
            <w:r>
              <w:rPr>
                <w:rFonts w:hint="eastAsia" w:ascii="仿宋_GB2312" w:hAnsi="Times New Roman" w:eastAsia="仿宋_GB2312"/>
                <w:kern w:val="0"/>
              </w:rPr>
              <w:t>益指标</w:t>
            </w:r>
          </w:p>
        </w:tc>
        <w:tc>
          <w:tcPr>
            <w:tcW w:w="1135" w:type="dxa"/>
            <w:gridSpan w:val="2"/>
            <w:tcBorders>
              <w:top w:val="single" w:color="auto" w:sz="4" w:space="0"/>
              <w:left w:val="nil"/>
              <w:bottom w:val="single" w:color="auto" w:sz="4" w:space="0"/>
              <w:right w:val="single" w:color="auto" w:sz="4" w:space="0"/>
            </w:tcBorders>
            <w:vAlign w:val="center"/>
          </w:tcPr>
          <w:p w14:paraId="21D6312A">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服务好全文学艺术</w:t>
            </w:r>
          </w:p>
        </w:tc>
        <w:tc>
          <w:tcPr>
            <w:tcW w:w="935" w:type="dxa"/>
            <w:gridSpan w:val="2"/>
            <w:tcBorders>
              <w:top w:val="single" w:color="auto" w:sz="4" w:space="0"/>
              <w:left w:val="nil"/>
              <w:bottom w:val="single" w:color="auto" w:sz="4" w:space="0"/>
              <w:right w:val="single" w:color="auto" w:sz="4" w:space="0"/>
            </w:tcBorders>
            <w:vAlign w:val="center"/>
          </w:tcPr>
          <w:p w14:paraId="1C22C2B0">
            <w:pPr>
              <w:widowControl/>
              <w:jc w:val="left"/>
              <w:rPr>
                <w:rFonts w:eastAsia="仿宋_GB2312"/>
                <w:kern w:val="0"/>
              </w:rPr>
            </w:pPr>
            <w:r>
              <w:rPr>
                <w:rFonts w:hint="eastAsia" w:ascii="仿宋_GB2312" w:hAnsi="Times New Roman" w:eastAsia="仿宋_GB2312"/>
                <w:kern w:val="0"/>
              </w:rPr>
              <w:t>≧90%</w:t>
            </w:r>
          </w:p>
        </w:tc>
        <w:tc>
          <w:tcPr>
            <w:tcW w:w="935" w:type="dxa"/>
            <w:tcBorders>
              <w:top w:val="single" w:color="auto" w:sz="4" w:space="0"/>
              <w:left w:val="nil"/>
              <w:bottom w:val="single" w:color="auto" w:sz="4" w:space="0"/>
              <w:right w:val="single" w:color="auto" w:sz="4" w:space="0"/>
            </w:tcBorders>
            <w:vAlign w:val="center"/>
          </w:tcPr>
          <w:p w14:paraId="11AD984E">
            <w:pPr>
              <w:widowControl/>
              <w:jc w:val="left"/>
              <w:rPr>
                <w:rFonts w:hint="default" w:eastAsia="仿宋_GB2312"/>
                <w:kern w:val="0"/>
                <w:lang w:val="en-US" w:eastAsia="zh-CN"/>
              </w:rPr>
            </w:pPr>
            <w:r>
              <w:rPr>
                <w:rFonts w:hint="eastAsia" w:ascii="仿宋_GB2312" w:hAnsi="Times New Roman" w:eastAsia="仿宋_GB2312"/>
                <w:kern w:val="0"/>
                <w:lang w:val="en-US" w:eastAsia="zh-CN"/>
              </w:rPr>
              <w:t>≧90%</w:t>
            </w:r>
          </w:p>
        </w:tc>
        <w:tc>
          <w:tcPr>
            <w:tcW w:w="804" w:type="dxa"/>
            <w:tcBorders>
              <w:top w:val="single" w:color="auto" w:sz="4" w:space="0"/>
              <w:left w:val="nil"/>
              <w:bottom w:val="single" w:color="auto" w:sz="4" w:space="0"/>
              <w:right w:val="single" w:color="auto" w:sz="4" w:space="0"/>
            </w:tcBorders>
            <w:vAlign w:val="center"/>
          </w:tcPr>
          <w:p w14:paraId="659E3D4D">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20</w:t>
            </w:r>
          </w:p>
        </w:tc>
        <w:tc>
          <w:tcPr>
            <w:tcW w:w="897" w:type="dxa"/>
            <w:tcBorders>
              <w:top w:val="single" w:color="auto" w:sz="4" w:space="0"/>
              <w:left w:val="nil"/>
              <w:bottom w:val="single" w:color="auto" w:sz="4" w:space="0"/>
              <w:right w:val="single" w:color="auto" w:sz="4" w:space="0"/>
            </w:tcBorders>
            <w:vAlign w:val="center"/>
          </w:tcPr>
          <w:p w14:paraId="44D3B9B5">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19</w:t>
            </w:r>
          </w:p>
        </w:tc>
        <w:tc>
          <w:tcPr>
            <w:tcW w:w="1852" w:type="dxa"/>
            <w:tcBorders>
              <w:top w:val="single" w:color="auto" w:sz="4" w:space="0"/>
              <w:left w:val="nil"/>
              <w:bottom w:val="single" w:color="auto" w:sz="4" w:space="0"/>
              <w:right w:val="single" w:color="auto" w:sz="4" w:space="0"/>
            </w:tcBorders>
            <w:vAlign w:val="center"/>
          </w:tcPr>
          <w:p w14:paraId="7BF16A4A">
            <w:pPr>
              <w:widowControl/>
              <w:jc w:val="left"/>
              <w:rPr>
                <w:rFonts w:eastAsia="仿宋_GB2312"/>
                <w:kern w:val="0"/>
              </w:rPr>
            </w:pPr>
            <w:r>
              <w:rPr>
                <w:rFonts w:hint="eastAsia" w:ascii="仿宋_GB2312" w:hAnsi="Times New Roman" w:eastAsia="仿宋_GB2312"/>
                <w:kern w:val="0"/>
              </w:rPr>
              <w:t>　</w:t>
            </w:r>
          </w:p>
        </w:tc>
      </w:tr>
      <w:tr w14:paraId="35C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E830D32">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34255394">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14:paraId="5095B7E2">
            <w:pPr>
              <w:widowControl/>
              <w:jc w:val="center"/>
              <w:rPr>
                <w:rFonts w:eastAsia="仿宋_GB2312"/>
                <w:kern w:val="0"/>
              </w:rPr>
            </w:pPr>
            <w:r>
              <w:rPr>
                <w:rFonts w:hint="eastAsia" w:ascii="仿宋_GB2312" w:hAnsi="Times New Roman" w:eastAsia="仿宋_GB2312"/>
                <w:kern w:val="0"/>
              </w:rPr>
              <w:t>生态效</w:t>
            </w:r>
          </w:p>
          <w:p w14:paraId="7EA5234F">
            <w:pPr>
              <w:widowControl/>
              <w:jc w:val="center"/>
              <w:rPr>
                <w:rFonts w:eastAsia="仿宋_GB2312"/>
                <w:kern w:val="0"/>
              </w:rPr>
            </w:pPr>
            <w:r>
              <w:rPr>
                <w:rFonts w:hint="eastAsia" w:ascii="仿宋_GB2312" w:hAnsi="Times New Roman" w:eastAsia="仿宋_GB2312"/>
                <w:kern w:val="0"/>
              </w:rPr>
              <w:t>益指标</w:t>
            </w:r>
          </w:p>
        </w:tc>
        <w:tc>
          <w:tcPr>
            <w:tcW w:w="1135" w:type="dxa"/>
            <w:gridSpan w:val="2"/>
            <w:tcBorders>
              <w:top w:val="single" w:color="auto" w:sz="4" w:space="0"/>
              <w:left w:val="nil"/>
              <w:bottom w:val="single" w:color="auto" w:sz="4" w:space="0"/>
              <w:right w:val="single" w:color="auto" w:sz="4" w:space="0"/>
            </w:tcBorders>
            <w:vAlign w:val="center"/>
          </w:tcPr>
          <w:p w14:paraId="7AF90295">
            <w:pPr>
              <w:widowControl/>
              <w:spacing w:line="240" w:lineRule="exact"/>
              <w:jc w:val="both"/>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无</w:t>
            </w:r>
          </w:p>
        </w:tc>
        <w:tc>
          <w:tcPr>
            <w:tcW w:w="935" w:type="dxa"/>
            <w:gridSpan w:val="2"/>
            <w:tcBorders>
              <w:top w:val="single" w:color="auto" w:sz="4" w:space="0"/>
              <w:left w:val="nil"/>
              <w:bottom w:val="single" w:color="auto" w:sz="4" w:space="0"/>
              <w:right w:val="single" w:color="auto" w:sz="4" w:space="0"/>
            </w:tcBorders>
            <w:vAlign w:val="center"/>
          </w:tcPr>
          <w:p w14:paraId="23C0F08B">
            <w:pPr>
              <w:widowControl/>
              <w:jc w:val="left"/>
              <w:rPr>
                <w:rFonts w:eastAsia="仿宋_GB2312"/>
                <w:kern w:val="0"/>
              </w:rPr>
            </w:pPr>
            <w:r>
              <w:rPr>
                <w:rFonts w:hint="eastAsia"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14:paraId="5E0EE614">
            <w:pPr>
              <w:widowControl/>
              <w:jc w:val="left"/>
              <w:rPr>
                <w:rFonts w:eastAsia="仿宋_GB2312"/>
                <w:kern w:val="0"/>
              </w:rPr>
            </w:pPr>
            <w:r>
              <w:rPr>
                <w:rFonts w:hint="eastAsia" w:ascii="仿宋_GB2312" w:hAnsi="Times New Roman" w:eastAsia="仿宋_GB2312"/>
                <w:kern w:val="0"/>
              </w:rPr>
              <w:t>　</w:t>
            </w:r>
          </w:p>
        </w:tc>
        <w:tc>
          <w:tcPr>
            <w:tcW w:w="804" w:type="dxa"/>
            <w:tcBorders>
              <w:top w:val="single" w:color="auto" w:sz="4" w:space="0"/>
              <w:left w:val="nil"/>
              <w:bottom w:val="single" w:color="auto" w:sz="4" w:space="0"/>
              <w:right w:val="single" w:color="auto" w:sz="4" w:space="0"/>
            </w:tcBorders>
            <w:vAlign w:val="center"/>
          </w:tcPr>
          <w:p w14:paraId="45B949D7">
            <w:pPr>
              <w:widowControl/>
              <w:jc w:val="left"/>
              <w:rPr>
                <w:rFonts w:hint="default" w:eastAsia="仿宋_GB2312"/>
                <w:kern w:val="0"/>
                <w:lang w:val="en-US" w:eastAsia="zh-CN"/>
              </w:rPr>
            </w:pPr>
            <w:r>
              <w:rPr>
                <w:rFonts w:hint="eastAsia"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14:paraId="7F5269BF">
            <w:pPr>
              <w:widowControl/>
              <w:jc w:val="left"/>
              <w:rPr>
                <w:rFonts w:hint="eastAsia" w:eastAsia="仿宋_GB2312"/>
                <w:kern w:val="0"/>
                <w:lang w:val="en-US" w:eastAsia="zh-CN"/>
              </w:rPr>
            </w:pPr>
            <w:r>
              <w:rPr>
                <w:rFonts w:hint="eastAsia" w:ascii="仿宋_GB2312" w:hAnsi="Times New Roman" w:eastAsia="仿宋_GB2312"/>
                <w:kern w:val="0"/>
              </w:rPr>
              <w:t>　</w:t>
            </w:r>
          </w:p>
        </w:tc>
        <w:tc>
          <w:tcPr>
            <w:tcW w:w="1852" w:type="dxa"/>
            <w:tcBorders>
              <w:top w:val="single" w:color="auto" w:sz="4" w:space="0"/>
              <w:left w:val="nil"/>
              <w:bottom w:val="single" w:color="auto" w:sz="4" w:space="0"/>
              <w:right w:val="single" w:color="auto" w:sz="4" w:space="0"/>
            </w:tcBorders>
            <w:vAlign w:val="center"/>
          </w:tcPr>
          <w:p w14:paraId="11F96733">
            <w:pPr>
              <w:widowControl/>
              <w:jc w:val="left"/>
              <w:rPr>
                <w:rFonts w:eastAsia="仿宋_GB2312"/>
                <w:kern w:val="0"/>
              </w:rPr>
            </w:pPr>
            <w:r>
              <w:rPr>
                <w:rFonts w:hint="eastAsia" w:ascii="仿宋_GB2312" w:hAnsi="Times New Roman" w:eastAsia="仿宋_GB2312"/>
                <w:kern w:val="0"/>
              </w:rPr>
              <w:t>　</w:t>
            </w:r>
          </w:p>
        </w:tc>
      </w:tr>
      <w:tr w14:paraId="59F2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25A81E5">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14:paraId="20A107FC">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14:paraId="7A1D8F81">
            <w:pPr>
              <w:widowControl/>
              <w:jc w:val="center"/>
              <w:rPr>
                <w:rFonts w:eastAsia="仿宋_GB2312"/>
                <w:kern w:val="0"/>
              </w:rPr>
            </w:pPr>
            <w:r>
              <w:rPr>
                <w:rFonts w:hint="eastAsia" w:ascii="仿宋_GB2312" w:hAnsi="Times New Roman" w:eastAsia="仿宋_GB2312"/>
                <w:kern w:val="0"/>
              </w:rPr>
              <w:t>可持续影响指标</w:t>
            </w:r>
          </w:p>
        </w:tc>
        <w:tc>
          <w:tcPr>
            <w:tcW w:w="1135" w:type="dxa"/>
            <w:gridSpan w:val="2"/>
            <w:tcBorders>
              <w:top w:val="single" w:color="auto" w:sz="4" w:space="0"/>
              <w:left w:val="nil"/>
              <w:bottom w:val="single" w:color="auto" w:sz="4" w:space="0"/>
              <w:right w:val="single" w:color="auto" w:sz="4" w:space="0"/>
            </w:tcBorders>
            <w:vAlign w:val="center"/>
          </w:tcPr>
          <w:p w14:paraId="36F641C9">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提升文学艺术</w:t>
            </w:r>
          </w:p>
        </w:tc>
        <w:tc>
          <w:tcPr>
            <w:tcW w:w="935" w:type="dxa"/>
            <w:gridSpan w:val="2"/>
            <w:tcBorders>
              <w:top w:val="single" w:color="auto" w:sz="4" w:space="0"/>
              <w:left w:val="nil"/>
              <w:bottom w:val="single" w:color="auto" w:sz="4" w:space="0"/>
              <w:right w:val="single" w:color="auto" w:sz="4" w:space="0"/>
            </w:tcBorders>
            <w:vAlign w:val="center"/>
          </w:tcPr>
          <w:p w14:paraId="2D2FEB4B">
            <w:pPr>
              <w:widowControl/>
              <w:jc w:val="left"/>
              <w:rPr>
                <w:rFonts w:eastAsia="仿宋_GB2312"/>
                <w:kern w:val="0"/>
              </w:rPr>
            </w:pPr>
            <w:r>
              <w:rPr>
                <w:rFonts w:hint="eastAsia" w:ascii="仿宋_GB2312" w:hAnsi="Times New Roman" w:eastAsia="仿宋_GB2312"/>
                <w:kern w:val="0"/>
                <w:lang w:val="en-US" w:eastAsia="zh-CN"/>
              </w:rPr>
              <w:t>≧90%</w:t>
            </w:r>
          </w:p>
        </w:tc>
        <w:tc>
          <w:tcPr>
            <w:tcW w:w="935" w:type="dxa"/>
            <w:tcBorders>
              <w:top w:val="single" w:color="auto" w:sz="4" w:space="0"/>
              <w:left w:val="nil"/>
              <w:bottom w:val="single" w:color="auto" w:sz="4" w:space="0"/>
              <w:right w:val="single" w:color="auto" w:sz="4" w:space="0"/>
            </w:tcBorders>
            <w:vAlign w:val="center"/>
          </w:tcPr>
          <w:p w14:paraId="48084600">
            <w:pPr>
              <w:widowControl/>
              <w:jc w:val="left"/>
              <w:rPr>
                <w:rFonts w:eastAsia="仿宋_GB2312"/>
                <w:kern w:val="0"/>
              </w:rPr>
            </w:pPr>
            <w:r>
              <w:rPr>
                <w:rFonts w:hint="eastAsia" w:ascii="仿宋_GB2312" w:hAnsi="Times New Roman" w:eastAsia="仿宋_GB2312"/>
                <w:kern w:val="0"/>
                <w:lang w:val="en-US" w:eastAsia="zh-CN"/>
              </w:rPr>
              <w:t>≧90%</w:t>
            </w:r>
          </w:p>
        </w:tc>
        <w:tc>
          <w:tcPr>
            <w:tcW w:w="804" w:type="dxa"/>
            <w:tcBorders>
              <w:top w:val="single" w:color="auto" w:sz="4" w:space="0"/>
              <w:left w:val="nil"/>
              <w:bottom w:val="single" w:color="auto" w:sz="4" w:space="0"/>
              <w:right w:val="single" w:color="auto" w:sz="4" w:space="0"/>
            </w:tcBorders>
            <w:vAlign w:val="center"/>
          </w:tcPr>
          <w:p w14:paraId="7D7A4EBF">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14:paraId="6C7D3E8C">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w:t>
            </w:r>
          </w:p>
        </w:tc>
        <w:tc>
          <w:tcPr>
            <w:tcW w:w="1852" w:type="dxa"/>
            <w:tcBorders>
              <w:top w:val="single" w:color="auto" w:sz="4" w:space="0"/>
              <w:left w:val="nil"/>
              <w:bottom w:val="single" w:color="auto" w:sz="4" w:space="0"/>
              <w:right w:val="single" w:color="auto" w:sz="4" w:space="0"/>
            </w:tcBorders>
            <w:vAlign w:val="center"/>
          </w:tcPr>
          <w:p w14:paraId="2008F776">
            <w:pPr>
              <w:widowControl/>
              <w:jc w:val="left"/>
              <w:rPr>
                <w:rFonts w:eastAsia="仿宋_GB2312"/>
                <w:kern w:val="0"/>
              </w:rPr>
            </w:pPr>
            <w:r>
              <w:rPr>
                <w:rFonts w:hint="eastAsia" w:ascii="仿宋_GB2312" w:hAnsi="Times New Roman" w:eastAsia="仿宋_GB2312"/>
                <w:kern w:val="0"/>
              </w:rPr>
              <w:t>　</w:t>
            </w:r>
          </w:p>
        </w:tc>
      </w:tr>
      <w:tr w14:paraId="03DB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744FB61">
            <w:pPr>
              <w:widowControl/>
              <w:jc w:val="left"/>
              <w:rPr>
                <w:rFonts w:eastAsia="仿宋_GB2312"/>
                <w:kern w:val="0"/>
              </w:rPr>
            </w:pPr>
          </w:p>
        </w:tc>
        <w:tc>
          <w:tcPr>
            <w:tcW w:w="1399" w:type="dxa"/>
            <w:tcBorders>
              <w:top w:val="nil"/>
              <w:left w:val="nil"/>
              <w:bottom w:val="single" w:color="auto" w:sz="4" w:space="0"/>
              <w:right w:val="single" w:color="auto" w:sz="4" w:space="0"/>
            </w:tcBorders>
            <w:vAlign w:val="center"/>
          </w:tcPr>
          <w:p w14:paraId="41A0F90A">
            <w:pPr>
              <w:widowControl/>
              <w:jc w:val="center"/>
              <w:rPr>
                <w:rFonts w:eastAsia="仿宋_GB2312"/>
                <w:kern w:val="0"/>
              </w:rPr>
            </w:pPr>
            <w:r>
              <w:rPr>
                <w:rFonts w:hint="eastAsia" w:ascii="仿宋_GB2312" w:hAnsi="Times New Roman" w:eastAsia="仿宋_GB2312"/>
                <w:kern w:val="0"/>
              </w:rPr>
              <w:t>满意度指标</w:t>
            </w:r>
          </w:p>
          <w:p w14:paraId="56D7AECF">
            <w:pPr>
              <w:widowControl/>
              <w:jc w:val="center"/>
              <w:rPr>
                <w:rFonts w:eastAsia="仿宋_GB2312"/>
                <w:kern w:val="0"/>
              </w:rPr>
            </w:pPr>
            <w:r>
              <w:rPr>
                <w:rFonts w:hint="eastAsia" w:ascii="仿宋_GB2312" w:hAnsi="Times New Roman" w:eastAsia="仿宋_GB2312"/>
                <w:kern w:val="0"/>
              </w:rPr>
              <w:t>（</w:t>
            </w:r>
            <w:r>
              <w:rPr>
                <w:rFonts w:ascii="Times New Roman" w:hAnsi="Times New Roman" w:eastAsia="仿宋_GB2312"/>
                <w:kern w:val="0"/>
              </w:rPr>
              <w:t>10</w:t>
            </w:r>
            <w:r>
              <w:rPr>
                <w:rFonts w:hint="eastAsia" w:ascii="仿宋_GB2312" w:hAnsi="Times New Roman" w:eastAsia="仿宋_GB2312"/>
                <w:kern w:val="0"/>
              </w:rPr>
              <w:t>分）</w:t>
            </w:r>
          </w:p>
        </w:tc>
        <w:tc>
          <w:tcPr>
            <w:tcW w:w="1417" w:type="dxa"/>
            <w:tcBorders>
              <w:top w:val="nil"/>
              <w:left w:val="nil"/>
              <w:bottom w:val="single" w:color="auto" w:sz="4" w:space="0"/>
              <w:right w:val="single" w:color="auto" w:sz="4" w:space="0"/>
            </w:tcBorders>
            <w:vAlign w:val="center"/>
          </w:tcPr>
          <w:p w14:paraId="6CD4433B">
            <w:pPr>
              <w:widowControl/>
              <w:jc w:val="center"/>
              <w:rPr>
                <w:rFonts w:eastAsia="仿宋_GB2312"/>
                <w:kern w:val="0"/>
              </w:rPr>
            </w:pPr>
            <w:r>
              <w:rPr>
                <w:rFonts w:hint="eastAsia" w:ascii="仿宋_GB2312" w:hAnsi="Times New Roman" w:eastAsia="仿宋_GB2312"/>
                <w:kern w:val="0"/>
              </w:rPr>
              <w:t>服务对象满意度指标</w:t>
            </w:r>
          </w:p>
        </w:tc>
        <w:tc>
          <w:tcPr>
            <w:tcW w:w="1135" w:type="dxa"/>
            <w:gridSpan w:val="2"/>
            <w:tcBorders>
              <w:top w:val="single" w:color="auto" w:sz="4" w:space="0"/>
              <w:left w:val="nil"/>
              <w:bottom w:val="single" w:color="auto" w:sz="4" w:space="0"/>
              <w:right w:val="single" w:color="auto" w:sz="4" w:space="0"/>
            </w:tcBorders>
            <w:vAlign w:val="center"/>
          </w:tcPr>
          <w:p w14:paraId="393BD589">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群众满意度</w:t>
            </w:r>
          </w:p>
        </w:tc>
        <w:tc>
          <w:tcPr>
            <w:tcW w:w="935" w:type="dxa"/>
            <w:gridSpan w:val="2"/>
            <w:tcBorders>
              <w:top w:val="single" w:color="auto" w:sz="4" w:space="0"/>
              <w:left w:val="nil"/>
              <w:bottom w:val="single" w:color="auto" w:sz="4" w:space="0"/>
              <w:right w:val="single" w:color="auto" w:sz="4" w:space="0"/>
            </w:tcBorders>
            <w:vAlign w:val="center"/>
          </w:tcPr>
          <w:p w14:paraId="2B7F10AB">
            <w:pPr>
              <w:widowControl/>
              <w:jc w:val="left"/>
              <w:rPr>
                <w:rFonts w:eastAsia="仿宋_GB2312"/>
                <w:kern w:val="0"/>
              </w:rPr>
            </w:pPr>
            <w:r>
              <w:rPr>
                <w:rFonts w:hint="eastAsia" w:ascii="仿宋_GB2312" w:hAnsi="Times New Roman" w:eastAsia="仿宋_GB2312"/>
                <w:kern w:val="0"/>
                <w:lang w:val="en-US" w:eastAsia="zh-CN"/>
              </w:rPr>
              <w:t>≧90%</w:t>
            </w:r>
          </w:p>
        </w:tc>
        <w:tc>
          <w:tcPr>
            <w:tcW w:w="935" w:type="dxa"/>
            <w:tcBorders>
              <w:top w:val="single" w:color="auto" w:sz="4" w:space="0"/>
              <w:left w:val="nil"/>
              <w:bottom w:val="single" w:color="auto" w:sz="4" w:space="0"/>
              <w:right w:val="single" w:color="auto" w:sz="4" w:space="0"/>
            </w:tcBorders>
            <w:vAlign w:val="center"/>
          </w:tcPr>
          <w:p w14:paraId="7619D52A">
            <w:pPr>
              <w:widowControl/>
              <w:jc w:val="left"/>
              <w:rPr>
                <w:rFonts w:eastAsia="仿宋_GB2312"/>
                <w:kern w:val="0"/>
              </w:rPr>
            </w:pPr>
            <w:r>
              <w:rPr>
                <w:rFonts w:hint="eastAsia" w:ascii="仿宋_GB2312" w:hAnsi="Times New Roman" w:eastAsia="仿宋_GB2312"/>
                <w:kern w:val="0"/>
                <w:lang w:val="en-US" w:eastAsia="zh-CN"/>
              </w:rPr>
              <w:t>≧90%</w:t>
            </w:r>
          </w:p>
        </w:tc>
        <w:tc>
          <w:tcPr>
            <w:tcW w:w="804" w:type="dxa"/>
            <w:tcBorders>
              <w:top w:val="single" w:color="auto" w:sz="4" w:space="0"/>
              <w:left w:val="nil"/>
              <w:bottom w:val="single" w:color="auto" w:sz="4" w:space="0"/>
              <w:right w:val="single" w:color="auto" w:sz="4" w:space="0"/>
            </w:tcBorders>
            <w:vAlign w:val="center"/>
          </w:tcPr>
          <w:p w14:paraId="49DC69DF">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14:paraId="7363B258">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w:t>
            </w:r>
          </w:p>
        </w:tc>
        <w:tc>
          <w:tcPr>
            <w:tcW w:w="1852" w:type="dxa"/>
            <w:tcBorders>
              <w:top w:val="single" w:color="auto" w:sz="4" w:space="0"/>
              <w:left w:val="nil"/>
              <w:bottom w:val="single" w:color="auto" w:sz="4" w:space="0"/>
              <w:right w:val="single" w:color="auto" w:sz="4" w:space="0"/>
            </w:tcBorders>
            <w:vAlign w:val="center"/>
          </w:tcPr>
          <w:p w14:paraId="035E84F9">
            <w:pPr>
              <w:widowControl/>
              <w:jc w:val="left"/>
              <w:rPr>
                <w:rFonts w:eastAsia="仿宋_GB2312"/>
                <w:kern w:val="0"/>
              </w:rPr>
            </w:pPr>
            <w:r>
              <w:rPr>
                <w:rFonts w:hint="eastAsia" w:ascii="仿宋_GB2312" w:hAnsi="Times New Roman" w:eastAsia="仿宋_GB2312"/>
                <w:kern w:val="0"/>
              </w:rPr>
              <w:t>　</w:t>
            </w:r>
          </w:p>
        </w:tc>
      </w:tr>
      <w:tr w14:paraId="7E3C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vAlign w:val="center"/>
          </w:tcPr>
          <w:p w14:paraId="58EB8189">
            <w:pPr>
              <w:widowControl/>
              <w:jc w:val="center"/>
              <w:rPr>
                <w:rFonts w:eastAsia="仿宋_GB2312"/>
                <w:kern w:val="0"/>
              </w:rPr>
            </w:pPr>
            <w:r>
              <w:rPr>
                <w:rFonts w:hint="eastAsia" w:ascii="仿宋_GB2312" w:hAnsi="Times New Roman" w:eastAsia="仿宋_GB2312"/>
                <w:kern w:val="0"/>
              </w:rPr>
              <w:t>总分</w:t>
            </w:r>
          </w:p>
        </w:tc>
        <w:tc>
          <w:tcPr>
            <w:tcW w:w="804" w:type="dxa"/>
            <w:tcBorders>
              <w:top w:val="single" w:color="auto" w:sz="4" w:space="0"/>
              <w:left w:val="nil"/>
              <w:bottom w:val="single" w:color="auto" w:sz="4" w:space="0"/>
              <w:right w:val="single" w:color="auto" w:sz="4" w:space="0"/>
            </w:tcBorders>
            <w:vAlign w:val="center"/>
          </w:tcPr>
          <w:p w14:paraId="7BB0D0F0">
            <w:pPr>
              <w:widowControl/>
              <w:jc w:val="center"/>
              <w:rPr>
                <w:rFonts w:eastAsia="仿宋_GB2312"/>
                <w:kern w:val="0"/>
              </w:rPr>
            </w:pPr>
            <w:r>
              <w:rPr>
                <w:rFonts w:ascii="Times New Roman" w:hAnsi="Times New Roman" w:eastAsia="仿宋_GB2312"/>
                <w:kern w:val="0"/>
              </w:rPr>
              <w:t>100</w:t>
            </w:r>
          </w:p>
        </w:tc>
        <w:tc>
          <w:tcPr>
            <w:tcW w:w="897" w:type="dxa"/>
            <w:tcBorders>
              <w:top w:val="single" w:color="auto" w:sz="4" w:space="0"/>
              <w:left w:val="nil"/>
              <w:bottom w:val="single" w:color="auto" w:sz="4" w:space="0"/>
              <w:right w:val="single" w:color="auto" w:sz="4" w:space="0"/>
            </w:tcBorders>
            <w:vAlign w:val="center"/>
          </w:tcPr>
          <w:p w14:paraId="62F301DA">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97</w:t>
            </w:r>
          </w:p>
        </w:tc>
        <w:tc>
          <w:tcPr>
            <w:tcW w:w="1852" w:type="dxa"/>
            <w:tcBorders>
              <w:top w:val="single" w:color="auto" w:sz="4" w:space="0"/>
              <w:left w:val="nil"/>
              <w:bottom w:val="single" w:color="auto" w:sz="4" w:space="0"/>
              <w:right w:val="single" w:color="auto" w:sz="4" w:space="0"/>
            </w:tcBorders>
            <w:vAlign w:val="center"/>
          </w:tcPr>
          <w:p w14:paraId="0EEEB4E9">
            <w:pPr>
              <w:widowControl/>
              <w:jc w:val="left"/>
              <w:rPr>
                <w:rFonts w:eastAsia="仿宋_GB2312"/>
                <w:kern w:val="0"/>
              </w:rPr>
            </w:pPr>
            <w:r>
              <w:rPr>
                <w:rFonts w:hint="eastAsia" w:ascii="仿宋_GB2312" w:hAnsi="Times New Roman" w:eastAsia="仿宋_GB2312"/>
                <w:kern w:val="0"/>
              </w:rPr>
              <w:t>　</w:t>
            </w:r>
          </w:p>
        </w:tc>
      </w:tr>
    </w:tbl>
    <w:p w14:paraId="4FC9F8D9">
      <w:pPr>
        <w:spacing w:line="360" w:lineRule="exact"/>
        <w:rPr>
          <w:rFonts w:ascii="Times New Roman" w:hAnsi="Times New Roman" w:eastAsia="仿宋_GB2312"/>
          <w:kern w:val="0"/>
        </w:rPr>
      </w:pPr>
      <w:r>
        <w:rPr>
          <w:rFonts w:ascii="仿宋_GB2312" w:hAnsi="Times New Roman" w:eastAsia="仿宋_GB2312"/>
          <w:kern w:val="0"/>
        </w:rPr>
        <w:t>填报人：</w:t>
      </w:r>
      <w:r>
        <w:rPr>
          <w:rFonts w:hint="eastAsia" w:ascii="仿宋_GB2312" w:hAnsi="Times New Roman" w:eastAsia="仿宋_GB2312"/>
          <w:kern w:val="0"/>
          <w:lang w:eastAsia="zh-CN"/>
        </w:rPr>
        <w:t>彭越</w:t>
      </w:r>
      <w:r>
        <w:rPr>
          <w:rFonts w:ascii="Times New Roman" w:hAnsi="Times New Roman" w:eastAsia="仿宋_GB2312"/>
          <w:kern w:val="0"/>
        </w:rPr>
        <w:t xml:space="preserve">    </w:t>
      </w:r>
      <w:r>
        <w:rPr>
          <w:rFonts w:ascii="仿宋_GB2312" w:hAnsi="Times New Roman" w:eastAsia="仿宋_GB2312"/>
          <w:kern w:val="0"/>
        </w:rPr>
        <w:t>联系电话：</w:t>
      </w:r>
      <w:r>
        <w:rPr>
          <w:rFonts w:hint="eastAsia" w:ascii="仿宋_GB2312" w:hAnsi="Times New Roman" w:eastAsia="仿宋_GB2312"/>
          <w:kern w:val="0"/>
          <w:lang w:val="en-US" w:eastAsia="zh-CN"/>
        </w:rPr>
        <w:t>15886381066</w:t>
      </w:r>
      <w:r>
        <w:rPr>
          <w:rFonts w:ascii="Times New Roman" w:hAnsi="Times New Roman" w:eastAsia="仿宋_GB2312"/>
          <w:kern w:val="0"/>
        </w:rPr>
        <w:t xml:space="preserve">  </w:t>
      </w:r>
      <w:r>
        <w:rPr>
          <w:rFonts w:ascii="仿宋_GB2312" w:hAnsi="Times New Roman" w:eastAsia="仿宋_GB2312"/>
          <w:kern w:val="0"/>
        </w:rPr>
        <w:t>填报日期：</w:t>
      </w:r>
      <w:r>
        <w:rPr>
          <w:rFonts w:hint="eastAsia" w:ascii="仿宋_GB2312" w:hAnsi="Times New Roman" w:eastAsia="仿宋_GB2312"/>
          <w:kern w:val="0"/>
          <w:lang w:val="en-US" w:eastAsia="zh-CN"/>
        </w:rPr>
        <w:t>2024年4月2日</w:t>
      </w:r>
      <w:r>
        <w:rPr>
          <w:rFonts w:ascii="Times New Roman" w:hAnsi="Times New Roman" w:eastAsia="仿宋_GB2312"/>
          <w:kern w:val="0"/>
        </w:rPr>
        <w:t xml:space="preserve">  </w:t>
      </w:r>
      <w:r>
        <w:rPr>
          <w:rFonts w:ascii="仿宋_GB2312" w:hAnsi="Times New Roman" w:eastAsia="仿宋_GB2312"/>
          <w:kern w:val="0"/>
        </w:rPr>
        <w:t>单位负责人签字：</w:t>
      </w:r>
    </w:p>
    <w:p w14:paraId="65F79DAE">
      <w:pPr>
        <w:spacing w:line="660" w:lineRule="exact"/>
        <w:jc w:val="center"/>
        <w:rPr>
          <w:rFonts w:ascii="Times New Roman" w:hAnsi="Times New Roman" w:eastAsia="方正小标宋简体"/>
          <w:sz w:val="44"/>
          <w:szCs w:val="44"/>
        </w:rPr>
      </w:pPr>
      <w:bookmarkStart w:id="0" w:name="_GoBack"/>
      <w:r>
        <w:rPr>
          <w:rFonts w:ascii="方正小标宋简体" w:hAnsi="Times New Roman" w:eastAsia="方正小标宋简体"/>
          <w:sz w:val="44"/>
          <w:szCs w:val="44"/>
        </w:rPr>
        <w:t>部门整体支出绩效自评报告</w:t>
      </w:r>
    </w:p>
    <w:p w14:paraId="4952245D">
      <w:pPr>
        <w:rPr>
          <w:rFonts w:ascii="Times New Roman" w:hAnsi="Times New Roman"/>
          <w:sz w:val="32"/>
          <w:szCs w:val="32"/>
        </w:rPr>
      </w:pPr>
      <w:r>
        <w:rPr>
          <w:rFonts w:ascii="Times New Roman" w:hAnsi="Times New Roman"/>
          <w:sz w:val="32"/>
          <w:szCs w:val="32"/>
        </w:rPr>
        <w:t xml:space="preserve"> </w:t>
      </w:r>
    </w:p>
    <w:p w14:paraId="5CDF08A2">
      <w:pPr>
        <w:pStyle w:val="3"/>
        <w:widowControl/>
        <w:numPr>
          <w:ilvl w:val="0"/>
          <w:numId w:val="1"/>
        </w:numPr>
        <w:shd w:val="clear" w:color="auto" w:fill="FFFFFF"/>
        <w:autoSpaceDE w:val="0"/>
        <w:spacing w:before="0" w:beforeAutospacing="0" w:after="0" w:afterAutospacing="0" w:line="560" w:lineRule="exact"/>
        <w:ind w:firstLine="516"/>
        <w:textAlignment w:val="center"/>
        <w:rPr>
          <w:rFonts w:ascii="黑体" w:hAnsi="黑体" w:eastAsia="黑体"/>
          <w:sz w:val="32"/>
          <w:szCs w:val="32"/>
        </w:rPr>
      </w:pPr>
      <w:r>
        <w:rPr>
          <w:rFonts w:ascii="黑体" w:hAnsi="黑体" w:eastAsia="黑体"/>
          <w:sz w:val="32"/>
          <w:szCs w:val="32"/>
        </w:rPr>
        <w:t>预算单位基本情况</w:t>
      </w:r>
    </w:p>
    <w:p w14:paraId="14F930A0">
      <w:pPr>
        <w:pStyle w:val="3"/>
        <w:widowControl/>
        <w:numPr>
          <w:ilvl w:val="0"/>
          <w:numId w:val="0"/>
        </w:numPr>
        <w:shd w:val="clear" w:color="auto" w:fill="FFFFFF"/>
        <w:autoSpaceDE w:val="0"/>
        <w:spacing w:before="0" w:beforeAutospacing="0" w:after="0" w:afterAutospacing="0" w:line="560" w:lineRule="exact"/>
        <w:ind w:firstLine="640" w:firstLineChars="200"/>
        <w:textAlignment w:val="center"/>
        <w:rPr>
          <w:rFonts w:ascii="Times New Roman" w:hAnsi="Times New Roman" w:eastAsia="黑体"/>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3</w:t>
      </w:r>
      <w:r>
        <w:rPr>
          <w:rFonts w:hint="eastAsia" w:ascii="仿宋_GB2312" w:hAnsi="宋体" w:eastAsia="仿宋_GB2312" w:cs="黑体"/>
          <w:color w:val="000000"/>
          <w:sz w:val="32"/>
          <w:szCs w:val="32"/>
        </w:rPr>
        <w:t>年年初我单位根据渌口区财政局绩效评价科的相关规定，对照区委、区政府下达的目标任务，科学合理地设定了年度绩效目标和指标，并按要求申报了202</w:t>
      </w:r>
      <w:r>
        <w:rPr>
          <w:rFonts w:hint="eastAsia" w:ascii="仿宋_GB2312" w:hAnsi="宋体" w:eastAsia="仿宋_GB2312" w:cs="黑体"/>
          <w:color w:val="000000"/>
          <w:sz w:val="32"/>
          <w:szCs w:val="32"/>
          <w:lang w:val="en-US" w:eastAsia="zh-CN"/>
        </w:rPr>
        <w:t>3</w:t>
      </w:r>
      <w:r>
        <w:rPr>
          <w:rFonts w:hint="eastAsia" w:ascii="仿宋_GB2312" w:hAnsi="宋体" w:eastAsia="仿宋_GB2312" w:cs="黑体"/>
          <w:color w:val="000000"/>
          <w:sz w:val="32"/>
          <w:szCs w:val="32"/>
        </w:rPr>
        <w:t>年绩效目标及绩效评估的相关资料。本部门整体支出和项目支出实行绩效目标管理，纳入202</w:t>
      </w:r>
      <w:r>
        <w:rPr>
          <w:rFonts w:hint="eastAsia" w:ascii="仿宋_GB2312" w:hAnsi="宋体" w:eastAsia="仿宋_GB2312" w:cs="黑体"/>
          <w:color w:val="000000"/>
          <w:sz w:val="32"/>
          <w:szCs w:val="32"/>
          <w:lang w:val="en-US" w:eastAsia="zh-CN"/>
        </w:rPr>
        <w:t>3</w:t>
      </w:r>
      <w:r>
        <w:rPr>
          <w:rFonts w:hint="eastAsia" w:ascii="仿宋_GB2312" w:hAnsi="宋体" w:eastAsia="仿宋_GB2312" w:cs="黑体"/>
          <w:color w:val="000000"/>
          <w:sz w:val="32"/>
          <w:szCs w:val="32"/>
        </w:rPr>
        <w:t>年部门整体支出绩效目标的金额</w:t>
      </w:r>
      <w:r>
        <w:rPr>
          <w:rFonts w:hint="eastAsia" w:ascii="仿宋_GB2312" w:hAnsi="宋体" w:eastAsia="仿宋_GB2312" w:cs="黑体"/>
          <w:color w:val="000000"/>
          <w:sz w:val="32"/>
          <w:szCs w:val="32"/>
          <w:lang w:val="en-US" w:eastAsia="zh-CN"/>
        </w:rPr>
        <w:t>127.4</w:t>
      </w:r>
      <w:r>
        <w:rPr>
          <w:rFonts w:hint="eastAsia" w:ascii="仿宋_GB2312" w:hAnsi="宋体" w:eastAsia="仿宋_GB2312" w:cs="黑体"/>
          <w:color w:val="000000"/>
          <w:sz w:val="32"/>
          <w:szCs w:val="32"/>
        </w:rPr>
        <w:t>万元。</w:t>
      </w:r>
    </w:p>
    <w:p w14:paraId="23CCFFBA">
      <w:pPr>
        <w:pStyle w:val="7"/>
        <w:widowControl/>
        <w:spacing w:line="600" w:lineRule="exact"/>
        <w:ind w:left="0" w:firstLine="640" w:firstLineChars="200"/>
        <w:rPr>
          <w:rFonts w:ascii="Times New Roman" w:hAnsi="Times New Roman" w:eastAsia="黑体" w:cs="Times New Roman"/>
          <w:sz w:val="32"/>
          <w:szCs w:val="32"/>
        </w:rPr>
      </w:pPr>
      <w:r>
        <w:rPr>
          <w:rFonts w:ascii="黑体" w:hAnsi="黑体" w:eastAsia="黑体" w:cs="Times New Roman"/>
          <w:sz w:val="32"/>
          <w:szCs w:val="32"/>
        </w:rPr>
        <w:t>二、一般公共预算支出情况</w:t>
      </w:r>
    </w:p>
    <w:p w14:paraId="50331446">
      <w:pPr>
        <w:pStyle w:val="3"/>
        <w:widowControl/>
        <w:shd w:val="clear" w:color="auto" w:fill="FFFFFF"/>
        <w:autoSpaceDE w:val="0"/>
        <w:spacing w:before="0" w:beforeAutospacing="0" w:after="0" w:afterAutospacing="0" w:line="560" w:lineRule="exact"/>
        <w:ind w:firstLine="516"/>
        <w:textAlignment w:val="center"/>
        <w:rPr>
          <w:rFonts w:ascii="楷体_GB2312" w:hAnsi="Times New Roman" w:eastAsia="楷体_GB2312" w:cs="Times New Roman"/>
          <w:sz w:val="32"/>
          <w:szCs w:val="32"/>
        </w:rPr>
      </w:pPr>
      <w:r>
        <w:rPr>
          <w:rFonts w:ascii="楷体_GB2312" w:hAnsi="Times New Roman" w:eastAsia="楷体_GB2312" w:cs="Times New Roman"/>
          <w:sz w:val="32"/>
          <w:szCs w:val="32"/>
        </w:rPr>
        <w:t>（一）基本支出情况</w:t>
      </w:r>
    </w:p>
    <w:p w14:paraId="2F47437D">
      <w:pPr>
        <w:widowControl/>
        <w:spacing w:line="600" w:lineRule="exact"/>
        <w:ind w:firstLine="627" w:firstLineChars="196"/>
        <w:jc w:val="left"/>
        <w:rPr>
          <w:rFonts w:ascii="Times New Roman" w:hAnsi="Times New Roman" w:eastAsia="楷体_GB2312" w:cs="Times New Roman"/>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3</w:t>
      </w:r>
      <w:r>
        <w:rPr>
          <w:rFonts w:hint="eastAsia" w:ascii="仿宋_GB2312" w:hAnsi="宋体" w:eastAsia="仿宋_GB2312" w:cs="黑体"/>
          <w:color w:val="000000"/>
          <w:sz w:val="32"/>
          <w:szCs w:val="32"/>
        </w:rPr>
        <w:t>年度财政拨款基本支出</w:t>
      </w:r>
      <w:r>
        <w:rPr>
          <w:rFonts w:hint="eastAsia" w:ascii="仿宋_GB2312" w:hAnsi="宋体" w:eastAsia="仿宋_GB2312" w:cs="黑体"/>
          <w:color w:val="000000"/>
          <w:sz w:val="32"/>
          <w:szCs w:val="32"/>
          <w:lang w:val="en-US" w:eastAsia="zh-CN"/>
        </w:rPr>
        <w:t>127.4</w:t>
      </w:r>
      <w:r>
        <w:rPr>
          <w:rFonts w:hint="eastAsia" w:ascii="仿宋_GB2312" w:hAnsi="宋体" w:eastAsia="仿宋_GB2312" w:cs="黑体"/>
          <w:color w:val="000000"/>
          <w:sz w:val="32"/>
          <w:szCs w:val="32"/>
        </w:rPr>
        <w:t>元，其中：人员经费</w:t>
      </w:r>
      <w:r>
        <w:rPr>
          <w:rFonts w:hint="eastAsia" w:ascii="仿宋_GB2312" w:hAnsi="宋体" w:eastAsia="仿宋_GB2312" w:cs="黑体"/>
          <w:color w:val="000000"/>
          <w:sz w:val="32"/>
          <w:szCs w:val="32"/>
          <w:lang w:val="en-US" w:eastAsia="zh-CN"/>
        </w:rPr>
        <w:t>44.93</w:t>
      </w:r>
      <w:r>
        <w:rPr>
          <w:rFonts w:hint="eastAsia" w:ascii="仿宋_GB2312" w:hAnsi="宋体" w:eastAsia="仿宋_GB2312" w:cs="黑体"/>
          <w:color w:val="000000"/>
          <w:sz w:val="32"/>
          <w:szCs w:val="32"/>
        </w:rPr>
        <w:t>万元，占基本支出的</w:t>
      </w:r>
      <w:r>
        <w:rPr>
          <w:rFonts w:hint="eastAsia" w:ascii="仿宋_GB2312" w:hAnsi="宋体" w:eastAsia="仿宋_GB2312" w:cs="黑体"/>
          <w:color w:val="000000"/>
          <w:sz w:val="32"/>
          <w:szCs w:val="32"/>
          <w:lang w:val="en-US" w:eastAsia="zh-CN"/>
        </w:rPr>
        <w:t>35.27</w:t>
      </w:r>
      <w:r>
        <w:rPr>
          <w:rFonts w:hint="eastAsia" w:ascii="仿宋_GB2312" w:hAnsi="宋体" w:eastAsia="仿宋_GB2312" w:cs="黑体"/>
          <w:color w:val="000000"/>
          <w:sz w:val="32"/>
          <w:szCs w:val="32"/>
        </w:rPr>
        <w:t>%,主要包括基本工资、津贴补贴、奖金、机关事业单位基本养老保险缴费、职工基本医疗保险缴费、其他社会保障缴费、住房公积金、其他工资福利支出、离休费；公用经费</w:t>
      </w:r>
      <w:r>
        <w:rPr>
          <w:rFonts w:hint="eastAsia" w:ascii="仿宋_GB2312" w:hAnsi="宋体" w:eastAsia="仿宋_GB2312" w:cs="黑体"/>
          <w:color w:val="000000"/>
          <w:sz w:val="32"/>
          <w:szCs w:val="32"/>
          <w:lang w:val="en-US" w:eastAsia="zh-CN"/>
        </w:rPr>
        <w:t>35.47</w:t>
      </w:r>
      <w:r>
        <w:rPr>
          <w:rFonts w:hint="eastAsia" w:ascii="仿宋_GB2312" w:hAnsi="宋体" w:eastAsia="仿宋_GB2312" w:cs="黑体"/>
          <w:color w:val="000000"/>
          <w:sz w:val="32"/>
          <w:szCs w:val="32"/>
        </w:rPr>
        <w:t>万元，占基本支出的</w:t>
      </w:r>
      <w:r>
        <w:rPr>
          <w:rFonts w:hint="eastAsia" w:ascii="仿宋_GB2312" w:hAnsi="宋体" w:eastAsia="仿宋_GB2312" w:cs="黑体"/>
          <w:color w:val="000000"/>
          <w:sz w:val="32"/>
          <w:szCs w:val="32"/>
          <w:lang w:val="en-US" w:eastAsia="zh-CN"/>
        </w:rPr>
        <w:t>27.84</w:t>
      </w:r>
      <w:r>
        <w:rPr>
          <w:rFonts w:hint="eastAsia" w:ascii="仿宋_GB2312" w:hAnsi="宋体" w:eastAsia="仿宋_GB2312" w:cs="黑体"/>
          <w:color w:val="000000"/>
          <w:sz w:val="32"/>
          <w:szCs w:val="32"/>
        </w:rPr>
        <w:t>%，主要包括办公费、手续费、电费、差旅费、会议费、</w:t>
      </w:r>
      <w:r>
        <w:rPr>
          <w:rFonts w:hint="eastAsia" w:ascii="仿宋_GB2312" w:hAnsi="宋体" w:eastAsia="仿宋_GB2312" w:cs="黑体"/>
          <w:color w:val="000000"/>
          <w:sz w:val="32"/>
          <w:szCs w:val="32"/>
          <w:lang w:eastAsia="zh-CN"/>
        </w:rPr>
        <w:t>公务接待</w:t>
      </w:r>
      <w:r>
        <w:rPr>
          <w:rFonts w:hint="eastAsia" w:ascii="仿宋_GB2312" w:hAnsi="宋体" w:eastAsia="仿宋_GB2312" w:cs="黑体"/>
          <w:color w:val="000000"/>
          <w:sz w:val="32"/>
          <w:szCs w:val="32"/>
        </w:rPr>
        <w:t>费、工会经费、福利费、其他交通费用、其他商品和服务支出</w:t>
      </w:r>
      <w:r>
        <w:rPr>
          <w:rFonts w:hint="eastAsia" w:ascii="仿宋_GB2312" w:hAnsi="宋体" w:eastAsia="仿宋_GB2312" w:cs="黑体"/>
          <w:color w:val="000000"/>
          <w:sz w:val="32"/>
          <w:szCs w:val="32"/>
          <w:lang w:val="en-US" w:eastAsia="zh-CN"/>
        </w:rPr>
        <w:t>,</w:t>
      </w:r>
      <w:r>
        <w:rPr>
          <w:rFonts w:hint="eastAsia" w:ascii="仿宋_GB2312" w:eastAsia="仿宋_GB2312"/>
          <w:sz w:val="32"/>
          <w:szCs w:val="32"/>
        </w:rPr>
        <w:t>项目支出47万元，占支出总额的36.89%。</w:t>
      </w:r>
    </w:p>
    <w:p w14:paraId="10FA937A">
      <w:pPr>
        <w:pStyle w:val="7"/>
        <w:widowControl/>
        <w:spacing w:line="600" w:lineRule="exact"/>
        <w:rPr>
          <w:rFonts w:ascii="Times New Roman" w:hAnsi="Times New Roman" w:eastAsia="楷体_GB2312" w:cs="Times New Roman"/>
          <w:sz w:val="32"/>
          <w:szCs w:val="32"/>
        </w:rPr>
      </w:pPr>
      <w:r>
        <w:rPr>
          <w:rFonts w:ascii="楷体_GB2312" w:hAnsi="Times New Roman" w:eastAsia="楷体_GB2312" w:cs="Times New Roman"/>
          <w:sz w:val="32"/>
          <w:szCs w:val="32"/>
        </w:rPr>
        <w:t>（二）项目支出情况</w:t>
      </w:r>
    </w:p>
    <w:p w14:paraId="65F53ACE">
      <w:pPr>
        <w:pStyle w:val="3"/>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firstLine="516"/>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一是</w:t>
      </w:r>
      <w:r>
        <w:rPr>
          <w:rFonts w:hint="eastAsia" w:ascii="方正仿宋_GBK" w:eastAsia="方正仿宋_GBK" w:cs="黑体" w:hAnsiTheme="minorEastAsia"/>
          <w:color w:val="000000"/>
          <w:sz w:val="32"/>
          <w:szCs w:val="32"/>
          <w:lang w:val="en-US" w:eastAsia="zh-CN"/>
        </w:rPr>
        <w:t>2023</w:t>
      </w:r>
      <w:r>
        <w:rPr>
          <w:rFonts w:hint="eastAsia" w:ascii="方正仿宋_GBK" w:eastAsia="方正仿宋_GBK" w:cs="黑体" w:hAnsiTheme="minorEastAsia"/>
          <w:color w:val="000000"/>
          <w:sz w:val="32"/>
          <w:szCs w:val="32"/>
        </w:rPr>
        <w:t xml:space="preserve">年度专项资金分配安排和使用管理情况，根据预算绩效管理要求，本单位组织对 </w:t>
      </w:r>
      <w:r>
        <w:rPr>
          <w:rFonts w:hint="eastAsia" w:ascii="方正仿宋_GBK" w:eastAsia="方正仿宋_GBK" w:cs="黑体" w:hAnsiTheme="minorEastAsia"/>
          <w:color w:val="000000"/>
          <w:sz w:val="32"/>
          <w:szCs w:val="32"/>
          <w:lang w:eastAsia="zh-CN"/>
        </w:rPr>
        <w:t>2023</w:t>
      </w:r>
      <w:r>
        <w:rPr>
          <w:rFonts w:hint="eastAsia" w:ascii="方正仿宋_GBK" w:eastAsia="方正仿宋_GBK" w:cs="黑体" w:hAnsiTheme="minorEastAsia"/>
          <w:color w:val="000000"/>
          <w:sz w:val="32"/>
          <w:szCs w:val="32"/>
        </w:rPr>
        <w:t>年度项目支出开展了绩效自评，共涉及资金</w:t>
      </w:r>
      <w:r>
        <w:rPr>
          <w:rFonts w:hint="eastAsia" w:ascii="方正仿宋_GBK" w:eastAsia="方正仿宋_GBK" w:cs="黑体" w:hAnsiTheme="minorEastAsia"/>
          <w:color w:val="000000"/>
          <w:sz w:val="32"/>
          <w:szCs w:val="32"/>
          <w:lang w:val="en-US" w:eastAsia="zh-CN"/>
        </w:rPr>
        <w:t>47</w:t>
      </w:r>
      <w:r>
        <w:rPr>
          <w:rFonts w:hint="eastAsia" w:ascii="方正仿宋_GBK" w:eastAsia="方正仿宋_GBK" w:cs="黑体" w:hAnsiTheme="minorEastAsia"/>
          <w:color w:val="000000"/>
          <w:sz w:val="32"/>
          <w:szCs w:val="32"/>
        </w:rPr>
        <w:t>万元，占项目支出预算总额的100%，占总支出的</w:t>
      </w:r>
      <w:r>
        <w:rPr>
          <w:rFonts w:hint="eastAsia" w:ascii="方正仿宋_GBK" w:eastAsia="方正仿宋_GBK" w:cs="黑体" w:hAnsiTheme="minorEastAsia"/>
          <w:color w:val="000000"/>
          <w:sz w:val="32"/>
          <w:szCs w:val="32"/>
          <w:lang w:val="en-US" w:eastAsia="zh-CN"/>
        </w:rPr>
        <w:t>36.89</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。主要是对各类协会的补助支出</w:t>
      </w:r>
      <w:r>
        <w:rPr>
          <w:rFonts w:hint="eastAsia" w:ascii="方正仿宋_GBK" w:eastAsia="方正仿宋_GBK" w:cs="黑体" w:hAnsiTheme="minorEastAsia"/>
          <w:color w:val="000000"/>
          <w:sz w:val="32"/>
          <w:szCs w:val="32"/>
        </w:rPr>
        <w:t>。二是除专项资金以外的</w:t>
      </w:r>
      <w:r>
        <w:rPr>
          <w:rFonts w:hint="eastAsia" w:ascii="方正仿宋_GBK" w:eastAsia="方正仿宋_GBK" w:cs="黑体" w:hAnsiTheme="minorEastAsia"/>
          <w:color w:val="000000"/>
          <w:sz w:val="32"/>
          <w:szCs w:val="32"/>
          <w:lang w:eastAsia="zh-CN"/>
        </w:rPr>
        <w:t>无</w:t>
      </w:r>
      <w:r>
        <w:rPr>
          <w:rFonts w:hint="eastAsia" w:ascii="方正仿宋_GBK" w:eastAsia="方正仿宋_GBK" w:cs="黑体" w:hAnsiTheme="minorEastAsia"/>
          <w:color w:val="000000"/>
          <w:sz w:val="32"/>
          <w:szCs w:val="32"/>
        </w:rPr>
        <w:t>其他项目支出情况。</w:t>
      </w:r>
    </w:p>
    <w:p w14:paraId="2F94295C">
      <w:pPr>
        <w:spacing w:line="600" w:lineRule="exact"/>
        <w:ind w:firstLine="640" w:firstLineChars="200"/>
        <w:rPr>
          <w:rFonts w:ascii="Times New Roman" w:hAnsi="Times New Roman" w:eastAsia="黑体"/>
          <w:sz w:val="32"/>
          <w:szCs w:val="32"/>
        </w:rPr>
      </w:pPr>
      <w:r>
        <w:rPr>
          <w:rFonts w:ascii="黑体" w:hAnsi="黑体" w:eastAsia="黑体"/>
          <w:sz w:val="32"/>
          <w:szCs w:val="32"/>
        </w:rPr>
        <w:t>三、部门整体支出绩效情况</w:t>
      </w:r>
    </w:p>
    <w:p w14:paraId="6D74B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宋体" w:eastAsia="仿宋_GB2312" w:cs="黑体"/>
          <w:color w:val="000000"/>
          <w:kern w:val="0"/>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3</w:t>
      </w:r>
      <w:r>
        <w:rPr>
          <w:rFonts w:hint="eastAsia" w:ascii="仿宋_GB2312" w:hAnsi="宋体" w:eastAsia="仿宋_GB2312" w:cs="黑体"/>
          <w:color w:val="000000"/>
          <w:sz w:val="32"/>
          <w:szCs w:val="32"/>
        </w:rPr>
        <w:t>年，</w:t>
      </w:r>
      <w:r>
        <w:rPr>
          <w:rFonts w:hint="eastAsia" w:ascii="仿宋_GB2312" w:hAnsi="宋体" w:eastAsia="仿宋_GB2312" w:cs="黑体"/>
          <w:color w:val="000000"/>
          <w:kern w:val="0"/>
          <w:sz w:val="32"/>
          <w:szCs w:val="32"/>
        </w:rPr>
        <w:t>文联在渌口区委、区政府和区委宣传部的正确领导下，在上级文联的积极指导下，再接再厉，团结引导广大文艺工作者，开创渌口区文联工作和文艺事业的新局面。</w:t>
      </w:r>
      <w:r>
        <w:rPr>
          <w:rFonts w:hint="eastAsia" w:ascii="仿宋_GB2312" w:hAnsi="宋体" w:eastAsia="仿宋_GB2312" w:cs="黑体"/>
          <w:color w:val="000000"/>
          <w:kern w:val="0"/>
          <w:sz w:val="32"/>
          <w:szCs w:val="32"/>
          <w:lang w:eastAsia="zh-CN"/>
        </w:rPr>
        <w:t>（</w:t>
      </w:r>
      <w:r>
        <w:rPr>
          <w:rFonts w:hint="eastAsia" w:ascii="仿宋_GB2312" w:hAnsi="宋体" w:eastAsia="仿宋_GB2312" w:cs="黑体"/>
          <w:color w:val="000000"/>
          <w:kern w:val="0"/>
          <w:sz w:val="32"/>
          <w:szCs w:val="32"/>
          <w:lang w:val="en-US" w:eastAsia="zh-CN"/>
        </w:rPr>
        <w:t>1）</w:t>
      </w:r>
      <w:r>
        <w:rPr>
          <w:rFonts w:hint="eastAsia" w:ascii="仿宋_GB2312" w:hAnsi="宋体" w:eastAsia="仿宋_GB2312" w:cs="黑体"/>
          <w:color w:val="000000"/>
          <w:kern w:val="0"/>
          <w:sz w:val="32"/>
          <w:szCs w:val="32"/>
        </w:rPr>
        <w:t>开展文艺走基层服务。组织书协、摄协、民协等3个协会的文艺志愿者开展“我们的中国梦、文化进万家”活动。进企业</w:t>
      </w:r>
      <w:r>
        <w:rPr>
          <w:rFonts w:hint="eastAsia" w:ascii="仿宋_GB2312" w:hAnsi="宋体" w:eastAsia="仿宋_GB2312" w:cs="黑体"/>
          <w:color w:val="000000"/>
          <w:kern w:val="0"/>
          <w:sz w:val="32"/>
          <w:szCs w:val="32"/>
          <w:lang w:eastAsia="zh-CN"/>
        </w:rPr>
        <w:t>、</w:t>
      </w:r>
      <w:r>
        <w:rPr>
          <w:rFonts w:hint="eastAsia" w:ascii="仿宋_GB2312" w:hAnsi="宋体" w:eastAsia="仿宋_GB2312" w:cs="黑体"/>
          <w:color w:val="000000"/>
          <w:kern w:val="0"/>
          <w:sz w:val="32"/>
          <w:szCs w:val="32"/>
        </w:rPr>
        <w:t>进机关</w:t>
      </w:r>
      <w:r>
        <w:rPr>
          <w:rFonts w:hint="eastAsia" w:ascii="仿宋_GB2312" w:hAnsi="宋体" w:eastAsia="仿宋_GB2312" w:cs="黑体"/>
          <w:color w:val="000000"/>
          <w:kern w:val="0"/>
          <w:sz w:val="32"/>
          <w:szCs w:val="32"/>
          <w:lang w:eastAsia="zh-CN"/>
        </w:rPr>
        <w:t>、</w:t>
      </w:r>
      <w:r>
        <w:rPr>
          <w:rFonts w:hint="eastAsia" w:ascii="仿宋_GB2312" w:hAnsi="宋体" w:eastAsia="仿宋_GB2312" w:cs="黑体"/>
          <w:color w:val="000000"/>
          <w:kern w:val="0"/>
          <w:sz w:val="32"/>
          <w:szCs w:val="32"/>
        </w:rPr>
        <w:t>进社区、进乡村开展送春联活动</w:t>
      </w:r>
      <w:r>
        <w:rPr>
          <w:rFonts w:hint="eastAsia" w:ascii="仿宋_GB2312" w:hAnsi="宋体" w:eastAsia="仿宋_GB2312" w:cs="黑体"/>
          <w:color w:val="000000"/>
          <w:kern w:val="0"/>
          <w:sz w:val="32"/>
          <w:szCs w:val="32"/>
          <w:lang w:eastAsia="zh-CN"/>
        </w:rPr>
        <w:t>，</w:t>
      </w:r>
      <w:r>
        <w:rPr>
          <w:rFonts w:hint="eastAsia" w:ascii="仿宋_GB2312" w:hAnsi="宋体" w:eastAsia="仿宋_GB2312" w:cs="黑体"/>
          <w:color w:val="000000"/>
          <w:kern w:val="0"/>
          <w:sz w:val="32"/>
          <w:szCs w:val="32"/>
        </w:rPr>
        <w:t>送出春联、福字、剪纸作品2000余幅，受益群众10000余人。</w:t>
      </w:r>
      <w:r>
        <w:rPr>
          <w:rFonts w:hint="eastAsia" w:ascii="仿宋_GB2312" w:hAnsi="宋体" w:eastAsia="仿宋_GB2312" w:cs="黑体"/>
          <w:color w:val="000000"/>
          <w:kern w:val="0"/>
          <w:sz w:val="32"/>
          <w:szCs w:val="32"/>
          <w:lang w:val="en-US" w:eastAsia="zh-CN"/>
        </w:rPr>
        <w:t>（2）举办</w:t>
      </w:r>
      <w:r>
        <w:rPr>
          <w:rFonts w:hint="eastAsia" w:ascii="仿宋_GB2312" w:hAnsi="宋体" w:eastAsia="仿宋_GB2312" w:cs="黑体"/>
          <w:color w:val="000000"/>
          <w:kern w:val="0"/>
          <w:sz w:val="32"/>
          <w:szCs w:val="32"/>
        </w:rPr>
        <w:t>“项目攻坚年”摄影活动</w:t>
      </w:r>
      <w:r>
        <w:rPr>
          <w:rFonts w:hint="eastAsia" w:ascii="仿宋_GB2312" w:hAnsi="宋体" w:eastAsia="仿宋_GB2312" w:cs="黑体"/>
          <w:color w:val="000000"/>
          <w:kern w:val="0"/>
          <w:sz w:val="32"/>
          <w:szCs w:val="32"/>
          <w:lang w:eastAsia="zh-CN"/>
        </w:rPr>
        <w:t>和“这么近，这么美，就爱渌口的山和水”主题摄影活动，</w:t>
      </w:r>
      <w:r>
        <w:rPr>
          <w:rFonts w:hint="eastAsia" w:ascii="仿宋_GB2312" w:hAnsi="宋体" w:eastAsia="仿宋_GB2312" w:cs="黑体"/>
          <w:color w:val="000000"/>
          <w:kern w:val="0"/>
          <w:sz w:val="32"/>
          <w:szCs w:val="32"/>
          <w:lang w:val="en-US" w:eastAsia="zh-CN"/>
        </w:rPr>
        <w:t>评出了73幅获奖作品。（3）</w:t>
      </w:r>
      <w:r>
        <w:rPr>
          <w:rFonts w:hint="eastAsia" w:ascii="仿宋_GB2312" w:hAnsi="宋体" w:eastAsia="仿宋_GB2312" w:cs="黑体"/>
          <w:color w:val="000000"/>
          <w:kern w:val="0"/>
          <w:sz w:val="32"/>
          <w:szCs w:val="32"/>
        </w:rPr>
        <w:t>开展助力乡村文化振兴</w:t>
      </w:r>
      <w:r>
        <w:rPr>
          <w:rFonts w:hint="eastAsia" w:ascii="仿宋_GB2312" w:hAnsi="宋体" w:eastAsia="仿宋_GB2312" w:cs="黑体"/>
          <w:color w:val="000000"/>
          <w:kern w:val="0"/>
          <w:sz w:val="32"/>
          <w:szCs w:val="32"/>
          <w:lang w:eastAsia="zh-CN"/>
        </w:rPr>
        <w:t>系列</w:t>
      </w:r>
      <w:r>
        <w:rPr>
          <w:rFonts w:hint="eastAsia" w:ascii="仿宋_GB2312" w:hAnsi="宋体" w:eastAsia="仿宋_GB2312" w:cs="黑体"/>
          <w:color w:val="000000"/>
          <w:kern w:val="0"/>
          <w:sz w:val="32"/>
          <w:szCs w:val="32"/>
        </w:rPr>
        <w:t>文学采风活动</w:t>
      </w:r>
      <w:r>
        <w:rPr>
          <w:rFonts w:hint="eastAsia" w:ascii="仿宋_GB2312" w:hAnsi="宋体" w:eastAsia="仿宋_GB2312" w:cs="黑体"/>
          <w:color w:val="000000"/>
          <w:kern w:val="0"/>
          <w:sz w:val="32"/>
          <w:szCs w:val="32"/>
          <w:lang w:eastAsia="zh-CN"/>
        </w:rPr>
        <w:t>，组织文艺爱好者到昭陵古镇、龙潭、龙船、渌口镇等地采风活动</w:t>
      </w:r>
      <w:r>
        <w:rPr>
          <w:rFonts w:hint="eastAsia" w:ascii="仿宋_GB2312" w:hAnsi="宋体" w:eastAsia="仿宋_GB2312" w:cs="黑体"/>
          <w:color w:val="000000"/>
          <w:kern w:val="0"/>
          <w:sz w:val="32"/>
          <w:szCs w:val="32"/>
        </w:rPr>
        <w:t>。</w:t>
      </w:r>
      <w:r>
        <w:rPr>
          <w:rFonts w:hint="eastAsia" w:ascii="仿宋_GB2312" w:hAnsi="宋体" w:eastAsia="仿宋_GB2312" w:cs="黑体"/>
          <w:color w:val="000000"/>
          <w:kern w:val="0"/>
          <w:sz w:val="32"/>
          <w:szCs w:val="32"/>
          <w:lang w:eastAsia="zh-CN"/>
        </w:rPr>
        <w:t>共收到作品</w:t>
      </w:r>
      <w:r>
        <w:rPr>
          <w:rFonts w:hint="eastAsia" w:ascii="仿宋_GB2312" w:hAnsi="宋体" w:eastAsia="仿宋_GB2312" w:cs="黑体"/>
          <w:color w:val="000000"/>
          <w:kern w:val="0"/>
          <w:sz w:val="32"/>
          <w:szCs w:val="32"/>
          <w:lang w:val="en-US" w:eastAsia="zh-CN"/>
        </w:rPr>
        <w:t>122幅。（4）</w:t>
      </w:r>
      <w:r>
        <w:rPr>
          <w:rFonts w:hint="eastAsia" w:ascii="仿宋_GB2312" w:hAnsi="宋体" w:eastAsia="仿宋_GB2312" w:cs="黑体"/>
          <w:color w:val="000000"/>
          <w:kern w:val="0"/>
          <w:sz w:val="32"/>
          <w:szCs w:val="32"/>
        </w:rPr>
        <w:t>组织并发起了“青龙湾读书会”</w:t>
      </w:r>
      <w:r>
        <w:rPr>
          <w:rFonts w:hint="eastAsia" w:ascii="仿宋_GB2312" w:hAnsi="宋体" w:eastAsia="仿宋_GB2312" w:cs="黑体"/>
          <w:color w:val="000000"/>
          <w:kern w:val="0"/>
          <w:sz w:val="32"/>
          <w:szCs w:val="32"/>
          <w:lang w:eastAsia="zh-CN"/>
        </w:rPr>
        <w:t>活动，</w:t>
      </w:r>
      <w:r>
        <w:rPr>
          <w:rFonts w:hint="eastAsia" w:ascii="仿宋_GB2312" w:hAnsi="宋体" w:eastAsia="仿宋_GB2312" w:cs="黑体"/>
          <w:color w:val="000000"/>
          <w:kern w:val="0"/>
          <w:sz w:val="32"/>
          <w:szCs w:val="32"/>
          <w:lang w:val="en-US" w:eastAsia="zh-CN"/>
        </w:rPr>
        <w:t>吸引了400余名文学爱好者参加。（5）《渌湘》杂志，出版4期。</w:t>
      </w:r>
      <w:r>
        <w:rPr>
          <w:rFonts w:hint="eastAsia" w:ascii="仿宋_GB2312" w:hAnsi="宋体" w:eastAsia="仿宋_GB2312" w:cs="黑体"/>
          <w:color w:val="000000"/>
          <w:kern w:val="0"/>
          <w:sz w:val="32"/>
          <w:szCs w:val="32"/>
          <w:lang w:eastAsia="zh-CN"/>
        </w:rPr>
        <w:t>小说、散文、随笔、诗歌等栏目以推介本土作者为主，</w:t>
      </w:r>
      <w:r>
        <w:rPr>
          <w:rFonts w:hint="eastAsia" w:ascii="仿宋_GB2312" w:hAnsi="宋体" w:eastAsia="仿宋_GB2312" w:cs="黑体"/>
          <w:color w:val="000000"/>
          <w:kern w:val="0"/>
          <w:sz w:val="32"/>
          <w:szCs w:val="32"/>
        </w:rPr>
        <w:t>为区内文学艺术爱好者提供</w:t>
      </w:r>
      <w:r>
        <w:rPr>
          <w:rFonts w:hint="eastAsia" w:ascii="仿宋_GB2312" w:hAnsi="宋体" w:eastAsia="仿宋_GB2312" w:cs="黑体"/>
          <w:color w:val="000000"/>
          <w:kern w:val="0"/>
          <w:sz w:val="32"/>
          <w:szCs w:val="32"/>
          <w:lang w:eastAsia="zh-CN"/>
        </w:rPr>
        <w:t>了发表的园地和</w:t>
      </w:r>
      <w:r>
        <w:rPr>
          <w:rFonts w:hint="eastAsia" w:ascii="仿宋_GB2312" w:hAnsi="宋体" w:eastAsia="仿宋_GB2312" w:cs="黑体"/>
          <w:color w:val="000000"/>
          <w:kern w:val="0"/>
          <w:sz w:val="32"/>
          <w:szCs w:val="32"/>
        </w:rPr>
        <w:t>平台，</w:t>
      </w:r>
      <w:r>
        <w:rPr>
          <w:rFonts w:hint="eastAsia" w:ascii="仿宋_GB2312" w:hAnsi="宋体" w:eastAsia="仿宋_GB2312" w:cs="黑体"/>
          <w:color w:val="000000"/>
          <w:kern w:val="0"/>
          <w:sz w:val="32"/>
          <w:szCs w:val="32"/>
          <w:lang w:val="en-US" w:eastAsia="zh-CN"/>
        </w:rPr>
        <w:t>。</w:t>
      </w:r>
      <w:r>
        <w:rPr>
          <w:rFonts w:hint="eastAsia" w:ascii="仿宋_GB2312" w:hAnsi="宋体" w:eastAsia="仿宋_GB2312" w:cs="黑体"/>
          <w:color w:val="000000"/>
          <w:kern w:val="0"/>
          <w:sz w:val="32"/>
          <w:szCs w:val="32"/>
        </w:rPr>
        <w:t>通过加强预算收支管理，不断建立健全内部管理制度，梳理内部管理流程，部门整体支出管理水平得到提升。</w:t>
      </w:r>
    </w:p>
    <w:p w14:paraId="58AE89EC">
      <w:pPr>
        <w:pStyle w:val="3"/>
        <w:widowControl/>
        <w:shd w:val="clear" w:color="auto" w:fill="FFFFFF"/>
        <w:spacing w:before="0" w:beforeAutospacing="0" w:after="0" w:afterAutospacing="0" w:line="480" w:lineRule="atLeast"/>
        <w:ind w:firstLine="516"/>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sz w:val="32"/>
          <w:szCs w:val="32"/>
        </w:rPr>
        <w:t>部门整体支出绩效情况如下：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并按政府采购程序和有关规定加强采购手续。年底对财产物资进行清查、盘点、核对、处理。对取得的资产实物及时进行会计核算。202</w:t>
      </w:r>
      <w:r>
        <w:rPr>
          <w:rFonts w:hint="eastAsia" w:ascii="仿宋_GB2312" w:hAnsi="宋体" w:eastAsia="仿宋_GB2312" w:cs="黑体"/>
          <w:color w:val="000000"/>
          <w:sz w:val="32"/>
          <w:szCs w:val="32"/>
          <w:lang w:val="en-US" w:eastAsia="zh-CN"/>
        </w:rPr>
        <w:t>3</w:t>
      </w:r>
      <w:r>
        <w:rPr>
          <w:rFonts w:hint="eastAsia" w:ascii="仿宋_GB2312" w:hAnsi="宋体" w:eastAsia="仿宋_GB2312" w:cs="黑体"/>
          <w:color w:val="000000"/>
          <w:sz w:val="32"/>
          <w:szCs w:val="32"/>
        </w:rPr>
        <w:t>年底资产共计</w:t>
      </w:r>
      <w:r>
        <w:rPr>
          <w:rFonts w:hint="eastAsia" w:ascii="仿宋_GB2312" w:hAnsi="宋体" w:eastAsia="仿宋_GB2312" w:cs="黑体"/>
          <w:color w:val="000000"/>
          <w:sz w:val="32"/>
          <w:szCs w:val="32"/>
          <w:lang w:val="en-US" w:eastAsia="zh-CN"/>
        </w:rPr>
        <w:t>3.93</w:t>
      </w:r>
      <w:r>
        <w:rPr>
          <w:rFonts w:hint="eastAsia" w:ascii="仿宋_GB2312" w:hAnsi="宋体" w:eastAsia="仿宋_GB2312" w:cs="黑体"/>
          <w:color w:val="000000"/>
          <w:sz w:val="32"/>
          <w:szCs w:val="32"/>
        </w:rPr>
        <w:t>万元，其中固定资产</w:t>
      </w:r>
      <w:r>
        <w:rPr>
          <w:rFonts w:hint="eastAsia" w:ascii="仿宋_GB2312" w:hAnsi="宋体" w:eastAsia="仿宋_GB2312" w:cs="黑体"/>
          <w:color w:val="000000"/>
          <w:sz w:val="32"/>
          <w:szCs w:val="32"/>
          <w:lang w:val="en-US" w:eastAsia="zh-CN"/>
        </w:rPr>
        <w:t>3.93</w:t>
      </w:r>
      <w:r>
        <w:rPr>
          <w:rFonts w:hint="eastAsia" w:ascii="仿宋_GB2312" w:hAnsi="宋体" w:eastAsia="仿宋_GB2312" w:cs="黑体"/>
          <w:color w:val="000000"/>
          <w:sz w:val="32"/>
          <w:szCs w:val="32"/>
        </w:rPr>
        <w:t>万元。</w:t>
      </w:r>
    </w:p>
    <w:p w14:paraId="4CE059C3">
      <w:pPr>
        <w:pStyle w:val="7"/>
        <w:widowControl/>
        <w:spacing w:line="600" w:lineRule="exact"/>
        <w:rPr>
          <w:rFonts w:ascii="Times New Roman" w:hAnsi="Times New Roman" w:eastAsia="黑体" w:cs="Times New Roman"/>
          <w:sz w:val="32"/>
          <w:szCs w:val="32"/>
        </w:rPr>
      </w:pPr>
      <w:r>
        <w:rPr>
          <w:rFonts w:ascii="黑体" w:hAnsi="黑体" w:eastAsia="黑体" w:cs="Times New Roman"/>
          <w:sz w:val="32"/>
          <w:szCs w:val="32"/>
        </w:rPr>
        <w:t>四、存在的问题及原因分析</w:t>
      </w:r>
    </w:p>
    <w:p w14:paraId="4E3B1EFE">
      <w:pPr>
        <w:spacing w:line="600" w:lineRule="exact"/>
        <w:ind w:firstLine="640" w:firstLineChars="200"/>
        <w:rPr>
          <w:rFonts w:ascii="Times New Roman" w:hAnsi="Times New Roman" w:eastAsia="仿宋"/>
          <w:sz w:val="18"/>
          <w:szCs w:val="18"/>
        </w:rPr>
      </w:pPr>
      <w:r>
        <w:rPr>
          <w:rFonts w:hint="eastAsia" w:ascii="仿宋_GB2312" w:eastAsia="仿宋_GB2312"/>
          <w:sz w:val="32"/>
          <w:szCs w:val="32"/>
        </w:rPr>
        <w:t>在预算执行中相存在的主要问题：</w:t>
      </w:r>
      <w:r>
        <w:rPr>
          <w:rFonts w:hint="eastAsia" w:ascii="仿宋_GB2312" w:hAnsi="宋体" w:eastAsia="仿宋_GB2312"/>
          <w:snapToGrid w:val="0"/>
          <w:spacing w:val="6"/>
          <w:kern w:val="0"/>
          <w:sz w:val="32"/>
          <w:szCs w:val="32"/>
        </w:rPr>
        <w:t>主要有</w:t>
      </w:r>
      <w:r>
        <w:rPr>
          <w:rFonts w:hint="eastAsia" w:ascii="仿宋_GB2312" w:eastAsia="仿宋_GB2312"/>
          <w:sz w:val="32"/>
          <w:szCs w:val="32"/>
        </w:rPr>
        <w:t>预算编制不规范，预算编制不够细化，预算外资金统筹安排使用的程度较低，致使预算编制不完整。</w:t>
      </w:r>
      <w:r>
        <w:rPr>
          <w:rFonts w:hint="eastAsia" w:eastAsia="仿宋_GB2312"/>
          <w:sz w:val="32"/>
          <w:szCs w:val="32"/>
        </w:rPr>
        <w:t> </w:t>
      </w:r>
      <w:r>
        <w:rPr>
          <w:rFonts w:hint="eastAsia" w:ascii="仿宋_GB2312" w:eastAsia="仿宋_GB2312"/>
          <w:sz w:val="32"/>
          <w:szCs w:val="32"/>
        </w:rPr>
        <w:t>预算执行不严格、预算调整随意性强</w:t>
      </w:r>
      <w:r>
        <w:rPr>
          <w:rFonts w:hint="eastAsia" w:eastAsia="仿宋_GB2312"/>
          <w:sz w:val="32"/>
          <w:szCs w:val="32"/>
        </w:rPr>
        <w:t> ，</w:t>
      </w:r>
      <w:r>
        <w:rPr>
          <w:rFonts w:hint="eastAsia" w:ascii="仿宋_GB2312" w:eastAsia="仿宋_GB2312"/>
          <w:sz w:val="32"/>
          <w:szCs w:val="32"/>
        </w:rPr>
        <w:t>预算监督机制不健全，执行时缺泛有效的监督管理机制。</w:t>
      </w:r>
    </w:p>
    <w:p w14:paraId="23E9AF41">
      <w:pPr>
        <w:widowControl/>
        <w:numPr>
          <w:ilvl w:val="0"/>
          <w:numId w:val="2"/>
        </w:numPr>
        <w:spacing w:line="600" w:lineRule="exact"/>
        <w:ind w:firstLine="627" w:firstLineChars="196"/>
        <w:jc w:val="left"/>
        <w:rPr>
          <w:rFonts w:ascii="黑体" w:hAnsi="黑体" w:eastAsia="黑体"/>
          <w:sz w:val="32"/>
          <w:szCs w:val="32"/>
        </w:rPr>
      </w:pPr>
      <w:r>
        <w:rPr>
          <w:rFonts w:ascii="黑体" w:hAnsi="黑体" w:eastAsia="黑体"/>
          <w:sz w:val="32"/>
          <w:szCs w:val="32"/>
        </w:rPr>
        <w:t>下一步改进措施</w:t>
      </w:r>
    </w:p>
    <w:p w14:paraId="2FEC1A0E">
      <w:pPr>
        <w:widowControl/>
        <w:numPr>
          <w:ilvl w:val="0"/>
          <w:numId w:val="0"/>
        </w:numPr>
        <w:spacing w:line="600" w:lineRule="exact"/>
        <w:ind w:firstLine="640" w:firstLineChars="200"/>
        <w:jc w:val="left"/>
        <w:rPr>
          <w:rFonts w:ascii="Times New Roman" w:hAnsi="Times New Roman" w:eastAsia="黑体"/>
          <w:sz w:val="32"/>
          <w:szCs w:val="32"/>
        </w:rPr>
      </w:pPr>
      <w:r>
        <w:rPr>
          <w:rFonts w:hint="eastAsia" w:ascii="仿宋_GB2312" w:eastAsia="仿宋_GB2312"/>
          <w:sz w:val="32"/>
          <w:szCs w:val="32"/>
        </w:rPr>
        <w:t>一是强化预算管理。严格预算执行，编制合理规范的预算，以收定支，加强管理，提高效率，保证各项经费支出符合规定。二是加强监督管理。严格控制经费指标，加强监督，按预算开支，确保经费支出的合理性。</w:t>
      </w:r>
    </w:p>
    <w:p w14:paraId="518518E0">
      <w:pPr>
        <w:pStyle w:val="3"/>
        <w:numPr>
          <w:ilvl w:val="0"/>
          <w:numId w:val="2"/>
        </w:numPr>
        <w:shd w:val="clear" w:color="auto" w:fill="FFFFFF"/>
        <w:wordWrap w:val="0"/>
        <w:spacing w:before="0" w:beforeAutospacing="0" w:after="0" w:afterAutospacing="0" w:line="432" w:lineRule="atLeast"/>
        <w:ind w:left="0" w:leftChars="0" w:firstLine="627" w:firstLineChars="196"/>
        <w:rPr>
          <w:rFonts w:ascii="黑体" w:hAnsi="黑体" w:eastAsia="黑体"/>
          <w:sz w:val="32"/>
          <w:szCs w:val="32"/>
        </w:rPr>
      </w:pPr>
      <w:r>
        <w:rPr>
          <w:rFonts w:ascii="黑体" w:hAnsi="黑体" w:eastAsia="黑体"/>
          <w:sz w:val="32"/>
          <w:szCs w:val="32"/>
        </w:rPr>
        <w:t>绩效自评结果拟应用和公开情况</w:t>
      </w:r>
    </w:p>
    <w:p w14:paraId="26660D8D">
      <w:pPr>
        <w:pStyle w:val="3"/>
        <w:numPr>
          <w:ilvl w:val="0"/>
          <w:numId w:val="0"/>
        </w:numPr>
        <w:shd w:val="clear" w:color="auto" w:fill="FFFFFF"/>
        <w:wordWrap w:val="0"/>
        <w:spacing w:before="0" w:beforeAutospacing="0" w:after="0" w:afterAutospacing="0" w:line="432" w:lineRule="atLeas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w:t>
      </w:r>
      <w:r>
        <w:rPr>
          <w:rFonts w:hint="eastAsia" w:ascii="仿宋_GB2312" w:hAnsi="Arial" w:eastAsia="仿宋_GB2312" w:cs="Arial"/>
          <w:color w:val="000000"/>
          <w:sz w:val="32"/>
          <w:szCs w:val="32"/>
          <w:lang w:val="en-US" w:eastAsia="zh-CN"/>
        </w:rPr>
        <w:t>23</w:t>
      </w:r>
      <w:r>
        <w:rPr>
          <w:rFonts w:hint="eastAsia" w:ascii="仿宋_GB2312" w:hAnsi="Arial" w:eastAsia="仿宋_GB2312" w:cs="Arial"/>
          <w:color w:val="000000"/>
          <w:sz w:val="32"/>
          <w:szCs w:val="32"/>
        </w:rPr>
        <w:t>年决算批复下达后，按照规定时间在部门网站上及时公开。</w:t>
      </w:r>
    </w:p>
    <w:bookmarkEnd w:id="0"/>
    <w:p w14:paraId="318ED05D">
      <w:pPr>
        <w:spacing w:line="600" w:lineRule="exact"/>
        <w:ind w:firstLine="640" w:firstLineChars="200"/>
        <w:rPr>
          <w:rFonts w:ascii="Times New Roman" w:hAnsi="Times New Roman" w:eastAsia="黑体"/>
          <w:sz w:val="32"/>
          <w:szCs w:val="32"/>
        </w:rPr>
      </w:pPr>
    </w:p>
    <w:p w14:paraId="1D1AE674">
      <w:pPr>
        <w:widowControl/>
        <w:jc w:val="left"/>
        <w:rPr>
          <w:rFonts w:ascii="Times New Roman" w:hAnsi="Times New Roman" w:eastAsia="黑体"/>
          <w:sz w:val="32"/>
          <w:szCs w:val="32"/>
        </w:rPr>
      </w:pPr>
      <w:r>
        <w:rPr>
          <w:rFonts w:ascii="Times New Roman" w:hAnsi="Times New Roman" w:eastAsia="黑体"/>
          <w:sz w:val="32"/>
          <w:szCs w:val="32"/>
        </w:rPr>
        <w:t xml:space="preserve"> </w:t>
      </w:r>
    </w:p>
    <w:p w14:paraId="5D65DB77"/>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6009"/>
    <w:multiLevelType w:val="singleLevel"/>
    <w:tmpl w:val="9BE76009"/>
    <w:lvl w:ilvl="0" w:tentative="0">
      <w:start w:val="1"/>
      <w:numFmt w:val="chineseCounting"/>
      <w:suff w:val="nothing"/>
      <w:lvlText w:val="%1、"/>
      <w:lvlJc w:val="left"/>
      <w:rPr>
        <w:rFonts w:hint="eastAsia"/>
      </w:rPr>
    </w:lvl>
  </w:abstractNum>
  <w:abstractNum w:abstractNumId="1">
    <w:nsid w:val="11D81D5D"/>
    <w:multiLevelType w:val="singleLevel"/>
    <w:tmpl w:val="11D81D5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1MGJiMDNhMTQyMTE3MGJiNzgwYjFlMjIxMDFhMzkifQ=="/>
  </w:docVars>
  <w:rsids>
    <w:rsidRoot w:val="00B92936"/>
    <w:rsid w:val="0008440B"/>
    <w:rsid w:val="000D4FBC"/>
    <w:rsid w:val="001251AE"/>
    <w:rsid w:val="00156140"/>
    <w:rsid w:val="00165352"/>
    <w:rsid w:val="001753F1"/>
    <w:rsid w:val="001D6D89"/>
    <w:rsid w:val="002407AA"/>
    <w:rsid w:val="002921B2"/>
    <w:rsid w:val="003036CD"/>
    <w:rsid w:val="0038334C"/>
    <w:rsid w:val="003F1CBD"/>
    <w:rsid w:val="0044477A"/>
    <w:rsid w:val="00483C39"/>
    <w:rsid w:val="00484E90"/>
    <w:rsid w:val="0049189A"/>
    <w:rsid w:val="004E6D14"/>
    <w:rsid w:val="00587A00"/>
    <w:rsid w:val="005A49D4"/>
    <w:rsid w:val="005E0CD9"/>
    <w:rsid w:val="005E32DB"/>
    <w:rsid w:val="006D67F2"/>
    <w:rsid w:val="0070019A"/>
    <w:rsid w:val="007B129F"/>
    <w:rsid w:val="007B64FF"/>
    <w:rsid w:val="00802FC1"/>
    <w:rsid w:val="008B37F4"/>
    <w:rsid w:val="008C0CA9"/>
    <w:rsid w:val="008F4410"/>
    <w:rsid w:val="00965182"/>
    <w:rsid w:val="009739FD"/>
    <w:rsid w:val="00980D2A"/>
    <w:rsid w:val="00A464F7"/>
    <w:rsid w:val="00AD1D81"/>
    <w:rsid w:val="00B65F9D"/>
    <w:rsid w:val="00B92936"/>
    <w:rsid w:val="00C23F23"/>
    <w:rsid w:val="00C762C2"/>
    <w:rsid w:val="00CF6C7A"/>
    <w:rsid w:val="00D85F4C"/>
    <w:rsid w:val="00DB2568"/>
    <w:rsid w:val="00FB3AFD"/>
    <w:rsid w:val="295B1C4D"/>
    <w:rsid w:val="427D74D4"/>
    <w:rsid w:val="628A1244"/>
    <w:rsid w:val="6BF4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jc w:val="left"/>
    </w:pPr>
    <w:rPr>
      <w:kern w:val="0"/>
      <w:sz w:val="24"/>
      <w:szCs w:val="24"/>
    </w:rPr>
  </w:style>
  <w:style w:type="paragraph" w:customStyle="1" w:styleId="6">
    <w:name w:val="样式2"/>
    <w:basedOn w:val="2"/>
    <w:qFormat/>
    <w:uiPriority w:val="0"/>
  </w:style>
  <w:style w:type="paragraph" w:customStyle="1" w:styleId="7">
    <w:name w:val="msolistparagraph"/>
    <w:basedOn w:val="1"/>
    <w:qFormat/>
    <w:uiPriority w:val="0"/>
    <w:pPr>
      <w:ind w:left="1079" w:hanging="309"/>
    </w:pPr>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2159</Words>
  <Characters>2353</Characters>
  <Lines>4</Lines>
  <Paragraphs>1</Paragraphs>
  <TotalTime>1</TotalTime>
  <ScaleCrop>false</ScaleCrop>
  <LinksUpToDate>false</LinksUpToDate>
  <CharactersWithSpaces>2422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2022-02-16T06:56:00Z</dcterms:created>
  <dc:creator>刘东琼</dc:creator>
  <cp:lastModifiedBy>Administrator</cp:lastModifiedBy>
  <dcterms:modified xsi:type="dcterms:W3CDTF">2024-09-14T09:30:57Z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0051F5E9E131466998D572947B957C31</vt:lpwstr>
  </property>
</Properties>
</file>