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黑体" w:cs="Times New Roman"/>
          <w:sz w:val="32"/>
          <w:szCs w:val="20"/>
          <w:lang w:val="en-US" w:eastAsia="zh-CN"/>
        </w:rPr>
      </w:pPr>
      <w:bookmarkStart w:id="0" w:name="_Toc28791"/>
      <w:bookmarkStart w:id="1" w:name="_Toc8198"/>
      <w:bookmarkStart w:id="2" w:name="_Toc10959"/>
      <w:bookmarkStart w:id="3" w:name="_Toc15937"/>
      <w:bookmarkStart w:id="4" w:name="_Toc27677"/>
      <w:bookmarkStart w:id="5" w:name="_Toc5448"/>
      <w:r>
        <w:rPr>
          <w:rFonts w:hint="default" w:ascii="Times New Roman" w:hAnsi="Times New Roman" w:eastAsia="黑体" w:cs="Times New Roman"/>
          <w:sz w:val="32"/>
          <w:szCs w:val="20"/>
          <w:lang w:val="en-US" w:eastAsia="zh-CN"/>
        </w:rPr>
        <w:t>ZZ</w:t>
      </w:r>
      <w:r>
        <w:rPr>
          <w:rFonts w:hint="default" w:ascii="Times New Roman" w:hAnsi="Times New Roman" w:eastAsia="黑体" w:cs="Times New Roman"/>
          <w:sz w:val="32"/>
          <w:szCs w:val="20"/>
        </w:rPr>
        <w:t>CLDR—20</w:t>
      </w:r>
      <w:r>
        <w:rPr>
          <w:rFonts w:hint="default" w:ascii="Times New Roman" w:hAnsi="Times New Roman" w:eastAsia="黑体" w:cs="Times New Roman"/>
          <w:sz w:val="32"/>
          <w:szCs w:val="20"/>
          <w:lang w:val="en-US" w:eastAsia="zh-CN"/>
        </w:rPr>
        <w:t>2</w:t>
      </w:r>
      <w:r>
        <w:rPr>
          <w:rFonts w:hint="eastAsia" w:ascii="Times New Roman" w:hAnsi="Times New Roman" w:eastAsia="黑体" w:cs="Times New Roman"/>
          <w:sz w:val="32"/>
          <w:szCs w:val="20"/>
          <w:lang w:val="en-US" w:eastAsia="zh-CN"/>
        </w:rPr>
        <w:t>4</w:t>
      </w:r>
      <w:r>
        <w:rPr>
          <w:rFonts w:hint="default" w:ascii="Times New Roman" w:hAnsi="Times New Roman" w:eastAsia="黑体" w:cs="Times New Roman"/>
          <w:sz w:val="32"/>
          <w:szCs w:val="20"/>
        </w:rPr>
        <w:t>—010</w:t>
      </w:r>
      <w:r>
        <w:rPr>
          <w:rFonts w:hint="eastAsia" w:ascii="Times New Roman" w:hAnsi="Times New Roman" w:eastAsia="黑体" w:cs="Times New Roman"/>
          <w:sz w:val="32"/>
          <w:szCs w:val="20"/>
          <w:lang w:val="en-US" w:eastAsia="zh-CN"/>
        </w:rPr>
        <w:t>04</w:t>
      </w:r>
    </w:p>
    <w:p>
      <w:pPr>
        <w:keepNext w:val="0"/>
        <w:keepLines w:val="0"/>
        <w:pageBreakBefore w:val="0"/>
        <w:widowControl w:val="0"/>
        <w:kinsoku/>
        <w:wordWrap/>
        <w:overflowPunct/>
        <w:topLinePunct w:val="0"/>
        <w:autoSpaceDE/>
        <w:autoSpaceDN/>
        <w:bidi w:val="0"/>
        <w:adjustRightInd/>
        <w:snapToGrid w:val="0"/>
        <w:spacing w:line="200" w:lineRule="exact"/>
        <w:jc w:val="left"/>
        <w:textAlignment w:val="auto"/>
        <w:rPr>
          <w:rFonts w:hint="default" w:ascii="Times New Roman" w:hAnsi="Times New Roman" w:eastAsia="黑体" w:cs="Times New Roman"/>
          <w:kern w:val="2"/>
          <w:sz w:val="32"/>
          <w:szCs w:val="20"/>
          <w:lang w:val="en-US" w:eastAsia="zh-CN" w:bidi="ar-SA"/>
        </w:rPr>
      </w:pPr>
    </w:p>
    <w:p>
      <w:pPr>
        <w:keepNext w:val="0"/>
        <w:keepLines w:val="0"/>
        <w:pageBreakBefore w:val="0"/>
        <w:widowControl w:val="0"/>
        <w:kinsoku/>
        <w:wordWrap/>
        <w:overflowPunct/>
        <w:topLinePunct w:val="0"/>
        <w:autoSpaceDE/>
        <w:autoSpaceDN/>
        <w:bidi w:val="0"/>
        <w:adjustRightInd/>
        <w:snapToGrid w:val="0"/>
        <w:spacing w:line="200" w:lineRule="exact"/>
        <w:jc w:val="left"/>
        <w:textAlignment w:val="auto"/>
        <w:rPr>
          <w:rFonts w:hint="default" w:ascii="Times New Roman" w:hAnsi="Times New Roman" w:eastAsia="黑体" w:cs="Times New Roman"/>
          <w:kern w:val="2"/>
          <w:sz w:val="32"/>
          <w:szCs w:val="20"/>
          <w:lang w:val="en-US" w:eastAsia="zh-CN" w:bidi="ar-SA"/>
        </w:rPr>
      </w:pPr>
    </w:p>
    <w:p>
      <w:pPr>
        <w:keepNext w:val="0"/>
        <w:keepLines w:val="0"/>
        <w:pageBreakBefore w:val="0"/>
        <w:widowControl w:val="0"/>
        <w:kinsoku w:val="0"/>
        <w:wordWrap/>
        <w:overflowPunct/>
        <w:topLinePunct w:val="0"/>
        <w:autoSpaceDE w:val="0"/>
        <w:autoSpaceDN w:val="0"/>
        <w:bidi w:val="0"/>
        <w:adjustRightInd/>
        <w:snapToGrid/>
        <w:spacing w:after="0" w:line="800" w:lineRule="exact"/>
        <w:ind w:firstLine="879"/>
        <w:jc w:val="center"/>
        <w:textAlignment w:val="baseline"/>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after="0" w:line="1220" w:lineRule="exact"/>
        <w:ind w:firstLine="879"/>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after="0" w:line="900" w:lineRule="exact"/>
        <w:ind w:firstLine="879"/>
        <w:jc w:val="center"/>
        <w:textAlignment w:val="auto"/>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pPr>
        <w:widowControl w:val="0"/>
        <w:adjustRightInd/>
        <w:snapToGrid/>
        <w:spacing w:after="0" w:line="600" w:lineRule="exact"/>
        <w:ind w:left="0" w:leftChars="0" w:right="0" w:rightChars="0" w:firstLine="0" w:firstLineChars="0"/>
        <w:jc w:val="center"/>
        <w:textAlignment w:val="baseline"/>
        <w:rPr>
          <w:rFonts w:hint="default" w:ascii="Times New Roman" w:hAnsi="Times New Roman" w:eastAsia="仿宋_GB2312" w:cs="Times New Roman"/>
          <w:b w:val="0"/>
          <w:bCs/>
          <w:color w:val="000000"/>
          <w:kern w:val="2"/>
          <w:sz w:val="32"/>
          <w:szCs w:val="32"/>
        </w:rPr>
      </w:pPr>
      <w:r>
        <w:rPr>
          <w:rFonts w:hint="default" w:ascii="Times New Roman" w:hAnsi="Times New Roman" w:eastAsia="仿宋_GB2312" w:cs="Times New Roman"/>
          <w:b w:val="0"/>
          <w:bCs/>
          <w:color w:val="000000"/>
          <w:kern w:val="2"/>
          <w:sz w:val="32"/>
          <w:szCs w:val="32"/>
        </w:rPr>
        <w:t>茶政办发〔20</w:t>
      </w:r>
      <w:r>
        <w:rPr>
          <w:rFonts w:hint="default" w:ascii="Times New Roman" w:hAnsi="Times New Roman" w:eastAsia="仿宋_GB2312" w:cs="Times New Roman"/>
          <w:b w:val="0"/>
          <w:bCs/>
          <w:color w:val="000000"/>
          <w:kern w:val="2"/>
          <w:sz w:val="32"/>
          <w:szCs w:val="32"/>
          <w:lang w:val="en-US" w:eastAsia="zh-CN"/>
        </w:rPr>
        <w:t>2</w:t>
      </w:r>
      <w:r>
        <w:rPr>
          <w:rFonts w:hint="eastAsia" w:ascii="Times New Roman" w:hAnsi="Times New Roman" w:eastAsia="宋体" w:cs="Times New Roman"/>
          <w:b w:val="0"/>
          <w:bCs/>
          <w:color w:val="000000"/>
          <w:kern w:val="2"/>
          <w:sz w:val="32"/>
          <w:szCs w:val="32"/>
          <w:lang w:val="en-US" w:eastAsia="zh-CN"/>
        </w:rPr>
        <w:t>4</w:t>
      </w:r>
      <w:r>
        <w:rPr>
          <w:rFonts w:hint="default" w:ascii="Times New Roman" w:hAnsi="Times New Roman" w:eastAsia="仿宋_GB2312" w:cs="Times New Roman"/>
          <w:b w:val="0"/>
          <w:bCs/>
          <w:color w:val="000000"/>
          <w:kern w:val="2"/>
          <w:sz w:val="32"/>
          <w:szCs w:val="32"/>
        </w:rPr>
        <w:t>〕</w:t>
      </w:r>
      <w:r>
        <w:rPr>
          <w:rFonts w:hint="eastAsia" w:ascii="Times New Roman" w:hAnsi="Times New Roman" w:eastAsia="宋体" w:cs="Times New Roman"/>
          <w:b w:val="0"/>
          <w:bCs/>
          <w:color w:val="000000"/>
          <w:kern w:val="2"/>
          <w:sz w:val="32"/>
          <w:szCs w:val="32"/>
          <w:lang w:val="en-US" w:eastAsia="zh-CN"/>
        </w:rPr>
        <w:t>37</w:t>
      </w:r>
      <w:r>
        <w:rPr>
          <w:rFonts w:hint="default" w:ascii="Times New Roman" w:hAnsi="Times New Roman" w:eastAsia="仿宋_GB2312" w:cs="Times New Roman"/>
          <w:b w:val="0"/>
          <w:bCs/>
          <w:color w:val="000000"/>
          <w:kern w:val="2"/>
          <w:sz w:val="32"/>
          <w:szCs w:val="32"/>
        </w:rPr>
        <w:t>号</w:t>
      </w:r>
    </w:p>
    <w:p>
      <w:pPr>
        <w:keepNext w:val="0"/>
        <w:keepLines w:val="0"/>
        <w:pageBreakBefore w:val="0"/>
        <w:widowControl w:val="0"/>
        <w:kinsoku/>
        <w:wordWrap/>
        <w:overflowPunct/>
        <w:topLinePunct w:val="0"/>
        <w:autoSpaceDE/>
        <w:autoSpaceDN/>
        <w:bidi w:val="0"/>
        <w:adjustRightInd/>
        <w:snapToGrid/>
        <w:spacing w:after="0" w:line="550" w:lineRule="exact"/>
        <w:ind w:firstLine="879"/>
        <w:jc w:val="center"/>
        <w:textAlignment w:val="auto"/>
        <w:outlineLvl w:val="9"/>
        <w:rPr>
          <w:rFonts w:hint="default" w:ascii="Times New Roman" w:hAnsi="Times New Roman" w:eastAsia="方正小标宋简体" w:cs="Times New Roman"/>
          <w:b w:val="0"/>
          <w:bCs/>
          <w:color w:val="000000"/>
          <w:kern w:val="2"/>
          <w:sz w:val="44"/>
          <w:szCs w:val="44"/>
        </w:rPr>
      </w:pPr>
      <w:r>
        <w:rPr>
          <w:rFonts w:hint="default" w:ascii="Times New Roman" w:hAnsi="Times New Roman" w:eastAsia="方正小标宋简体" w:cs="Times New Roman"/>
          <w:b w:val="0"/>
          <w:bCs/>
          <w:color w:val="000000"/>
          <w:kern w:val="2"/>
          <w:sz w:val="44"/>
          <w:szCs w:val="44"/>
        </w:rPr>
        <w:t xml:space="preserve"> </w:t>
      </w:r>
    </w:p>
    <w:p>
      <w:pPr>
        <w:keepNext w:val="0"/>
        <w:keepLines w:val="0"/>
        <w:pageBreakBefore w:val="0"/>
        <w:widowControl w:val="0"/>
        <w:kinsoku/>
        <w:wordWrap/>
        <w:overflowPunct/>
        <w:topLinePunct w:val="0"/>
        <w:autoSpaceDE/>
        <w:autoSpaceDN/>
        <w:bidi w:val="0"/>
        <w:adjustRightInd/>
        <w:snapToGrid/>
        <w:spacing w:line="55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000000"/>
          <w:kern w:val="2"/>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茶陵县人民政府办公室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关于印发《茶陵</w:t>
      </w:r>
      <w:r>
        <w:rPr>
          <w:rFonts w:hint="default" w:ascii="Times New Roman" w:hAnsi="Times New Roman" w:eastAsia="方正小标宋简体" w:cs="Times New Roman"/>
          <w:color w:val="auto"/>
          <w:sz w:val="44"/>
          <w:szCs w:val="44"/>
          <w:lang w:val="en" w:eastAsia="zh-CN"/>
        </w:rPr>
        <w:t>县重污染天气</w:t>
      </w:r>
      <w:r>
        <w:rPr>
          <w:rFonts w:hint="default" w:ascii="Times New Roman" w:hAnsi="Times New Roman" w:eastAsia="方正小标宋简体" w:cs="Times New Roman"/>
          <w:color w:val="auto"/>
          <w:sz w:val="44"/>
          <w:szCs w:val="44"/>
          <w:lang w:eastAsia="zh-CN"/>
        </w:rPr>
        <w:t>应急预案》的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通</w:t>
      </w:r>
      <w:r>
        <w:rPr>
          <w:rFonts w:hint="eastAsia"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eastAsia="zh-CN"/>
        </w:rPr>
        <w:t>知</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firstLine="0" w:firstLineChars="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firstLine="0" w:firstLineChars="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各乡镇</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街道</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办事处</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，县直机关各单位、各企事业</w:t>
      </w:r>
      <w:r>
        <w:rPr>
          <w:rFonts w:hint="default" w:ascii="Times New Roman" w:hAnsi="Times New Roman" w:eastAsia="仿宋_GB2312" w:cs="Times New Roman"/>
          <w:color w:val="auto"/>
          <w:sz w:val="32"/>
          <w:szCs w:val="32"/>
          <w:lang w:eastAsia="zh-CN"/>
        </w:rPr>
        <w:t>单位：</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82"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现将</w:t>
      </w:r>
      <w:r>
        <w:rPr>
          <w:rFonts w:hint="default" w:ascii="Times New Roman" w:hAnsi="Times New Roman" w:eastAsia="仿宋_GB2312" w:cs="Times New Roman"/>
          <w:color w:val="auto"/>
          <w:sz w:val="32"/>
          <w:szCs w:val="32"/>
          <w:lang w:eastAsia="zh-CN"/>
        </w:rPr>
        <w:t>《茶陵县</w:t>
      </w:r>
      <w:r>
        <w:rPr>
          <w:rFonts w:hint="default" w:ascii="Times New Roman" w:hAnsi="Times New Roman" w:eastAsia="仿宋_GB2312" w:cs="Times New Roman"/>
          <w:color w:val="auto"/>
          <w:sz w:val="32"/>
          <w:szCs w:val="32"/>
          <w:lang w:val="en" w:eastAsia="zh-CN"/>
        </w:rPr>
        <w:t>重污染天气</w:t>
      </w:r>
      <w:r>
        <w:rPr>
          <w:rFonts w:hint="default" w:ascii="Times New Roman" w:hAnsi="Times New Roman" w:eastAsia="仿宋_GB2312" w:cs="Times New Roman"/>
          <w:color w:val="auto"/>
          <w:sz w:val="32"/>
          <w:szCs w:val="32"/>
          <w:lang w:eastAsia="zh-CN"/>
        </w:rPr>
        <w:t>应急预案》印发</w:t>
      </w:r>
      <w:r>
        <w:rPr>
          <w:rFonts w:hint="default" w:ascii="Times New Roman" w:hAnsi="Times New Roman" w:eastAsia="仿宋_GB2312" w:cs="Times New Roman"/>
          <w:color w:val="auto"/>
          <w:sz w:val="32"/>
          <w:szCs w:val="32"/>
          <w:lang w:val="en-US" w:eastAsia="zh-CN"/>
        </w:rPr>
        <w:t>给你们，请认真遵照执行。</w:t>
      </w: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482" w:firstLineChars="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480" w:lineRule="exact"/>
        <w:ind w:firstLine="482" w:firstLineChars="0"/>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4480" w:firstLineChars="14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茶陵县人民政府办公室</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0" w:leftChars="0" w:firstLine="4819" w:firstLineChars="1506"/>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2024年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lang w:val="en-US" w:eastAsia="zh-CN"/>
        </w:rPr>
        <w:t>日</w:t>
      </w: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sectPr>
          <w:headerReference r:id="rId3" w:type="default"/>
          <w:footerReference r:id="rId4" w:type="default"/>
          <w:pgSz w:w="11906" w:h="16838"/>
          <w:pgMar w:top="2098" w:right="1531" w:bottom="1984" w:left="1531" w:header="851" w:footer="1587" w:gutter="0"/>
          <w:pgBorders w:offsetFrom="page">
            <w:top w:val="none" w:sz="0" w:space="0"/>
            <w:left w:val="none" w:sz="0" w:space="0"/>
            <w:bottom w:val="none" w:sz="0" w:space="0"/>
            <w:right w:val="none" w:sz="0" w:space="0"/>
          </w:pgBorders>
          <w:pgNumType w:fmt="decimal" w:start="1"/>
          <w:cols w:space="720" w:num="1"/>
          <w:rtlGutter w:val="0"/>
          <w:docGrid w:type="lines" w:linePitch="335" w:charSpace="0"/>
        </w:sectPr>
      </w:pPr>
    </w:p>
    <w:bookmarkEnd w:id="0"/>
    <w:bookmarkEnd w:id="1"/>
    <w:p>
      <w:pPr>
        <w:spacing w:before="0" w:beforeLines="0" w:after="0" w:afterLines="0" w:line="240" w:lineRule="auto"/>
        <w:ind w:left="0" w:leftChars="0" w:right="0" w:rightChars="0" w:firstLine="0" w:firstLineChars="0"/>
        <w:jc w:val="center"/>
        <w:rPr>
          <w:rFonts w:hint="default" w:ascii="Times New Roman" w:hAnsi="Times New Roman" w:eastAsia="仿宋" w:cs="Times New Roman"/>
          <w:b/>
          <w:bCs/>
          <w:color w:val="auto"/>
          <w:sz w:val="30"/>
          <w:szCs w:val="30"/>
        </w:rPr>
      </w:pPr>
      <w:r>
        <w:rPr>
          <w:rFonts w:hint="default" w:ascii="Times New Roman" w:hAnsi="Times New Roman" w:eastAsia="方正小标宋简体" w:cs="Times New Roman"/>
          <w:color w:val="auto"/>
          <w:sz w:val="44"/>
          <w:szCs w:val="44"/>
          <w:lang w:eastAsia="zh-CN"/>
        </w:rPr>
        <w:t>茶陵县重污染天气应急预案</w:t>
      </w:r>
    </w:p>
    <w:p>
      <w:pPr>
        <w:keepNext w:val="0"/>
        <w:keepLines w:val="0"/>
        <w:pageBreakBefore w:val="0"/>
        <w:widowControl w:val="0"/>
        <w:kinsoku/>
        <w:wordWrap/>
        <w:overflowPunct/>
        <w:topLinePunct w:val="0"/>
        <w:autoSpaceDE/>
        <w:autoSpaceDN/>
        <w:bidi w:val="0"/>
        <w:adjustRightInd/>
        <w:snapToGrid/>
        <w:spacing w:before="313" w:beforeLines="100" w:after="0" w:afterLines="0" w:line="240" w:lineRule="auto"/>
        <w:ind w:left="0" w:leftChars="0" w:right="0" w:rightChars="0" w:firstLine="0" w:firstLineChars="0"/>
        <w:jc w:val="center"/>
        <w:textAlignment w:val="auto"/>
        <w:rPr>
          <w:rFonts w:hint="default" w:ascii="Times New Roman" w:hAnsi="Times New Roman" w:eastAsia="方正小标宋简体" w:cs="Times New Roman"/>
          <w:color w:val="auto"/>
          <w:sz w:val="36"/>
          <w:szCs w:val="36"/>
          <w:lang w:eastAsia="zh-CN"/>
        </w:rPr>
      </w:pPr>
      <w:r>
        <w:rPr>
          <w:rFonts w:hint="default" w:ascii="Times New Roman" w:hAnsi="Times New Roman" w:eastAsia="方正小标宋简体" w:cs="Times New Roman"/>
          <w:color w:val="auto"/>
          <w:sz w:val="36"/>
          <w:szCs w:val="36"/>
          <w:lang w:eastAsia="zh-CN"/>
        </w:rPr>
        <w:t>目</w:t>
      </w:r>
      <w:r>
        <w:rPr>
          <w:rFonts w:hint="default" w:ascii="Times New Roman" w:hAnsi="Times New Roman" w:eastAsia="方正小标宋简体" w:cs="Times New Roman"/>
          <w:color w:val="auto"/>
          <w:sz w:val="36"/>
          <w:szCs w:val="36"/>
          <w:lang w:val="en-US" w:eastAsia="zh-CN"/>
        </w:rPr>
        <w:t xml:space="preserve">  </w:t>
      </w:r>
      <w:r>
        <w:rPr>
          <w:rFonts w:hint="default" w:ascii="Times New Roman" w:hAnsi="Times New Roman" w:eastAsia="方正小标宋简体" w:cs="Times New Roman"/>
          <w:color w:val="auto"/>
          <w:sz w:val="36"/>
          <w:szCs w:val="36"/>
          <w:lang w:eastAsia="zh-CN"/>
        </w:rPr>
        <w:t>录</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TOC \o "1-2" \h \u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_Toc10959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1.总则</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_Toc4563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1.1编制目的</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_Toc14253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1.2编制依据</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_Toc3100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1.3适用范围</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_Toc30918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1.4预案体系</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_Toc281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1.5工作原则</w:t>
      </w:r>
      <w:r>
        <w:rPr>
          <w:rFonts w:hint="default" w:ascii="Times New Roman" w:hAnsi="Times New Roman" w:eastAsia="仿宋" w:cs="Times New Roman"/>
          <w:b w:val="0"/>
          <w:bCs w:val="0"/>
          <w:color w:val="auto"/>
          <w:sz w:val="3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_Toc6304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2.应急组织体系及职责</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_Toc11836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2.1</w:t>
      </w:r>
      <w:r>
        <w:rPr>
          <w:rFonts w:hint="default" w:ascii="Times New Roman" w:hAnsi="Times New Roman" w:eastAsia="仿宋" w:cs="Times New Roman"/>
          <w:b w:val="0"/>
          <w:bCs w:val="0"/>
          <w:color w:val="auto"/>
          <w:sz w:val="32"/>
          <w:szCs w:val="32"/>
          <w:lang w:eastAsia="zh-CN"/>
        </w:rPr>
        <w:t>县</w:t>
      </w:r>
      <w:r>
        <w:rPr>
          <w:rFonts w:hint="default" w:ascii="Times New Roman" w:hAnsi="Times New Roman" w:eastAsia="仿宋" w:cs="Times New Roman"/>
          <w:b w:val="0"/>
          <w:bCs w:val="0"/>
          <w:color w:val="auto"/>
          <w:sz w:val="32"/>
          <w:szCs w:val="32"/>
        </w:rPr>
        <w:t>重污染天气应急指挥中心</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_Toc20421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2.</w:t>
      </w:r>
      <w:r>
        <w:rPr>
          <w:rFonts w:hint="default" w:ascii="Times New Roman" w:hAnsi="Times New Roman" w:eastAsia="仿宋" w:cs="Times New Roman"/>
          <w:b w:val="0"/>
          <w:bCs w:val="0"/>
          <w:color w:val="auto"/>
          <w:sz w:val="32"/>
          <w:szCs w:val="32"/>
          <w:lang w:val="en-US" w:eastAsia="zh-CN"/>
        </w:rPr>
        <w:t>2县</w:t>
      </w:r>
      <w:r>
        <w:rPr>
          <w:rFonts w:hint="default" w:ascii="Times New Roman" w:hAnsi="Times New Roman" w:eastAsia="仿宋" w:cs="Times New Roman"/>
          <w:b w:val="0"/>
          <w:bCs w:val="0"/>
          <w:color w:val="auto"/>
          <w:sz w:val="32"/>
          <w:szCs w:val="32"/>
        </w:rPr>
        <w:t>重污染天气应对专家组</w:t>
      </w:r>
      <w:r>
        <w:rPr>
          <w:rFonts w:hint="default" w:ascii="Times New Roman" w:hAnsi="Times New Roman" w:eastAsia="仿宋" w:cs="Times New Roman"/>
          <w:b w:val="0"/>
          <w:bCs w:val="0"/>
          <w:color w:val="auto"/>
          <w:sz w:val="3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_Toc8002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3.应急准备</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_Toc17135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3.1编制应急减排项目清单</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_Toc22057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3.2夯实应急减排措施</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_Toc17325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3.3指导企业制定“一厂一策”实施方案</w:t>
      </w:r>
      <w:r>
        <w:rPr>
          <w:rFonts w:hint="default" w:ascii="Times New Roman" w:hAnsi="Times New Roman" w:eastAsia="仿宋" w:cs="Times New Roman"/>
          <w:b w:val="0"/>
          <w:bCs w:val="0"/>
          <w:color w:val="auto"/>
          <w:sz w:val="3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_Toc24510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4.监测与预警</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_Toc3872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4.1污染控制分区</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_Toc8677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4.2监测与预报</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_Toc17351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4.3预警分级</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_Toc22719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4.4预警会商</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_Toc20075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4.5预警发布</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_Toc8793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4.6预警变更</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_Toc20395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4.7预警解除</w:t>
      </w:r>
      <w:r>
        <w:rPr>
          <w:rFonts w:hint="default" w:ascii="Times New Roman" w:hAnsi="Times New Roman" w:eastAsia="仿宋" w:cs="Times New Roman"/>
          <w:b w:val="0"/>
          <w:bCs w:val="0"/>
          <w:color w:val="auto"/>
          <w:sz w:val="3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_Toc13457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5.应急响应</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_Toc18111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5.1响应分级及启动</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_Toc30536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5.2Ⅲ级响应措施</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_Toc29537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5.3Ⅱ级响应措施</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_Toc19753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5.4I级响应措施</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_Toc12294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5.5响应级别调整与终止</w:t>
      </w:r>
      <w:r>
        <w:rPr>
          <w:rFonts w:hint="default" w:ascii="Times New Roman" w:hAnsi="Times New Roman" w:eastAsia="仿宋" w:cs="Times New Roman"/>
          <w:b w:val="0"/>
          <w:bCs w:val="0"/>
          <w:color w:val="auto"/>
          <w:sz w:val="3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_Toc26498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6</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区域应急联动</w:t>
      </w:r>
      <w:r>
        <w:rPr>
          <w:rFonts w:hint="default" w:ascii="Times New Roman" w:hAnsi="Times New Roman" w:eastAsia="仿宋" w:cs="Times New Roman"/>
          <w:b w:val="0"/>
          <w:bCs w:val="0"/>
          <w:color w:val="auto"/>
          <w:sz w:val="3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_Toc20167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7</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总结评估</w:t>
      </w:r>
      <w:r>
        <w:rPr>
          <w:rFonts w:hint="default" w:ascii="Times New Roman" w:hAnsi="Times New Roman" w:eastAsia="仿宋" w:cs="Times New Roman"/>
          <w:b w:val="0"/>
          <w:bCs w:val="0"/>
          <w:color w:val="auto"/>
          <w:sz w:val="3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_Toc9728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8 </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应急保障</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_Toc5802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8.1组织保障</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_Toc18778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8.2资金保障</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_Toc11314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8.3技术保障</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_Toc14370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8.4通信保障</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_Toc18264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8.5宣传保障</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eastAsia" w:ascii="Times New Roman" w:hAnsi="Times New Roman" w:eastAsia="仿宋" w:cs="Times New Roman"/>
          <w:b w:val="0"/>
          <w:bCs w:val="0"/>
          <w:color w:val="auto"/>
          <w:sz w:val="32"/>
          <w:szCs w:val="32"/>
          <w:lang w:eastAsia="zh-CN"/>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_Toc18264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8.</w:t>
      </w:r>
      <w:r>
        <w:rPr>
          <w:rFonts w:hint="eastAsia" w:ascii="Times New Roman" w:hAnsi="Times New Roman" w:eastAsia="仿宋" w:cs="Times New Roman"/>
          <w:b w:val="0"/>
          <w:bCs w:val="0"/>
          <w:color w:val="auto"/>
          <w:sz w:val="32"/>
          <w:szCs w:val="32"/>
          <w:lang w:val="en-US" w:eastAsia="zh-CN"/>
        </w:rPr>
        <w:t>6</w:t>
      </w:r>
      <w:r>
        <w:rPr>
          <w:rFonts w:hint="eastAsia" w:ascii="Times New Roman" w:hAnsi="Times New Roman" w:eastAsia="仿宋" w:cs="Times New Roman"/>
          <w:b w:val="0"/>
          <w:bCs w:val="0"/>
          <w:color w:val="auto"/>
          <w:sz w:val="32"/>
          <w:szCs w:val="32"/>
          <w:lang w:eastAsia="zh-CN"/>
        </w:rPr>
        <w:t>责</w:t>
      </w:r>
      <w:r>
        <w:rPr>
          <w:rFonts w:hint="default" w:ascii="Times New Roman" w:hAnsi="Times New Roman" w:eastAsia="仿宋" w:cs="Times New Roman"/>
          <w:b w:val="0"/>
          <w:bCs w:val="0"/>
          <w:color w:val="auto"/>
          <w:sz w:val="32"/>
          <w:szCs w:val="32"/>
        </w:rPr>
        <w:fldChar w:fldCharType="end"/>
      </w:r>
      <w:r>
        <w:rPr>
          <w:rFonts w:hint="eastAsia" w:ascii="Times New Roman" w:hAnsi="Times New Roman" w:eastAsia="仿宋" w:cs="Times New Roman"/>
          <w:b w:val="0"/>
          <w:bCs w:val="0"/>
          <w:color w:val="auto"/>
          <w:sz w:val="32"/>
          <w:szCs w:val="32"/>
          <w:lang w:eastAsia="zh-CN"/>
        </w:rPr>
        <w:t>任与奖惩</w:t>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_Toc20313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9</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预案管理</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_Toc27224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9.1预案宣传</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_Toc17537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9.2预案培训</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_Toc10244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9.3预案管理</w:t>
      </w:r>
      <w:r>
        <w:rPr>
          <w:rFonts w:hint="default" w:ascii="Times New Roman" w:hAnsi="Times New Roman" w:eastAsia="仿宋" w:cs="Times New Roman"/>
          <w:b w:val="0"/>
          <w:bCs w:val="0"/>
          <w:color w:val="auto"/>
          <w:sz w:val="32"/>
          <w:szCs w:val="32"/>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eastAsia="仿宋" w:cs="Times New Roman"/>
          <w:b w:val="0"/>
          <w:bCs w:val="0"/>
          <w:color w:val="auto"/>
          <w:sz w:val="32"/>
          <w:szCs w:val="32"/>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_Toc3380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9.4预案实施</w:t>
      </w:r>
      <w:r>
        <w:rPr>
          <w:rFonts w:hint="default" w:ascii="Times New Roman" w:hAnsi="Times New Roman" w:eastAsia="仿宋" w:cs="Times New Roman"/>
          <w:b w:val="0"/>
          <w:bCs w:val="0"/>
          <w:color w:val="auto"/>
          <w:sz w:val="3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leftChars="0" w:firstLine="641" w:firstLineChars="0"/>
        <w:jc w:val="both"/>
        <w:textAlignment w:val="auto"/>
        <w:rPr>
          <w:rFonts w:hint="default" w:ascii="Times New Roman" w:hAnsi="Times New Roman" w:cs="Times New Roman"/>
          <w:b w:val="0"/>
          <w:bCs w:val="0"/>
          <w:color w:val="auto"/>
        </w:rPr>
      </w:pPr>
      <w:r>
        <w:rPr>
          <w:rFonts w:hint="default" w:ascii="Times New Roman" w:hAnsi="Times New Roman" w:eastAsia="仿宋" w:cs="Times New Roman"/>
          <w:b w:val="0"/>
          <w:bCs w:val="0"/>
          <w:color w:val="auto"/>
          <w:sz w:val="32"/>
          <w:szCs w:val="32"/>
        </w:rPr>
        <w:fldChar w:fldCharType="begin"/>
      </w:r>
      <w:r>
        <w:rPr>
          <w:rFonts w:hint="default" w:ascii="Times New Roman" w:hAnsi="Times New Roman" w:eastAsia="仿宋" w:cs="Times New Roman"/>
          <w:b w:val="0"/>
          <w:bCs w:val="0"/>
          <w:color w:val="auto"/>
          <w:sz w:val="32"/>
          <w:szCs w:val="32"/>
        </w:rPr>
        <w:instrText xml:space="preserve"> HYPERLINK \l _Toc15726 </w:instrText>
      </w:r>
      <w:r>
        <w:rPr>
          <w:rFonts w:hint="default" w:ascii="Times New Roman" w:hAnsi="Times New Roman" w:eastAsia="仿宋" w:cs="Times New Roman"/>
          <w:b w:val="0"/>
          <w:bCs w:val="0"/>
          <w:color w:val="auto"/>
          <w:sz w:val="32"/>
          <w:szCs w:val="32"/>
        </w:rPr>
        <w:fldChar w:fldCharType="separate"/>
      </w:r>
      <w:r>
        <w:rPr>
          <w:rFonts w:hint="default" w:ascii="Times New Roman" w:hAnsi="Times New Roman" w:eastAsia="仿宋" w:cs="Times New Roman"/>
          <w:b w:val="0"/>
          <w:bCs w:val="0"/>
          <w:color w:val="auto"/>
          <w:sz w:val="32"/>
          <w:szCs w:val="32"/>
        </w:rPr>
        <w:t>10</w:t>
      </w:r>
      <w:r>
        <w:rPr>
          <w:rFonts w:hint="default" w:ascii="Times New Roman" w:hAnsi="Times New Roman" w:eastAsia="仿宋" w:cs="Times New Roman"/>
          <w:b w:val="0"/>
          <w:bCs w:val="0"/>
          <w:color w:val="auto"/>
          <w:sz w:val="32"/>
          <w:szCs w:val="32"/>
          <w:lang w:val="en-US" w:eastAsia="zh-CN"/>
        </w:rPr>
        <w:t>.</w:t>
      </w:r>
      <w:r>
        <w:rPr>
          <w:rFonts w:hint="default" w:ascii="Times New Roman" w:hAnsi="Times New Roman" w:eastAsia="仿宋" w:cs="Times New Roman"/>
          <w:b w:val="0"/>
          <w:bCs w:val="0"/>
          <w:color w:val="auto"/>
          <w:sz w:val="32"/>
          <w:szCs w:val="32"/>
        </w:rPr>
        <w:t>附则</w:t>
      </w:r>
      <w:r>
        <w:rPr>
          <w:rFonts w:hint="default" w:ascii="Times New Roman" w:hAnsi="Times New Roman" w:eastAsia="仿宋" w:cs="Times New Roman"/>
          <w:b w:val="0"/>
          <w:bCs w:val="0"/>
          <w:color w:val="auto"/>
          <w:sz w:val="32"/>
          <w:szCs w:val="32"/>
        </w:rPr>
        <w:fldChar w:fldCharType="end"/>
      </w:r>
      <w:r>
        <w:rPr>
          <w:rFonts w:hint="default" w:ascii="Times New Roman" w:hAnsi="Times New Roman" w:eastAsia="仿宋" w:cs="Times New Roman"/>
          <w:b w:val="0"/>
          <w:bCs w:val="0"/>
          <w:color w:val="auto"/>
          <w:sz w:val="32"/>
          <w:szCs w:val="32"/>
        </w:rPr>
        <w:fldChar w:fldCharType="end"/>
      </w:r>
    </w:p>
    <w:p>
      <w:pPr>
        <w:pStyle w:val="4"/>
        <w:keepNext w:val="0"/>
        <w:keepLines w:val="0"/>
        <w:pageBreakBefore w:val="0"/>
        <w:widowControl w:val="0"/>
        <w:kinsoku/>
        <w:wordWrap/>
        <w:overflowPunct/>
        <w:topLinePunct w:val="0"/>
        <w:autoSpaceDE/>
        <w:autoSpaceDN/>
        <w:bidi w:val="0"/>
        <w:adjustRightInd/>
        <w:snapToGrid/>
        <w:ind w:firstLine="641" w:firstLineChars="0"/>
        <w:jc w:val="both"/>
        <w:textAlignment w:val="auto"/>
        <w:rPr>
          <w:rFonts w:hint="default" w:ascii="Times New Roman" w:hAnsi="Times New Roman" w:cs="Times New Roman"/>
          <w:b w:val="0"/>
          <w:bCs w:val="0"/>
          <w:color w:val="auto"/>
        </w:rPr>
        <w:sectPr>
          <w:footerReference r:id="rId5" w:type="default"/>
          <w:pgSz w:w="11906" w:h="16838"/>
          <w:pgMar w:top="2098" w:right="1531" w:bottom="1984" w:left="1531" w:header="851" w:footer="1587" w:gutter="0"/>
          <w:pgNumType w:fmt="decimal"/>
          <w:cols w:space="0" w:num="1"/>
          <w:rtlGutter w:val="0"/>
          <w:docGrid w:type="lines" w:linePitch="312" w:charSpace="0"/>
        </w:sectPr>
      </w:pP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1.总则</w:t>
      </w:r>
      <w:bookmarkEnd w:id="2"/>
      <w:bookmarkEnd w:id="3"/>
      <w:bookmarkEnd w:id="4"/>
      <w:bookmarkEnd w:id="5"/>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6" w:name="_Toc29057"/>
      <w:bookmarkStart w:id="7" w:name="_Toc4563"/>
      <w:bookmarkStart w:id="8" w:name="_Toc2401"/>
      <w:bookmarkStart w:id="9" w:name="_Toc24476"/>
      <w:r>
        <w:rPr>
          <w:rFonts w:hint="default" w:ascii="Times New Roman" w:hAnsi="Times New Roman" w:cs="Times New Roman"/>
          <w:b w:val="0"/>
          <w:bCs/>
          <w:color w:val="auto"/>
          <w:sz w:val="32"/>
          <w:szCs w:val="32"/>
        </w:rPr>
        <w:t>1.1编制目的</w:t>
      </w:r>
      <w:bookmarkEnd w:id="6"/>
      <w:bookmarkEnd w:id="7"/>
      <w:bookmarkEnd w:id="8"/>
      <w:bookmarkEnd w:id="9"/>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为进一步完善茶陵县</w:t>
      </w:r>
      <w:r>
        <w:rPr>
          <w:rFonts w:hint="default" w:ascii="Times New Roman" w:hAnsi="Times New Roman" w:eastAsia="仿宋" w:cs="Times New Roman"/>
          <w:b w:val="0"/>
          <w:bCs/>
          <w:color w:val="auto"/>
          <w:sz w:val="32"/>
          <w:szCs w:val="32"/>
        </w:rPr>
        <w:t>重污染天气应对机制，统筹做好</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重污染天气应急响应工作，提高重污染天气预警</w:t>
      </w:r>
      <w:r>
        <w:rPr>
          <w:rFonts w:hint="default" w:ascii="Times New Roman" w:hAnsi="Times New Roman" w:eastAsia="仿宋" w:cs="Times New Roman"/>
          <w:b w:val="0"/>
          <w:bCs/>
          <w:color w:val="auto"/>
          <w:sz w:val="32"/>
          <w:szCs w:val="32"/>
          <w:lang w:eastAsia="zh-CN"/>
        </w:rPr>
        <w:t>预报</w:t>
      </w:r>
      <w:r>
        <w:rPr>
          <w:rFonts w:hint="default" w:ascii="Times New Roman" w:hAnsi="Times New Roman" w:eastAsia="仿宋" w:cs="Times New Roman"/>
          <w:b w:val="0"/>
          <w:bCs/>
          <w:color w:val="auto"/>
          <w:sz w:val="32"/>
          <w:szCs w:val="32"/>
        </w:rPr>
        <w:t>、应急响应能力和环境精细化管理水平，切实减缓污染程度，保护公众健康。</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0" w:name="_Toc14253"/>
      <w:bookmarkStart w:id="11" w:name="_Toc11019"/>
      <w:bookmarkStart w:id="12" w:name="_Toc181"/>
      <w:bookmarkStart w:id="13" w:name="_Toc1211"/>
      <w:r>
        <w:rPr>
          <w:rFonts w:hint="default" w:ascii="Times New Roman" w:hAnsi="Times New Roman" w:cs="Times New Roman"/>
          <w:b w:val="0"/>
          <w:bCs/>
          <w:color w:val="auto"/>
          <w:sz w:val="32"/>
          <w:szCs w:val="32"/>
        </w:rPr>
        <w:t>1.2编制依据</w:t>
      </w:r>
      <w:bookmarkEnd w:id="10"/>
      <w:bookmarkEnd w:id="11"/>
      <w:bookmarkEnd w:id="12"/>
      <w:bookmarkEnd w:id="13"/>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《中华人民共和国环境保护法</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中华人民共和国大气污染防治法</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中华人民共和国突发事件应对法</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中共中央国务院关于深入打好污染防治攻坚战的意见</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国务院关于印发打赢蓝天保卫战三年行动计划的通知》（国发〔2018〕22号）、《生态环境部办公厅关于推进重污染天气应急预案修订工作的指导意见》（环办大气函〔2018〕875号）、《关于加强重污染天气应对夯实应急减排措施的指导意见》（环办大气函〔2019〕648号）、《深入打好重污染天气消除、臭氧污染防治和柴油货车污染治理攻坚战行动方案</w:t>
      </w:r>
      <w:r>
        <w:rPr>
          <w:rFonts w:hint="default" w:ascii="Times New Roman" w:hAnsi="Times New Roman" w:eastAsia="仿宋" w:cs="Times New Roman"/>
          <w:b w:val="0"/>
          <w:bCs/>
          <w:color w:val="auto"/>
          <w:sz w:val="32"/>
          <w:szCs w:val="32"/>
          <w:lang w:eastAsia="zh-CN"/>
        </w:rPr>
        <w:t>》</w:t>
      </w:r>
      <w:r>
        <w:rPr>
          <w:rFonts w:hint="eastAsia"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eastAsia="zh-CN"/>
        </w:rPr>
        <w:t>环大气〔2022〕68号</w:t>
      </w:r>
      <w:r>
        <w:rPr>
          <w:rFonts w:hint="eastAsia"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湖南省大气污染防治条例</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中共湖南省委 湖南省人民政府关于深入打好污染防治攻坚战的实施意见</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湖南省突发事件应急预案管理办法</w:t>
      </w:r>
      <w:r>
        <w:rPr>
          <w:rFonts w:hint="default" w:ascii="Times New Roman" w:hAnsi="Times New Roman" w:eastAsia="仿宋" w:cs="Times New Roman"/>
          <w:b w:val="0"/>
          <w:bCs/>
          <w:color w:val="auto"/>
          <w:sz w:val="32"/>
          <w:szCs w:val="32"/>
          <w:lang w:eastAsia="zh-CN"/>
        </w:rPr>
        <w:t>》</w:t>
      </w:r>
      <w:r>
        <w:rPr>
          <w:rFonts w:hint="eastAsia"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eastAsia="zh-CN"/>
        </w:rPr>
        <w:t>湘政办发〔2014〕86号</w:t>
      </w:r>
      <w:r>
        <w:rPr>
          <w:rFonts w:hint="eastAsia"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湖南省自然灾害和安全生产类突发事件应急处置暂行办法</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湖南省大气污染防治条例</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湖南省重污染天气应急预案》（</w:t>
      </w:r>
      <w:r>
        <w:rPr>
          <w:rFonts w:hint="default" w:ascii="Times New Roman" w:hAnsi="Times New Roman" w:eastAsia="仿宋" w:cs="Times New Roman"/>
          <w:b w:val="0"/>
          <w:bCs/>
          <w:color w:val="auto"/>
          <w:sz w:val="32"/>
          <w:szCs w:val="32"/>
          <w:lang w:val="en-US" w:eastAsia="zh-CN"/>
        </w:rPr>
        <w:t>湘政办发〔2023〕53号</w:t>
      </w:r>
      <w:r>
        <w:rPr>
          <w:rFonts w:hint="default" w:ascii="Times New Roman" w:hAnsi="Times New Roman" w:eastAsia="仿宋" w:cs="Times New Roman"/>
          <w:b w:val="0"/>
          <w:bCs/>
          <w:color w:val="auto"/>
          <w:sz w:val="32"/>
          <w:szCs w:val="32"/>
        </w:rPr>
        <w:t>）、《湖南省人民政府办公厅关于加强重污染天气应急管理工作的通知》（湘政办发〔2014〕26号）、《株洲市</w:t>
      </w:r>
      <w:r>
        <w:rPr>
          <w:rFonts w:hint="default" w:ascii="Times New Roman" w:hAnsi="Times New Roman" w:eastAsia="仿宋" w:cs="Times New Roman"/>
          <w:b w:val="0"/>
          <w:bCs/>
          <w:color w:val="auto"/>
          <w:sz w:val="32"/>
          <w:szCs w:val="32"/>
          <w:lang w:eastAsia="zh-CN"/>
        </w:rPr>
        <w:t>重污染天气</w:t>
      </w:r>
      <w:r>
        <w:rPr>
          <w:rFonts w:hint="default" w:ascii="Times New Roman" w:hAnsi="Times New Roman" w:eastAsia="仿宋" w:cs="Times New Roman"/>
          <w:b w:val="0"/>
          <w:bCs/>
          <w:color w:val="auto"/>
          <w:sz w:val="32"/>
          <w:szCs w:val="32"/>
        </w:rPr>
        <w:t>应急预案》</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株政办发〔2023〕23号）</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《茶陵县突发事件总体应急预案》</w:t>
      </w:r>
      <w:r>
        <w:rPr>
          <w:rFonts w:hint="default" w:ascii="Times New Roman" w:hAnsi="Times New Roman" w:eastAsia="仿宋" w:cs="Times New Roman"/>
          <w:b w:val="0"/>
          <w:bCs/>
          <w:color w:val="auto"/>
          <w:sz w:val="32"/>
          <w:szCs w:val="32"/>
          <w:lang w:eastAsia="zh-CN"/>
        </w:rPr>
        <w:t>（</w:t>
      </w:r>
      <w:r>
        <w:rPr>
          <w:rFonts w:hint="eastAsia" w:eastAsia="仿宋" w:cs="Times New Roman"/>
          <w:b w:val="0"/>
          <w:bCs/>
          <w:color w:val="auto"/>
          <w:sz w:val="32"/>
          <w:szCs w:val="32"/>
          <w:lang w:val="en-US" w:eastAsia="zh-CN"/>
        </w:rPr>
        <w:t>茶政发</w:t>
      </w:r>
      <w:r>
        <w:rPr>
          <w:rFonts w:hint="default" w:ascii="Times New Roman" w:hAnsi="Times New Roman" w:eastAsia="仿宋" w:cs="Times New Roman"/>
          <w:b w:val="0"/>
          <w:bCs/>
          <w:color w:val="auto"/>
          <w:sz w:val="32"/>
          <w:szCs w:val="32"/>
        </w:rPr>
        <w:t>〔20</w:t>
      </w:r>
      <w:r>
        <w:rPr>
          <w:rFonts w:hint="eastAsia" w:eastAsia="仿宋" w:cs="Times New Roman"/>
          <w:b w:val="0"/>
          <w:bCs/>
          <w:color w:val="auto"/>
          <w:sz w:val="32"/>
          <w:szCs w:val="32"/>
          <w:lang w:val="en-US" w:eastAsia="zh-CN"/>
        </w:rPr>
        <w:t>2</w:t>
      </w:r>
      <w:r>
        <w:rPr>
          <w:rFonts w:hint="default" w:ascii="Times New Roman" w:hAnsi="Times New Roman" w:eastAsia="仿宋" w:cs="Times New Roman"/>
          <w:b w:val="0"/>
          <w:bCs/>
          <w:color w:val="auto"/>
          <w:sz w:val="32"/>
          <w:szCs w:val="32"/>
        </w:rPr>
        <w:t>4〕</w:t>
      </w:r>
      <w:r>
        <w:rPr>
          <w:rFonts w:hint="eastAsia" w:eastAsia="仿宋" w:cs="Times New Roman"/>
          <w:b w:val="0"/>
          <w:bCs/>
          <w:color w:val="auto"/>
          <w:sz w:val="32"/>
          <w:szCs w:val="32"/>
          <w:lang w:val="en-US" w:eastAsia="zh-CN"/>
        </w:rPr>
        <w:t>3</w:t>
      </w:r>
      <w:r>
        <w:rPr>
          <w:rFonts w:hint="default" w:ascii="Times New Roman" w:hAnsi="Times New Roman" w:eastAsia="仿宋" w:cs="Times New Roman"/>
          <w:b w:val="0"/>
          <w:bCs/>
          <w:color w:val="auto"/>
          <w:sz w:val="32"/>
          <w:szCs w:val="32"/>
        </w:rPr>
        <w:t>号</w:t>
      </w:r>
      <w:r>
        <w:rPr>
          <w:rFonts w:hint="default" w:ascii="Times New Roman" w:hAnsi="Times New Roman" w:eastAsia="仿宋" w:cs="Times New Roman"/>
          <w:b w:val="0"/>
          <w:bCs/>
          <w:color w:val="auto"/>
          <w:sz w:val="32"/>
          <w:szCs w:val="32"/>
          <w:lang w:val="en-US" w:eastAsia="zh-CN"/>
        </w:rPr>
        <w:t>）</w:t>
      </w:r>
      <w:r>
        <w:rPr>
          <w:rFonts w:hint="default" w:ascii="Times New Roman" w:hAnsi="Times New Roman" w:eastAsia="仿宋" w:cs="Times New Roman"/>
          <w:b w:val="0"/>
          <w:bCs/>
          <w:color w:val="auto"/>
          <w:sz w:val="32"/>
          <w:szCs w:val="32"/>
        </w:rPr>
        <w:t>、《株洲市突发环境事件应急预案》</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株政办发〔2023〕3号）</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茶陵县</w:t>
      </w:r>
      <w:r>
        <w:rPr>
          <w:rFonts w:hint="default" w:ascii="Times New Roman" w:hAnsi="Times New Roman" w:eastAsia="仿宋" w:cs="Times New Roman"/>
          <w:b w:val="0"/>
          <w:bCs/>
          <w:color w:val="auto"/>
          <w:sz w:val="32"/>
          <w:szCs w:val="32"/>
        </w:rPr>
        <w:t>突发环境事件应急预案》</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茶政办函〔2021〕7号）等</w:t>
      </w:r>
      <w:r>
        <w:rPr>
          <w:rFonts w:hint="default" w:ascii="Times New Roman" w:hAnsi="Times New Roman" w:eastAsia="仿宋" w:cs="Times New Roman"/>
          <w:b w:val="0"/>
          <w:bCs/>
          <w:color w:val="auto"/>
          <w:sz w:val="32"/>
          <w:szCs w:val="32"/>
        </w:rPr>
        <w:t>法律法规和有关规定。</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4" w:name="_Toc25432"/>
      <w:bookmarkStart w:id="15" w:name="_Toc11692"/>
      <w:bookmarkStart w:id="16" w:name="_Toc3100"/>
      <w:r>
        <w:rPr>
          <w:rFonts w:hint="default" w:ascii="Times New Roman" w:hAnsi="Times New Roman" w:cs="Times New Roman"/>
          <w:b w:val="0"/>
          <w:bCs/>
          <w:color w:val="auto"/>
          <w:sz w:val="32"/>
          <w:szCs w:val="32"/>
        </w:rPr>
        <w:t>1.3适用范围</w:t>
      </w:r>
      <w:bookmarkEnd w:id="14"/>
      <w:bookmarkEnd w:id="15"/>
      <w:bookmarkEnd w:id="16"/>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本预案适应于</w:t>
      </w:r>
      <w:r>
        <w:rPr>
          <w:rFonts w:hint="default" w:ascii="Times New Roman" w:hAnsi="Times New Roman" w:eastAsia="仿宋" w:cs="Times New Roman"/>
          <w:b w:val="0"/>
          <w:bCs/>
          <w:color w:val="auto"/>
          <w:sz w:val="32"/>
          <w:szCs w:val="32"/>
          <w:lang w:eastAsia="zh-CN"/>
        </w:rPr>
        <w:t>茶陵县</w:t>
      </w:r>
      <w:r>
        <w:rPr>
          <w:rFonts w:hint="default" w:ascii="Times New Roman" w:hAnsi="Times New Roman" w:eastAsia="仿宋" w:cs="Times New Roman"/>
          <w:b w:val="0"/>
          <w:bCs/>
          <w:color w:val="auto"/>
          <w:sz w:val="32"/>
          <w:szCs w:val="32"/>
        </w:rPr>
        <w:t>行政区域内除沙尘天气外的重污染天气预警及应急响应工作。国家出台相应标准严于本文件的，执行国家标准。</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本预案所指的重污染天气，是指根据《环境空气质量指数（AQI）技术规定（试行）》（HJ633-2012），AQI大于200，即环境空气质量达到 五级（重度污染）及以上程度的大气污染。</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7" w:name="_Toc3658"/>
      <w:bookmarkStart w:id="18" w:name="_Toc30918"/>
      <w:bookmarkStart w:id="19" w:name="_Toc6627"/>
      <w:bookmarkStart w:id="20" w:name="_Toc32666"/>
      <w:r>
        <w:rPr>
          <w:rFonts w:hint="default" w:ascii="Times New Roman" w:hAnsi="Times New Roman" w:cs="Times New Roman"/>
          <w:b w:val="0"/>
          <w:bCs/>
          <w:color w:val="auto"/>
          <w:sz w:val="32"/>
          <w:szCs w:val="32"/>
        </w:rPr>
        <w:t>1.4预案体系</w:t>
      </w:r>
      <w:bookmarkEnd w:id="17"/>
      <w:bookmarkEnd w:id="18"/>
      <w:bookmarkEnd w:id="19"/>
      <w:bookmarkEnd w:id="20"/>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本预案是</w:t>
      </w:r>
      <w:r>
        <w:rPr>
          <w:rFonts w:hint="default" w:ascii="Times New Roman" w:hAnsi="Times New Roman" w:eastAsia="仿宋" w:cs="Times New Roman"/>
          <w:b w:val="0"/>
          <w:bCs/>
          <w:color w:val="auto"/>
          <w:sz w:val="32"/>
          <w:szCs w:val="32"/>
          <w:lang w:eastAsia="zh-CN"/>
        </w:rPr>
        <w:t>茶陵县突发事件总体应急预案</w:t>
      </w:r>
      <w:r>
        <w:rPr>
          <w:rFonts w:hint="default" w:ascii="Times New Roman" w:hAnsi="Times New Roman" w:eastAsia="仿宋" w:cs="Times New Roman"/>
          <w:b w:val="0"/>
          <w:bCs/>
          <w:color w:val="auto"/>
          <w:sz w:val="32"/>
          <w:szCs w:val="32"/>
        </w:rPr>
        <w:t>体系的重要组成部分，是</w:t>
      </w:r>
      <w:r>
        <w:rPr>
          <w:rFonts w:hint="default" w:ascii="Times New Roman" w:hAnsi="Times New Roman" w:eastAsia="仿宋" w:cs="Times New Roman"/>
          <w:b w:val="0"/>
          <w:bCs/>
          <w:color w:val="auto"/>
          <w:sz w:val="32"/>
          <w:szCs w:val="32"/>
          <w:lang w:eastAsia="zh-CN"/>
        </w:rPr>
        <w:t>县级</w:t>
      </w:r>
      <w:r>
        <w:rPr>
          <w:rFonts w:hint="default" w:ascii="Times New Roman" w:hAnsi="Times New Roman" w:eastAsia="仿宋" w:cs="Times New Roman"/>
          <w:b w:val="0"/>
          <w:bCs/>
          <w:color w:val="auto"/>
          <w:sz w:val="32"/>
          <w:szCs w:val="32"/>
        </w:rPr>
        <w:t>专项应急预案，统筹全</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重污染天气应急处置和区域应急联动工作。其下级应急预案包括相关部门重污染天气应急专项方案、应急减排清单、企业重污染天气应急响应实施方案（</w:t>
      </w:r>
      <w:r>
        <w:rPr>
          <w:rFonts w:hint="default" w:ascii="Times New Roman" w:hAnsi="Times New Roman" w:eastAsia="仿宋" w:cs="Times New Roman"/>
          <w:b w:val="0"/>
          <w:bCs/>
          <w:color w:val="auto"/>
          <w:sz w:val="32"/>
          <w:szCs w:val="32"/>
          <w:lang w:eastAsia="zh-CN"/>
        </w:rPr>
        <w:t>以下简称</w:t>
      </w:r>
      <w:r>
        <w:rPr>
          <w:rFonts w:hint="default" w:ascii="Times New Roman" w:hAnsi="Times New Roman" w:eastAsia="仿宋" w:cs="Times New Roman"/>
          <w:b w:val="0"/>
          <w:bCs/>
          <w:color w:val="auto"/>
          <w:sz w:val="32"/>
          <w:szCs w:val="32"/>
        </w:rPr>
        <w:t>“一厂一策”实施方案）。</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本预案与</w:t>
      </w:r>
      <w:r>
        <w:rPr>
          <w:rFonts w:hint="default" w:ascii="Times New Roman" w:hAnsi="Times New Roman" w:eastAsia="仿宋" w:cs="Times New Roman"/>
          <w:b w:val="0"/>
          <w:bCs/>
          <w:color w:val="auto"/>
          <w:sz w:val="32"/>
          <w:szCs w:val="32"/>
          <w:lang w:eastAsia="zh-CN"/>
        </w:rPr>
        <w:t>株洲市重污染天气应急预案、</w:t>
      </w:r>
      <w:r>
        <w:rPr>
          <w:rFonts w:hint="default" w:ascii="Times New Roman" w:hAnsi="Times New Roman" w:eastAsia="仿宋" w:cs="Times New Roman"/>
          <w:b w:val="0"/>
          <w:bCs/>
          <w:color w:val="auto"/>
          <w:sz w:val="32"/>
          <w:szCs w:val="32"/>
        </w:rPr>
        <w:t>湖南省</w:t>
      </w:r>
      <w:r>
        <w:rPr>
          <w:rFonts w:hint="default" w:ascii="Times New Roman" w:hAnsi="Times New Roman" w:eastAsia="仿宋" w:cs="Times New Roman"/>
          <w:b w:val="0"/>
          <w:bCs/>
          <w:color w:val="auto"/>
          <w:sz w:val="32"/>
          <w:szCs w:val="32"/>
          <w:lang w:eastAsia="zh-CN"/>
        </w:rPr>
        <w:t>重污染天气</w:t>
      </w:r>
      <w:r>
        <w:rPr>
          <w:rFonts w:hint="default" w:ascii="Times New Roman" w:hAnsi="Times New Roman" w:eastAsia="仿宋" w:cs="Times New Roman"/>
          <w:b w:val="0"/>
          <w:bCs/>
          <w:color w:val="auto"/>
          <w:sz w:val="32"/>
          <w:szCs w:val="32"/>
        </w:rPr>
        <w:t>应急预案相衔接。本预案与下级预案共同组成</w:t>
      </w:r>
      <w:r>
        <w:rPr>
          <w:rFonts w:hint="default" w:ascii="Times New Roman" w:hAnsi="Times New Roman" w:eastAsia="仿宋" w:cs="Times New Roman"/>
          <w:b w:val="0"/>
          <w:bCs/>
          <w:color w:val="auto"/>
          <w:sz w:val="32"/>
          <w:szCs w:val="32"/>
          <w:lang w:eastAsia="zh-CN"/>
        </w:rPr>
        <w:t>茶陵县重污染天气应急预案</w:t>
      </w:r>
      <w:r>
        <w:rPr>
          <w:rFonts w:hint="default" w:ascii="Times New Roman" w:hAnsi="Times New Roman" w:eastAsia="仿宋" w:cs="Times New Roman"/>
          <w:b w:val="0"/>
          <w:bCs/>
          <w:color w:val="auto"/>
          <w:sz w:val="32"/>
          <w:szCs w:val="32"/>
        </w:rPr>
        <w:t>体系</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指导我县重污染天气应急处置和区域应急联动工作。</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21" w:name="_Toc23686"/>
      <w:bookmarkStart w:id="22" w:name="_Toc22055"/>
      <w:bookmarkStart w:id="23" w:name="_Toc5331"/>
      <w:bookmarkStart w:id="24" w:name="_Toc281"/>
      <w:r>
        <w:rPr>
          <w:rFonts w:hint="default" w:ascii="Times New Roman" w:hAnsi="Times New Roman" w:cs="Times New Roman"/>
          <w:b w:val="0"/>
          <w:bCs/>
          <w:color w:val="auto"/>
          <w:sz w:val="32"/>
          <w:szCs w:val="32"/>
        </w:rPr>
        <w:t>1.5工作原则</w:t>
      </w:r>
      <w:bookmarkEnd w:id="21"/>
      <w:bookmarkEnd w:id="22"/>
      <w:bookmarkEnd w:id="23"/>
      <w:bookmarkEnd w:id="24"/>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1.5.1以人为本，预防为主</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把保障公众身体健康作为重污染天气应对工作的出发点，强化节能减排措施，切实预防重污染天气的发生，</w:t>
      </w:r>
      <w:r>
        <w:rPr>
          <w:rFonts w:hint="default" w:ascii="Times New Roman" w:hAnsi="Times New Roman" w:eastAsia="仿宋" w:cs="Times New Roman"/>
          <w:b w:val="0"/>
          <w:bCs/>
          <w:color w:val="auto"/>
          <w:sz w:val="32"/>
          <w:szCs w:val="32"/>
          <w:highlight w:val="none"/>
        </w:rPr>
        <w:t>最大程度</w:t>
      </w:r>
      <w:r>
        <w:rPr>
          <w:rFonts w:hint="default" w:ascii="Times New Roman" w:hAnsi="Times New Roman" w:eastAsia="仿宋" w:cs="Times New Roman"/>
          <w:b w:val="0"/>
          <w:bCs/>
          <w:color w:val="auto"/>
          <w:sz w:val="32"/>
          <w:szCs w:val="32"/>
        </w:rPr>
        <w:t>降低重污染天气对公众身体健康的影响。</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1.5.2科学预</w:t>
      </w:r>
      <w:r>
        <w:rPr>
          <w:rFonts w:hint="default" w:ascii="Times New Roman" w:hAnsi="Times New Roman" w:cs="Times New Roman"/>
          <w:b w:val="0"/>
          <w:bCs/>
          <w:color w:val="auto"/>
          <w:sz w:val="32"/>
          <w:szCs w:val="32"/>
          <w:lang w:eastAsia="zh-CN"/>
        </w:rPr>
        <w:t>警</w:t>
      </w:r>
      <w:r>
        <w:rPr>
          <w:rFonts w:hint="default" w:ascii="Times New Roman" w:hAnsi="Times New Roman" w:cs="Times New Roman"/>
          <w:b w:val="0"/>
          <w:bCs/>
          <w:color w:val="auto"/>
          <w:sz w:val="32"/>
          <w:szCs w:val="32"/>
        </w:rPr>
        <w:t>，分级管控</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及时接收省</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重污染天气应急指挥中心预警信息，完善空气质量监测监控体系，加强分析研判，实行定期会商，科学预警。根据不同预警等级，采取相应级别的应急响应措施，有效降低污染影响程度。</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1.5.3属地管理，部门联动</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建立</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统一的重污染天气应急指挥体系，明确</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级各有关部门、各有关单位职责分工。加强各有关部门协调联动，建立健全信息共享机制，协同做好重污染天气应对工作。加强信息公开，及时准确发布空气质量监测和预警相关信息，提高公众自我防护意识、参与意识，共同改善环境空气质量。</w:t>
      </w: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25" w:name="_Toc30234"/>
      <w:bookmarkStart w:id="26" w:name="_Toc6304"/>
      <w:bookmarkStart w:id="27" w:name="_Toc18163"/>
      <w:bookmarkStart w:id="28" w:name="_Toc6141"/>
      <w:r>
        <w:rPr>
          <w:rFonts w:hint="default" w:ascii="Times New Roman" w:hAnsi="Times New Roman" w:eastAsia="黑体" w:cs="Times New Roman"/>
          <w:b w:val="0"/>
          <w:bCs/>
          <w:color w:val="auto"/>
          <w:sz w:val="32"/>
          <w:szCs w:val="32"/>
        </w:rPr>
        <w:t>2.应急组织体系及职责</w:t>
      </w:r>
      <w:bookmarkEnd w:id="25"/>
      <w:bookmarkEnd w:id="26"/>
      <w:bookmarkEnd w:id="27"/>
      <w:bookmarkEnd w:id="28"/>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29" w:name="_Toc23133"/>
      <w:bookmarkStart w:id="30" w:name="_Toc22200"/>
      <w:bookmarkStart w:id="31" w:name="_Toc2053"/>
      <w:bookmarkStart w:id="32" w:name="_Toc11836"/>
      <w:r>
        <w:rPr>
          <w:rFonts w:hint="default" w:ascii="Times New Roman" w:hAnsi="Times New Roman" w:cs="Times New Roman"/>
          <w:b w:val="0"/>
          <w:bCs/>
          <w:color w:val="auto"/>
          <w:sz w:val="32"/>
          <w:szCs w:val="32"/>
        </w:rPr>
        <w:t>2.1</w:t>
      </w:r>
      <w:r>
        <w:rPr>
          <w:rFonts w:hint="default" w:ascii="Times New Roman" w:hAnsi="Times New Roman" w:cs="Times New Roman"/>
          <w:b w:val="0"/>
          <w:bCs/>
          <w:color w:val="auto"/>
          <w:sz w:val="32"/>
          <w:szCs w:val="32"/>
          <w:lang w:eastAsia="zh-CN"/>
        </w:rPr>
        <w:t>县</w:t>
      </w:r>
      <w:r>
        <w:rPr>
          <w:rFonts w:hint="default" w:ascii="Times New Roman" w:hAnsi="Times New Roman" w:cs="Times New Roman"/>
          <w:b w:val="0"/>
          <w:bCs/>
          <w:color w:val="auto"/>
          <w:sz w:val="32"/>
          <w:szCs w:val="32"/>
        </w:rPr>
        <w:t>重污染天气应急指挥中心</w:t>
      </w:r>
      <w:bookmarkEnd w:id="29"/>
      <w:bookmarkEnd w:id="30"/>
      <w:bookmarkEnd w:id="31"/>
      <w:bookmarkEnd w:id="32"/>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人民政府设立</w:t>
      </w:r>
      <w:r>
        <w:rPr>
          <w:rFonts w:hint="default" w:ascii="Times New Roman" w:hAnsi="Times New Roman" w:eastAsia="仿宋" w:cs="Times New Roman"/>
          <w:b w:val="0"/>
          <w:bCs/>
          <w:color w:val="auto"/>
          <w:sz w:val="32"/>
          <w:szCs w:val="32"/>
          <w:lang w:val="en-US" w:eastAsia="zh-CN"/>
        </w:rPr>
        <w:t>县</w:t>
      </w:r>
      <w:r>
        <w:rPr>
          <w:rFonts w:hint="default" w:ascii="Times New Roman" w:hAnsi="Times New Roman" w:eastAsia="仿宋" w:cs="Times New Roman"/>
          <w:b w:val="0"/>
          <w:bCs/>
          <w:color w:val="auto"/>
          <w:sz w:val="32"/>
          <w:szCs w:val="32"/>
        </w:rPr>
        <w:t>重污染天气应急指挥中心（以下简称</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指挥中心），统一领导、指挥和组织协调</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重污染天气应对工作。</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2.1.1</w:t>
      </w:r>
      <w:r>
        <w:rPr>
          <w:rFonts w:hint="default" w:ascii="Times New Roman" w:hAnsi="Times New Roman" w:cs="Times New Roman"/>
          <w:b w:val="0"/>
          <w:bCs/>
          <w:color w:val="auto"/>
          <w:sz w:val="32"/>
          <w:szCs w:val="32"/>
          <w:lang w:eastAsia="zh-CN"/>
        </w:rPr>
        <w:t>县</w:t>
      </w:r>
      <w:r>
        <w:rPr>
          <w:rFonts w:hint="default" w:ascii="Times New Roman" w:hAnsi="Times New Roman" w:cs="Times New Roman"/>
          <w:b w:val="0"/>
          <w:bCs/>
          <w:color w:val="auto"/>
          <w:sz w:val="32"/>
          <w:szCs w:val="32"/>
        </w:rPr>
        <w:t>指挥中心组成</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指挥中心指挥长由</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政府分管</w:t>
      </w:r>
      <w:r>
        <w:rPr>
          <w:rFonts w:hint="eastAsia" w:eastAsia="仿宋" w:cs="Times New Roman"/>
          <w:b w:val="0"/>
          <w:bCs/>
          <w:color w:val="auto"/>
          <w:sz w:val="32"/>
          <w:szCs w:val="32"/>
          <w:lang w:eastAsia="zh-CN"/>
        </w:rPr>
        <w:t>副</w:t>
      </w:r>
      <w:r>
        <w:rPr>
          <w:rFonts w:hint="default" w:ascii="Times New Roman" w:hAnsi="Times New Roman" w:eastAsia="仿宋" w:cs="Times New Roman"/>
          <w:b w:val="0"/>
          <w:bCs/>
          <w:color w:val="auto"/>
          <w:sz w:val="32"/>
          <w:szCs w:val="32"/>
          <w:lang w:eastAsia="zh-CN"/>
        </w:rPr>
        <w:t>县长</w:t>
      </w:r>
      <w:r>
        <w:rPr>
          <w:rFonts w:hint="default" w:ascii="Times New Roman" w:hAnsi="Times New Roman" w:eastAsia="仿宋" w:cs="Times New Roman"/>
          <w:b w:val="0"/>
          <w:bCs/>
          <w:color w:val="auto"/>
          <w:sz w:val="32"/>
          <w:szCs w:val="32"/>
        </w:rPr>
        <w:t>兼任，副指挥长由</w:t>
      </w:r>
      <w:r>
        <w:rPr>
          <w:rFonts w:hint="default" w:ascii="Times New Roman" w:hAnsi="Times New Roman" w:eastAsia="仿宋" w:cs="Times New Roman"/>
          <w:b w:val="0"/>
          <w:bCs/>
          <w:color w:val="auto"/>
          <w:sz w:val="32"/>
          <w:szCs w:val="32"/>
          <w:lang w:eastAsia="zh-CN"/>
        </w:rPr>
        <w:t>县政府办</w:t>
      </w:r>
      <w:r>
        <w:rPr>
          <w:rFonts w:hint="eastAsia" w:eastAsia="仿宋" w:cs="Times New Roman"/>
          <w:b w:val="0"/>
          <w:bCs/>
          <w:color w:val="auto"/>
          <w:sz w:val="32"/>
          <w:szCs w:val="32"/>
          <w:lang w:eastAsia="zh-CN"/>
        </w:rPr>
        <w:t>分管</w:t>
      </w:r>
      <w:r>
        <w:rPr>
          <w:rFonts w:hint="default" w:ascii="Times New Roman" w:hAnsi="Times New Roman" w:eastAsia="仿宋" w:cs="Times New Roman"/>
          <w:b w:val="0"/>
          <w:bCs/>
          <w:color w:val="auto"/>
          <w:sz w:val="32"/>
          <w:szCs w:val="32"/>
          <w:lang w:eastAsia="zh-CN"/>
        </w:rPr>
        <w:t>副主任</w:t>
      </w:r>
      <w:r>
        <w:rPr>
          <w:rFonts w:hint="default" w:ascii="Times New Roman" w:hAnsi="Times New Roman" w:eastAsia="仿宋" w:cs="Times New Roman"/>
          <w:b w:val="0"/>
          <w:bCs/>
          <w:color w:val="auto"/>
          <w:sz w:val="32"/>
          <w:szCs w:val="32"/>
        </w:rPr>
        <w:t>和</w:t>
      </w:r>
      <w:r>
        <w:rPr>
          <w:rFonts w:hint="default" w:ascii="Times New Roman" w:hAnsi="Times New Roman" w:eastAsia="仿宋" w:cs="Times New Roman"/>
          <w:b w:val="0"/>
          <w:bCs/>
          <w:color w:val="auto"/>
          <w:sz w:val="32"/>
          <w:szCs w:val="32"/>
          <w:lang w:eastAsia="zh-CN"/>
        </w:rPr>
        <w:t>株洲市</w:t>
      </w:r>
      <w:r>
        <w:rPr>
          <w:rFonts w:hint="default" w:ascii="Times New Roman" w:hAnsi="Times New Roman" w:eastAsia="仿宋" w:cs="Times New Roman"/>
          <w:b w:val="0"/>
          <w:bCs/>
          <w:color w:val="auto"/>
          <w:sz w:val="32"/>
          <w:szCs w:val="32"/>
        </w:rPr>
        <w:t>生态环境局</w:t>
      </w:r>
      <w:r>
        <w:rPr>
          <w:rFonts w:hint="default" w:ascii="Times New Roman" w:hAnsi="Times New Roman" w:eastAsia="仿宋" w:cs="Times New Roman"/>
          <w:b w:val="0"/>
          <w:bCs/>
          <w:color w:val="auto"/>
          <w:sz w:val="32"/>
          <w:szCs w:val="32"/>
          <w:lang w:eastAsia="zh-CN"/>
        </w:rPr>
        <w:t>茶陵分局</w:t>
      </w:r>
      <w:r>
        <w:rPr>
          <w:rFonts w:hint="default" w:ascii="Times New Roman" w:hAnsi="Times New Roman" w:eastAsia="仿宋" w:cs="Times New Roman"/>
          <w:b w:val="0"/>
          <w:bCs/>
          <w:color w:val="auto"/>
          <w:sz w:val="32"/>
          <w:szCs w:val="32"/>
        </w:rPr>
        <w:t>局长兼任。</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指挥中心成员</w:t>
      </w:r>
      <w:r>
        <w:rPr>
          <w:rFonts w:hint="default" w:ascii="Times New Roman" w:hAnsi="Times New Roman" w:eastAsia="仿宋" w:cs="Times New Roman"/>
          <w:b w:val="0"/>
          <w:bCs/>
          <w:color w:val="auto"/>
          <w:sz w:val="32"/>
          <w:szCs w:val="32"/>
          <w:highlight w:val="none"/>
        </w:rPr>
        <w:t>由</w:t>
      </w:r>
      <w:r>
        <w:rPr>
          <w:rFonts w:hint="default" w:ascii="Times New Roman" w:hAnsi="Times New Roman" w:eastAsia="仿宋" w:cs="Times New Roman"/>
          <w:b w:val="0"/>
          <w:bCs/>
          <w:color w:val="auto"/>
          <w:sz w:val="32"/>
          <w:szCs w:val="32"/>
          <w:highlight w:val="none"/>
          <w:lang w:eastAsia="zh-CN"/>
        </w:rPr>
        <w:t>县</w:t>
      </w:r>
      <w:r>
        <w:rPr>
          <w:rFonts w:hint="default" w:ascii="Times New Roman" w:hAnsi="Times New Roman" w:eastAsia="仿宋" w:cs="Times New Roman"/>
          <w:b w:val="0"/>
          <w:bCs/>
          <w:color w:val="auto"/>
          <w:sz w:val="32"/>
          <w:szCs w:val="32"/>
          <w:highlight w:val="none"/>
        </w:rPr>
        <w:t>委宣传部、</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财政局</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highlight w:val="none"/>
          <w:lang w:eastAsia="zh-CN"/>
        </w:rPr>
        <w:t>县</w:t>
      </w:r>
      <w:r>
        <w:rPr>
          <w:rFonts w:hint="default" w:ascii="Times New Roman" w:hAnsi="Times New Roman" w:eastAsia="仿宋" w:cs="Times New Roman"/>
          <w:b w:val="0"/>
          <w:bCs/>
          <w:color w:val="auto"/>
          <w:sz w:val="32"/>
          <w:szCs w:val="32"/>
          <w:highlight w:val="none"/>
        </w:rPr>
        <w:t>教育局、</w:t>
      </w:r>
      <w:r>
        <w:rPr>
          <w:rFonts w:hint="default" w:ascii="Times New Roman" w:hAnsi="Times New Roman" w:eastAsia="仿宋" w:cs="Times New Roman"/>
          <w:b w:val="0"/>
          <w:bCs/>
          <w:color w:val="auto"/>
          <w:sz w:val="32"/>
          <w:szCs w:val="32"/>
          <w:highlight w:val="none"/>
          <w:lang w:eastAsia="zh-CN"/>
        </w:rPr>
        <w:t>县科技和工业信息化局</w:t>
      </w:r>
      <w:r>
        <w:rPr>
          <w:rFonts w:hint="default" w:ascii="Times New Roman" w:hAnsi="Times New Roman" w:eastAsia="仿宋" w:cs="Times New Roman"/>
          <w:b w:val="0"/>
          <w:bCs/>
          <w:color w:val="auto"/>
          <w:sz w:val="32"/>
          <w:szCs w:val="32"/>
          <w:highlight w:val="none"/>
        </w:rPr>
        <w:t>、</w:t>
      </w:r>
      <w:r>
        <w:rPr>
          <w:rFonts w:hint="default" w:ascii="Times New Roman" w:hAnsi="Times New Roman" w:eastAsia="仿宋" w:cs="Times New Roman"/>
          <w:b w:val="0"/>
          <w:bCs/>
          <w:color w:val="auto"/>
          <w:sz w:val="32"/>
          <w:szCs w:val="32"/>
          <w:highlight w:val="none"/>
          <w:lang w:eastAsia="zh-CN"/>
        </w:rPr>
        <w:t>县</w:t>
      </w:r>
      <w:r>
        <w:rPr>
          <w:rFonts w:hint="default" w:ascii="Times New Roman" w:hAnsi="Times New Roman" w:eastAsia="仿宋" w:cs="Times New Roman"/>
          <w:b w:val="0"/>
          <w:bCs/>
          <w:color w:val="auto"/>
          <w:sz w:val="32"/>
          <w:szCs w:val="32"/>
          <w:highlight w:val="none"/>
        </w:rPr>
        <w:t>公安局、</w:t>
      </w:r>
      <w:r>
        <w:rPr>
          <w:rFonts w:hint="default" w:ascii="Times New Roman" w:hAnsi="Times New Roman" w:eastAsia="仿宋" w:cs="Times New Roman"/>
          <w:b w:val="0"/>
          <w:bCs/>
          <w:color w:val="auto"/>
          <w:sz w:val="32"/>
          <w:szCs w:val="32"/>
          <w:highlight w:val="none"/>
          <w:lang w:eastAsia="zh-CN"/>
        </w:rPr>
        <w:t>县发改局、</w:t>
      </w:r>
      <w:r>
        <w:rPr>
          <w:rFonts w:hint="default" w:ascii="Times New Roman" w:hAnsi="Times New Roman" w:eastAsia="仿宋" w:cs="Times New Roman"/>
          <w:b w:val="0"/>
          <w:bCs/>
          <w:color w:val="auto"/>
          <w:sz w:val="32"/>
          <w:szCs w:val="32"/>
          <w:lang w:eastAsia="zh-CN"/>
        </w:rPr>
        <w:t>县自然资源局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县住房和城乡建设局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县城市管理和综合执法局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交通运输局、</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水利局、</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农业农村局、</w:t>
      </w:r>
      <w:r>
        <w:rPr>
          <w:rFonts w:hint="default" w:ascii="Times New Roman" w:hAnsi="Times New Roman" w:eastAsia="仿宋" w:cs="Times New Roman"/>
          <w:b w:val="0"/>
          <w:bCs/>
          <w:color w:val="auto"/>
          <w:sz w:val="32"/>
          <w:szCs w:val="32"/>
          <w:lang w:eastAsia="zh-CN"/>
        </w:rPr>
        <w:t>县商务局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县卫生健康局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应急管理局、</w:t>
      </w:r>
      <w:r>
        <w:rPr>
          <w:rFonts w:hint="default" w:ascii="Times New Roman" w:hAnsi="Times New Roman" w:eastAsia="仿宋" w:cs="Times New Roman"/>
          <w:b w:val="0"/>
          <w:bCs/>
          <w:color w:val="auto"/>
          <w:sz w:val="32"/>
          <w:szCs w:val="32"/>
          <w:lang w:eastAsia="zh-CN"/>
        </w:rPr>
        <w:t>县市场监督管理局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气象局、</w:t>
      </w:r>
      <w:r>
        <w:rPr>
          <w:rFonts w:hint="default" w:ascii="Times New Roman" w:hAnsi="Times New Roman" w:eastAsia="仿宋" w:cs="Times New Roman"/>
          <w:b w:val="0"/>
          <w:bCs/>
          <w:color w:val="auto"/>
          <w:sz w:val="32"/>
          <w:szCs w:val="32"/>
          <w:lang w:eastAsia="zh-CN"/>
        </w:rPr>
        <w:t>县公安</w:t>
      </w:r>
      <w:r>
        <w:rPr>
          <w:rFonts w:hint="eastAsia" w:eastAsia="仿宋" w:cs="Times New Roman"/>
          <w:b w:val="0"/>
          <w:bCs/>
          <w:color w:val="auto"/>
          <w:sz w:val="32"/>
          <w:szCs w:val="32"/>
          <w:lang w:eastAsia="zh-CN"/>
        </w:rPr>
        <w:t>局交通警察</w:t>
      </w:r>
      <w:r>
        <w:rPr>
          <w:rFonts w:hint="default" w:ascii="Times New Roman" w:hAnsi="Times New Roman" w:eastAsia="仿宋" w:cs="Times New Roman"/>
          <w:b w:val="0"/>
          <w:bCs/>
          <w:color w:val="auto"/>
          <w:sz w:val="32"/>
          <w:szCs w:val="32"/>
          <w:lang w:eastAsia="zh-CN"/>
        </w:rPr>
        <w:t>大队</w:t>
      </w:r>
      <w:r>
        <w:rPr>
          <w:rFonts w:hint="eastAsia" w:eastAsia="仿宋" w:cs="Times New Roman"/>
          <w:b w:val="0"/>
          <w:bCs/>
          <w:color w:val="auto"/>
          <w:sz w:val="32"/>
          <w:szCs w:val="32"/>
          <w:lang w:eastAsia="zh-CN"/>
        </w:rPr>
        <w:t>等单位负责人组成</w:t>
      </w:r>
      <w:r>
        <w:rPr>
          <w:rFonts w:hint="default" w:ascii="Times New Roman" w:hAnsi="Times New Roman" w:eastAsia="仿宋" w:cs="Times New Roman"/>
          <w:b w:val="0"/>
          <w:bCs/>
          <w:color w:val="auto"/>
          <w:sz w:val="32"/>
          <w:szCs w:val="32"/>
        </w:rPr>
        <w:t>。根据应对工作需要，可增加</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级</w:t>
      </w:r>
      <w:r>
        <w:rPr>
          <w:rFonts w:hint="default" w:ascii="Times New Roman" w:hAnsi="Times New Roman" w:eastAsia="仿宋" w:cs="Times New Roman"/>
          <w:b w:val="0"/>
          <w:bCs/>
          <w:color w:val="auto"/>
          <w:sz w:val="32"/>
          <w:szCs w:val="32"/>
          <w:lang w:val="en-US" w:eastAsia="zh-CN"/>
        </w:rPr>
        <w:t>其他</w:t>
      </w:r>
      <w:r>
        <w:rPr>
          <w:rFonts w:hint="default" w:ascii="Times New Roman" w:hAnsi="Times New Roman" w:eastAsia="仿宋" w:cs="Times New Roman"/>
          <w:b w:val="0"/>
          <w:bCs/>
          <w:color w:val="auto"/>
          <w:sz w:val="32"/>
          <w:szCs w:val="32"/>
        </w:rPr>
        <w:t>有关单位负责人为</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指挥中心成员。</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2.1.2</w:t>
      </w:r>
      <w:r>
        <w:rPr>
          <w:rFonts w:hint="default" w:ascii="Times New Roman" w:hAnsi="Times New Roman" w:cs="Times New Roman"/>
          <w:b w:val="0"/>
          <w:bCs/>
          <w:color w:val="auto"/>
          <w:sz w:val="32"/>
          <w:szCs w:val="32"/>
          <w:lang w:eastAsia="zh-CN"/>
        </w:rPr>
        <w:t>县</w:t>
      </w:r>
      <w:r>
        <w:rPr>
          <w:rFonts w:hint="default" w:ascii="Times New Roman" w:hAnsi="Times New Roman" w:cs="Times New Roman"/>
          <w:b w:val="0"/>
          <w:bCs/>
          <w:color w:val="auto"/>
          <w:sz w:val="32"/>
          <w:szCs w:val="32"/>
        </w:rPr>
        <w:t>指挥中心主要职责</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负责贯彻执行省</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重污染天气应急指挥中心的指令；负责重污染天气应对工作的决策部署；指挥、组织、协调</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及跨区域重污染天气监测预警、应急响应、总结评估等工作。</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2.1.3</w:t>
      </w:r>
      <w:r>
        <w:rPr>
          <w:rFonts w:hint="default" w:ascii="Times New Roman" w:hAnsi="Times New Roman" w:cs="Times New Roman"/>
          <w:b w:val="0"/>
          <w:bCs/>
          <w:color w:val="auto"/>
          <w:sz w:val="32"/>
          <w:szCs w:val="32"/>
          <w:lang w:eastAsia="zh-CN"/>
        </w:rPr>
        <w:t>县</w:t>
      </w:r>
      <w:r>
        <w:rPr>
          <w:rFonts w:hint="default" w:ascii="Times New Roman" w:hAnsi="Times New Roman" w:cs="Times New Roman"/>
          <w:b w:val="0"/>
          <w:bCs/>
          <w:color w:val="auto"/>
          <w:sz w:val="32"/>
          <w:szCs w:val="32"/>
        </w:rPr>
        <w:t>指挥中心办公室主要职责</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指挥中心下设办公室，设在</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，为</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指挥中心办事机构，办公室主任由</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局长兼任，常务副主任由</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分管负责人担任。</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主要职责：负责接收省</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重污染天气应急指挥中心办公室的指令；负责贯彻</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指挥中心的批示和部署；负责重污染天气监测预警和应急协调工作；组织修订</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级重污染天气应急预案；组织开展重污染天气研判、会商，提出预警建议；根据</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指挥中心授权，负责预警信息的发布与解除；指导</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指挥中心各成员单位开展重污染天气应急工作；组织重污染天气应对工作的总结评估；组织开展重污染天气应急演练、培训、宣传等工作；完成</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指挥中心交办的其他工作</w:t>
      </w:r>
      <w:r>
        <w:rPr>
          <w:rFonts w:hint="eastAsia"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制定完善本区域重污染天气应急预案、应急</w:t>
      </w:r>
      <w:r>
        <w:rPr>
          <w:rFonts w:hint="default" w:ascii="Times New Roman" w:hAnsi="Times New Roman" w:eastAsia="仿宋" w:cs="Times New Roman"/>
          <w:b w:val="0"/>
          <w:bCs/>
          <w:color w:val="auto"/>
          <w:spacing w:val="-6"/>
          <w:sz w:val="32"/>
          <w:szCs w:val="32"/>
        </w:rPr>
        <w:t>减排项目清单及职能部门应急响应专项实施方案</w:t>
      </w:r>
      <w:r>
        <w:rPr>
          <w:rFonts w:hint="eastAsia" w:eastAsia="仿宋" w:cs="Times New Roman"/>
          <w:b w:val="0"/>
          <w:bCs/>
          <w:color w:val="auto"/>
          <w:spacing w:val="-6"/>
          <w:sz w:val="32"/>
          <w:szCs w:val="32"/>
          <w:lang w:eastAsia="zh-CN"/>
        </w:rPr>
        <w:t>；</w:t>
      </w:r>
      <w:r>
        <w:rPr>
          <w:rFonts w:hint="default" w:ascii="Times New Roman" w:hAnsi="Times New Roman" w:eastAsia="仿宋" w:cs="Times New Roman"/>
          <w:b w:val="0"/>
          <w:bCs/>
          <w:color w:val="auto"/>
          <w:spacing w:val="-6"/>
          <w:sz w:val="32"/>
          <w:szCs w:val="32"/>
        </w:rPr>
        <w:t>指导有关企业制定“一厂一策”实施方案</w:t>
      </w:r>
      <w:r>
        <w:rPr>
          <w:rFonts w:hint="eastAsia" w:eastAsia="仿宋" w:cs="Times New Roman"/>
          <w:b w:val="0"/>
          <w:bCs/>
          <w:color w:val="auto"/>
          <w:spacing w:val="-6"/>
          <w:sz w:val="32"/>
          <w:szCs w:val="32"/>
          <w:lang w:eastAsia="zh-CN"/>
        </w:rPr>
        <w:t>；</w:t>
      </w:r>
      <w:r>
        <w:rPr>
          <w:rFonts w:hint="default" w:ascii="Times New Roman" w:hAnsi="Times New Roman" w:eastAsia="仿宋" w:cs="Times New Roman"/>
          <w:b w:val="0"/>
          <w:bCs/>
          <w:color w:val="auto"/>
          <w:spacing w:val="-6"/>
          <w:sz w:val="32"/>
          <w:szCs w:val="32"/>
        </w:rPr>
        <w:t>按照市级预警信息和本区域重污染天气应急预案做好重污染天气应对工作、预案实施的总结评估工作</w:t>
      </w:r>
      <w:r>
        <w:rPr>
          <w:rFonts w:hint="default" w:ascii="Times New Roman" w:hAnsi="Times New Roman" w:eastAsia="仿宋" w:cs="Times New Roman"/>
          <w:b w:val="0"/>
          <w:bCs/>
          <w:color w:val="auto"/>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33" w:name="_Toc16150"/>
      <w:bookmarkStart w:id="34" w:name="_Toc20421"/>
      <w:bookmarkStart w:id="35" w:name="_Toc10046"/>
      <w:bookmarkStart w:id="36" w:name="_Toc18463"/>
      <w:r>
        <w:rPr>
          <w:rFonts w:hint="default" w:ascii="Times New Roman" w:hAnsi="Times New Roman" w:cs="Times New Roman"/>
          <w:b w:val="0"/>
          <w:bCs/>
          <w:color w:val="auto"/>
          <w:sz w:val="32"/>
          <w:szCs w:val="32"/>
        </w:rPr>
        <w:t>2.</w:t>
      </w:r>
      <w:r>
        <w:rPr>
          <w:rFonts w:hint="default" w:ascii="Times New Roman" w:hAnsi="Times New Roman" w:cs="Times New Roman"/>
          <w:b w:val="0"/>
          <w:bCs/>
          <w:color w:val="auto"/>
          <w:sz w:val="32"/>
          <w:szCs w:val="32"/>
          <w:lang w:val="en-US" w:eastAsia="zh-CN"/>
        </w:rPr>
        <w:t>2县</w:t>
      </w:r>
      <w:r>
        <w:rPr>
          <w:rFonts w:hint="default" w:ascii="Times New Roman" w:hAnsi="Times New Roman" w:cs="Times New Roman"/>
          <w:b w:val="0"/>
          <w:bCs/>
          <w:color w:val="auto"/>
          <w:sz w:val="32"/>
          <w:szCs w:val="32"/>
        </w:rPr>
        <w:t>重污染天气应对专家组</w:t>
      </w:r>
      <w:bookmarkEnd w:id="33"/>
      <w:bookmarkEnd w:id="34"/>
      <w:bookmarkEnd w:id="35"/>
      <w:bookmarkEnd w:id="36"/>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株洲市</w:t>
      </w:r>
      <w:r>
        <w:rPr>
          <w:rFonts w:hint="default" w:ascii="Times New Roman" w:hAnsi="Times New Roman" w:eastAsia="仿宋" w:cs="Times New Roman"/>
          <w:b w:val="0"/>
          <w:bCs/>
          <w:color w:val="auto"/>
          <w:sz w:val="32"/>
          <w:szCs w:val="32"/>
        </w:rPr>
        <w:t>生态环境局</w:t>
      </w:r>
      <w:r>
        <w:rPr>
          <w:rFonts w:hint="default" w:ascii="Times New Roman" w:hAnsi="Times New Roman" w:eastAsia="仿宋" w:cs="Times New Roman"/>
          <w:b w:val="0"/>
          <w:bCs/>
          <w:color w:val="auto"/>
          <w:sz w:val="32"/>
          <w:szCs w:val="32"/>
          <w:lang w:eastAsia="zh-CN"/>
        </w:rPr>
        <w:t>茶陵分局</w:t>
      </w:r>
      <w:r>
        <w:rPr>
          <w:rFonts w:hint="default" w:ascii="Times New Roman" w:hAnsi="Times New Roman" w:eastAsia="仿宋" w:cs="Times New Roman"/>
          <w:b w:val="0"/>
          <w:bCs/>
          <w:color w:val="auto"/>
          <w:sz w:val="32"/>
          <w:szCs w:val="32"/>
        </w:rPr>
        <w:t>牵头组建重污染天气应对专家组，主要负责重污染天气预报、预警、响应及评估，形成专家会商结果，为重污染天气应对提供技术支撑与对策建议。</w:t>
      </w: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37" w:name="_Toc8002"/>
      <w:bookmarkStart w:id="38" w:name="_Toc7953"/>
      <w:bookmarkStart w:id="39" w:name="_Toc14295"/>
      <w:bookmarkStart w:id="40" w:name="_Toc31795"/>
      <w:r>
        <w:rPr>
          <w:rFonts w:hint="default" w:ascii="Times New Roman" w:hAnsi="Times New Roman" w:eastAsia="黑体" w:cs="Times New Roman"/>
          <w:b w:val="0"/>
          <w:bCs/>
          <w:color w:val="auto"/>
          <w:sz w:val="32"/>
          <w:szCs w:val="32"/>
        </w:rPr>
        <w:t>3.应急准备</w:t>
      </w:r>
      <w:bookmarkEnd w:id="37"/>
      <w:bookmarkEnd w:id="38"/>
      <w:bookmarkEnd w:id="39"/>
      <w:bookmarkEnd w:id="40"/>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b w:val="0"/>
          <w:bCs/>
          <w:color w:val="auto"/>
          <w:sz w:val="32"/>
          <w:szCs w:val="32"/>
          <w:lang w:eastAsia="zh-CN"/>
        </w:rPr>
      </w:pPr>
      <w:bookmarkStart w:id="41" w:name="_Toc17135"/>
      <w:bookmarkStart w:id="42" w:name="_Toc18381"/>
      <w:bookmarkStart w:id="43" w:name="_Toc24478"/>
      <w:bookmarkStart w:id="44" w:name="_Toc13233"/>
      <w:r>
        <w:rPr>
          <w:rFonts w:hint="default" w:ascii="Times New Roman" w:hAnsi="Times New Roman" w:cs="Times New Roman"/>
          <w:b w:val="0"/>
          <w:bCs/>
          <w:color w:val="auto"/>
          <w:sz w:val="32"/>
          <w:szCs w:val="32"/>
        </w:rPr>
        <w:t>3.1编制应急减排项目清单</w:t>
      </w:r>
      <w:bookmarkEnd w:id="41"/>
      <w:bookmarkEnd w:id="42"/>
      <w:bookmarkEnd w:id="43"/>
      <w:bookmarkEnd w:id="44"/>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株洲市</w:t>
      </w:r>
      <w:r>
        <w:rPr>
          <w:rFonts w:hint="default" w:ascii="Times New Roman" w:hAnsi="Times New Roman" w:eastAsia="仿宋" w:cs="Times New Roman"/>
          <w:b w:val="0"/>
          <w:bCs/>
          <w:color w:val="auto"/>
          <w:sz w:val="32"/>
          <w:szCs w:val="32"/>
        </w:rPr>
        <w:t>生态环境局</w:t>
      </w:r>
      <w:r>
        <w:rPr>
          <w:rFonts w:hint="default" w:ascii="Times New Roman" w:hAnsi="Times New Roman" w:eastAsia="仿宋" w:cs="Times New Roman"/>
          <w:b w:val="0"/>
          <w:bCs/>
          <w:color w:val="auto"/>
          <w:sz w:val="32"/>
          <w:szCs w:val="32"/>
          <w:lang w:eastAsia="zh-CN"/>
        </w:rPr>
        <w:t>茶陵分局</w:t>
      </w:r>
      <w:r>
        <w:rPr>
          <w:rFonts w:hint="default" w:ascii="Times New Roman" w:hAnsi="Times New Roman" w:eastAsia="仿宋" w:cs="Times New Roman"/>
          <w:b w:val="0"/>
          <w:bCs/>
          <w:color w:val="auto"/>
          <w:sz w:val="32"/>
          <w:szCs w:val="32"/>
        </w:rPr>
        <w:t>牵头，</w:t>
      </w:r>
      <w:r>
        <w:rPr>
          <w:rFonts w:hint="default" w:ascii="Times New Roman" w:hAnsi="Times New Roman" w:eastAsia="仿宋" w:cs="Times New Roman"/>
          <w:b w:val="0"/>
          <w:bCs/>
          <w:color w:val="auto"/>
          <w:sz w:val="32"/>
          <w:szCs w:val="32"/>
          <w:lang w:eastAsia="zh-CN"/>
        </w:rPr>
        <w:t>县科技和工业信息化局</w:t>
      </w:r>
      <w:r>
        <w:rPr>
          <w:rFonts w:hint="default" w:ascii="Times New Roman" w:hAnsi="Times New Roman" w:eastAsia="仿宋" w:cs="Times New Roman"/>
          <w:b w:val="0"/>
          <w:bCs/>
          <w:color w:val="auto"/>
          <w:sz w:val="32"/>
          <w:szCs w:val="32"/>
        </w:rPr>
        <w:t>参与，指导编制更新工业污染源重污染天气应急减排项目清单；</w:t>
      </w:r>
      <w:r>
        <w:rPr>
          <w:rFonts w:hint="default" w:ascii="Times New Roman" w:hAnsi="Times New Roman" w:eastAsia="仿宋" w:cs="Times New Roman"/>
          <w:b w:val="0"/>
          <w:bCs/>
          <w:color w:val="auto"/>
          <w:sz w:val="32"/>
          <w:szCs w:val="32"/>
          <w:u w:val="none"/>
        </w:rPr>
        <w:t>县住房和城乡建设局编制更新房屋建筑和市政基础设施施工应急减排项目清单</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县城市管理和综合执法局</w:t>
      </w:r>
      <w:r>
        <w:rPr>
          <w:rFonts w:hint="default" w:ascii="Times New Roman" w:hAnsi="Times New Roman" w:eastAsia="仿宋" w:cs="Times New Roman"/>
          <w:b w:val="0"/>
          <w:bCs/>
          <w:color w:val="auto"/>
          <w:sz w:val="32"/>
          <w:szCs w:val="32"/>
        </w:rPr>
        <w:t>指导编制更新建筑垃圾、渣土、砂石等运输和渣土处置工地重污染天气应急减排项目清单；</w:t>
      </w:r>
      <w:r>
        <w:rPr>
          <w:rFonts w:hint="default" w:ascii="Times New Roman" w:hAnsi="Times New Roman" w:eastAsia="仿宋" w:cs="Times New Roman"/>
          <w:b w:val="0"/>
          <w:bCs/>
          <w:color w:val="auto"/>
          <w:sz w:val="32"/>
          <w:szCs w:val="32"/>
          <w:lang w:eastAsia="zh-CN"/>
        </w:rPr>
        <w:t>县自然资源</w:t>
      </w:r>
      <w:r>
        <w:rPr>
          <w:rFonts w:hint="default" w:ascii="Times New Roman" w:hAnsi="Times New Roman" w:eastAsia="仿宋" w:cs="Times New Roman"/>
          <w:b w:val="0"/>
          <w:bCs/>
          <w:color w:val="auto"/>
          <w:sz w:val="32"/>
          <w:szCs w:val="32"/>
        </w:rPr>
        <w:t>局指导编制更新土地整理施工应急减排项目清单；</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交通运输局指导编制更新交通建设施工应急减排项目清单；</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水利局指导编制更新水利建设施工应急减排项目清单。各</w:t>
      </w:r>
      <w:r>
        <w:rPr>
          <w:rFonts w:hint="default" w:ascii="Times New Roman" w:hAnsi="Times New Roman" w:eastAsia="仿宋" w:cs="Times New Roman"/>
          <w:b w:val="0"/>
          <w:bCs/>
          <w:color w:val="auto"/>
          <w:sz w:val="32"/>
          <w:szCs w:val="32"/>
          <w:lang w:eastAsia="zh-CN"/>
        </w:rPr>
        <w:t>部门、经开区管委会及乡镇（街道</w:t>
      </w:r>
      <w:r>
        <w:rPr>
          <w:rFonts w:hint="eastAsia" w:eastAsia="仿宋" w:cs="Times New Roman"/>
          <w:b w:val="0"/>
          <w:bCs/>
          <w:color w:val="auto"/>
          <w:sz w:val="32"/>
          <w:szCs w:val="32"/>
          <w:lang w:eastAsia="zh-CN"/>
        </w:rPr>
        <w:t>、办事处</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，将应急减排措施层层落实到具体工业企业、施工工地等，分类提出切实有效、便于操作的应急减排措施。</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45" w:name="_Toc27499"/>
      <w:bookmarkStart w:id="46" w:name="_Toc7085"/>
      <w:bookmarkStart w:id="47" w:name="_Toc3554"/>
      <w:bookmarkStart w:id="48" w:name="_Toc22057"/>
      <w:r>
        <w:rPr>
          <w:rFonts w:hint="default" w:ascii="Times New Roman" w:hAnsi="Times New Roman" w:cs="Times New Roman"/>
          <w:b w:val="0"/>
          <w:bCs/>
          <w:color w:val="auto"/>
          <w:sz w:val="32"/>
          <w:szCs w:val="32"/>
        </w:rPr>
        <w:t>3.2夯实应急减排措施</w:t>
      </w:r>
      <w:bookmarkEnd w:id="45"/>
      <w:bookmarkEnd w:id="46"/>
      <w:bookmarkEnd w:id="47"/>
      <w:bookmarkEnd w:id="48"/>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组织专家组定期审核应急减排清单、减排措施、应急减排比例。主要包括基础排放量和应急减排基数。通过实施多污染物协同减排，在强制性减排措施中，二氧化硫、氮氧化物、颗粒物、挥发性有机物的应急减排比例在黄色、橙色和红色</w:t>
      </w:r>
      <w:r>
        <w:rPr>
          <w:rFonts w:hint="default" w:ascii="Times New Roman" w:hAnsi="Times New Roman" w:eastAsia="仿宋" w:cs="Times New Roman"/>
          <w:b w:val="0"/>
          <w:bCs/>
          <w:color w:val="auto"/>
          <w:sz w:val="32"/>
          <w:szCs w:val="32"/>
          <w:lang w:eastAsia="zh-CN"/>
        </w:rPr>
        <w:t>应急响应</w:t>
      </w:r>
      <w:r>
        <w:rPr>
          <w:rFonts w:hint="default" w:ascii="Times New Roman" w:hAnsi="Times New Roman" w:eastAsia="仿宋" w:cs="Times New Roman"/>
          <w:b w:val="0"/>
          <w:bCs/>
          <w:color w:val="auto"/>
          <w:sz w:val="32"/>
          <w:szCs w:val="32"/>
        </w:rPr>
        <w:t>期间</w:t>
      </w:r>
      <w:r>
        <w:rPr>
          <w:rFonts w:hint="eastAsia"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pacing w:val="6"/>
          <w:sz w:val="32"/>
          <w:szCs w:val="32"/>
        </w:rPr>
        <w:t>应当分别达到</w:t>
      </w:r>
      <w:r>
        <w:rPr>
          <w:rFonts w:hint="default" w:ascii="Times New Roman" w:hAnsi="Times New Roman" w:eastAsia="仿宋" w:cs="Times New Roman"/>
          <w:b w:val="0"/>
          <w:bCs/>
          <w:color w:val="auto"/>
          <w:spacing w:val="6"/>
          <w:sz w:val="32"/>
          <w:szCs w:val="32"/>
          <w:lang w:eastAsia="zh-CN"/>
        </w:rPr>
        <w:t>全社会排放量</w:t>
      </w:r>
      <w:r>
        <w:rPr>
          <w:rFonts w:hint="default" w:ascii="Times New Roman" w:hAnsi="Times New Roman" w:eastAsia="仿宋" w:cs="Times New Roman"/>
          <w:b w:val="0"/>
          <w:bCs/>
          <w:color w:val="auto"/>
          <w:sz w:val="32"/>
          <w:szCs w:val="32"/>
          <w:lang w:eastAsia="zh-CN"/>
        </w:rPr>
        <w:t>的</w:t>
      </w:r>
      <w:r>
        <w:rPr>
          <w:rFonts w:hint="default" w:ascii="Times New Roman" w:hAnsi="Times New Roman" w:eastAsia="仿宋" w:cs="Times New Roman"/>
          <w:b w:val="0"/>
          <w:bCs/>
          <w:color w:val="auto"/>
          <w:sz w:val="32"/>
          <w:szCs w:val="32"/>
        </w:rPr>
        <w:t>10%、20%和30%以上</w:t>
      </w:r>
      <w:r>
        <w:rPr>
          <w:rFonts w:hint="default" w:ascii="Times New Roman" w:hAnsi="Times New Roman" w:eastAsia="仿宋" w:cs="Times New Roman"/>
          <w:b w:val="0"/>
          <w:bCs/>
          <w:color w:val="auto"/>
          <w:sz w:val="32"/>
          <w:szCs w:val="32"/>
          <w:lang w:eastAsia="zh-CN"/>
        </w:rPr>
        <w:t>，可根据本地污染物排放构成适当调整二氧化硫和氮氧化物减排比例，但二者比例之和不应低于上述总体要求。在制定减排措施时，应在满足减排比例要求的前提下，采取差异化减排措施。</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49" w:name="_Toc29568"/>
      <w:bookmarkStart w:id="50" w:name="_Toc20686"/>
      <w:bookmarkStart w:id="51" w:name="_Toc17325"/>
      <w:bookmarkStart w:id="52" w:name="_Toc20995"/>
      <w:r>
        <w:rPr>
          <w:rFonts w:hint="default" w:ascii="Times New Roman" w:hAnsi="Times New Roman" w:cs="Times New Roman"/>
          <w:b w:val="0"/>
          <w:bCs/>
          <w:color w:val="auto"/>
          <w:sz w:val="32"/>
          <w:szCs w:val="32"/>
        </w:rPr>
        <w:t>3.3指导企业制定“一厂一策”实施方案</w:t>
      </w:r>
      <w:bookmarkEnd w:id="49"/>
      <w:bookmarkEnd w:id="50"/>
      <w:bookmarkEnd w:id="51"/>
      <w:bookmarkEnd w:id="52"/>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lang w:eastAsia="zh-CN"/>
        </w:rPr>
      </w:pPr>
      <w:r>
        <w:rPr>
          <w:rFonts w:hint="default" w:ascii="Times New Roman" w:hAnsi="Times New Roman" w:eastAsia="仿宋" w:cs="Times New Roman"/>
          <w:b w:val="0"/>
          <w:bCs/>
          <w:color w:val="auto"/>
          <w:sz w:val="32"/>
          <w:szCs w:val="32"/>
          <w:lang w:eastAsia="zh-CN"/>
        </w:rPr>
        <w:t>株洲市</w:t>
      </w:r>
      <w:r>
        <w:rPr>
          <w:rFonts w:hint="default" w:ascii="Times New Roman" w:hAnsi="Times New Roman" w:eastAsia="仿宋" w:cs="Times New Roman"/>
          <w:b w:val="0"/>
          <w:bCs/>
          <w:color w:val="auto"/>
          <w:sz w:val="32"/>
          <w:szCs w:val="32"/>
        </w:rPr>
        <w:t>生态环境</w:t>
      </w:r>
      <w:r>
        <w:rPr>
          <w:rFonts w:hint="default" w:ascii="Times New Roman" w:hAnsi="Times New Roman" w:eastAsia="仿宋" w:cs="Times New Roman"/>
          <w:b w:val="0"/>
          <w:bCs/>
          <w:color w:val="auto"/>
          <w:sz w:val="32"/>
          <w:szCs w:val="32"/>
          <w:lang w:eastAsia="zh-CN"/>
        </w:rPr>
        <w:t>局茶陵分局</w:t>
      </w:r>
      <w:r>
        <w:rPr>
          <w:rFonts w:hint="default" w:ascii="Times New Roman" w:hAnsi="Times New Roman" w:eastAsia="仿宋" w:cs="Times New Roman"/>
          <w:b w:val="0"/>
          <w:bCs/>
          <w:color w:val="auto"/>
          <w:kern w:val="2"/>
          <w:sz w:val="32"/>
          <w:szCs w:val="32"/>
          <w:lang w:val="en-US" w:eastAsia="zh-CN" w:bidi="ar-SA"/>
        </w:rPr>
        <w:t>应督促企业将应急减排措施纳入排污许可证管理；会</w:t>
      </w:r>
      <w:r>
        <w:rPr>
          <w:rFonts w:hint="default" w:ascii="Times New Roman" w:hAnsi="Times New Roman" w:eastAsia="仿宋" w:cs="Times New Roman"/>
          <w:b w:val="0"/>
          <w:bCs/>
          <w:color w:val="auto"/>
          <w:sz w:val="32"/>
          <w:szCs w:val="32"/>
        </w:rPr>
        <w:t>同相关部门指导纳入应急减排项目清单的工业企业制定“一厂一策”实施方案</w:t>
      </w:r>
      <w:r>
        <w:rPr>
          <w:rFonts w:hint="default" w:ascii="Times New Roman" w:hAnsi="Times New Roman" w:eastAsia="仿宋" w:cs="Times New Roman"/>
          <w:b w:val="0"/>
          <w:bCs/>
          <w:color w:val="auto"/>
          <w:sz w:val="32"/>
          <w:szCs w:val="32"/>
          <w:lang w:eastAsia="zh-CN"/>
        </w:rPr>
        <w:t>和公示牌</w:t>
      </w:r>
      <w:r>
        <w:rPr>
          <w:rFonts w:hint="default" w:ascii="Times New Roman" w:hAnsi="Times New Roman" w:eastAsia="仿宋" w:cs="Times New Roman"/>
          <w:b w:val="0"/>
          <w:bCs/>
          <w:color w:val="auto"/>
          <w:sz w:val="32"/>
          <w:szCs w:val="32"/>
        </w:rPr>
        <w:t>。实施方案包</w:t>
      </w:r>
      <w:r>
        <w:rPr>
          <w:rFonts w:hint="default" w:ascii="Times New Roman" w:hAnsi="Times New Roman" w:eastAsia="仿宋" w:cs="Times New Roman"/>
          <w:b w:val="0"/>
          <w:bCs/>
          <w:color w:val="auto"/>
          <w:sz w:val="32"/>
          <w:szCs w:val="32"/>
          <w:highlight w:val="none"/>
        </w:rPr>
        <w:t>含企</w:t>
      </w:r>
      <w:r>
        <w:rPr>
          <w:rFonts w:hint="default" w:ascii="Times New Roman" w:hAnsi="Times New Roman" w:eastAsia="仿宋" w:cs="Times New Roman"/>
          <w:b w:val="0"/>
          <w:bCs/>
          <w:color w:val="auto"/>
          <w:sz w:val="32"/>
          <w:szCs w:val="32"/>
        </w:rPr>
        <w:t>业基本情况、主要生产工艺流程、主要产生和排放大气污染物环节、污染物排放情况（含重型运输车辆及非道路移动机械），并载明不同级别预警下的应急减排措施，明确具体停产的生产线、工艺环节和各类减排措施的关键性指数，细化具体减排工序责任人及联系方式等</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公示牌安装在厂区入口等醒目位置。对于简单工序或重污染预警期间实施全厂、整条生产线停产和轮流停产的工业企业，可只制定公示牌。</w:t>
      </w: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53" w:name="_Toc12267"/>
      <w:bookmarkStart w:id="54" w:name="_Toc3633"/>
      <w:bookmarkStart w:id="55" w:name="_Toc24510"/>
      <w:bookmarkStart w:id="56" w:name="_Toc6578"/>
      <w:r>
        <w:rPr>
          <w:rFonts w:hint="default" w:ascii="Times New Roman" w:hAnsi="Times New Roman" w:eastAsia="黑体" w:cs="Times New Roman"/>
          <w:b w:val="0"/>
          <w:bCs/>
          <w:color w:val="auto"/>
          <w:sz w:val="32"/>
          <w:szCs w:val="32"/>
        </w:rPr>
        <w:t>4.监测与预警</w:t>
      </w:r>
      <w:bookmarkEnd w:id="53"/>
      <w:bookmarkEnd w:id="54"/>
      <w:bookmarkEnd w:id="55"/>
      <w:bookmarkEnd w:id="56"/>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57" w:name="_Toc8675"/>
      <w:bookmarkStart w:id="58" w:name="_Toc13737"/>
      <w:bookmarkStart w:id="59" w:name="_Toc3872"/>
      <w:bookmarkStart w:id="60" w:name="_Toc13402"/>
      <w:r>
        <w:rPr>
          <w:rFonts w:hint="default" w:ascii="Times New Roman" w:hAnsi="Times New Roman" w:cs="Times New Roman"/>
          <w:b w:val="0"/>
          <w:bCs/>
          <w:color w:val="auto"/>
          <w:sz w:val="32"/>
          <w:szCs w:val="32"/>
        </w:rPr>
        <w:t>4.1污染控制分区</w:t>
      </w:r>
      <w:bookmarkEnd w:id="57"/>
      <w:bookmarkEnd w:id="58"/>
      <w:bookmarkEnd w:id="59"/>
      <w:bookmarkEnd w:id="60"/>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根据</w:t>
      </w:r>
      <w:r>
        <w:rPr>
          <w:rFonts w:hint="default" w:ascii="Times New Roman" w:hAnsi="Times New Roman" w:eastAsia="仿宋" w:cs="Times New Roman"/>
          <w:b w:val="0"/>
          <w:bCs/>
          <w:color w:val="auto"/>
          <w:sz w:val="32"/>
          <w:szCs w:val="32"/>
          <w:lang w:eastAsia="zh-CN"/>
        </w:rPr>
        <w:t>茶陵县</w:t>
      </w:r>
      <w:r>
        <w:rPr>
          <w:rFonts w:hint="default" w:ascii="Times New Roman" w:hAnsi="Times New Roman" w:eastAsia="仿宋" w:cs="Times New Roman"/>
          <w:b w:val="0"/>
          <w:bCs/>
          <w:color w:val="auto"/>
          <w:sz w:val="32"/>
          <w:szCs w:val="32"/>
        </w:rPr>
        <w:t>地理位置关系，将</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划分为重点控制区、一般控制区。</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重点控制区：</w:t>
      </w:r>
      <w:r>
        <w:rPr>
          <w:rFonts w:hint="default" w:ascii="Times New Roman" w:hAnsi="Times New Roman" w:eastAsia="仿宋" w:cs="Times New Roman"/>
          <w:b w:val="0"/>
          <w:bCs/>
          <w:color w:val="auto"/>
          <w:sz w:val="32"/>
          <w:szCs w:val="32"/>
          <w:lang w:eastAsia="zh-CN"/>
        </w:rPr>
        <w:t>县城区</w:t>
      </w:r>
      <w:r>
        <w:rPr>
          <w:rFonts w:hint="default" w:ascii="Times New Roman" w:hAnsi="Times New Roman" w:eastAsia="仿宋" w:cs="Times New Roman"/>
          <w:b w:val="0"/>
          <w:bCs/>
          <w:color w:val="auto"/>
          <w:sz w:val="32"/>
          <w:szCs w:val="32"/>
        </w:rPr>
        <w:t>。</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一般控制区：</w:t>
      </w:r>
      <w:r>
        <w:rPr>
          <w:rFonts w:hint="default" w:ascii="Times New Roman" w:hAnsi="Times New Roman" w:eastAsia="仿宋" w:cs="Times New Roman"/>
          <w:b w:val="0"/>
          <w:bCs/>
          <w:color w:val="auto"/>
          <w:sz w:val="32"/>
          <w:szCs w:val="32"/>
          <w:lang w:eastAsia="zh-CN"/>
        </w:rPr>
        <w:t>除县城区以外的其他区域</w:t>
      </w:r>
      <w:r>
        <w:rPr>
          <w:rFonts w:hint="default" w:ascii="Times New Roman" w:hAnsi="Times New Roman" w:eastAsia="仿宋" w:cs="Times New Roman"/>
          <w:b w:val="0"/>
          <w:bCs/>
          <w:color w:val="auto"/>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61" w:name="_Toc32394"/>
      <w:bookmarkStart w:id="62" w:name="_Toc22849"/>
      <w:bookmarkStart w:id="63" w:name="_Toc4840"/>
      <w:bookmarkStart w:id="64" w:name="_Toc8677"/>
      <w:r>
        <w:rPr>
          <w:rFonts w:hint="default" w:ascii="Times New Roman" w:hAnsi="Times New Roman" w:cs="Times New Roman"/>
          <w:b w:val="0"/>
          <w:bCs/>
          <w:color w:val="auto"/>
          <w:sz w:val="32"/>
          <w:szCs w:val="32"/>
        </w:rPr>
        <w:t>4.2监测与预报</w:t>
      </w:r>
      <w:bookmarkEnd w:id="61"/>
      <w:bookmarkEnd w:id="62"/>
      <w:bookmarkEnd w:id="63"/>
      <w:bookmarkEnd w:id="64"/>
    </w:p>
    <w:p>
      <w:pPr>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b w:val="0"/>
          <w:bCs/>
          <w:color w:val="auto"/>
          <w:sz w:val="32"/>
          <w:szCs w:val="32"/>
          <w:lang w:eastAsia="zh-CN"/>
        </w:rPr>
      </w:pP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会同</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气象局联合开展空气质量监测和评价，整合环境空气和气象监测资源，</w:t>
      </w:r>
      <w:r>
        <w:rPr>
          <w:rFonts w:hint="default" w:ascii="Times New Roman" w:hAnsi="Times New Roman" w:eastAsia="仿宋" w:cs="Times New Roman"/>
          <w:b w:val="0"/>
          <w:bCs/>
          <w:color w:val="auto"/>
          <w:sz w:val="32"/>
          <w:szCs w:val="32"/>
          <w:lang w:eastAsia="zh-CN"/>
        </w:rPr>
        <w:t>完善本行政区域重污染天气监测预警机制，实现资源共享。严格按照《环境空气质量标准》（GB3095）及有关规定开展环境空气质量和气象条件日常监测，做好数据收集处理、环境空气质量现状评价以及趋势预测预报工作。</w:t>
      </w:r>
      <w:r>
        <w:rPr>
          <w:rFonts w:hint="default" w:ascii="Times New Roman" w:hAnsi="Times New Roman" w:eastAsia="仿宋" w:cs="Times New Roman"/>
          <w:b w:val="0"/>
          <w:bCs/>
          <w:color w:val="auto"/>
          <w:sz w:val="32"/>
          <w:szCs w:val="32"/>
        </w:rPr>
        <w:t>重污染天气过程期间，及时提出发布、调整、解除预警建议，为预警、响应工作提供决策依据。</w:t>
      </w:r>
      <w:r>
        <w:rPr>
          <w:rFonts w:hint="default" w:ascii="Times New Roman" w:hAnsi="Times New Roman" w:eastAsia="仿宋" w:cs="Times New Roman"/>
          <w:b w:val="0"/>
          <w:bCs/>
          <w:color w:val="auto"/>
          <w:sz w:val="32"/>
          <w:szCs w:val="32"/>
          <w:lang w:eastAsia="zh-CN"/>
        </w:rPr>
        <w:t>当预警能力</w:t>
      </w:r>
      <w:r>
        <w:rPr>
          <w:rFonts w:hint="default" w:ascii="Times New Roman" w:hAnsi="Times New Roman" w:eastAsia="仿宋" w:cs="Times New Roman"/>
          <w:b w:val="0"/>
          <w:bCs/>
          <w:color w:val="auto"/>
          <w:sz w:val="32"/>
          <w:szCs w:val="32"/>
          <w:lang w:val="en-US" w:eastAsia="zh-CN"/>
        </w:rPr>
        <w:t>不够</w:t>
      </w:r>
      <w:r>
        <w:rPr>
          <w:rFonts w:hint="default" w:ascii="Times New Roman" w:hAnsi="Times New Roman" w:eastAsia="仿宋" w:cs="Times New Roman"/>
          <w:b w:val="0"/>
          <w:bCs/>
          <w:color w:val="auto"/>
          <w:sz w:val="32"/>
          <w:szCs w:val="32"/>
          <w:lang w:eastAsia="zh-CN"/>
        </w:rPr>
        <w:t>时，依托</w:t>
      </w:r>
      <w:r>
        <w:rPr>
          <w:rFonts w:hint="default" w:ascii="Times New Roman" w:hAnsi="Times New Roman" w:eastAsia="仿宋" w:cs="Times New Roman"/>
          <w:b w:val="0"/>
          <w:bCs/>
          <w:color w:val="auto"/>
          <w:sz w:val="32"/>
          <w:szCs w:val="32"/>
          <w:lang w:val="en-US" w:eastAsia="zh-CN"/>
        </w:rPr>
        <w:t>上</w:t>
      </w:r>
      <w:r>
        <w:rPr>
          <w:rFonts w:hint="default" w:ascii="Times New Roman" w:hAnsi="Times New Roman" w:eastAsia="仿宋" w:cs="Times New Roman"/>
          <w:b w:val="0"/>
          <w:bCs/>
          <w:color w:val="auto"/>
          <w:sz w:val="32"/>
          <w:szCs w:val="32"/>
          <w:lang w:eastAsia="zh-CN"/>
        </w:rPr>
        <w:t>级预警体系。</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65" w:name="_Toc14916"/>
      <w:bookmarkStart w:id="66" w:name="_Toc10460"/>
      <w:bookmarkStart w:id="67" w:name="_Toc17351"/>
      <w:bookmarkStart w:id="68" w:name="_Toc2937"/>
      <w:r>
        <w:rPr>
          <w:rFonts w:hint="default" w:ascii="Times New Roman" w:hAnsi="Times New Roman" w:cs="Times New Roman"/>
          <w:b w:val="0"/>
          <w:bCs/>
          <w:color w:val="auto"/>
          <w:sz w:val="32"/>
          <w:szCs w:val="32"/>
        </w:rPr>
        <w:t>4.3预警分级</w:t>
      </w:r>
      <w:bookmarkEnd w:id="65"/>
      <w:bookmarkEnd w:id="66"/>
      <w:bookmarkEnd w:id="67"/>
      <w:bookmarkEnd w:id="68"/>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以AQI（空气质量指数）日均值为指标，按连续24小时（可以跨自然日）均值计算，按照污染天气持续时间、影响范围和污染程度等因素，将重污染天气预警分为3个级别，由轻到重依次为黄色预警、橙色预警、红色预警。</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黄色预警：预测日AQI&gt;200或日AQI&gt;150持续48小时及以上，且未达到高级别预警条件。</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橙色预警：预测日AQI&gt;200持续48小时或日AQI&gt;150持续72小时及以上，且未达到高级别预警条件。</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1" w:firstLineChars="0"/>
        <w:jc w:val="both"/>
        <w:textAlignment w:val="auto"/>
        <w:rPr>
          <w:rFonts w:hint="default" w:ascii="Times New Roman" w:hAnsi="Times New Roman" w:eastAsia="仿宋" w:cs="Times New Roman"/>
          <w:b w:val="0"/>
          <w:bCs/>
          <w:strike/>
          <w:dstrike w:val="0"/>
          <w:color w:val="auto"/>
          <w:sz w:val="32"/>
          <w:szCs w:val="32"/>
        </w:rPr>
      </w:pPr>
      <w:r>
        <w:rPr>
          <w:rFonts w:hint="default" w:ascii="Times New Roman" w:hAnsi="Times New Roman" w:eastAsia="仿宋" w:cs="Times New Roman"/>
          <w:b w:val="0"/>
          <w:bCs/>
          <w:color w:val="auto"/>
          <w:sz w:val="32"/>
          <w:szCs w:val="32"/>
        </w:rPr>
        <w:t>红色预警：预测日AQI&gt;200持续72小时且日AQI&gt;300持续24小时及以上。</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坚持预防为主的原则，当预测未来24小时出现PM</w:t>
      </w:r>
      <w:r>
        <w:rPr>
          <w:rFonts w:hint="default" w:ascii="Times New Roman" w:hAnsi="Times New Roman" w:eastAsia="仿宋" w:cs="Times New Roman"/>
          <w:b w:val="0"/>
          <w:bCs/>
          <w:color w:val="auto"/>
          <w:sz w:val="32"/>
          <w:szCs w:val="32"/>
          <w:vertAlign w:val="subscript"/>
        </w:rPr>
        <w:t>10</w:t>
      </w:r>
      <w:r>
        <w:rPr>
          <w:rFonts w:hint="default" w:ascii="Times New Roman" w:hAnsi="Times New Roman" w:eastAsia="仿宋" w:cs="Times New Roman"/>
          <w:b w:val="0"/>
          <w:bCs/>
          <w:color w:val="auto"/>
          <w:sz w:val="32"/>
          <w:szCs w:val="32"/>
        </w:rPr>
        <w:t>均值浓度＞150μg/m</w:t>
      </w:r>
      <w:r>
        <w:rPr>
          <w:rFonts w:hint="default" w:ascii="Times New Roman" w:hAnsi="Times New Roman" w:eastAsia="仿宋" w:cs="Times New Roman"/>
          <w:b w:val="0"/>
          <w:bCs/>
          <w:color w:val="auto"/>
          <w:sz w:val="32"/>
          <w:szCs w:val="32"/>
          <w:vertAlign w:val="superscript"/>
        </w:rPr>
        <w:t>3</w:t>
      </w:r>
      <w:r>
        <w:rPr>
          <w:rFonts w:hint="default" w:ascii="Times New Roman" w:hAnsi="Times New Roman" w:eastAsia="仿宋" w:cs="Times New Roman"/>
          <w:b w:val="0"/>
          <w:bCs/>
          <w:color w:val="auto"/>
          <w:sz w:val="32"/>
          <w:szCs w:val="32"/>
        </w:rPr>
        <w:t>（微克/立方米）、PM</w:t>
      </w:r>
      <w:r>
        <w:rPr>
          <w:rFonts w:hint="default" w:ascii="Times New Roman" w:hAnsi="Times New Roman" w:eastAsia="仿宋" w:cs="Times New Roman"/>
          <w:b w:val="0"/>
          <w:bCs/>
          <w:color w:val="auto"/>
          <w:sz w:val="32"/>
          <w:szCs w:val="32"/>
          <w:vertAlign w:val="subscript"/>
        </w:rPr>
        <w:t>2.5</w:t>
      </w:r>
      <w:r>
        <w:rPr>
          <w:rFonts w:hint="default" w:ascii="Times New Roman" w:hAnsi="Times New Roman" w:eastAsia="仿宋" w:cs="Times New Roman"/>
          <w:b w:val="0"/>
          <w:bCs/>
          <w:color w:val="auto"/>
          <w:sz w:val="32"/>
          <w:szCs w:val="32"/>
        </w:rPr>
        <w:t>均值浓度＞75μg/m</w:t>
      </w:r>
      <w:r>
        <w:rPr>
          <w:rFonts w:hint="default" w:ascii="Times New Roman" w:hAnsi="Times New Roman" w:eastAsia="仿宋" w:cs="Times New Roman"/>
          <w:b w:val="0"/>
          <w:bCs/>
          <w:color w:val="auto"/>
          <w:sz w:val="32"/>
          <w:szCs w:val="32"/>
          <w:vertAlign w:val="superscript"/>
        </w:rPr>
        <w:t>3</w:t>
      </w:r>
      <w:r>
        <w:rPr>
          <w:rFonts w:hint="default" w:ascii="Times New Roman" w:hAnsi="Times New Roman" w:eastAsia="仿宋" w:cs="Times New Roman"/>
          <w:b w:val="0"/>
          <w:bCs/>
          <w:color w:val="auto"/>
          <w:sz w:val="32"/>
          <w:szCs w:val="32"/>
        </w:rPr>
        <w:t>或臭氧（O</w:t>
      </w:r>
      <w:r>
        <w:rPr>
          <w:rFonts w:hint="default" w:ascii="Times New Roman" w:hAnsi="Times New Roman" w:eastAsia="仿宋" w:cs="Times New Roman"/>
          <w:b w:val="0"/>
          <w:bCs/>
          <w:color w:val="auto"/>
          <w:sz w:val="32"/>
          <w:szCs w:val="32"/>
          <w:vertAlign w:val="subscript"/>
        </w:rPr>
        <w:t>3</w:t>
      </w:r>
      <w:r>
        <w:rPr>
          <w:rFonts w:hint="default" w:ascii="Times New Roman" w:hAnsi="Times New Roman" w:eastAsia="仿宋" w:cs="Times New Roman"/>
          <w:b w:val="0"/>
          <w:bCs/>
          <w:color w:val="auto"/>
          <w:sz w:val="32"/>
          <w:szCs w:val="32"/>
        </w:rPr>
        <w:t>）8小时滑动平均浓度＞160μg/m</w:t>
      </w:r>
      <w:r>
        <w:rPr>
          <w:rFonts w:hint="default" w:ascii="Times New Roman" w:hAnsi="Times New Roman" w:eastAsia="仿宋" w:cs="Times New Roman"/>
          <w:b w:val="0"/>
          <w:bCs/>
          <w:color w:val="auto"/>
          <w:sz w:val="32"/>
          <w:szCs w:val="32"/>
          <w:vertAlign w:val="superscript"/>
        </w:rPr>
        <w:t>3</w:t>
      </w:r>
      <w:r>
        <w:rPr>
          <w:rFonts w:hint="default" w:ascii="Times New Roman" w:hAnsi="Times New Roman" w:eastAsia="仿宋" w:cs="Times New Roman"/>
          <w:b w:val="0"/>
          <w:bCs/>
          <w:color w:val="auto"/>
          <w:sz w:val="32"/>
          <w:szCs w:val="32"/>
        </w:rPr>
        <w:t>，且尚未达到黄色预警条件时，应加强公众健康防护信息提示，结合实际情况加强管控。</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当接收到</w:t>
      </w:r>
      <w:r>
        <w:rPr>
          <w:rFonts w:hint="default" w:ascii="Times New Roman" w:hAnsi="Times New Roman" w:eastAsia="仿宋" w:cs="Times New Roman"/>
          <w:b w:val="0"/>
          <w:bCs/>
          <w:color w:val="auto"/>
          <w:sz w:val="32"/>
          <w:szCs w:val="32"/>
          <w:lang w:eastAsia="zh-CN"/>
        </w:rPr>
        <w:t>株洲市</w:t>
      </w:r>
      <w:r>
        <w:rPr>
          <w:rFonts w:hint="default" w:ascii="Times New Roman" w:hAnsi="Times New Roman" w:eastAsia="仿宋" w:cs="Times New Roman"/>
          <w:b w:val="0"/>
          <w:bCs/>
          <w:color w:val="auto"/>
          <w:sz w:val="32"/>
          <w:szCs w:val="32"/>
        </w:rPr>
        <w:t>重污染天气应急指挥中心发布的预警指令</w:t>
      </w:r>
      <w:r>
        <w:rPr>
          <w:rFonts w:hint="default" w:ascii="Times New Roman" w:hAnsi="Times New Roman" w:eastAsia="仿宋" w:cs="Times New Roman"/>
          <w:b w:val="0"/>
          <w:bCs/>
          <w:color w:val="auto"/>
          <w:sz w:val="32"/>
          <w:szCs w:val="32"/>
          <w:lang w:eastAsia="zh-CN"/>
        </w:rPr>
        <w:t>时</w:t>
      </w:r>
      <w:r>
        <w:rPr>
          <w:rFonts w:hint="default" w:ascii="Times New Roman" w:hAnsi="Times New Roman" w:eastAsia="仿宋" w:cs="Times New Roman"/>
          <w:b w:val="0"/>
          <w:bCs/>
          <w:color w:val="auto"/>
          <w:sz w:val="32"/>
          <w:szCs w:val="32"/>
        </w:rPr>
        <w:t>，按</w:t>
      </w:r>
      <w:r>
        <w:rPr>
          <w:rFonts w:hint="default" w:ascii="Times New Roman" w:hAnsi="Times New Roman" w:eastAsia="仿宋" w:cs="Times New Roman"/>
          <w:b w:val="0"/>
          <w:bCs/>
          <w:color w:val="auto"/>
          <w:sz w:val="32"/>
          <w:szCs w:val="32"/>
          <w:lang w:eastAsia="zh-CN"/>
        </w:rPr>
        <w:t>株洲市</w:t>
      </w:r>
      <w:r>
        <w:rPr>
          <w:rFonts w:hint="default" w:ascii="Times New Roman" w:hAnsi="Times New Roman" w:eastAsia="仿宋" w:cs="Times New Roman"/>
          <w:b w:val="0"/>
          <w:bCs/>
          <w:color w:val="auto"/>
          <w:sz w:val="32"/>
          <w:szCs w:val="32"/>
        </w:rPr>
        <w:t>指挥中心发布的预警级别确定预警级别。当预测可能出现上述污染天气条件时，应当按空气质量预报结果上限确定预警级别。当监测AQI&gt;150，且预测未来24小时内空气质量不会有明显改善时，应根据实际污染情况尽早启动或调整相应级别的预警。</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69" w:name="_Toc22719"/>
      <w:bookmarkStart w:id="70" w:name="_Toc23829"/>
      <w:bookmarkStart w:id="71" w:name="_Toc12951"/>
      <w:bookmarkStart w:id="72" w:name="_Toc32171"/>
      <w:r>
        <w:rPr>
          <w:rFonts w:hint="default" w:ascii="Times New Roman" w:hAnsi="Times New Roman" w:cs="Times New Roman"/>
          <w:b w:val="0"/>
          <w:bCs/>
          <w:color w:val="auto"/>
          <w:sz w:val="32"/>
          <w:szCs w:val="32"/>
        </w:rPr>
        <w:t>4.4预警会商</w:t>
      </w:r>
      <w:bookmarkEnd w:id="69"/>
      <w:bookmarkEnd w:id="70"/>
      <w:bookmarkEnd w:id="71"/>
      <w:bookmarkEnd w:id="72"/>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kern w:val="0"/>
          <w:sz w:val="32"/>
          <w:szCs w:val="32"/>
          <w:lang w:val="en-US" w:eastAsia="zh-CN" w:bidi="ar"/>
        </w:rPr>
        <w:t>根据株洲市生态环境局重污染天气通报以及株洲市茶陵生态环境监测站、茶陵县气象局的重污染天气预报，县指挥中心办公室组织生态环境、气象部门会商，分析可能出现的污染物浓度、污染强度、变化趋势、影响范围和可持续的时间。</w:t>
      </w:r>
      <w:r>
        <w:rPr>
          <w:rFonts w:hint="default" w:ascii="Times New Roman" w:hAnsi="Times New Roman" w:eastAsia="仿宋" w:cs="Times New Roman"/>
          <w:b w:val="0"/>
          <w:bCs/>
          <w:color w:val="auto"/>
          <w:sz w:val="32"/>
          <w:szCs w:val="32"/>
        </w:rPr>
        <w:t>预测未来可能出现重污染天气的，应当及时发起会商；未发布预警信息，但重污染天气已经出现，要实时会商。接收到省</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指挥中心重污染天气预警信息，或预测出现符合重污染天气预警条件的天气时，及时向</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重污染天气应急指挥中心提出预警建议。会商必要时，可以请</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指挥中心指挥长、副指挥长和专家组参与会商。</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73" w:name="_Toc11525"/>
      <w:bookmarkStart w:id="74" w:name="_Toc20814"/>
      <w:bookmarkStart w:id="75" w:name="_Toc20871"/>
      <w:bookmarkStart w:id="76" w:name="_Toc20075"/>
      <w:r>
        <w:rPr>
          <w:rFonts w:hint="default" w:ascii="Times New Roman" w:hAnsi="Times New Roman" w:cs="Times New Roman"/>
          <w:b w:val="0"/>
          <w:bCs/>
          <w:color w:val="auto"/>
          <w:sz w:val="32"/>
          <w:szCs w:val="32"/>
        </w:rPr>
        <w:t>4.5预警发布</w:t>
      </w:r>
      <w:bookmarkEnd w:id="73"/>
      <w:bookmarkEnd w:id="74"/>
      <w:bookmarkEnd w:id="75"/>
      <w:bookmarkEnd w:id="76"/>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茶陵县</w:t>
      </w:r>
      <w:r>
        <w:rPr>
          <w:rFonts w:hint="default" w:ascii="Times New Roman" w:hAnsi="Times New Roman" w:eastAsia="仿宋" w:cs="Times New Roman"/>
          <w:b w:val="0"/>
          <w:bCs/>
          <w:color w:val="auto"/>
          <w:sz w:val="32"/>
          <w:szCs w:val="32"/>
        </w:rPr>
        <w:t>指挥中心办公室原则上应提前24小时以上发布预警信息。预警信息须明确预警级别、启动时间、应急响应区域范围和</w:t>
      </w:r>
      <w:r>
        <w:rPr>
          <w:rFonts w:hint="default" w:ascii="Times New Roman" w:hAnsi="Times New Roman" w:eastAsia="仿宋" w:cs="Times New Roman"/>
          <w:b w:val="0"/>
          <w:bCs/>
          <w:color w:val="auto"/>
          <w:sz w:val="32"/>
          <w:szCs w:val="32"/>
          <w:highlight w:val="none"/>
        </w:rPr>
        <w:t>响应措施</w:t>
      </w:r>
      <w:r>
        <w:rPr>
          <w:rFonts w:hint="default" w:ascii="Times New Roman" w:hAnsi="Times New Roman" w:eastAsia="仿宋" w:cs="Times New Roman"/>
          <w:b w:val="0"/>
          <w:bCs/>
          <w:color w:val="auto"/>
          <w:sz w:val="32"/>
          <w:szCs w:val="32"/>
        </w:rPr>
        <w:t>等内容。</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黄色预警由</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指挥中心副指挥长批准发布，橙色、红色预警由</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指挥中心指挥长批准发布。预警信息采用如下方式发布：</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指挥中心办公室制作预警信息发布单，预警信息发布单经审核、签发后，通过电子公文、传真、邮件等方式向</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政府总值班室、</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指挥中心各成员单位进行发布；</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指挥中心办公室发布重污染天气预警，通过微信、邮件</w:t>
      </w:r>
      <w:r>
        <w:rPr>
          <w:rFonts w:hint="default" w:ascii="Times New Roman" w:hAnsi="Times New Roman" w:eastAsia="仿宋" w:cs="Times New Roman"/>
          <w:b w:val="0"/>
          <w:bCs/>
          <w:color w:val="auto"/>
          <w:sz w:val="32"/>
          <w:szCs w:val="32"/>
          <w:lang w:eastAsia="zh-CN"/>
        </w:rPr>
        <w:t>等方式</w:t>
      </w:r>
      <w:r>
        <w:rPr>
          <w:rFonts w:hint="default" w:ascii="Times New Roman" w:hAnsi="Times New Roman" w:eastAsia="仿宋" w:cs="Times New Roman"/>
          <w:b w:val="0"/>
          <w:bCs/>
          <w:color w:val="auto"/>
          <w:sz w:val="32"/>
          <w:szCs w:val="32"/>
        </w:rPr>
        <w:t>向</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重污染天气应急响应系统各有关责任人、应急减排单位有关责任人发送；</w:t>
      </w:r>
      <w:r>
        <w:rPr>
          <w:rFonts w:hint="default" w:ascii="Times New Roman" w:hAnsi="Times New Roman" w:eastAsia="仿宋" w:cs="Times New Roman"/>
          <w:b w:val="0"/>
          <w:bCs/>
          <w:color w:val="auto"/>
          <w:sz w:val="32"/>
          <w:szCs w:val="32"/>
          <w:lang w:eastAsia="zh-CN"/>
        </w:rPr>
        <w:t>县科技和工业信息化局</w:t>
      </w:r>
      <w:r>
        <w:rPr>
          <w:rFonts w:hint="default" w:ascii="Times New Roman" w:hAnsi="Times New Roman" w:eastAsia="仿宋" w:cs="Times New Roman"/>
          <w:b w:val="0"/>
          <w:bCs/>
          <w:color w:val="auto"/>
          <w:sz w:val="32"/>
          <w:szCs w:val="32"/>
        </w:rPr>
        <w:t>组织协调电信运营企业向公众发送重污染天气预警短信；</w:t>
      </w:r>
      <w:r>
        <w:rPr>
          <w:rFonts w:hint="default" w:ascii="Times New Roman" w:hAnsi="Times New Roman" w:eastAsia="仿宋" w:cs="Times New Roman"/>
          <w:b w:val="0"/>
          <w:bCs/>
          <w:color w:val="auto"/>
          <w:sz w:val="32"/>
          <w:szCs w:val="32"/>
          <w:lang w:eastAsia="zh-CN"/>
        </w:rPr>
        <w:t>县委宣传</w:t>
      </w:r>
      <w:r>
        <w:rPr>
          <w:rFonts w:hint="default" w:ascii="Times New Roman" w:hAnsi="Times New Roman" w:eastAsia="仿宋" w:cs="Times New Roman"/>
          <w:b w:val="0"/>
          <w:bCs/>
          <w:color w:val="auto"/>
          <w:sz w:val="32"/>
          <w:szCs w:val="32"/>
          <w:highlight w:val="none"/>
          <w:lang w:eastAsia="zh-CN"/>
        </w:rPr>
        <w:t>部</w:t>
      </w:r>
      <w:r>
        <w:rPr>
          <w:rFonts w:hint="default" w:ascii="Times New Roman" w:hAnsi="Times New Roman" w:eastAsia="仿宋" w:cs="Times New Roman"/>
          <w:b w:val="0"/>
          <w:bCs/>
          <w:color w:val="auto"/>
          <w:sz w:val="32"/>
          <w:szCs w:val="32"/>
          <w:highlight w:val="none"/>
        </w:rPr>
        <w:t>、</w:t>
      </w:r>
      <w:r>
        <w:rPr>
          <w:rFonts w:hint="default" w:ascii="Times New Roman" w:hAnsi="Times New Roman" w:eastAsia="仿宋" w:cs="Times New Roman"/>
          <w:b w:val="0"/>
          <w:bCs/>
          <w:color w:val="auto"/>
          <w:sz w:val="32"/>
          <w:szCs w:val="32"/>
          <w:highlight w:val="none"/>
          <w:lang w:eastAsia="zh-CN"/>
        </w:rPr>
        <w:t>县文化旅游广电体育局</w:t>
      </w:r>
      <w:r>
        <w:rPr>
          <w:rFonts w:hint="default" w:ascii="Times New Roman" w:hAnsi="Times New Roman" w:eastAsia="仿宋" w:cs="Times New Roman"/>
          <w:b w:val="0"/>
          <w:bCs/>
          <w:color w:val="auto"/>
          <w:sz w:val="32"/>
          <w:szCs w:val="32"/>
          <w:highlight w:val="none"/>
        </w:rPr>
        <w:t>组织报纸、广播、电视、门户网站</w:t>
      </w:r>
      <w:r>
        <w:rPr>
          <w:rFonts w:hint="default" w:ascii="Times New Roman" w:hAnsi="Times New Roman" w:eastAsia="仿宋" w:cs="Times New Roman"/>
          <w:b w:val="0"/>
          <w:bCs/>
          <w:color w:val="auto"/>
          <w:sz w:val="32"/>
          <w:szCs w:val="32"/>
        </w:rPr>
        <w:t>、新媒体等新闻媒介发布重污染天气预警信息。</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77" w:name="_Toc8793"/>
      <w:bookmarkStart w:id="78" w:name="_Toc9568"/>
      <w:bookmarkStart w:id="79" w:name="_Toc4658"/>
      <w:bookmarkStart w:id="80" w:name="_Toc23125"/>
      <w:r>
        <w:rPr>
          <w:rFonts w:hint="default" w:ascii="Times New Roman" w:hAnsi="Times New Roman" w:cs="Times New Roman"/>
          <w:b w:val="0"/>
          <w:bCs/>
          <w:color w:val="auto"/>
          <w:sz w:val="32"/>
          <w:szCs w:val="32"/>
        </w:rPr>
        <w:t>4.6预警变更</w:t>
      </w:r>
      <w:bookmarkEnd w:id="77"/>
      <w:bookmarkEnd w:id="78"/>
      <w:bookmarkEnd w:id="79"/>
      <w:bookmarkEnd w:id="80"/>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在预警有效期内，</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会同</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气象局加强研判和跟踪分析，如有分析结论预测应当提升或降低预警级别的，向</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指挥中心报告并提出预警变更的建议。</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当预测发生前后两次重污染过程，且间隔时间未达到解除预警条件的，按一次重污染过程计算，按高级别启动预警。当预测或监测空气质量达到更高级别预警时，尽早升级管控措施。当空气质量改善到相应级别预警启动标准以下，且预测将持续36小时以上时，降低预警级别。</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81" w:name="_Toc30914"/>
      <w:bookmarkStart w:id="82" w:name="_Toc20395"/>
      <w:bookmarkStart w:id="83" w:name="_Toc6178"/>
      <w:bookmarkStart w:id="84" w:name="_Toc11445"/>
      <w:r>
        <w:rPr>
          <w:rFonts w:hint="default" w:ascii="Times New Roman" w:hAnsi="Times New Roman" w:cs="Times New Roman"/>
          <w:b w:val="0"/>
          <w:bCs/>
          <w:color w:val="auto"/>
          <w:sz w:val="32"/>
          <w:szCs w:val="32"/>
        </w:rPr>
        <w:t>4.7预警解除</w:t>
      </w:r>
      <w:bookmarkEnd w:id="81"/>
      <w:bookmarkEnd w:id="82"/>
      <w:bookmarkEnd w:id="83"/>
      <w:bookmarkEnd w:id="84"/>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预测或监测空气质量指数将降至或已降至黄色预警条件以下，且预测将持续36小时以上时，</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会同</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气象局提出解除预警建议，报</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指挥中心批准发布。</w:t>
      </w: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eastAsia="仿宋" w:cs="Times New Roman"/>
          <w:b w:val="0"/>
          <w:bCs/>
          <w:color w:val="auto"/>
          <w:kern w:val="0"/>
          <w:sz w:val="32"/>
          <w:szCs w:val="32"/>
          <w:lang w:val="en-US" w:eastAsia="zh-CN" w:bidi="ar"/>
        </w:rPr>
        <w:t>预警变更的主体及程序和预警发布相同。</w:t>
      </w: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85" w:name="_Toc3976"/>
      <w:bookmarkStart w:id="86" w:name="_Toc13457"/>
      <w:bookmarkStart w:id="87" w:name="_Toc24849"/>
      <w:bookmarkStart w:id="88" w:name="_Toc2222"/>
      <w:r>
        <w:rPr>
          <w:rFonts w:hint="default" w:ascii="Times New Roman" w:hAnsi="Times New Roman" w:eastAsia="黑体" w:cs="Times New Roman"/>
          <w:b w:val="0"/>
          <w:bCs/>
          <w:color w:val="auto"/>
          <w:sz w:val="32"/>
          <w:szCs w:val="32"/>
        </w:rPr>
        <w:t>5.应急响应</w:t>
      </w:r>
      <w:bookmarkEnd w:id="85"/>
      <w:bookmarkEnd w:id="86"/>
      <w:bookmarkEnd w:id="87"/>
      <w:bookmarkEnd w:id="88"/>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89" w:name="_Toc24928"/>
      <w:bookmarkStart w:id="90" w:name="_Toc18111"/>
      <w:bookmarkStart w:id="91" w:name="_Toc31057"/>
      <w:bookmarkStart w:id="92" w:name="_Toc12873"/>
      <w:r>
        <w:rPr>
          <w:rFonts w:hint="default" w:ascii="Times New Roman" w:hAnsi="Times New Roman" w:cs="Times New Roman"/>
          <w:b w:val="0"/>
          <w:bCs/>
          <w:color w:val="auto"/>
          <w:sz w:val="32"/>
          <w:szCs w:val="32"/>
        </w:rPr>
        <w:t>5.1响应分级及启动</w:t>
      </w:r>
      <w:bookmarkEnd w:id="89"/>
      <w:bookmarkEnd w:id="90"/>
      <w:bookmarkEnd w:id="91"/>
      <w:bookmarkEnd w:id="92"/>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与预警等级相对应，实行3级应急响应。当发布黄色预警时，启动Ⅲ级应急响应；当发布橙色预警时，启动Ⅱ级应急响应；当发布红色预警时，启动Ⅰ级应急响应。</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预警发布后，</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指挥中心各成员单位按照各自职责，迅速启动响应级别应急响应，落实应急值守制度，做好应急人员、车辆、设备、物资的调度，并采取相应措施。重点控制区的</w:t>
      </w:r>
      <w:r>
        <w:rPr>
          <w:rFonts w:hint="default" w:ascii="Times New Roman" w:hAnsi="Times New Roman" w:eastAsia="仿宋" w:cs="Times New Roman"/>
          <w:b w:val="0"/>
          <w:bCs/>
          <w:color w:val="auto"/>
          <w:sz w:val="32"/>
          <w:szCs w:val="32"/>
          <w:lang w:eastAsia="zh-CN"/>
        </w:rPr>
        <w:t>乡镇</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街道、办事处</w:t>
      </w:r>
      <w:r>
        <w:rPr>
          <w:rFonts w:hint="default" w:ascii="Times New Roman" w:hAnsi="Times New Roman" w:eastAsia="仿宋" w:cs="Times New Roman"/>
          <w:b w:val="0"/>
          <w:bCs/>
          <w:color w:val="auto"/>
          <w:sz w:val="32"/>
          <w:szCs w:val="32"/>
        </w:rPr>
        <w:t>），按</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指挥中心预警级别响应；一般控制区的</w:t>
      </w:r>
      <w:r>
        <w:rPr>
          <w:rFonts w:hint="default" w:ascii="Times New Roman" w:hAnsi="Times New Roman" w:eastAsia="仿宋" w:cs="Times New Roman"/>
          <w:b w:val="0"/>
          <w:bCs/>
          <w:color w:val="auto"/>
          <w:sz w:val="32"/>
          <w:szCs w:val="32"/>
          <w:lang w:eastAsia="zh-CN"/>
        </w:rPr>
        <w:t>乡镇</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街道、办事处</w:t>
      </w:r>
      <w:r>
        <w:rPr>
          <w:rFonts w:hint="default" w:ascii="Times New Roman" w:hAnsi="Times New Roman" w:eastAsia="仿宋" w:cs="Times New Roman"/>
          <w:b w:val="0"/>
          <w:bCs/>
          <w:color w:val="auto"/>
          <w:sz w:val="32"/>
          <w:szCs w:val="32"/>
        </w:rPr>
        <w:t>），可结合本区域实际情况，制定本区域具体、有效、切合实际情况的重污染天气应急响应措施，并抓好落实。</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bookmarkStart w:id="93" w:name="_Toc30536"/>
      <w:bookmarkStart w:id="94" w:name="_Toc1861"/>
      <w:bookmarkStart w:id="95" w:name="_Toc10552"/>
      <w:bookmarkStart w:id="96" w:name="_Toc1013"/>
      <w:r>
        <w:rPr>
          <w:rFonts w:hint="default" w:ascii="Times New Roman" w:hAnsi="Times New Roman" w:eastAsia="仿宋" w:cs="Times New Roman"/>
          <w:b w:val="0"/>
          <w:bCs/>
          <w:color w:val="auto"/>
          <w:sz w:val="32"/>
          <w:szCs w:val="32"/>
        </w:rPr>
        <w:t>5.2</w:t>
      </w:r>
      <w:r>
        <w:rPr>
          <w:rFonts w:hint="default" w:ascii="Times New Roman" w:hAnsi="Times New Roman" w:eastAsia="仿宋" w:cs="Times New Roman"/>
          <w:b w:val="0"/>
          <w:bCs/>
          <w:color w:val="auto"/>
          <w:sz w:val="32"/>
          <w:szCs w:val="32"/>
          <w:lang w:val="en-US" w:eastAsia="zh-CN"/>
        </w:rPr>
        <w:t xml:space="preserve"> </w:t>
      </w:r>
      <w:r>
        <w:rPr>
          <w:rFonts w:hint="default" w:ascii="Times New Roman" w:hAnsi="Times New Roman" w:eastAsia="仿宋" w:cs="Times New Roman"/>
          <w:b w:val="0"/>
          <w:bCs/>
          <w:color w:val="auto"/>
          <w:sz w:val="32"/>
          <w:szCs w:val="32"/>
        </w:rPr>
        <w:t>Ⅲ级响应措施</w:t>
      </w:r>
      <w:bookmarkEnd w:id="93"/>
      <w:bookmarkEnd w:id="94"/>
      <w:bookmarkEnd w:id="95"/>
      <w:bookmarkEnd w:id="96"/>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5.2.1公众健康防护措施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建议儿童、老年人和呼吸系统、心脑血管疾病患者等易感人群尽量留在室内，减少户外活动；一般人群减少户外运动和室外作业时间；中小学、幼儿园减少或停止室外课程及户外活动；医疗卫生机构积极开展防治大气污染对人体健康产生不良影响的知识宣传与咨询；加强对呼吸类疾病患者的就医指导和诊疗保障。</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5.2.2建议性污染减排措施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1）</w:t>
      </w:r>
      <w:r>
        <w:rPr>
          <w:rFonts w:hint="default" w:ascii="Times New Roman" w:hAnsi="Times New Roman" w:eastAsia="仿宋" w:cs="Times New Roman"/>
          <w:b w:val="0"/>
          <w:bCs/>
          <w:color w:val="auto"/>
          <w:sz w:val="32"/>
          <w:szCs w:val="32"/>
        </w:rPr>
        <w:t>倡导公众绿色生活，节能减排，夏天可将空调适当调高1-2℃，冬天可将空调适当调低1-2℃。</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2）</w:t>
      </w:r>
      <w:r>
        <w:rPr>
          <w:rFonts w:hint="default" w:ascii="Times New Roman" w:hAnsi="Times New Roman" w:eastAsia="仿宋" w:cs="Times New Roman"/>
          <w:b w:val="0"/>
          <w:bCs/>
          <w:color w:val="auto"/>
          <w:sz w:val="32"/>
          <w:szCs w:val="32"/>
        </w:rPr>
        <w:t>倡导公众绿色出行，尽量乘坐公共交通工具或电动汽车出行；驻车时及时熄火，减少车辆原地怠速运行时间。</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3）</w:t>
      </w:r>
      <w:r>
        <w:rPr>
          <w:rFonts w:hint="default" w:ascii="Times New Roman" w:hAnsi="Times New Roman" w:eastAsia="仿宋" w:cs="Times New Roman"/>
          <w:b w:val="0"/>
          <w:bCs/>
          <w:color w:val="auto"/>
          <w:sz w:val="32"/>
          <w:szCs w:val="32"/>
        </w:rPr>
        <w:t>倡导公众绿色消费，单位和公众尽量减少涂料、油漆、溶剂等含挥发性有机物的原材料及产品使用。</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5.2.3强制性污染减排措施</w:t>
      </w:r>
    </w:p>
    <w:p>
      <w:pPr>
        <w:pStyle w:val="17"/>
        <w:keepNext w:val="0"/>
        <w:keepLines w:val="0"/>
        <w:pageBreakBefore w:val="0"/>
        <w:widowControl w:val="0"/>
        <w:numPr>
          <w:ilvl w:val="0"/>
          <w:numId w:val="1"/>
        </w:numPr>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lang w:eastAsia="zh-CN"/>
        </w:rPr>
      </w:pPr>
      <w:r>
        <w:rPr>
          <w:rFonts w:hint="default" w:ascii="Times New Roman" w:hAnsi="Times New Roman" w:eastAsia="仿宋" w:cs="Times New Roman"/>
          <w:b w:val="0"/>
          <w:bCs/>
          <w:color w:val="auto"/>
          <w:sz w:val="32"/>
          <w:szCs w:val="32"/>
          <w:lang w:eastAsia="zh-CN"/>
        </w:rPr>
        <w:t>工业企业。按照重污染天气应急预案、应急减排清单，精准实施黄色预警级别工业企业应急减排措施。对纳入应急减排清单的企业，按照企业应急响应“一厂一策”实施方案，明确具体的停限产生产装置、工艺环节和各类关键性指标，做到企业应急减排措施“可操作、可监测、可核查”。工业企业减排措施应以停止排放污染物的生产线或主要产排污环节（设备）为主；对不可临时中断，通过采取提高治污效率、限制生产负荷等措施减排的生产线或生产工序，应当依法安装废气自动监控设施和分布式控制系统，并能够提供一年以上的数据记录，同时应根据季节特点指导企业预先调整生产计划，确保预警期间能够落实减排措施。避免对非涉气工序、生产设施采取停限产措施，确保应急管控措施精准到位，降低对企业正常生产经营的影响。</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70" w:lineRule="exact"/>
        <w:ind w:right="0" w:rightChars="0"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2）</w:t>
      </w:r>
      <w:r>
        <w:rPr>
          <w:rFonts w:hint="default" w:ascii="Times New Roman" w:hAnsi="Times New Roman" w:eastAsia="仿宋" w:cs="Times New Roman"/>
          <w:b w:val="0"/>
          <w:bCs/>
          <w:color w:val="auto"/>
          <w:sz w:val="32"/>
          <w:szCs w:val="32"/>
        </w:rPr>
        <w:t>建筑施工工地。实施黄色预警下的减排措施。建筑施工工地增加洒水降尘频次。除应急抢险、</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重点工程、特殊工艺外，</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区建筑施工工地和渣土处置工地停止渣土施工和运输、混凝土搅拌、建筑拆除、外墙喷涂粉刷、护坡喷浆等施工作业。</w:t>
      </w: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3）</w:t>
      </w:r>
      <w:r>
        <w:rPr>
          <w:rFonts w:hint="default" w:ascii="Times New Roman" w:hAnsi="Times New Roman" w:eastAsia="仿宋" w:cs="Times New Roman"/>
          <w:b w:val="0"/>
          <w:bCs/>
          <w:color w:val="auto"/>
          <w:sz w:val="32"/>
          <w:szCs w:val="32"/>
        </w:rPr>
        <w:t>城市道路。实施黄色预警下的减排措施</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城区城市道路每日洒水降尘频次不少于3次，重点道路洒水降尘频次不少于4次。</w:t>
      </w: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eastAsia="仿宋" w:cs="Times New Roman"/>
          <w:b w:val="0"/>
          <w:bCs/>
          <w:color w:val="auto"/>
          <w:kern w:val="0"/>
          <w:sz w:val="32"/>
          <w:szCs w:val="32"/>
          <w:lang w:val="en-US" w:eastAsia="zh-CN" w:bidi="ar"/>
        </w:rPr>
        <w:t>（</w:t>
      </w:r>
      <w:r>
        <w:rPr>
          <w:rFonts w:hint="default" w:ascii="Times New Roman" w:hAnsi="Times New Roman" w:eastAsia="宋体" w:cs="Times New Roman"/>
          <w:b w:val="0"/>
          <w:bCs/>
          <w:color w:val="auto"/>
          <w:kern w:val="0"/>
          <w:sz w:val="32"/>
          <w:szCs w:val="32"/>
          <w:lang w:val="en-US" w:eastAsia="zh-CN" w:bidi="ar"/>
        </w:rPr>
        <w:t>4</w:t>
      </w:r>
      <w:r>
        <w:rPr>
          <w:rFonts w:hint="default" w:ascii="Times New Roman" w:hAnsi="Times New Roman" w:eastAsia="仿宋" w:cs="Times New Roman"/>
          <w:b w:val="0"/>
          <w:bCs/>
          <w:color w:val="auto"/>
          <w:kern w:val="0"/>
          <w:sz w:val="32"/>
          <w:szCs w:val="32"/>
          <w:lang w:val="en-US" w:eastAsia="zh-CN" w:bidi="ar"/>
        </w:rPr>
        <w:t>）移动源。实施黄色预警下的减排措施。除应急抢险、民生保障工程外，未安装密闭装置易产生遗撒的运输车辆禁止上路行驶。涉大宗物料运输单位应制定详细交通运输源头管控方案并配备有关硬件监管设施。移动源除明确停驶方案外，还应严格执行源头管控有关要求，包括加强油品储运销环节监管和加油加气站油气回收系统的使用情况排查、开展油品检测、抽查机动车销售企业环保达标情况，以及加强柴油货车路检路查以及集中使用、停放地入户检查的频次和力度等。</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5.2.4监督管理措施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生态环境部门增加工业大气污染源</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非道路移动机械源的检查频次，确保大气污染物处理设施正常运行；住建、自然资源、交通、</w:t>
      </w:r>
      <w:r>
        <w:rPr>
          <w:rFonts w:hint="default" w:ascii="Times New Roman" w:hAnsi="Times New Roman" w:eastAsia="仿宋" w:cs="Times New Roman"/>
          <w:b w:val="0"/>
          <w:bCs/>
          <w:color w:val="auto"/>
          <w:sz w:val="32"/>
          <w:szCs w:val="32"/>
          <w:lang w:eastAsia="zh-CN"/>
        </w:rPr>
        <w:t>商务、水利</w:t>
      </w:r>
      <w:r>
        <w:rPr>
          <w:rFonts w:hint="default" w:ascii="Times New Roman" w:hAnsi="Times New Roman" w:eastAsia="仿宋" w:cs="Times New Roman"/>
          <w:b w:val="0"/>
          <w:bCs/>
          <w:color w:val="auto"/>
          <w:sz w:val="32"/>
          <w:szCs w:val="32"/>
        </w:rPr>
        <w:t>等部门</w:t>
      </w:r>
      <w:r>
        <w:rPr>
          <w:rFonts w:hint="default" w:ascii="Times New Roman" w:hAnsi="Times New Roman" w:eastAsia="仿宋" w:cs="Times New Roman"/>
          <w:b w:val="0"/>
          <w:bCs/>
          <w:color w:val="auto"/>
          <w:sz w:val="32"/>
          <w:szCs w:val="32"/>
          <w:lang w:eastAsia="zh-CN"/>
        </w:rPr>
        <w:t>按照职责分工</w:t>
      </w:r>
      <w:r>
        <w:rPr>
          <w:rFonts w:hint="default" w:ascii="Times New Roman" w:hAnsi="Times New Roman" w:eastAsia="仿宋" w:cs="Times New Roman"/>
          <w:b w:val="0"/>
          <w:bCs/>
          <w:color w:val="auto"/>
          <w:sz w:val="32"/>
          <w:szCs w:val="32"/>
        </w:rPr>
        <w:t>增加建筑工地、渣土处置工地、矿山露天开采场地、</w:t>
      </w:r>
      <w:r>
        <w:rPr>
          <w:rFonts w:hint="default" w:ascii="Times New Roman" w:hAnsi="Times New Roman" w:eastAsia="仿宋" w:cs="Times New Roman"/>
          <w:b w:val="0"/>
          <w:bCs/>
          <w:color w:val="auto"/>
          <w:sz w:val="32"/>
          <w:szCs w:val="32"/>
          <w:lang w:eastAsia="zh-CN"/>
        </w:rPr>
        <w:t>汽修行业、</w:t>
      </w:r>
      <w:r>
        <w:rPr>
          <w:rFonts w:hint="default" w:ascii="Times New Roman" w:hAnsi="Times New Roman" w:eastAsia="仿宋" w:cs="Times New Roman"/>
          <w:b w:val="0"/>
          <w:bCs/>
          <w:color w:val="auto"/>
          <w:sz w:val="32"/>
          <w:szCs w:val="32"/>
        </w:rPr>
        <w:t>加油站等检查频次，确保</w:t>
      </w:r>
      <w:r>
        <w:rPr>
          <w:rFonts w:hint="default" w:ascii="Times New Roman" w:hAnsi="Times New Roman" w:eastAsia="仿宋" w:cs="Times New Roman"/>
          <w:b w:val="0"/>
          <w:bCs/>
          <w:color w:val="auto"/>
          <w:sz w:val="32"/>
          <w:szCs w:val="32"/>
          <w:lang w:eastAsia="zh-CN"/>
        </w:rPr>
        <w:t>应急减排</w:t>
      </w:r>
      <w:r>
        <w:rPr>
          <w:rFonts w:hint="default" w:ascii="Times New Roman" w:hAnsi="Times New Roman" w:eastAsia="仿宋" w:cs="Times New Roman"/>
          <w:b w:val="0"/>
          <w:bCs/>
          <w:color w:val="auto"/>
          <w:sz w:val="32"/>
          <w:szCs w:val="32"/>
        </w:rPr>
        <w:t>措施落实到位；城管部门增加垃圾焚烧、露天烧烤</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餐饮油烟污染和城市道路清洁措施检查频次</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增加建筑垃圾、渣土、砂石等物资运输车辆检查频次，确保物料密闭防尘措施落实到位；公安部门增加</w:t>
      </w:r>
      <w:r>
        <w:rPr>
          <w:rFonts w:hint="default" w:ascii="Times New Roman" w:hAnsi="Times New Roman" w:eastAsia="仿宋" w:cs="Times New Roman"/>
          <w:b w:val="0"/>
          <w:bCs/>
          <w:color w:val="auto"/>
          <w:sz w:val="32"/>
          <w:szCs w:val="32"/>
          <w:lang w:eastAsia="zh-CN"/>
        </w:rPr>
        <w:t>城区</w:t>
      </w:r>
      <w:r>
        <w:rPr>
          <w:rFonts w:hint="default" w:ascii="Times New Roman" w:hAnsi="Times New Roman" w:eastAsia="仿宋" w:cs="Times New Roman"/>
          <w:b w:val="0"/>
          <w:bCs/>
          <w:color w:val="auto"/>
          <w:sz w:val="32"/>
          <w:szCs w:val="32"/>
        </w:rPr>
        <w:t>烟花爆竹禁燃区禁燃查处力度；农业农村部门增加禁止焚烧秸秆的检查频次；交警增加机动车排放上路检查频次。</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97" w:name="_Toc11003"/>
      <w:bookmarkStart w:id="98" w:name="_Toc29537"/>
      <w:bookmarkStart w:id="99" w:name="_Toc21287"/>
      <w:bookmarkStart w:id="100" w:name="_Toc13254"/>
      <w:r>
        <w:rPr>
          <w:rFonts w:hint="default" w:ascii="Times New Roman" w:hAnsi="Times New Roman" w:cs="Times New Roman"/>
          <w:b w:val="0"/>
          <w:bCs/>
          <w:color w:val="auto"/>
          <w:sz w:val="32"/>
          <w:szCs w:val="32"/>
        </w:rPr>
        <w:t>5.3Ⅱ级响应措施</w:t>
      </w:r>
      <w:bookmarkEnd w:id="97"/>
      <w:bookmarkEnd w:id="98"/>
      <w:bookmarkEnd w:id="99"/>
      <w:bookmarkEnd w:id="100"/>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5.3.1公众健康防护措施</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eastAsia="仿宋" w:cs="Times New Roman"/>
          <w:b w:val="0"/>
          <w:bCs/>
          <w:color w:val="auto"/>
          <w:kern w:val="0"/>
          <w:sz w:val="32"/>
          <w:szCs w:val="32"/>
          <w:lang w:val="en-US" w:eastAsia="zh-CN" w:bidi="ar"/>
        </w:rPr>
      </w:pPr>
      <w:r>
        <w:rPr>
          <w:rFonts w:hint="default" w:ascii="Times New Roman" w:hAnsi="Times New Roman" w:eastAsia="仿宋" w:cs="Times New Roman"/>
          <w:b w:val="0"/>
          <w:bCs/>
          <w:color w:val="auto"/>
          <w:kern w:val="0"/>
          <w:sz w:val="32"/>
          <w:szCs w:val="32"/>
          <w:lang w:val="en-US" w:eastAsia="zh-CN" w:bidi="ar"/>
        </w:rPr>
        <w:t>在III级防护措施基础上，增加如下措施：建议一般人群室外活动与户外作业佩戴口罩；中小学、幼儿园采取弹性教学，停止户外活动；停止举办露天比赛等大型群众性户外活动；医疗机构增设呼吸类等相关疾病门诊、急诊，延长工作时间。</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5.3.2建议性污染减排措施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在</w:t>
      </w:r>
      <w:r>
        <w:rPr>
          <w:rFonts w:hint="default" w:ascii="Times New Roman" w:hAnsi="Times New Roman" w:eastAsia="仿宋" w:cs="Times New Roman"/>
          <w:b w:val="0"/>
          <w:bCs/>
          <w:color w:val="auto"/>
          <w:sz w:val="32"/>
          <w:szCs w:val="32"/>
          <w:highlight w:val="none"/>
          <w:lang w:eastAsia="zh-CN"/>
        </w:rPr>
        <w:t>Ⅲ</w:t>
      </w:r>
      <w:r>
        <w:rPr>
          <w:rFonts w:hint="default" w:ascii="Times New Roman" w:hAnsi="Times New Roman" w:eastAsia="仿宋" w:cs="Times New Roman"/>
          <w:b w:val="0"/>
          <w:bCs/>
          <w:color w:val="auto"/>
          <w:sz w:val="32"/>
          <w:szCs w:val="32"/>
        </w:rPr>
        <w:t>级建议性减排措施基础上，进一步加强建议性污染减排措施宣传力度，提升公众绿色生活、绿色出行、绿色消费意识。</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5.3.3强制性污染减排措施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在</w:t>
      </w:r>
      <w:r>
        <w:rPr>
          <w:rFonts w:hint="default" w:ascii="Times New Roman" w:hAnsi="Times New Roman" w:eastAsia="仿宋" w:cs="Times New Roman"/>
          <w:b w:val="0"/>
          <w:bCs/>
          <w:color w:val="auto"/>
          <w:sz w:val="32"/>
          <w:szCs w:val="32"/>
          <w:highlight w:val="none"/>
          <w:lang w:eastAsia="zh-CN"/>
        </w:rPr>
        <w:t>Ⅲ</w:t>
      </w:r>
      <w:r>
        <w:rPr>
          <w:rFonts w:hint="default" w:ascii="Times New Roman" w:hAnsi="Times New Roman" w:eastAsia="仿宋" w:cs="Times New Roman"/>
          <w:b w:val="0"/>
          <w:bCs/>
          <w:color w:val="auto"/>
          <w:sz w:val="32"/>
          <w:szCs w:val="32"/>
        </w:rPr>
        <w:t>级响应措施的基础上，采取强化措施，进一步降低大气污染物排放：</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1）</w:t>
      </w:r>
      <w:r>
        <w:rPr>
          <w:rFonts w:hint="default" w:ascii="Times New Roman" w:hAnsi="Times New Roman" w:eastAsia="仿宋" w:cs="Times New Roman"/>
          <w:b w:val="0"/>
          <w:bCs/>
          <w:color w:val="auto"/>
          <w:sz w:val="32"/>
          <w:szCs w:val="32"/>
        </w:rPr>
        <w:t>工业企业。</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应急减排项目清单的工业企业严格按照“一厂一策”实施方案要求，实施橙色预警下的减排措施，</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二氧化硫、氮氧化物、颗粒物、挥发性有机物排放量减排20%以上。工业企业停止使用国Ⅱ及以下非道路移动机械。</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2）</w:t>
      </w:r>
      <w:r>
        <w:rPr>
          <w:rFonts w:hint="default" w:ascii="Times New Roman" w:hAnsi="Times New Roman" w:eastAsia="仿宋" w:cs="Times New Roman"/>
          <w:b w:val="0"/>
          <w:bCs/>
          <w:color w:val="auto"/>
          <w:sz w:val="32"/>
          <w:szCs w:val="32"/>
        </w:rPr>
        <w:t>建筑施工工地。实施橙色预警下的减排措施，在</w:t>
      </w:r>
      <w:r>
        <w:rPr>
          <w:rFonts w:hint="default" w:ascii="Times New Roman" w:hAnsi="Times New Roman" w:eastAsia="仿宋" w:cs="Times New Roman"/>
          <w:b w:val="0"/>
          <w:bCs/>
          <w:color w:val="auto"/>
          <w:sz w:val="32"/>
          <w:szCs w:val="32"/>
          <w:highlight w:val="none"/>
          <w:lang w:eastAsia="zh-CN"/>
        </w:rPr>
        <w:t>Ⅲ</w:t>
      </w:r>
      <w:r>
        <w:rPr>
          <w:rFonts w:hint="default" w:ascii="Times New Roman" w:hAnsi="Times New Roman" w:eastAsia="仿宋" w:cs="Times New Roman"/>
          <w:b w:val="0"/>
          <w:bCs/>
          <w:color w:val="auto"/>
          <w:sz w:val="32"/>
          <w:szCs w:val="32"/>
        </w:rPr>
        <w:t>级响应措施的基础上，停止使用国Ⅱ及以下非道路移动机械。</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3）</w:t>
      </w:r>
      <w:r>
        <w:rPr>
          <w:rFonts w:hint="default" w:ascii="Times New Roman" w:hAnsi="Times New Roman" w:eastAsia="仿宋" w:cs="Times New Roman"/>
          <w:b w:val="0"/>
          <w:bCs/>
          <w:color w:val="auto"/>
          <w:sz w:val="32"/>
          <w:szCs w:val="32"/>
        </w:rPr>
        <w:t>城市道路。实施橙色预警下的减排措施，在</w:t>
      </w:r>
      <w:r>
        <w:rPr>
          <w:rFonts w:hint="default" w:ascii="Times New Roman" w:hAnsi="Times New Roman" w:eastAsia="仿宋" w:cs="Times New Roman"/>
          <w:b w:val="0"/>
          <w:bCs/>
          <w:color w:val="auto"/>
          <w:sz w:val="32"/>
          <w:szCs w:val="32"/>
          <w:highlight w:val="none"/>
          <w:lang w:eastAsia="zh-CN"/>
        </w:rPr>
        <w:t>Ⅲ</w:t>
      </w:r>
      <w:r>
        <w:rPr>
          <w:rFonts w:hint="default" w:ascii="Times New Roman" w:hAnsi="Times New Roman" w:eastAsia="仿宋" w:cs="Times New Roman"/>
          <w:b w:val="0"/>
          <w:bCs/>
          <w:color w:val="auto"/>
          <w:sz w:val="32"/>
          <w:szCs w:val="32"/>
        </w:rPr>
        <w:t>级响应措施的基础上，城区重点道路每日洒水降尘频次不少于5次。</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4）</w:t>
      </w:r>
      <w:r>
        <w:rPr>
          <w:rFonts w:hint="default" w:ascii="Times New Roman" w:hAnsi="Times New Roman" w:eastAsia="仿宋" w:cs="Times New Roman"/>
          <w:b w:val="0"/>
          <w:bCs/>
          <w:color w:val="auto"/>
          <w:sz w:val="32"/>
          <w:szCs w:val="32"/>
        </w:rPr>
        <w:t>机动车。矿山、物流（除民生保障类）等涉及大宗原料和产品运输（日常车辆进出量超过10辆次）等单位停止使用国</w:t>
      </w:r>
      <w:r>
        <w:rPr>
          <w:rFonts w:hint="default" w:ascii="Times New Roman" w:hAnsi="Times New Roman" w:eastAsia="仿宋" w:cs="Times New Roman"/>
          <w:b w:val="0"/>
          <w:bCs/>
          <w:color w:val="auto"/>
          <w:sz w:val="32"/>
          <w:szCs w:val="32"/>
          <w:highlight w:val="none"/>
          <w:lang w:eastAsia="zh-CN"/>
        </w:rPr>
        <w:t>Ⅳ</w:t>
      </w:r>
      <w:r>
        <w:rPr>
          <w:rFonts w:hint="default" w:ascii="Times New Roman" w:hAnsi="Times New Roman" w:eastAsia="仿宋" w:cs="Times New Roman"/>
          <w:b w:val="0"/>
          <w:bCs/>
          <w:color w:val="auto"/>
          <w:sz w:val="32"/>
          <w:szCs w:val="32"/>
        </w:rPr>
        <w:t>及以下重型载货汽车（含燃气）进行运输（特种车辆、危化品车辆等除外）。</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5.3.4其他措施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1）</w:t>
      </w:r>
      <w:r>
        <w:rPr>
          <w:rFonts w:hint="default" w:ascii="Times New Roman" w:hAnsi="Times New Roman" w:eastAsia="仿宋" w:cs="Times New Roman"/>
          <w:b w:val="0"/>
          <w:bCs/>
          <w:color w:val="auto"/>
          <w:sz w:val="32"/>
          <w:szCs w:val="32"/>
        </w:rPr>
        <w:t>交通运输部门加大公共交通运力保障，合理增加公共交通工具的运营频次和运营时间。</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2）</w:t>
      </w:r>
      <w:r>
        <w:rPr>
          <w:rFonts w:hint="default" w:ascii="Times New Roman" w:hAnsi="Times New Roman" w:eastAsia="仿宋" w:cs="Times New Roman"/>
          <w:b w:val="0"/>
          <w:bCs/>
          <w:color w:val="auto"/>
          <w:sz w:val="32"/>
          <w:szCs w:val="32"/>
        </w:rPr>
        <w:t>在条件允许下，采用人工影响局部天气措施，改善空气环境。</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5.3.5监督管理措施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在</w:t>
      </w:r>
      <w:r>
        <w:rPr>
          <w:rFonts w:hint="default" w:ascii="Times New Roman" w:hAnsi="Times New Roman" w:eastAsia="仿宋" w:cs="Times New Roman"/>
          <w:b w:val="0"/>
          <w:bCs/>
          <w:color w:val="auto"/>
          <w:sz w:val="32"/>
          <w:szCs w:val="32"/>
          <w:highlight w:val="none"/>
          <w:lang w:eastAsia="zh-CN"/>
        </w:rPr>
        <w:t>Ⅲ</w:t>
      </w:r>
      <w:r>
        <w:rPr>
          <w:rFonts w:hint="default" w:ascii="Times New Roman" w:hAnsi="Times New Roman" w:eastAsia="仿宋" w:cs="Times New Roman"/>
          <w:b w:val="0"/>
          <w:bCs/>
          <w:color w:val="auto"/>
          <w:sz w:val="32"/>
          <w:szCs w:val="32"/>
        </w:rPr>
        <w:t>级响应措施的基础上，增加如下措施：生态环境、交警部门联合检查使用国</w:t>
      </w:r>
      <w:r>
        <w:rPr>
          <w:rFonts w:hint="default" w:ascii="Times New Roman" w:hAnsi="Times New Roman" w:eastAsia="仿宋" w:cs="Times New Roman"/>
          <w:b w:val="0"/>
          <w:bCs/>
          <w:color w:val="auto"/>
          <w:sz w:val="32"/>
          <w:szCs w:val="32"/>
          <w:highlight w:val="none"/>
          <w:lang w:eastAsia="zh-CN"/>
        </w:rPr>
        <w:t>Ⅳ</w:t>
      </w:r>
      <w:r>
        <w:rPr>
          <w:rFonts w:hint="default" w:ascii="Times New Roman" w:hAnsi="Times New Roman" w:eastAsia="仿宋" w:cs="Times New Roman"/>
          <w:b w:val="0"/>
          <w:bCs/>
          <w:color w:val="auto"/>
          <w:sz w:val="32"/>
          <w:szCs w:val="32"/>
        </w:rPr>
        <w:t>及以下重型载货汽车运输情况；</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指挥中心办公室督促指导县重污染天气应急响应措施；</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会同</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气象局，加强重污染天气下环境空气质量的监测预警会商；根据应急响应实际情况，组织评估重污染天气应急减排措施效果，及时补充完善应对措施。</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01" w:name="_Toc16122"/>
      <w:bookmarkStart w:id="102" w:name="_Toc16985"/>
      <w:bookmarkStart w:id="103" w:name="_Toc18929"/>
      <w:bookmarkStart w:id="104" w:name="_Toc19753"/>
      <w:r>
        <w:rPr>
          <w:rFonts w:hint="default" w:ascii="Times New Roman" w:hAnsi="Times New Roman" w:cs="Times New Roman"/>
          <w:b w:val="0"/>
          <w:bCs/>
          <w:color w:val="auto"/>
          <w:sz w:val="32"/>
          <w:szCs w:val="32"/>
        </w:rPr>
        <w:t>5.4</w:t>
      </w: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cs="Times New Roman"/>
          <w:b w:val="0"/>
          <w:bCs/>
          <w:color w:val="auto"/>
          <w:sz w:val="32"/>
          <w:szCs w:val="32"/>
        </w:rPr>
        <w:t>I级响应措施</w:t>
      </w:r>
      <w:bookmarkEnd w:id="101"/>
      <w:bookmarkEnd w:id="102"/>
      <w:bookmarkEnd w:id="103"/>
      <w:bookmarkEnd w:id="104"/>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5.4.1公众健康防护措施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lang w:eastAsia="zh-CN"/>
        </w:rPr>
      </w:pPr>
      <w:r>
        <w:rPr>
          <w:rFonts w:hint="default" w:ascii="Times New Roman" w:hAnsi="Times New Roman" w:eastAsia="仿宋" w:cs="Times New Roman"/>
          <w:b w:val="0"/>
          <w:bCs/>
          <w:color w:val="auto"/>
          <w:sz w:val="32"/>
          <w:szCs w:val="32"/>
        </w:rPr>
        <w:t>在II级防护措施基础上，建议中小学校、幼儿园根据实际情况，可采取停课措施；停止举办户外大型活动</w:t>
      </w:r>
      <w:r>
        <w:rPr>
          <w:rFonts w:hint="default" w:ascii="Times New Roman" w:hAnsi="Times New Roman" w:eastAsia="仿宋" w:cs="Times New Roman"/>
          <w:b w:val="0"/>
          <w:bCs/>
          <w:color w:val="auto"/>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5.4.2建议性污染减排措施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在</w:t>
      </w:r>
      <w:r>
        <w:rPr>
          <w:rFonts w:hint="default" w:ascii="Times New Roman" w:hAnsi="Times New Roman" w:eastAsia="仿宋" w:cs="Times New Roman"/>
          <w:b w:val="0"/>
          <w:bCs/>
          <w:color w:val="auto"/>
          <w:sz w:val="32"/>
          <w:szCs w:val="32"/>
          <w:lang w:eastAsia="zh-CN"/>
        </w:rPr>
        <w:t>Ⅱ级</w:t>
      </w:r>
      <w:r>
        <w:rPr>
          <w:rFonts w:hint="default" w:ascii="Times New Roman" w:hAnsi="Times New Roman" w:eastAsia="仿宋" w:cs="Times New Roman"/>
          <w:b w:val="0"/>
          <w:bCs/>
          <w:color w:val="auto"/>
          <w:sz w:val="32"/>
          <w:szCs w:val="32"/>
        </w:rPr>
        <w:t>响应措施的基础上，建议企事业等单位根据实际情况，可采取调休、错峰上下班、远程办公等弹性工作制；倡导过境的柴油货车绕行，避开主城区行驶。</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5.4.3强制性污染减排措施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在</w:t>
      </w:r>
      <w:r>
        <w:rPr>
          <w:rFonts w:hint="default" w:ascii="Times New Roman" w:hAnsi="Times New Roman" w:eastAsia="仿宋" w:cs="Times New Roman"/>
          <w:b w:val="0"/>
          <w:bCs/>
          <w:color w:val="auto"/>
          <w:sz w:val="32"/>
          <w:szCs w:val="32"/>
          <w:highlight w:val="none"/>
          <w:lang w:eastAsia="zh-CN"/>
        </w:rPr>
        <w:t>Ⅱ</w:t>
      </w:r>
      <w:r>
        <w:rPr>
          <w:rFonts w:hint="default" w:ascii="Times New Roman" w:hAnsi="Times New Roman" w:eastAsia="仿宋" w:cs="Times New Roman"/>
          <w:b w:val="0"/>
          <w:bCs/>
          <w:color w:val="auto"/>
          <w:sz w:val="32"/>
          <w:szCs w:val="32"/>
        </w:rPr>
        <w:t>级响应措施的基础上，采取强化措施，进一步降低大气污染物排放：</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1）</w:t>
      </w:r>
      <w:r>
        <w:rPr>
          <w:rFonts w:hint="default" w:ascii="Times New Roman" w:hAnsi="Times New Roman" w:eastAsia="仿宋" w:cs="Times New Roman"/>
          <w:b w:val="0"/>
          <w:bCs/>
          <w:color w:val="auto"/>
          <w:sz w:val="32"/>
          <w:szCs w:val="32"/>
        </w:rPr>
        <w:t>工业企业。</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应急减排项目清单的工业企业严格按照“一厂一策”实施方案要求，实施红色预警下的减排措施，</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二氧化硫、氮氧化物、颗粒物、挥发性有机物排放量减排30%以上。</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2）</w:t>
      </w:r>
      <w:r>
        <w:rPr>
          <w:rFonts w:hint="default" w:ascii="Times New Roman" w:hAnsi="Times New Roman" w:eastAsia="仿宋" w:cs="Times New Roman"/>
          <w:b w:val="0"/>
          <w:bCs/>
          <w:color w:val="auto"/>
          <w:sz w:val="32"/>
          <w:szCs w:val="32"/>
        </w:rPr>
        <w:t>建筑施工工地。实施红色预警下的减排措施，强化</w:t>
      </w:r>
      <w:r>
        <w:rPr>
          <w:rFonts w:hint="default" w:ascii="Times New Roman" w:hAnsi="Times New Roman" w:eastAsia="仿宋" w:cs="Times New Roman"/>
          <w:b w:val="0"/>
          <w:bCs/>
          <w:color w:val="auto"/>
          <w:sz w:val="32"/>
          <w:szCs w:val="32"/>
          <w:highlight w:val="none"/>
          <w:lang w:eastAsia="zh-CN"/>
        </w:rPr>
        <w:t>Ⅱ</w:t>
      </w:r>
      <w:r>
        <w:rPr>
          <w:rFonts w:hint="default" w:ascii="Times New Roman" w:hAnsi="Times New Roman" w:eastAsia="仿宋" w:cs="Times New Roman"/>
          <w:b w:val="0"/>
          <w:bCs/>
          <w:color w:val="auto"/>
          <w:sz w:val="32"/>
          <w:szCs w:val="32"/>
        </w:rPr>
        <w:t>级响应措施。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3）</w:t>
      </w:r>
      <w:r>
        <w:rPr>
          <w:rFonts w:hint="default" w:ascii="Times New Roman" w:hAnsi="Times New Roman" w:eastAsia="仿宋" w:cs="Times New Roman"/>
          <w:b w:val="0"/>
          <w:bCs/>
          <w:color w:val="auto"/>
          <w:sz w:val="32"/>
          <w:szCs w:val="32"/>
        </w:rPr>
        <w:t>城市道路。实施红色预警下的减排措施，在</w:t>
      </w:r>
      <w:r>
        <w:rPr>
          <w:rFonts w:hint="default" w:ascii="Times New Roman" w:hAnsi="Times New Roman" w:eastAsia="仿宋" w:cs="Times New Roman"/>
          <w:b w:val="0"/>
          <w:bCs/>
          <w:color w:val="auto"/>
          <w:sz w:val="32"/>
          <w:szCs w:val="32"/>
          <w:highlight w:val="none"/>
          <w:lang w:eastAsia="zh-CN"/>
        </w:rPr>
        <w:t>Ⅱ</w:t>
      </w:r>
      <w:r>
        <w:rPr>
          <w:rFonts w:hint="default" w:ascii="Times New Roman" w:hAnsi="Times New Roman" w:eastAsia="仿宋" w:cs="Times New Roman"/>
          <w:b w:val="0"/>
          <w:bCs/>
          <w:color w:val="auto"/>
          <w:sz w:val="32"/>
          <w:szCs w:val="32"/>
        </w:rPr>
        <w:t>级响应措施的基础上，城区城市道路每日洒水降尘频次不少于4次，城区重点道路每日洒水降尘频次不少于5次。</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4）</w:t>
      </w:r>
      <w:r>
        <w:rPr>
          <w:rFonts w:hint="default" w:ascii="Times New Roman" w:hAnsi="Times New Roman" w:eastAsia="仿宋" w:cs="Times New Roman"/>
          <w:b w:val="0"/>
          <w:bCs/>
          <w:color w:val="auto"/>
          <w:sz w:val="32"/>
          <w:szCs w:val="32"/>
        </w:rPr>
        <w:t>机动车和船舶。城区过境柴油车绕行疏导；200吨以下的干散货船、单壳化学品船、600吨载重以上的单壳油船停驶。</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570" w:lineRule="exact"/>
        <w:ind w:firstLine="641" w:firstLineChars="0"/>
        <w:jc w:val="both"/>
        <w:textAlignment w:val="auto"/>
        <w:rPr>
          <w:rFonts w:hint="default" w:ascii="Times New Roman" w:hAnsi="Times New Roman" w:cs="Times New Roman"/>
          <w:b w:val="0"/>
          <w:bCs/>
          <w:color w:val="auto"/>
          <w:sz w:val="32"/>
          <w:szCs w:val="32"/>
        </w:rPr>
      </w:pPr>
      <w:r>
        <w:rPr>
          <w:rFonts w:hint="default" w:ascii="Times New Roman" w:hAnsi="Times New Roman" w:cs="Times New Roman"/>
          <w:b w:val="0"/>
          <w:bCs/>
          <w:color w:val="auto"/>
          <w:sz w:val="32"/>
          <w:szCs w:val="32"/>
        </w:rPr>
        <w:t>5.4.4监督管理措施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在</w:t>
      </w:r>
      <w:r>
        <w:rPr>
          <w:rFonts w:hint="default" w:ascii="Times New Roman" w:hAnsi="Times New Roman" w:eastAsia="仿宋" w:cs="Times New Roman"/>
          <w:b w:val="0"/>
          <w:bCs/>
          <w:color w:val="auto"/>
          <w:sz w:val="32"/>
          <w:szCs w:val="32"/>
          <w:lang w:eastAsia="zh-CN"/>
        </w:rPr>
        <w:t>Ⅱ</w:t>
      </w:r>
      <w:r>
        <w:rPr>
          <w:rFonts w:hint="default" w:ascii="Times New Roman" w:hAnsi="Times New Roman" w:eastAsia="仿宋" w:cs="Times New Roman"/>
          <w:b w:val="0"/>
          <w:bCs/>
          <w:color w:val="auto"/>
          <w:sz w:val="32"/>
          <w:szCs w:val="32"/>
        </w:rPr>
        <w:t>级响应措施的基础上，增加如下措施：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1）</w:t>
      </w:r>
      <w:r>
        <w:rPr>
          <w:rFonts w:hint="default" w:ascii="Times New Roman" w:hAnsi="Times New Roman" w:eastAsia="仿宋" w:cs="Times New Roman"/>
          <w:b w:val="0"/>
          <w:bCs/>
          <w:color w:val="auto"/>
          <w:sz w:val="32"/>
          <w:szCs w:val="32"/>
        </w:rPr>
        <w:t>交警部门开展城区过境柴油车绕行疏导措施。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2）</w:t>
      </w:r>
      <w:r>
        <w:rPr>
          <w:rFonts w:hint="default" w:ascii="Times New Roman" w:hAnsi="Times New Roman" w:eastAsia="仿宋" w:cs="Times New Roman"/>
          <w:b w:val="0"/>
          <w:bCs/>
          <w:color w:val="auto"/>
          <w:sz w:val="32"/>
          <w:szCs w:val="32"/>
        </w:rPr>
        <w:t>交通部门检查200吨以下的干散货船、单壳化学品船、600吨载重以上的单壳油船停驶行为。</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3）</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指挥中心督促指导县重污染天气应急响应措施。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4）</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w:t>
      </w:r>
      <w:r>
        <w:rPr>
          <w:rFonts w:hint="default" w:ascii="Times New Roman" w:hAnsi="Times New Roman" w:eastAsia="仿宋" w:cs="Times New Roman"/>
          <w:b w:val="0"/>
          <w:bCs/>
          <w:color w:val="auto"/>
          <w:sz w:val="32"/>
          <w:szCs w:val="32"/>
          <w:lang w:eastAsia="zh-CN"/>
        </w:rPr>
        <w:t>派出现场小组和技术力量，赴各街道</w:t>
      </w:r>
      <w:r>
        <w:rPr>
          <w:rFonts w:hint="default" w:ascii="Times New Roman" w:hAnsi="Times New Roman" w:eastAsia="仿宋" w:cs="Times New Roman"/>
          <w:b w:val="0"/>
          <w:bCs/>
          <w:color w:val="auto"/>
          <w:sz w:val="32"/>
          <w:szCs w:val="32"/>
        </w:rPr>
        <w:t>督促指导应急响应工作，必要时，与相邻</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协调沟通，采取相关应急联动措施。</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5）</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w:t>
      </w:r>
      <w:r>
        <w:rPr>
          <w:rFonts w:hint="default" w:ascii="Times New Roman" w:hAnsi="Times New Roman" w:eastAsia="仿宋" w:cs="Times New Roman"/>
          <w:b w:val="0"/>
          <w:bCs/>
          <w:color w:val="auto"/>
          <w:sz w:val="32"/>
          <w:szCs w:val="32"/>
          <w:lang w:eastAsia="zh-CN"/>
        </w:rPr>
        <w:t>组织相关部门</w:t>
      </w:r>
      <w:r>
        <w:rPr>
          <w:rFonts w:hint="default" w:ascii="Times New Roman" w:hAnsi="Times New Roman" w:eastAsia="仿宋" w:cs="Times New Roman"/>
          <w:b w:val="0"/>
          <w:bCs/>
          <w:color w:val="auto"/>
          <w:sz w:val="32"/>
          <w:szCs w:val="32"/>
        </w:rPr>
        <w:t>增加重污染天气预警会商频次，必要时邀请专家组参与会商。</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lang w:val="en-US" w:eastAsia="zh-CN"/>
        </w:rPr>
        <w:t>6）</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指挥中心根据实际情况组织评估重污染天气应急减排措施的效果，及时补充完善应对措施。</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05" w:name="_Toc23783"/>
      <w:bookmarkStart w:id="106" w:name="_Toc22281"/>
      <w:bookmarkStart w:id="107" w:name="_Toc12294"/>
      <w:bookmarkStart w:id="108" w:name="_Toc3603"/>
      <w:r>
        <w:rPr>
          <w:rFonts w:hint="default" w:ascii="Times New Roman" w:hAnsi="Times New Roman" w:cs="Times New Roman"/>
          <w:b w:val="0"/>
          <w:bCs/>
          <w:color w:val="auto"/>
          <w:sz w:val="32"/>
          <w:szCs w:val="32"/>
        </w:rPr>
        <w:t>5.5响应级别调整与终止</w:t>
      </w:r>
      <w:bookmarkEnd w:id="105"/>
      <w:bookmarkEnd w:id="106"/>
      <w:bookmarkEnd w:id="107"/>
      <w:bookmarkEnd w:id="108"/>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应急响应期间，根据预警级别调整，及时提高或降低应急响应的级别，提高应急响应的针对性。</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当预警解除信息发布后，应急响应自动终止。</w:t>
      </w: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109" w:name="_Toc8620"/>
      <w:bookmarkStart w:id="110" w:name="_Toc26498"/>
      <w:bookmarkStart w:id="111" w:name="_Toc15034"/>
      <w:bookmarkStart w:id="112" w:name="_Toc4277"/>
      <w:r>
        <w:rPr>
          <w:rFonts w:hint="default" w:ascii="Times New Roman" w:hAnsi="Times New Roman" w:eastAsia="黑体" w:cs="Times New Roman"/>
          <w:b w:val="0"/>
          <w:bCs/>
          <w:color w:val="auto"/>
          <w:sz w:val="32"/>
          <w:szCs w:val="32"/>
        </w:rPr>
        <w:t>6</w:t>
      </w:r>
      <w:r>
        <w:rPr>
          <w:rFonts w:hint="default" w:ascii="Times New Roman" w:hAnsi="Times New Roman" w:eastAsia="黑体" w:cs="Times New Roman"/>
          <w:b w:val="0"/>
          <w:bCs/>
          <w:color w:val="auto"/>
          <w:sz w:val="32"/>
          <w:szCs w:val="32"/>
          <w:lang w:val="en-US" w:eastAsia="zh-CN"/>
        </w:rPr>
        <w:t>.</w:t>
      </w:r>
      <w:r>
        <w:rPr>
          <w:rFonts w:hint="default" w:ascii="Times New Roman" w:hAnsi="Times New Roman" w:eastAsia="黑体" w:cs="Times New Roman"/>
          <w:b w:val="0"/>
          <w:bCs/>
          <w:color w:val="auto"/>
          <w:sz w:val="32"/>
          <w:szCs w:val="32"/>
        </w:rPr>
        <w:t>区域应急联动</w:t>
      </w:r>
      <w:bookmarkEnd w:id="109"/>
      <w:bookmarkEnd w:id="110"/>
      <w:bookmarkEnd w:id="111"/>
      <w:bookmarkEnd w:id="112"/>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指挥中心办公室及时接收省</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指挥中心办公室重污染天气预警指令，按时参加省</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指挥中心办公室的联合预警会商；</w:t>
      </w:r>
      <w:r>
        <w:rPr>
          <w:rFonts w:hint="eastAsia" w:eastAsia="仿宋" w:cs="Times New Roman"/>
          <w:b w:val="0"/>
          <w:bCs/>
          <w:color w:val="auto"/>
          <w:sz w:val="32"/>
          <w:szCs w:val="32"/>
          <w:lang w:eastAsia="zh-CN"/>
        </w:rPr>
        <w:t>加强</w:t>
      </w:r>
      <w:r>
        <w:rPr>
          <w:rFonts w:hint="default" w:ascii="Times New Roman" w:hAnsi="Times New Roman" w:eastAsia="仿宋" w:cs="Times New Roman"/>
          <w:b w:val="0"/>
          <w:bCs/>
          <w:color w:val="auto"/>
          <w:sz w:val="32"/>
          <w:szCs w:val="32"/>
        </w:rPr>
        <w:t>与</w:t>
      </w:r>
      <w:r>
        <w:rPr>
          <w:rFonts w:hint="default" w:ascii="Times New Roman" w:hAnsi="Times New Roman" w:eastAsia="仿宋" w:cs="Times New Roman"/>
          <w:b w:val="0"/>
          <w:bCs/>
          <w:color w:val="auto"/>
          <w:sz w:val="32"/>
          <w:szCs w:val="32"/>
          <w:lang w:eastAsia="zh-CN"/>
        </w:rPr>
        <w:t>周边县区</w:t>
      </w:r>
      <w:r>
        <w:rPr>
          <w:rFonts w:hint="default" w:ascii="Times New Roman" w:hAnsi="Times New Roman" w:eastAsia="仿宋" w:cs="Times New Roman"/>
          <w:b w:val="0"/>
          <w:bCs/>
          <w:color w:val="auto"/>
          <w:sz w:val="32"/>
          <w:szCs w:val="32"/>
        </w:rPr>
        <w:t>的沟通协作</w:t>
      </w:r>
      <w:r>
        <w:rPr>
          <w:rFonts w:hint="eastAsia" w:eastAsia="仿宋" w:cs="Times New Roman"/>
          <w:b w:val="0"/>
          <w:bCs/>
          <w:color w:val="auto"/>
          <w:sz w:val="32"/>
          <w:szCs w:val="32"/>
          <w:lang w:eastAsia="zh-CN"/>
        </w:rPr>
        <w:t>及</w:t>
      </w:r>
      <w:r>
        <w:rPr>
          <w:rFonts w:hint="default" w:ascii="Times New Roman" w:hAnsi="Times New Roman" w:eastAsia="仿宋" w:cs="Times New Roman"/>
          <w:b w:val="0"/>
          <w:bCs/>
          <w:color w:val="auto"/>
          <w:sz w:val="32"/>
          <w:szCs w:val="32"/>
        </w:rPr>
        <w:t>信息共享，提高重污染天气预报预警的准确度。收到省</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指挥中心的预警指令后，及时启动我</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重污染天气应急预案，按要求升级或解除预警，落实区域联防联控措施，共同降低重污染天气的影响。</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指挥中心办公室及时向</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指挥中心办公室报送重污染天气应对信息。</w:t>
      </w: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113" w:name="_Toc20167"/>
      <w:bookmarkStart w:id="114" w:name="_Toc30051"/>
      <w:bookmarkStart w:id="115" w:name="_Toc30505"/>
      <w:bookmarkStart w:id="116" w:name="_Toc2524"/>
      <w:r>
        <w:rPr>
          <w:rFonts w:hint="default" w:ascii="Times New Roman" w:hAnsi="Times New Roman" w:eastAsia="黑体" w:cs="Times New Roman"/>
          <w:b w:val="0"/>
          <w:bCs/>
          <w:color w:val="auto"/>
          <w:sz w:val="32"/>
          <w:szCs w:val="32"/>
        </w:rPr>
        <w:t>7</w:t>
      </w:r>
      <w:r>
        <w:rPr>
          <w:rFonts w:hint="default" w:ascii="Times New Roman" w:hAnsi="Times New Roman" w:eastAsia="黑体" w:cs="Times New Roman"/>
          <w:b w:val="0"/>
          <w:bCs/>
          <w:color w:val="auto"/>
          <w:sz w:val="32"/>
          <w:szCs w:val="32"/>
          <w:lang w:val="en-US" w:eastAsia="zh-CN"/>
        </w:rPr>
        <w:t>.</w:t>
      </w:r>
      <w:r>
        <w:rPr>
          <w:rFonts w:hint="default" w:ascii="Times New Roman" w:hAnsi="Times New Roman" w:eastAsia="黑体" w:cs="Times New Roman"/>
          <w:b w:val="0"/>
          <w:bCs/>
          <w:color w:val="auto"/>
          <w:sz w:val="32"/>
          <w:szCs w:val="32"/>
        </w:rPr>
        <w:t>总结评估</w:t>
      </w:r>
      <w:bookmarkEnd w:id="113"/>
      <w:bookmarkEnd w:id="114"/>
      <w:bookmarkEnd w:id="115"/>
      <w:bookmarkEnd w:id="116"/>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应急响应终止后需对重污染天气应急响应情况进行总结、评估。预警解除后5个工作日内，</w:t>
      </w:r>
      <w:r>
        <w:rPr>
          <w:rFonts w:hint="default" w:ascii="Times New Roman" w:hAnsi="Times New Roman" w:eastAsia="仿宋" w:cs="Times New Roman"/>
          <w:b w:val="0"/>
          <w:bCs/>
          <w:color w:val="auto"/>
          <w:sz w:val="32"/>
          <w:szCs w:val="32"/>
          <w:lang w:eastAsia="zh-CN"/>
        </w:rPr>
        <w:t>将</w:t>
      </w:r>
      <w:r>
        <w:rPr>
          <w:rFonts w:hint="default" w:ascii="Times New Roman" w:hAnsi="Times New Roman" w:eastAsia="仿宋" w:cs="Times New Roman"/>
          <w:b w:val="0"/>
          <w:bCs/>
          <w:color w:val="auto"/>
          <w:sz w:val="32"/>
          <w:szCs w:val="32"/>
        </w:rPr>
        <w:t>本</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行政区域内重污染天气应对情况以书面形式报送市指挥中心办公室，总结评估报告应包括重污染天气应急响应启动情况、采取的措施、取得的成效、发现的问题、污染物应急减排比例等，并针对存在的突出问题提出改进措施等。监测达到黄色预警启动条件而未启动预警的，也应于5个工作日内报送书面报告。各有关部门同样要将本部门重污染天气应对情况以书面形式在5个工作日内报送</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w:t>
      </w: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117" w:name="_Toc6208"/>
      <w:bookmarkStart w:id="118" w:name="_Toc9728"/>
      <w:bookmarkStart w:id="119" w:name="_Toc9831"/>
      <w:bookmarkStart w:id="120" w:name="_Toc4725"/>
      <w:r>
        <w:rPr>
          <w:rFonts w:hint="default" w:ascii="Times New Roman" w:hAnsi="Times New Roman" w:eastAsia="黑体" w:cs="Times New Roman"/>
          <w:b w:val="0"/>
          <w:bCs/>
          <w:color w:val="auto"/>
          <w:sz w:val="32"/>
          <w:szCs w:val="32"/>
        </w:rPr>
        <w:t>8</w:t>
      </w:r>
      <w:r>
        <w:rPr>
          <w:rFonts w:hint="default" w:ascii="Times New Roman" w:hAnsi="Times New Roman" w:eastAsia="黑体" w:cs="Times New Roman"/>
          <w:b w:val="0"/>
          <w:bCs/>
          <w:color w:val="auto"/>
          <w:sz w:val="32"/>
          <w:szCs w:val="32"/>
          <w:lang w:val="en-US" w:eastAsia="zh-CN"/>
        </w:rPr>
        <w:t>.</w:t>
      </w:r>
      <w:r>
        <w:rPr>
          <w:rFonts w:hint="default" w:ascii="Times New Roman" w:hAnsi="Times New Roman" w:eastAsia="黑体" w:cs="Times New Roman"/>
          <w:b w:val="0"/>
          <w:bCs/>
          <w:color w:val="auto"/>
          <w:sz w:val="32"/>
          <w:szCs w:val="32"/>
        </w:rPr>
        <w:t>应急保障</w:t>
      </w:r>
      <w:bookmarkEnd w:id="117"/>
      <w:bookmarkEnd w:id="118"/>
      <w:bookmarkEnd w:id="119"/>
      <w:bookmarkEnd w:id="120"/>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21" w:name="_Toc10462"/>
      <w:bookmarkStart w:id="122" w:name="_Toc30795"/>
      <w:bookmarkStart w:id="123" w:name="_Toc5802"/>
      <w:bookmarkStart w:id="124" w:name="_Toc14610"/>
      <w:r>
        <w:rPr>
          <w:rFonts w:hint="default" w:ascii="Times New Roman" w:hAnsi="Times New Roman" w:cs="Times New Roman"/>
          <w:b w:val="0"/>
          <w:bCs/>
          <w:color w:val="auto"/>
          <w:sz w:val="32"/>
          <w:szCs w:val="32"/>
        </w:rPr>
        <w:t>8.1组织保障</w:t>
      </w:r>
      <w:bookmarkEnd w:id="121"/>
      <w:bookmarkEnd w:id="122"/>
      <w:bookmarkEnd w:id="123"/>
      <w:bookmarkEnd w:id="124"/>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加强重污染天气应急队伍建设，</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指挥中心各成员单位应明确负责重污染天气应急工作分管领导和工作人员，提高应对能力，确保重污染天气预警期间，能迅速参与并完成各项应急响应工作。</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气象局要加强专业技术人员培训，培养一批训练有素的应急监测、综合分析、应急处置人才队伍。</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25" w:name="_Toc18778"/>
      <w:bookmarkStart w:id="126" w:name="_Toc29840"/>
      <w:bookmarkStart w:id="127" w:name="_Toc3443"/>
      <w:bookmarkStart w:id="128" w:name="_Toc14838"/>
      <w:r>
        <w:rPr>
          <w:rFonts w:hint="default" w:ascii="Times New Roman" w:hAnsi="Times New Roman" w:cs="Times New Roman"/>
          <w:b w:val="0"/>
          <w:bCs/>
          <w:color w:val="auto"/>
          <w:sz w:val="32"/>
          <w:szCs w:val="32"/>
        </w:rPr>
        <w:t>8.2资金保障</w:t>
      </w:r>
      <w:bookmarkEnd w:id="125"/>
      <w:bookmarkEnd w:id="126"/>
      <w:bookmarkEnd w:id="127"/>
      <w:bookmarkEnd w:id="128"/>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财政部门要统筹安排专项资金，落实重污染天气预警和应急指挥系统建设、运行和应急响应工作经费，为做好重污染天气应对工作提供财力保障。</w:t>
      </w:r>
      <w:r>
        <w:rPr>
          <w:rFonts w:hint="default" w:ascii="Times New Roman" w:hAnsi="Times New Roman" w:eastAsia="仿宋" w:cs="Times New Roman"/>
          <w:b w:val="0"/>
          <w:bCs/>
          <w:color w:val="auto"/>
          <w:sz w:val="32"/>
          <w:szCs w:val="32"/>
          <w:lang w:eastAsia="zh-CN"/>
        </w:rPr>
        <w:t>予统筹安排</w:t>
      </w:r>
      <w:r>
        <w:rPr>
          <w:rFonts w:hint="default" w:ascii="Times New Roman" w:hAnsi="Times New Roman" w:eastAsia="仿宋" w:cs="Times New Roman"/>
          <w:b w:val="0"/>
          <w:bCs/>
          <w:color w:val="auto"/>
          <w:sz w:val="32"/>
          <w:szCs w:val="32"/>
        </w:rPr>
        <w:t>空气质量监测网络建设、信息发布平台等基础设施建设、运行、维护费用及应急技术支持和应急演练等工作资金。</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29" w:name="_Toc31140"/>
      <w:bookmarkStart w:id="130" w:name="_Toc11314"/>
      <w:bookmarkStart w:id="131" w:name="_Toc6887"/>
      <w:bookmarkStart w:id="132" w:name="_Toc28785"/>
      <w:r>
        <w:rPr>
          <w:rFonts w:hint="default" w:ascii="Times New Roman" w:hAnsi="Times New Roman" w:cs="Times New Roman"/>
          <w:b w:val="0"/>
          <w:bCs/>
          <w:color w:val="auto"/>
          <w:sz w:val="32"/>
          <w:szCs w:val="32"/>
        </w:rPr>
        <w:t>8.3技术保障</w:t>
      </w:r>
      <w:bookmarkEnd w:id="129"/>
      <w:bookmarkEnd w:id="130"/>
      <w:bookmarkEnd w:id="131"/>
      <w:bookmarkEnd w:id="132"/>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指挥中心办公室应加强专家队伍建设。</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气象局要加强合作，建立完善重污染天气监测预报体系，做好重污染天气过程的趋势分析，完善会商研判机制，提高监测预警的准确度。</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33" w:name="_Toc14370"/>
      <w:bookmarkStart w:id="134" w:name="_Toc18393"/>
      <w:bookmarkStart w:id="135" w:name="_Toc22345"/>
      <w:bookmarkStart w:id="136" w:name="_Toc20331"/>
      <w:r>
        <w:rPr>
          <w:rFonts w:hint="default" w:ascii="Times New Roman" w:hAnsi="Times New Roman" w:cs="Times New Roman"/>
          <w:b w:val="0"/>
          <w:bCs/>
          <w:color w:val="auto"/>
          <w:sz w:val="32"/>
          <w:szCs w:val="32"/>
        </w:rPr>
        <w:t>8.4通信保障</w:t>
      </w:r>
      <w:bookmarkEnd w:id="133"/>
      <w:bookmarkEnd w:id="134"/>
      <w:bookmarkEnd w:id="135"/>
      <w:bookmarkEnd w:id="136"/>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建立</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指挥中心成员单位和</w:t>
      </w:r>
      <w:r>
        <w:rPr>
          <w:rFonts w:hint="default" w:ascii="Times New Roman" w:hAnsi="Times New Roman" w:eastAsia="仿宋" w:cs="Times New Roman"/>
          <w:b w:val="0"/>
          <w:bCs/>
          <w:color w:val="auto"/>
          <w:sz w:val="32"/>
          <w:szCs w:val="32"/>
          <w:lang w:eastAsia="zh-CN"/>
        </w:rPr>
        <w:t>各减排单位</w:t>
      </w:r>
      <w:r>
        <w:rPr>
          <w:rFonts w:hint="default" w:ascii="Times New Roman" w:hAnsi="Times New Roman" w:eastAsia="仿宋" w:cs="Times New Roman"/>
          <w:b w:val="0"/>
          <w:bCs/>
          <w:color w:val="auto"/>
          <w:sz w:val="32"/>
          <w:szCs w:val="32"/>
        </w:rPr>
        <w:t>联络网络，明确分管领导和工作人员联系方式，确保应急响应指令畅通。</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37" w:name="_Toc27742"/>
      <w:bookmarkStart w:id="138" w:name="_Toc15360"/>
      <w:bookmarkStart w:id="139" w:name="_Toc18264"/>
      <w:bookmarkStart w:id="140" w:name="_Toc19895"/>
      <w:r>
        <w:rPr>
          <w:rFonts w:hint="default" w:ascii="Times New Roman" w:hAnsi="Times New Roman" w:cs="Times New Roman"/>
          <w:b w:val="0"/>
          <w:bCs/>
          <w:color w:val="auto"/>
          <w:sz w:val="32"/>
          <w:szCs w:val="32"/>
        </w:rPr>
        <w:t>8.5宣传保障</w:t>
      </w:r>
      <w:bookmarkEnd w:id="137"/>
      <w:bookmarkEnd w:id="138"/>
      <w:bookmarkEnd w:id="139"/>
      <w:bookmarkEnd w:id="140"/>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pacing w:val="-6"/>
          <w:sz w:val="32"/>
          <w:szCs w:val="32"/>
        </w:rPr>
      </w:pPr>
      <w:r>
        <w:rPr>
          <w:rFonts w:hint="default" w:ascii="Times New Roman" w:hAnsi="Times New Roman" w:eastAsia="仿宋" w:cs="Times New Roman"/>
          <w:b w:val="0"/>
          <w:bCs/>
          <w:color w:val="auto"/>
          <w:sz w:val="32"/>
          <w:szCs w:val="32"/>
        </w:rPr>
        <w:t>宣传部门要加强协调，督促各类媒体及时、准确发布重污染天气预警信息，加强新闻舆论监督，正确引导舆论导向。报刊、广播</w:t>
      </w:r>
      <w:r>
        <w:rPr>
          <w:rFonts w:hint="default" w:ascii="Times New Roman" w:hAnsi="Times New Roman" w:eastAsia="仿宋" w:cs="Times New Roman"/>
          <w:b w:val="0"/>
          <w:bCs/>
          <w:color w:val="auto"/>
          <w:spacing w:val="-6"/>
          <w:sz w:val="32"/>
          <w:szCs w:val="32"/>
        </w:rPr>
        <w:t>电视、新闻网站、电信运营企业等要及时、准确发布重污染天气预警信息，普及相关科学知识，指导公众科学应对重污染天气。</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lang w:val="en-US"/>
        </w:rPr>
      </w:pPr>
      <w:r>
        <w:rPr>
          <w:rFonts w:hint="default" w:ascii="Times New Roman" w:hAnsi="Times New Roman" w:cs="Times New Roman"/>
          <w:b w:val="0"/>
          <w:bCs/>
          <w:color w:val="auto"/>
          <w:sz w:val="32"/>
          <w:szCs w:val="32"/>
        </w:rPr>
        <w:t>8.</w:t>
      </w:r>
      <w:r>
        <w:rPr>
          <w:rFonts w:hint="default" w:ascii="Times New Roman" w:hAnsi="Times New Roman" w:cs="Times New Roman"/>
          <w:b w:val="0"/>
          <w:bCs/>
          <w:color w:val="auto"/>
          <w:sz w:val="32"/>
          <w:szCs w:val="32"/>
          <w:lang w:val="en-US" w:eastAsia="zh-CN"/>
        </w:rPr>
        <w:t>6 责任与奖惩</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val="en-US" w:eastAsia="zh-CN"/>
        </w:rPr>
        <w:t xml:space="preserve">县指挥中心办公室负责对有关成员单位专项实施方案和重污染天气应急预案制（修）订、应急体系建设、应急措施的组织落实情况等进行监督。加强对各部门重污染天气应对工作的监督监察，加大对重污染天气地区应急响应措施的督查力度，将重污染天气应对工作纳入对相关部门的污染防治攻坚战成效考核，对未做好应急响应工作的部门，按有关制度进行问责。 </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val="en-US" w:eastAsia="zh-CN"/>
        </w:rPr>
        <w:t xml:space="preserve">县指挥中心办公室对在重污染天气应急处置工作中反应迅速、措施妥当、贡献突出的先进集体和个人给予表扬。 </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1" w:firstLineChars="0"/>
        <w:jc w:val="both"/>
        <w:textAlignment w:val="auto"/>
        <w:rPr>
          <w:rFonts w:hint="default" w:ascii="Times New Roman" w:hAnsi="Times New Roman" w:eastAsia="仿宋" w:cs="Times New Roman"/>
          <w:b w:val="0"/>
          <w:bCs/>
          <w:color w:val="auto"/>
          <w:sz w:val="32"/>
          <w:szCs w:val="32"/>
          <w:lang w:val="en-US" w:eastAsia="zh-CN"/>
        </w:rPr>
      </w:pPr>
      <w:r>
        <w:rPr>
          <w:rFonts w:hint="default" w:ascii="Times New Roman" w:hAnsi="Times New Roman" w:eastAsia="仿宋" w:cs="Times New Roman"/>
          <w:b w:val="0"/>
          <w:bCs/>
          <w:color w:val="auto"/>
          <w:sz w:val="32"/>
          <w:szCs w:val="32"/>
          <w:lang w:val="en-US" w:eastAsia="zh-CN"/>
        </w:rPr>
        <w:t>对因工作不力、履职缺位等导致未能有效应对重污染天气的部门及个人，依法依纪追究相应责任。</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left="0" w:leftChars="0"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val="en-US" w:eastAsia="zh-CN"/>
        </w:rPr>
        <w:t>对于未按要求执行重污染天气应急减排措施的排污单位，依法实施处罚。对重污染天气应急响应期间偷排偷放、屡查屡犯的企业，依法责令其停止生产，追究法律责任。绩效分级为非最低等级的工业企业，在重污染天气应急响应期间存在违法违规行为的，进行降级处理。</w:t>
      </w:r>
    </w:p>
    <w:p>
      <w:pPr>
        <w:pStyle w:val="4"/>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141" w:name="_Toc6720"/>
      <w:bookmarkStart w:id="142" w:name="_Toc5558"/>
      <w:bookmarkStart w:id="143" w:name="_Toc20313"/>
      <w:bookmarkStart w:id="144" w:name="_Toc27823"/>
      <w:r>
        <w:rPr>
          <w:rFonts w:hint="default" w:ascii="Times New Roman" w:hAnsi="Times New Roman" w:eastAsia="黑体" w:cs="Times New Roman"/>
          <w:b w:val="0"/>
          <w:bCs/>
          <w:color w:val="auto"/>
          <w:sz w:val="32"/>
          <w:szCs w:val="32"/>
        </w:rPr>
        <w:t>9</w:t>
      </w:r>
      <w:r>
        <w:rPr>
          <w:rFonts w:hint="default" w:ascii="Times New Roman" w:hAnsi="Times New Roman" w:eastAsia="黑体" w:cs="Times New Roman"/>
          <w:b w:val="0"/>
          <w:bCs/>
          <w:color w:val="auto"/>
          <w:sz w:val="32"/>
          <w:szCs w:val="32"/>
          <w:lang w:val="en-US" w:eastAsia="zh-CN"/>
        </w:rPr>
        <w:t>.</w:t>
      </w:r>
      <w:r>
        <w:rPr>
          <w:rFonts w:hint="default" w:ascii="Times New Roman" w:hAnsi="Times New Roman" w:eastAsia="黑体" w:cs="Times New Roman"/>
          <w:b w:val="0"/>
          <w:bCs/>
          <w:color w:val="auto"/>
          <w:sz w:val="32"/>
          <w:szCs w:val="32"/>
        </w:rPr>
        <w:t>预案管理</w:t>
      </w:r>
      <w:bookmarkEnd w:id="141"/>
      <w:bookmarkEnd w:id="142"/>
      <w:bookmarkEnd w:id="143"/>
      <w:bookmarkEnd w:id="144"/>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45" w:name="_Toc21277"/>
      <w:bookmarkStart w:id="146" w:name="_Toc11936"/>
      <w:bookmarkStart w:id="147" w:name="_Toc4689"/>
      <w:bookmarkStart w:id="148" w:name="_Toc27224"/>
      <w:r>
        <w:rPr>
          <w:rFonts w:hint="default" w:ascii="Times New Roman" w:hAnsi="Times New Roman" w:cs="Times New Roman"/>
          <w:b w:val="0"/>
          <w:bCs/>
          <w:color w:val="auto"/>
          <w:sz w:val="32"/>
          <w:szCs w:val="32"/>
        </w:rPr>
        <w:t>9.1预案宣传</w:t>
      </w:r>
      <w:bookmarkEnd w:id="145"/>
      <w:bookmarkEnd w:id="146"/>
      <w:bookmarkEnd w:id="147"/>
      <w:bookmarkEnd w:id="148"/>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宣传、</w:t>
      </w:r>
      <w:r>
        <w:rPr>
          <w:rFonts w:hint="eastAsia" w:eastAsia="仿宋" w:cs="Times New Roman"/>
          <w:b w:val="0"/>
          <w:bCs/>
          <w:color w:val="auto"/>
          <w:sz w:val="32"/>
          <w:szCs w:val="32"/>
          <w:lang w:eastAsia="zh-CN"/>
        </w:rPr>
        <w:t>融媒体中心</w:t>
      </w:r>
      <w:r>
        <w:rPr>
          <w:rFonts w:hint="default" w:ascii="Times New Roman" w:hAnsi="Times New Roman" w:eastAsia="仿宋" w:cs="Times New Roman"/>
          <w:b w:val="0"/>
          <w:bCs/>
          <w:color w:val="auto"/>
          <w:sz w:val="32"/>
          <w:szCs w:val="32"/>
        </w:rPr>
        <w:t>、生态环境等部门应充分利用互联网、电视、广播、报刊等新闻媒体及信息网络，加强预案以及重污染天气预警信息和应急响应措施的宣传，密切关注舆论，及时积极正面引导舆论，回应社会关注，动员社会力量参与，为重污染天气应急响应工作营造良好舆论氛围。各类媒体要广泛宣传重污染天气应对的安全、健康知识，提高公众预防、自救能力。</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49" w:name="_Toc17537"/>
      <w:bookmarkStart w:id="150" w:name="_Toc7452"/>
      <w:bookmarkStart w:id="151" w:name="_Toc845"/>
      <w:bookmarkStart w:id="152" w:name="_Toc9324"/>
      <w:r>
        <w:rPr>
          <w:rFonts w:hint="default" w:ascii="Times New Roman" w:hAnsi="Times New Roman" w:cs="Times New Roman"/>
          <w:b w:val="0"/>
          <w:bCs/>
          <w:color w:val="auto"/>
          <w:sz w:val="32"/>
          <w:szCs w:val="32"/>
        </w:rPr>
        <w:t>9.2预案培训</w:t>
      </w:r>
      <w:bookmarkEnd w:id="149"/>
      <w:bookmarkEnd w:id="150"/>
      <w:bookmarkEnd w:id="151"/>
      <w:bookmarkEnd w:id="152"/>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指挥中心办公室和各成员单位应围绕各自职责的落实和监管方式开展培训，确保应急时监督执法到位；有关企事业单位应围绕各自所需落实的应急措施开展技术培训，确保各项应急措施安全、有效、全面落实。</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b w:val="0"/>
          <w:bCs/>
          <w:color w:val="auto"/>
          <w:sz w:val="32"/>
          <w:szCs w:val="32"/>
          <w:lang w:eastAsia="zh-CN"/>
        </w:rPr>
      </w:pPr>
      <w:bookmarkStart w:id="153" w:name="_Toc31577"/>
      <w:bookmarkStart w:id="154" w:name="_Toc32723"/>
      <w:bookmarkStart w:id="155" w:name="_Toc10588"/>
      <w:bookmarkStart w:id="156" w:name="_Toc10244"/>
      <w:r>
        <w:rPr>
          <w:rFonts w:hint="default" w:ascii="Times New Roman" w:hAnsi="Times New Roman" w:cs="Times New Roman"/>
          <w:b w:val="0"/>
          <w:bCs/>
          <w:color w:val="auto"/>
          <w:sz w:val="32"/>
          <w:szCs w:val="32"/>
        </w:rPr>
        <w:t>9.3预</w:t>
      </w:r>
      <w:r>
        <w:rPr>
          <w:rFonts w:hint="default" w:ascii="Times New Roman" w:hAnsi="Times New Roman" w:cs="Times New Roman"/>
          <w:b w:val="0"/>
          <w:bCs/>
          <w:color w:val="auto"/>
          <w:sz w:val="32"/>
          <w:szCs w:val="32"/>
          <w:lang w:val="en-US" w:eastAsia="zh-CN"/>
        </w:rPr>
        <w:t>案</w:t>
      </w:r>
      <w:bookmarkEnd w:id="153"/>
      <w:bookmarkEnd w:id="154"/>
      <w:bookmarkEnd w:id="155"/>
      <w:bookmarkEnd w:id="156"/>
      <w:r>
        <w:rPr>
          <w:rFonts w:hint="default" w:ascii="Times New Roman" w:hAnsi="Times New Roman" w:cs="Times New Roman"/>
          <w:b w:val="0"/>
          <w:bCs/>
          <w:color w:val="auto"/>
          <w:sz w:val="32"/>
          <w:szCs w:val="32"/>
          <w:lang w:val="en-US" w:eastAsia="zh-CN"/>
        </w:rPr>
        <w:t>修订</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指挥中心办公室负责本预案的编制、解释和日常管理，根据省</w:t>
      </w:r>
      <w:r>
        <w:rPr>
          <w:rFonts w:hint="default" w:ascii="Times New Roman" w:hAnsi="Times New Roman" w:eastAsia="仿宋" w:cs="Times New Roman"/>
          <w:b w:val="0"/>
          <w:bCs/>
          <w:color w:val="auto"/>
          <w:sz w:val="32"/>
          <w:szCs w:val="32"/>
          <w:lang w:eastAsia="zh-CN"/>
        </w:rPr>
        <w:t>、市</w:t>
      </w:r>
      <w:r>
        <w:rPr>
          <w:rFonts w:hint="default" w:ascii="Times New Roman" w:hAnsi="Times New Roman" w:eastAsia="仿宋" w:cs="Times New Roman"/>
          <w:b w:val="0"/>
          <w:bCs/>
          <w:color w:val="auto"/>
          <w:sz w:val="32"/>
          <w:szCs w:val="32"/>
        </w:rPr>
        <w:t>重污染天气应急工作布置和本预案实施情况，适时组织修订，报</w:t>
      </w: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人民政府批准后实施。</w:t>
      </w:r>
      <w:r>
        <w:rPr>
          <w:rFonts w:hint="default" w:ascii="Times New Roman" w:hAnsi="Times New Roman" w:eastAsia="仿宋" w:cs="Times New Roman"/>
          <w:b w:val="0"/>
          <w:bCs/>
          <w:color w:val="auto"/>
          <w:sz w:val="32"/>
          <w:szCs w:val="32"/>
          <w:lang w:eastAsia="zh-CN"/>
        </w:rPr>
        <w:t>株洲市生态环境局茶陵分局</w:t>
      </w:r>
      <w:r>
        <w:rPr>
          <w:rFonts w:hint="default" w:ascii="Times New Roman" w:hAnsi="Times New Roman" w:eastAsia="仿宋" w:cs="Times New Roman"/>
          <w:b w:val="0"/>
          <w:bCs/>
          <w:color w:val="auto"/>
          <w:sz w:val="32"/>
          <w:szCs w:val="32"/>
        </w:rPr>
        <w:t>牵头负责</w:t>
      </w:r>
      <w:r>
        <w:rPr>
          <w:rFonts w:hint="default" w:ascii="Times New Roman" w:hAnsi="Times New Roman" w:eastAsia="仿宋" w:cs="Times New Roman"/>
          <w:b w:val="0"/>
          <w:bCs/>
          <w:color w:val="auto"/>
          <w:sz w:val="32"/>
          <w:szCs w:val="32"/>
          <w:lang w:eastAsia="zh-CN"/>
        </w:rPr>
        <w:t>全县</w:t>
      </w:r>
      <w:r>
        <w:rPr>
          <w:rFonts w:hint="default" w:ascii="Times New Roman" w:hAnsi="Times New Roman" w:eastAsia="仿宋" w:cs="Times New Roman"/>
          <w:b w:val="0"/>
          <w:bCs/>
          <w:color w:val="auto"/>
          <w:sz w:val="32"/>
          <w:szCs w:val="32"/>
        </w:rPr>
        <w:t>应急减排项目清单的编制、修订、发布等工作。</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lang w:eastAsia="zh-CN"/>
        </w:rPr>
        <w:t>县</w:t>
      </w:r>
      <w:r>
        <w:rPr>
          <w:rFonts w:hint="default" w:ascii="Times New Roman" w:hAnsi="Times New Roman" w:eastAsia="仿宋" w:cs="Times New Roman"/>
          <w:b w:val="0"/>
          <w:bCs/>
          <w:color w:val="auto"/>
          <w:sz w:val="32"/>
          <w:szCs w:val="32"/>
        </w:rPr>
        <w:t>直相关部门应根据本预案有关要求，制定本部门重污染天气应急响应专项实施方案，根据本预案修订情况适时进行修订。</w:t>
      </w:r>
    </w:p>
    <w:p>
      <w:pPr>
        <w:pStyle w:val="5"/>
        <w:keepNext w:val="0"/>
        <w:keepLines w:val="0"/>
        <w:pageBreakBefore w:val="0"/>
        <w:widowControl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cs="Times New Roman"/>
          <w:b w:val="0"/>
          <w:bCs/>
          <w:color w:val="auto"/>
          <w:sz w:val="32"/>
          <w:szCs w:val="32"/>
        </w:rPr>
      </w:pPr>
      <w:bookmarkStart w:id="157" w:name="_Toc20406"/>
      <w:bookmarkStart w:id="158" w:name="_Toc19119"/>
      <w:bookmarkStart w:id="159" w:name="_Toc12223"/>
      <w:bookmarkStart w:id="160" w:name="_Toc3380"/>
      <w:r>
        <w:rPr>
          <w:rFonts w:hint="default" w:ascii="Times New Roman" w:hAnsi="Times New Roman" w:cs="Times New Roman"/>
          <w:b w:val="0"/>
          <w:bCs/>
          <w:color w:val="auto"/>
          <w:sz w:val="32"/>
          <w:szCs w:val="32"/>
        </w:rPr>
        <w:t>9.4预案实施</w:t>
      </w:r>
      <w:bookmarkEnd w:id="157"/>
      <w:bookmarkEnd w:id="158"/>
      <w:bookmarkEnd w:id="159"/>
      <w:bookmarkEnd w:id="160"/>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lang w:eastAsia="zh-CN"/>
        </w:rPr>
      </w:pPr>
      <w:r>
        <w:rPr>
          <w:rFonts w:hint="default" w:ascii="Times New Roman" w:hAnsi="Times New Roman" w:eastAsia="仿宋" w:cs="Times New Roman"/>
          <w:b w:val="0"/>
          <w:bCs/>
          <w:color w:val="auto"/>
          <w:sz w:val="32"/>
          <w:szCs w:val="32"/>
          <w:lang w:eastAsia="zh-CN"/>
        </w:rPr>
        <w:t>本预案自</w:t>
      </w:r>
      <w:r>
        <w:rPr>
          <w:rFonts w:hint="eastAsia" w:eastAsia="仿宋" w:cs="Times New Roman"/>
          <w:b w:val="0"/>
          <w:bCs/>
          <w:color w:val="auto"/>
          <w:sz w:val="32"/>
          <w:szCs w:val="32"/>
          <w:lang w:eastAsia="zh-CN"/>
        </w:rPr>
        <w:t>公布</w:t>
      </w:r>
      <w:r>
        <w:rPr>
          <w:rFonts w:hint="default" w:ascii="Times New Roman" w:hAnsi="Times New Roman" w:eastAsia="仿宋" w:cs="Times New Roman"/>
          <w:b w:val="0"/>
          <w:bCs/>
          <w:color w:val="auto"/>
          <w:sz w:val="32"/>
          <w:szCs w:val="32"/>
          <w:lang w:eastAsia="zh-CN"/>
        </w:rPr>
        <w:t>之日起实施，有效期为5年。《茶陵县人民政府办公室关于印发〈茶陵县重污染天气应急预案〉的通知》（茶政办函〔2021〕6号）同时废止。</w:t>
      </w:r>
    </w:p>
    <w:p>
      <w:pPr>
        <w:pStyle w:val="4"/>
        <w:keepNext w:val="0"/>
        <w:keepLines w:val="0"/>
        <w:pageBreakBefore w:val="0"/>
        <w:widowControl w:val="0"/>
        <w:numPr>
          <w:ilvl w:val="0"/>
          <w:numId w:val="2"/>
        </w:numPr>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黑体" w:cs="Times New Roman"/>
          <w:b w:val="0"/>
          <w:bCs/>
          <w:color w:val="auto"/>
          <w:sz w:val="32"/>
          <w:szCs w:val="32"/>
        </w:rPr>
      </w:pPr>
      <w:bookmarkStart w:id="161" w:name="_Toc17517"/>
      <w:bookmarkStart w:id="162" w:name="_Toc12739"/>
      <w:bookmarkStart w:id="163" w:name="_Toc15726"/>
      <w:bookmarkStart w:id="164" w:name="_Toc1166"/>
      <w:r>
        <w:rPr>
          <w:rFonts w:hint="default" w:ascii="Times New Roman" w:hAnsi="Times New Roman" w:eastAsia="黑体" w:cs="Times New Roman"/>
          <w:b w:val="0"/>
          <w:bCs/>
          <w:color w:val="auto"/>
          <w:sz w:val="32"/>
          <w:szCs w:val="32"/>
        </w:rPr>
        <w:t>附则</w:t>
      </w:r>
      <w:bookmarkEnd w:id="161"/>
      <w:bookmarkEnd w:id="162"/>
      <w:bookmarkEnd w:id="163"/>
      <w:bookmarkEnd w:id="164"/>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pacing w:val="-6"/>
          <w:sz w:val="32"/>
          <w:szCs w:val="32"/>
        </w:rPr>
      </w:pPr>
      <w:r>
        <w:rPr>
          <w:rFonts w:hint="default" w:ascii="Times New Roman" w:hAnsi="Times New Roman" w:eastAsia="仿宋" w:cs="Times New Roman"/>
          <w:b w:val="0"/>
          <w:bCs/>
          <w:color w:val="auto"/>
          <w:sz w:val="32"/>
          <w:szCs w:val="32"/>
        </w:rPr>
        <w:t>空</w:t>
      </w:r>
      <w:r>
        <w:rPr>
          <w:rFonts w:hint="default" w:ascii="Times New Roman" w:hAnsi="Times New Roman" w:eastAsia="仿宋" w:cs="Times New Roman"/>
          <w:b w:val="0"/>
          <w:bCs/>
          <w:color w:val="auto"/>
          <w:spacing w:val="-6"/>
          <w:sz w:val="32"/>
          <w:szCs w:val="32"/>
        </w:rPr>
        <w:t>气质量指数</w:t>
      </w:r>
      <w:r>
        <w:rPr>
          <w:rFonts w:hint="default" w:ascii="Times New Roman" w:hAnsi="Times New Roman" w:eastAsia="仿宋" w:cs="Times New Roman"/>
          <w:b w:val="0"/>
          <w:bCs/>
          <w:color w:val="auto"/>
          <w:spacing w:val="-6"/>
          <w:sz w:val="32"/>
          <w:szCs w:val="32"/>
          <w:lang w:eastAsia="zh-CN"/>
        </w:rPr>
        <w:t>（</w:t>
      </w:r>
      <w:r>
        <w:rPr>
          <w:rFonts w:hint="default" w:ascii="Times New Roman" w:hAnsi="Times New Roman" w:eastAsia="仿宋" w:cs="Times New Roman"/>
          <w:b w:val="0"/>
          <w:bCs/>
          <w:color w:val="auto"/>
          <w:spacing w:val="-6"/>
          <w:sz w:val="32"/>
          <w:szCs w:val="32"/>
        </w:rPr>
        <w:t>AQI</w:t>
      </w:r>
      <w:r>
        <w:rPr>
          <w:rFonts w:hint="default" w:ascii="Times New Roman" w:hAnsi="Times New Roman" w:eastAsia="仿宋" w:cs="Times New Roman"/>
          <w:b w:val="0"/>
          <w:bCs/>
          <w:color w:val="auto"/>
          <w:spacing w:val="-6"/>
          <w:sz w:val="32"/>
          <w:szCs w:val="32"/>
          <w:lang w:eastAsia="zh-CN"/>
        </w:rPr>
        <w:t>）</w:t>
      </w:r>
      <w:r>
        <w:rPr>
          <w:rFonts w:hint="default" w:ascii="Times New Roman" w:hAnsi="Times New Roman" w:eastAsia="仿宋" w:cs="Times New Roman"/>
          <w:b w:val="0"/>
          <w:bCs/>
          <w:color w:val="auto"/>
          <w:spacing w:val="-6"/>
          <w:sz w:val="32"/>
          <w:szCs w:val="32"/>
        </w:rPr>
        <w:t>：定量描述空气质量状况的无量纲指数。</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空气质量分指数</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IAQI</w:t>
      </w:r>
      <w:r>
        <w:rPr>
          <w:rFonts w:hint="default" w:ascii="Times New Roman" w:hAnsi="Times New Roman" w:eastAsia="仿宋" w:cs="Times New Roman"/>
          <w:b w:val="0"/>
          <w:bCs/>
          <w:color w:val="auto"/>
          <w:sz w:val="32"/>
          <w:szCs w:val="32"/>
          <w:lang w:eastAsia="zh-CN"/>
        </w:rPr>
        <w:t>）</w:t>
      </w:r>
      <w:r>
        <w:rPr>
          <w:rFonts w:hint="default" w:ascii="Times New Roman" w:hAnsi="Times New Roman" w:eastAsia="仿宋" w:cs="Times New Roman"/>
          <w:b w:val="0"/>
          <w:bCs/>
          <w:color w:val="auto"/>
          <w:sz w:val="32"/>
          <w:szCs w:val="32"/>
        </w:rPr>
        <w:t>：指单项污染物的空气质量指数。</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sz w:val="32"/>
          <w:szCs w:val="32"/>
        </w:rPr>
      </w:pPr>
      <w:r>
        <w:rPr>
          <w:rFonts w:hint="default" w:ascii="Times New Roman" w:hAnsi="Times New Roman" w:eastAsia="仿宋" w:cs="Times New Roman"/>
          <w:b w:val="0"/>
          <w:bCs/>
          <w:color w:val="auto"/>
          <w:sz w:val="32"/>
          <w:szCs w:val="32"/>
        </w:rPr>
        <w:t>首要污染物：AQI大于50时IAQI最大的空气污染物。</w:t>
      </w:r>
    </w:p>
    <w:p>
      <w:pPr>
        <w:pStyle w:val="17"/>
        <w:keepNext w:val="0"/>
        <w:keepLines w:val="0"/>
        <w:pageBreakBefore w:val="0"/>
        <w:widowControl w:val="0"/>
        <w:kinsoku/>
        <w:wordWrap/>
        <w:overflowPunct/>
        <w:topLinePunct w:val="0"/>
        <w:autoSpaceDE/>
        <w:autoSpaceDN/>
        <w:bidi w:val="0"/>
        <w:adjustRightInd w:val="0"/>
        <w:snapToGrid w:val="0"/>
        <w:spacing w:before="0" w:after="0" w:line="570" w:lineRule="exact"/>
        <w:ind w:firstLine="641" w:firstLineChars="0"/>
        <w:jc w:val="both"/>
        <w:textAlignment w:val="auto"/>
        <w:rPr>
          <w:rFonts w:hint="default" w:ascii="Times New Roman" w:hAnsi="Times New Roman" w:eastAsia="仿宋" w:cs="Times New Roman"/>
          <w:b w:val="0"/>
          <w:bCs/>
          <w:color w:val="auto"/>
          <w:kern w:val="0"/>
          <w:sz w:val="32"/>
          <w:szCs w:val="32"/>
          <w:lang w:val="en-US" w:eastAsia="zh-CN" w:bidi="ar"/>
        </w:rPr>
      </w:pPr>
      <w:r>
        <w:rPr>
          <w:rFonts w:hint="default" w:ascii="Times New Roman" w:hAnsi="Times New Roman" w:eastAsia="仿宋" w:cs="Times New Roman"/>
          <w:b w:val="0"/>
          <w:bCs/>
          <w:color w:val="auto"/>
          <w:sz w:val="32"/>
          <w:szCs w:val="32"/>
        </w:rPr>
        <w:t>超标污染物：浓度超过国家环境空气质量二级标准的污染物，即IAQI大于100的污染物。</w:t>
      </w: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b w:val="0"/>
          <w:bCs/>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line="570" w:lineRule="exact"/>
        <w:ind w:firstLine="641" w:firstLineChars="0"/>
        <w:jc w:val="both"/>
        <w:textAlignment w:val="auto"/>
        <w:rPr>
          <w:rFonts w:hint="default" w:ascii="Times New Roman" w:hAnsi="Times New Roman" w:eastAsia="仿宋" w:cs="Times New Roman"/>
          <w:color w:val="auto"/>
          <w:kern w:val="0"/>
          <w:sz w:val="32"/>
          <w:szCs w:val="32"/>
          <w:lang w:val="en-US" w:eastAsia="zh-CN" w:bidi="ar"/>
        </w:rPr>
      </w:pPr>
      <w:r>
        <w:rPr>
          <w:rFonts w:hint="default" w:ascii="Times New Roman" w:hAnsi="Times New Roman" w:eastAsia="仿宋" w:cs="Times New Roman"/>
          <w:b w:val="0"/>
          <w:bCs/>
          <w:color w:val="auto"/>
          <w:kern w:val="0"/>
          <w:sz w:val="32"/>
          <w:szCs w:val="32"/>
          <w:lang w:val="en-US" w:eastAsia="zh-CN" w:bidi="ar"/>
        </w:rPr>
        <w:t>附件：</w:t>
      </w:r>
      <w:r>
        <w:rPr>
          <w:rFonts w:hint="default" w:ascii="Times New Roman" w:hAnsi="Times New Roman" w:eastAsia="宋体" w:cs="Times New Roman"/>
          <w:b w:val="0"/>
          <w:bCs/>
          <w:color w:val="auto"/>
          <w:kern w:val="0"/>
          <w:sz w:val="32"/>
          <w:szCs w:val="32"/>
          <w:lang w:val="en-US" w:eastAsia="zh-CN" w:bidi="ar"/>
        </w:rPr>
        <w:t>1</w:t>
      </w:r>
      <w:r>
        <w:rPr>
          <w:rFonts w:hint="default" w:ascii="Times New Roman" w:hAnsi="Times New Roman" w:cs="Times New Roman"/>
          <w:b w:val="0"/>
          <w:bCs/>
          <w:color w:val="auto"/>
          <w:kern w:val="0"/>
          <w:sz w:val="32"/>
          <w:szCs w:val="32"/>
          <w:lang w:val="en-US" w:eastAsia="zh-CN" w:bidi="ar"/>
        </w:rPr>
        <w:t>.</w:t>
      </w:r>
      <w:r>
        <w:rPr>
          <w:rFonts w:hint="default" w:ascii="Times New Roman" w:hAnsi="Times New Roman" w:eastAsia="仿宋" w:cs="Times New Roman"/>
          <w:b w:val="0"/>
          <w:bCs/>
          <w:color w:val="auto"/>
          <w:kern w:val="0"/>
          <w:sz w:val="32"/>
          <w:szCs w:val="32"/>
          <w:lang w:val="en-US" w:eastAsia="zh-CN" w:bidi="ar"/>
        </w:rPr>
        <w:t>重污染天气预警、应急</w:t>
      </w:r>
      <w:r>
        <w:rPr>
          <w:rFonts w:hint="default" w:ascii="Times New Roman" w:hAnsi="Times New Roman" w:eastAsia="仿宋" w:cs="Times New Roman"/>
          <w:color w:val="auto"/>
          <w:kern w:val="0"/>
          <w:sz w:val="32"/>
          <w:szCs w:val="32"/>
          <w:lang w:val="en-US" w:eastAsia="zh-CN" w:bidi="ar"/>
        </w:rPr>
        <w:t>响应启动、终止程序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600" w:firstLineChars="500"/>
        <w:jc w:val="left"/>
        <w:textAlignment w:val="auto"/>
        <w:rPr>
          <w:rFonts w:hint="default" w:ascii="Times New Roman" w:hAnsi="Times New Roman" w:cs="Times New Roman"/>
          <w:color w:val="auto"/>
        </w:rPr>
      </w:pPr>
      <w:r>
        <w:rPr>
          <w:rFonts w:hint="default" w:ascii="Times New Roman" w:hAnsi="Times New Roman" w:cs="Times New Roman"/>
          <w:color w:val="auto"/>
          <w:kern w:val="0"/>
          <w:sz w:val="32"/>
          <w:szCs w:val="32"/>
          <w:lang w:val="en-US" w:eastAsia="zh-CN" w:bidi="ar"/>
        </w:rPr>
        <w:t>2.</w:t>
      </w:r>
      <w:r>
        <w:rPr>
          <w:rFonts w:hint="default" w:ascii="Times New Roman" w:hAnsi="Times New Roman" w:eastAsia="仿宋" w:cs="Times New Roman"/>
          <w:color w:val="auto"/>
          <w:kern w:val="0"/>
          <w:sz w:val="32"/>
          <w:szCs w:val="32"/>
          <w:lang w:val="en-US" w:eastAsia="zh-CN" w:bidi="ar"/>
        </w:rPr>
        <w:t xml:space="preserve">县重污染天气应急指挥中心各成员单位职责分工表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2" w:firstLineChars="200"/>
        <w:jc w:val="left"/>
        <w:textAlignment w:val="auto"/>
        <w:rPr>
          <w:rFonts w:hint="default" w:ascii="Times New Roman" w:hAnsi="Times New Roman" w:cs="Times New Roman"/>
          <w:b/>
          <w:bCs/>
          <w:color w:val="auto"/>
          <w:sz w:val="28"/>
          <w:szCs w:val="28"/>
          <w:lang w:eastAsia="zh-CN"/>
        </w:rPr>
        <w:sectPr>
          <w:footerReference r:id="rId6" w:type="default"/>
          <w:pgSz w:w="11906" w:h="16838"/>
          <w:pgMar w:top="1814" w:right="1474" w:bottom="1814" w:left="1474" w:header="851" w:footer="1417" w:gutter="0"/>
          <w:pgNumType w:fmt="decimal"/>
          <w:cols w:space="0" w:num="1"/>
          <w:rtlGutter w:val="0"/>
          <w:docGrid w:type="lines" w:linePitch="312" w:charSpace="0"/>
        </w:sectPr>
      </w:pPr>
      <w:bookmarkStart w:id="165" w:name="_Toc25997"/>
      <w:bookmarkStart w:id="166" w:name="_Toc23312"/>
      <w:bookmarkStart w:id="167" w:name="_Hlk32844949"/>
    </w:p>
    <w:p>
      <w:pPr>
        <w:pStyle w:val="5"/>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黑体" w:cs="Times New Roman"/>
          <w:b w:val="0"/>
          <w:bCs/>
          <w:color w:val="auto"/>
          <w:sz w:val="32"/>
          <w:szCs w:val="32"/>
          <w:lang w:eastAsia="zh-CN"/>
        </w:rPr>
      </w:pPr>
      <w:bookmarkStart w:id="168" w:name="_Toc12380"/>
      <w:r>
        <w:rPr>
          <w:rFonts w:hint="default" w:ascii="Times New Roman" w:hAnsi="Times New Roman" w:eastAsia="黑体" w:cs="Times New Roman"/>
          <w:b w:val="0"/>
          <w:bCs/>
          <w:color w:val="auto"/>
          <w:sz w:val="32"/>
          <w:szCs w:val="32"/>
          <w:lang w:eastAsia="zh-CN"/>
        </w:rPr>
        <w:t>附件</w:t>
      </w:r>
      <w:bookmarkEnd w:id="168"/>
      <w:r>
        <w:rPr>
          <w:rFonts w:hint="default" w:ascii="Times New Roman" w:hAnsi="Times New Roman" w:eastAsia="黑体" w:cs="Times New Roman"/>
          <w:b w:val="0"/>
          <w:bCs/>
          <w:color w:val="auto"/>
          <w:sz w:val="32"/>
          <w:szCs w:val="32"/>
          <w:lang w:val="en-US" w:eastAsia="zh-CN"/>
        </w:rPr>
        <w:t>1</w:t>
      </w:r>
      <w:r>
        <w:rPr>
          <w:rFonts w:hint="default" w:ascii="Times New Roman" w:hAnsi="Times New Roman" w:eastAsia="黑体" w:cs="Times New Roman"/>
          <w:b w:val="0"/>
          <w:bCs/>
          <w:color w:val="auto"/>
          <w:sz w:val="32"/>
          <w:szCs w:val="32"/>
          <w:lang w:eastAsia="zh-CN"/>
        </w:rPr>
        <w:t xml:space="preserve"> </w:t>
      </w:r>
      <w:r>
        <w:rPr>
          <w:rFonts w:hint="default" w:ascii="Times New Roman" w:hAnsi="Times New Roman" w:eastAsia="黑体" w:cs="Times New Roman"/>
          <w:b w:val="0"/>
          <w:bCs/>
          <w:color w:val="auto"/>
          <w:sz w:val="32"/>
          <w:szCs w:val="32"/>
          <w:lang w:val="en-US" w:eastAsia="zh-CN"/>
        </w:rPr>
        <w:t xml:space="preserve"> </w:t>
      </w:r>
    </w:p>
    <w:p>
      <w:pPr>
        <w:adjustRightInd w:val="0"/>
        <w:snapToGrid w:val="0"/>
        <w:spacing w:line="570" w:lineRule="exact"/>
        <w:jc w:val="center"/>
        <w:rPr>
          <w:rFonts w:hint="default" w:ascii="Times New Roman" w:hAnsi="Times New Roman" w:cs="Times New Roman"/>
          <w:b/>
          <w:bCs/>
          <w:color w:val="auto"/>
          <w:sz w:val="28"/>
          <w:szCs w:val="28"/>
        </w:rPr>
      </w:pPr>
    </w:p>
    <w:p>
      <w:pPr>
        <w:pStyle w:val="4"/>
        <w:bidi w:val="0"/>
        <w:ind w:left="0" w:leftChars="0" w:right="0" w:rightChars="0" w:firstLine="0" w:firstLineChars="0"/>
        <w:jc w:val="center"/>
        <w:rPr>
          <w:rFonts w:hint="default" w:ascii="Times New Roman" w:hAnsi="Times New Roman" w:eastAsia="方正小标宋简体" w:cs="Times New Roman"/>
          <w:b w:val="0"/>
          <w:bCs/>
          <w:color w:val="auto"/>
          <w:sz w:val="44"/>
          <w:szCs w:val="44"/>
        </w:rPr>
      </w:pPr>
      <w:bookmarkStart w:id="169" w:name="_Toc6287"/>
      <w:r>
        <w:rPr>
          <w:rFonts w:hint="default" w:ascii="Times New Roman" w:hAnsi="Times New Roman" w:eastAsia="方正小标宋简体" w:cs="Times New Roman"/>
          <w:b w:val="0"/>
          <w:bCs/>
          <w:color w:val="auto"/>
          <w:sz w:val="44"/>
          <w:szCs w:val="44"/>
        </w:rPr>
        <w:t>重污染天气预警、应急响应启动、终止程序</w:t>
      </w:r>
      <w:bookmarkEnd w:id="169"/>
    </w:p>
    <w:p>
      <w:pPr>
        <w:rPr>
          <w:rFonts w:hint="default" w:ascii="Times New Roman" w:hAnsi="Times New Roman" w:cs="Times New Roman"/>
          <w:color w:val="auto"/>
        </w:rPr>
      </w:pPr>
    </w:p>
    <w:p>
      <w:pPr>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81792" behindDoc="0" locked="0" layoutInCell="1" allowOverlap="1">
                <wp:simplePos x="0" y="0"/>
                <wp:positionH relativeFrom="column">
                  <wp:posOffset>906780</wp:posOffset>
                </wp:positionH>
                <wp:positionV relativeFrom="paragraph">
                  <wp:posOffset>128905</wp:posOffset>
                </wp:positionV>
                <wp:extent cx="2588895" cy="314325"/>
                <wp:effectExtent l="4445" t="4445" r="12700" b="16510"/>
                <wp:wrapNone/>
                <wp:docPr id="3" name="文本框 3"/>
                <wp:cNvGraphicFramePr/>
                <a:graphic xmlns:a="http://schemas.openxmlformats.org/drawingml/2006/main">
                  <a:graphicData uri="http://schemas.microsoft.com/office/word/2010/wordprocessingShape">
                    <wps:wsp>
                      <wps:cNvSpPr txBox="1"/>
                      <wps:spPr>
                        <a:xfrm>
                          <a:off x="0" y="0"/>
                          <a:ext cx="258889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rPr>
                            </w:pPr>
                            <w:r>
                              <w:rPr>
                                <w:rFonts w:hint="eastAsia" w:ascii="宋体" w:hAnsi="宋体" w:eastAsia="宋体" w:cs="宋体"/>
                                <w:sz w:val="21"/>
                              </w:rPr>
                              <w:t>市</w:t>
                            </w:r>
                            <w:r>
                              <w:rPr>
                                <w:rFonts w:hint="eastAsia" w:ascii="宋体" w:hAnsi="宋体" w:eastAsia="宋体" w:cs="宋体"/>
                                <w:sz w:val="21"/>
                                <w:lang w:eastAsia="zh-CN"/>
                              </w:rPr>
                              <w:t>生态环境</w:t>
                            </w:r>
                            <w:r>
                              <w:rPr>
                                <w:rFonts w:hint="eastAsia" w:ascii="宋体" w:hAnsi="宋体" w:eastAsia="宋体" w:cs="宋体"/>
                                <w:sz w:val="21"/>
                              </w:rPr>
                              <w:t>局重污染天气预警信息通报</w:t>
                            </w:r>
                          </w:p>
                        </w:txbxContent>
                      </wps:txbx>
                      <wps:bodyPr anchor="ctr" anchorCtr="0" upright="1"/>
                    </wps:wsp>
                  </a:graphicData>
                </a:graphic>
              </wp:anchor>
            </w:drawing>
          </mc:Choice>
          <mc:Fallback>
            <w:pict>
              <v:shape id="_x0000_s1026" o:spid="_x0000_s1026" o:spt="202" type="#_x0000_t202" style="position:absolute;left:0pt;margin-left:71.4pt;margin-top:10.15pt;height:24.75pt;width:203.85pt;z-index:251681792;v-text-anchor:middle;mso-width-relative:page;mso-height-relative:page;" fillcolor="#FFFFFF" filled="t" stroked="t" coordsize="21600,21600" o:gfxdata="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4+fO1gAAAAkBAAAP&#10;AAAAAAAAAAEAIAAAACIAAABkcnMvZG93bnJldi54bWxQSwECFAAUAAAACACHTuJAtdpJ7hoCAABR&#10;BAAADgAAAAAAAAABACAAAAAlAQAAZHJzL2Uyb0RvYy54bWxQSwUGAAAAAAYABgBZAQAAsQUAAAAA&#10;">
                <v:fill on="t" focussize="0,0"/>
                <v:stroke color="#000000" joinstyle="miter"/>
                <v:imagedata o:title=""/>
                <o:lock v:ext="edit" aspectratio="f"/>
                <v:textbox>
                  <w:txbxContent>
                    <w:p>
                      <w:pPr>
                        <w:spacing w:line="240" w:lineRule="exact"/>
                        <w:jc w:val="center"/>
                        <w:rPr>
                          <w:rFonts w:hint="eastAsia" w:ascii="宋体" w:hAnsi="宋体" w:eastAsia="宋体" w:cs="宋体"/>
                        </w:rPr>
                      </w:pPr>
                      <w:r>
                        <w:rPr>
                          <w:rFonts w:hint="eastAsia" w:ascii="宋体" w:hAnsi="宋体" w:eastAsia="宋体" w:cs="宋体"/>
                          <w:sz w:val="21"/>
                        </w:rPr>
                        <w:t>市</w:t>
                      </w:r>
                      <w:r>
                        <w:rPr>
                          <w:rFonts w:hint="eastAsia" w:ascii="宋体" w:hAnsi="宋体" w:eastAsia="宋体" w:cs="宋体"/>
                          <w:sz w:val="21"/>
                          <w:lang w:eastAsia="zh-CN"/>
                        </w:rPr>
                        <w:t>生态环境</w:t>
                      </w:r>
                      <w:r>
                        <w:rPr>
                          <w:rFonts w:hint="eastAsia" w:ascii="宋体" w:hAnsi="宋体" w:eastAsia="宋体" w:cs="宋体"/>
                          <w:sz w:val="21"/>
                        </w:rPr>
                        <w:t>局重污染天气预警信息通报</w:t>
                      </w:r>
                    </w:p>
                  </w:txbxContent>
                </v:textbox>
              </v:shape>
            </w:pict>
          </mc:Fallback>
        </mc:AlternateContent>
      </w:r>
    </w:p>
    <w:p>
      <w:pPr>
        <w:adjustRightInd w:val="0"/>
        <w:snapToGrid w:val="0"/>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67456" behindDoc="0" locked="0" layoutInCell="1" allowOverlap="1">
                <wp:simplePos x="0" y="0"/>
                <wp:positionH relativeFrom="column">
                  <wp:posOffset>1893570</wp:posOffset>
                </wp:positionH>
                <wp:positionV relativeFrom="paragraph">
                  <wp:posOffset>244475</wp:posOffset>
                </wp:positionV>
                <wp:extent cx="635" cy="392430"/>
                <wp:effectExtent l="62865" t="0" r="69850" b="7620"/>
                <wp:wrapNone/>
                <wp:docPr id="22" name="直接连接符 22"/>
                <wp:cNvGraphicFramePr/>
                <a:graphic xmlns:a="http://schemas.openxmlformats.org/drawingml/2006/main">
                  <a:graphicData uri="http://schemas.microsoft.com/office/word/2010/wordprocessingShape">
                    <wps:wsp>
                      <wps:cNvCnPr/>
                      <wps:spPr>
                        <a:xfrm>
                          <a:off x="0" y="0"/>
                          <a:ext cx="635" cy="392430"/>
                        </a:xfrm>
                        <a:prstGeom prst="line">
                          <a:avLst/>
                        </a:prstGeom>
                        <a:ln w="9525" cap="flat" cmpd="sng">
                          <a:solidFill>
                            <a:srgbClr val="000000"/>
                          </a:solidFill>
                          <a:prstDash val="solid"/>
                          <a:headEnd type="none" w="med" len="med"/>
                          <a:tailEnd type="triangle" w="lg" len="lg"/>
                        </a:ln>
                      </wps:spPr>
                      <wps:bodyPr upright="1"/>
                    </wps:wsp>
                  </a:graphicData>
                </a:graphic>
              </wp:anchor>
            </w:drawing>
          </mc:Choice>
          <mc:Fallback>
            <w:pict>
              <v:line id="_x0000_s1026" o:spid="_x0000_s1026" o:spt="20" style="position:absolute;left:0pt;margin-left:149.1pt;margin-top:19.25pt;height:30.9pt;width:0.05pt;z-index:251667456;mso-width-relative:page;mso-height-relative:page;" filled="f" stroked="t" coordsize="21600,21600" o:gfxdata="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MJ0Ho2AAAAAoBAAAPAAAAAAAAAAEAIAAAACIAAABkcnMv&#10;ZG93bnJldi54bWxQSwECFAAUAAAACACHTuJA+wtCpwMCAADpAwAADgAAAAAAAAABACAAAAAnAQAA&#10;ZHJzL2Uyb0RvYy54bWxQSwUGAAAAAAYABgBZAQAAnAUAAAAA&#10;">
                <v:fill on="f" focussize="0,0"/>
                <v:stroke color="#000000" joinstyle="round" endarrow="block" endarrowwidth="wide" endarrowlength="long"/>
                <v:imagedata o:title=""/>
                <o:lock v:ext="edit" aspectratio="f"/>
              </v:line>
            </w:pict>
          </mc:Fallback>
        </mc:AlternateContent>
      </w:r>
    </w:p>
    <w:p>
      <w:pPr>
        <w:adjustRightInd w:val="0"/>
        <w:snapToGrid w:val="0"/>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60288" behindDoc="0" locked="0" layoutInCell="1" allowOverlap="1">
                <wp:simplePos x="0" y="0"/>
                <wp:positionH relativeFrom="column">
                  <wp:posOffset>541655</wp:posOffset>
                </wp:positionH>
                <wp:positionV relativeFrom="paragraph">
                  <wp:posOffset>280670</wp:posOffset>
                </wp:positionV>
                <wp:extent cx="2134235" cy="314325"/>
                <wp:effectExtent l="4445" t="4445" r="13970" b="5080"/>
                <wp:wrapNone/>
                <wp:docPr id="2" name="文本框 2"/>
                <wp:cNvGraphicFramePr/>
                <a:graphic xmlns:a="http://schemas.openxmlformats.org/drawingml/2006/main">
                  <a:graphicData uri="http://schemas.microsoft.com/office/word/2010/wordprocessingShape">
                    <wps:wsp>
                      <wps:cNvSpPr txBox="1"/>
                      <wps:spPr>
                        <a:xfrm>
                          <a:off x="0" y="0"/>
                          <a:ext cx="213423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sz w:val="21"/>
                              </w:rPr>
                            </w:pPr>
                            <w:r>
                              <w:rPr>
                                <w:rFonts w:hint="eastAsia" w:ascii="宋体" w:hAnsi="宋体" w:cs="宋体"/>
                                <w:sz w:val="21"/>
                                <w:lang w:eastAsia="zh-CN"/>
                              </w:rPr>
                              <w:t>市</w:t>
                            </w:r>
                            <w:r>
                              <w:rPr>
                                <w:rFonts w:hint="eastAsia" w:ascii="宋体" w:hAnsi="宋体" w:eastAsia="宋体" w:cs="宋体"/>
                                <w:sz w:val="21"/>
                                <w:lang w:eastAsia="zh-CN"/>
                              </w:rPr>
                              <w:t>生态环境</w:t>
                            </w:r>
                            <w:r>
                              <w:rPr>
                                <w:rFonts w:hint="eastAsia" w:ascii="宋体" w:hAnsi="宋体" w:eastAsia="宋体" w:cs="宋体"/>
                                <w:sz w:val="21"/>
                              </w:rPr>
                              <w:t>局</w:t>
                            </w:r>
                            <w:r>
                              <w:rPr>
                                <w:rFonts w:hint="eastAsia" w:ascii="宋体" w:hAnsi="宋体" w:eastAsia="宋体" w:cs="宋体"/>
                                <w:sz w:val="21"/>
                                <w:lang w:eastAsia="zh-CN"/>
                              </w:rPr>
                              <w:t>茶陵分局</w:t>
                            </w:r>
                            <w:r>
                              <w:rPr>
                                <w:rFonts w:hint="eastAsia" w:ascii="宋体" w:hAnsi="宋体" w:eastAsia="宋体" w:cs="宋体"/>
                                <w:sz w:val="21"/>
                              </w:rPr>
                              <w:t>接收信息</w:t>
                            </w:r>
                          </w:p>
                        </w:txbxContent>
                      </wps:txbx>
                      <wps:bodyPr anchor="ctr" anchorCtr="0" upright="1"/>
                    </wps:wsp>
                  </a:graphicData>
                </a:graphic>
              </wp:anchor>
            </w:drawing>
          </mc:Choice>
          <mc:Fallback>
            <w:pict>
              <v:shape id="_x0000_s1026" o:spid="_x0000_s1026" o:spt="202" type="#_x0000_t202" style="position:absolute;left:0pt;margin-left:42.65pt;margin-top:22.1pt;height:24.75pt;width:168.05pt;z-index:251660288;v-text-anchor:middle;mso-width-relative:page;mso-height-relative:page;" fillcolor="#FFFFFF" filled="t" stroked="t" coordsize="21600,21600" o:gfxdata="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18IXLWAAAACAEAAA8A&#10;AAAAAAAAAQAgAAAAIgAAAGRycy9kb3ducmV2LnhtbFBLAQIUABQAAAAIAIdO4kDulX4GGQIAAFEE&#10;AAAOAAAAAAAAAAEAIAAAACUBAABkcnMvZTJvRG9jLnhtbFBLBQYAAAAABgAGAFkBAACwBQAAAAA=&#10;">
                <v:fill on="t" focussize="0,0"/>
                <v:stroke color="#000000" joinstyle="miter"/>
                <v:imagedata o:title=""/>
                <o:lock v:ext="edit" aspectratio="f"/>
                <v:textbox>
                  <w:txbxContent>
                    <w:p>
                      <w:pPr>
                        <w:spacing w:line="240" w:lineRule="exact"/>
                        <w:jc w:val="center"/>
                        <w:rPr>
                          <w:rFonts w:hint="eastAsia" w:ascii="宋体" w:hAnsi="宋体" w:eastAsia="宋体" w:cs="宋体"/>
                          <w:sz w:val="21"/>
                        </w:rPr>
                      </w:pPr>
                      <w:r>
                        <w:rPr>
                          <w:rFonts w:hint="eastAsia" w:ascii="宋体" w:hAnsi="宋体" w:cs="宋体"/>
                          <w:sz w:val="21"/>
                          <w:lang w:eastAsia="zh-CN"/>
                        </w:rPr>
                        <w:t>市</w:t>
                      </w:r>
                      <w:r>
                        <w:rPr>
                          <w:rFonts w:hint="eastAsia" w:ascii="宋体" w:hAnsi="宋体" w:eastAsia="宋体" w:cs="宋体"/>
                          <w:sz w:val="21"/>
                          <w:lang w:eastAsia="zh-CN"/>
                        </w:rPr>
                        <w:t>生态环境</w:t>
                      </w:r>
                      <w:r>
                        <w:rPr>
                          <w:rFonts w:hint="eastAsia" w:ascii="宋体" w:hAnsi="宋体" w:eastAsia="宋体" w:cs="宋体"/>
                          <w:sz w:val="21"/>
                        </w:rPr>
                        <w:t>局</w:t>
                      </w:r>
                      <w:r>
                        <w:rPr>
                          <w:rFonts w:hint="eastAsia" w:ascii="宋体" w:hAnsi="宋体" w:eastAsia="宋体" w:cs="宋体"/>
                          <w:sz w:val="21"/>
                          <w:lang w:eastAsia="zh-CN"/>
                        </w:rPr>
                        <w:t>茶陵分局</w:t>
                      </w:r>
                      <w:r>
                        <w:rPr>
                          <w:rFonts w:hint="eastAsia" w:ascii="宋体" w:hAnsi="宋体" w:eastAsia="宋体" w:cs="宋体"/>
                          <w:sz w:val="21"/>
                        </w:rPr>
                        <w:t>接收信息</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1312" behindDoc="0" locked="0" layoutInCell="1" allowOverlap="1">
                <wp:simplePos x="0" y="0"/>
                <wp:positionH relativeFrom="column">
                  <wp:posOffset>3130550</wp:posOffset>
                </wp:positionH>
                <wp:positionV relativeFrom="paragraph">
                  <wp:posOffset>279400</wp:posOffset>
                </wp:positionV>
                <wp:extent cx="1981200" cy="314325"/>
                <wp:effectExtent l="5080" t="4445" r="13970" b="5080"/>
                <wp:wrapNone/>
                <wp:docPr id="25" name="文本框 25"/>
                <wp:cNvGraphicFramePr/>
                <a:graphic xmlns:a="http://schemas.openxmlformats.org/drawingml/2006/main">
                  <a:graphicData uri="http://schemas.microsoft.com/office/word/2010/wordprocessingShape">
                    <wps:wsp>
                      <wps:cNvSpPr txBox="1"/>
                      <wps:spPr>
                        <a:xfrm>
                          <a:off x="0" y="0"/>
                          <a:ext cx="198120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rPr>
                            </w:pPr>
                            <w:r>
                              <w:rPr>
                                <w:rFonts w:hint="eastAsia" w:ascii="宋体" w:hAnsi="宋体" w:eastAsia="宋体" w:cs="宋体"/>
                                <w:sz w:val="21"/>
                              </w:rPr>
                              <w:t>县空气质量自动监测数据</w:t>
                            </w:r>
                          </w:p>
                        </w:txbxContent>
                      </wps:txbx>
                      <wps:bodyPr anchor="ctr" anchorCtr="0" upright="1"/>
                    </wps:wsp>
                  </a:graphicData>
                </a:graphic>
              </wp:anchor>
            </w:drawing>
          </mc:Choice>
          <mc:Fallback>
            <w:pict>
              <v:shape id="_x0000_s1026" o:spid="_x0000_s1026" o:spt="202" type="#_x0000_t202" style="position:absolute;left:0pt;margin-left:246.5pt;margin-top:22pt;height:24.75pt;width:156pt;z-index:251661312;v-text-anchor:middle;mso-width-relative:page;mso-height-relative:page;" fillcolor="#FFFFFF" filled="t" stroked="t" coordsize="21600,21600" o:gfxdata="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a8GStYAAAAJAQAA&#10;DwAAAAAAAAABACAAAAAiAAAAZHJzL2Rvd25yZXYueG1sUEsBAhQAFAAAAAgAh07iQJfuEn4bAgAA&#10;UwQAAA4AAAAAAAAAAQAgAAAAJQEAAGRycy9lMm9Eb2MueG1sUEsFBgAAAAAGAAYAWQEAALIFAAAA&#10;AA==&#10;">
                <v:fill on="t" focussize="0,0"/>
                <v:stroke color="#000000" joinstyle="miter"/>
                <v:imagedata o:title=""/>
                <o:lock v:ext="edit" aspectratio="f"/>
                <v:textbox>
                  <w:txbxContent>
                    <w:p>
                      <w:pPr>
                        <w:spacing w:line="240" w:lineRule="exact"/>
                        <w:jc w:val="center"/>
                        <w:rPr>
                          <w:rFonts w:hint="eastAsia" w:ascii="宋体" w:hAnsi="宋体" w:eastAsia="宋体" w:cs="宋体"/>
                        </w:rPr>
                      </w:pPr>
                      <w:r>
                        <w:rPr>
                          <w:rFonts w:hint="eastAsia" w:ascii="宋体" w:hAnsi="宋体" w:eastAsia="宋体" w:cs="宋体"/>
                          <w:sz w:val="21"/>
                        </w:rPr>
                        <w:t>县空气质量自动监测数据</w:t>
                      </w:r>
                    </w:p>
                  </w:txbxContent>
                </v:textbox>
              </v:shape>
            </w:pict>
          </mc:Fallback>
        </mc:AlternateContent>
      </w:r>
    </w:p>
    <w:p>
      <w:pPr>
        <w:adjustRightInd w:val="0"/>
        <w:snapToGrid w:val="0"/>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80768" behindDoc="0" locked="0" layoutInCell="1" allowOverlap="1">
                <wp:simplePos x="0" y="0"/>
                <wp:positionH relativeFrom="column">
                  <wp:posOffset>2696845</wp:posOffset>
                </wp:positionH>
                <wp:positionV relativeFrom="paragraph">
                  <wp:posOffset>72390</wp:posOffset>
                </wp:positionV>
                <wp:extent cx="443865" cy="1270"/>
                <wp:effectExtent l="0" t="62865" r="13335" b="69215"/>
                <wp:wrapNone/>
                <wp:docPr id="17" name="直接连接符 17"/>
                <wp:cNvGraphicFramePr/>
                <a:graphic xmlns:a="http://schemas.openxmlformats.org/drawingml/2006/main">
                  <a:graphicData uri="http://schemas.microsoft.com/office/word/2010/wordprocessingShape">
                    <wps:wsp>
                      <wps:cNvCnPr/>
                      <wps:spPr>
                        <a:xfrm flipH="1">
                          <a:off x="0" y="0"/>
                          <a:ext cx="443865" cy="1270"/>
                        </a:xfrm>
                        <a:prstGeom prst="line">
                          <a:avLst/>
                        </a:prstGeom>
                        <a:ln w="9525" cap="flat" cmpd="sng">
                          <a:solidFill>
                            <a:srgbClr val="000000"/>
                          </a:solidFill>
                          <a:prstDash val="solid"/>
                          <a:headEnd type="none" w="med" len="med"/>
                          <a:tailEnd type="triangle" w="lg" len="lg"/>
                        </a:ln>
                      </wps:spPr>
                      <wps:bodyPr upright="1"/>
                    </wps:wsp>
                  </a:graphicData>
                </a:graphic>
              </wp:anchor>
            </w:drawing>
          </mc:Choice>
          <mc:Fallback>
            <w:pict>
              <v:line id="_x0000_s1026" o:spid="_x0000_s1026" o:spt="20" style="position:absolute;left:0pt;flip:x;margin-left:212.35pt;margin-top:5.7pt;height:0.1pt;width:34.95pt;z-index:251680768;mso-width-relative:page;mso-height-relative:page;" filled="f" stroked="t" coordsize="21600,21600" o:gfxdata="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7XX2QAAAAkBAAAPAAAAAAAAAAEAIAAA&#10;ACIAAABkcnMvZG93bnJldi54bWxQSwECFAAUAAAACACHTuJAKnAUFwsCAAD0AwAADgAAAAAAAAAB&#10;ACAAAAAoAQAAZHJzL2Uyb0RvYy54bWxQSwUGAAAAAAYABgBZAQAApQUAAAAA&#10;">
                <v:fill on="f" focussize="0,0"/>
                <v:stroke color="#000000" joinstyle="round" endarrow="block" endarrowwidth="wide" endarrowlength="long"/>
                <v:imagedata o:title=""/>
                <o:lock v:ext="edit" aspectratio="f"/>
              </v:lin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6432" behindDoc="0" locked="0" layoutInCell="1" allowOverlap="1">
                <wp:simplePos x="0" y="0"/>
                <wp:positionH relativeFrom="column">
                  <wp:posOffset>1902460</wp:posOffset>
                </wp:positionH>
                <wp:positionV relativeFrom="paragraph">
                  <wp:posOffset>241300</wp:posOffset>
                </wp:positionV>
                <wp:extent cx="635" cy="350520"/>
                <wp:effectExtent l="62865" t="0" r="69850" b="11430"/>
                <wp:wrapNone/>
                <wp:docPr id="16" name="直接连接符 16"/>
                <wp:cNvGraphicFramePr/>
                <a:graphic xmlns:a="http://schemas.openxmlformats.org/drawingml/2006/main">
                  <a:graphicData uri="http://schemas.microsoft.com/office/word/2010/wordprocessingShape">
                    <wps:wsp>
                      <wps:cNvCnPr/>
                      <wps:spPr>
                        <a:xfrm>
                          <a:off x="0" y="0"/>
                          <a:ext cx="635" cy="350520"/>
                        </a:xfrm>
                        <a:prstGeom prst="line">
                          <a:avLst/>
                        </a:prstGeom>
                        <a:ln w="9525" cap="flat" cmpd="sng">
                          <a:solidFill>
                            <a:srgbClr val="000000"/>
                          </a:solidFill>
                          <a:prstDash val="solid"/>
                          <a:headEnd type="none" w="med" len="med"/>
                          <a:tailEnd type="triangle" w="lg" len="lg"/>
                        </a:ln>
                      </wps:spPr>
                      <wps:bodyPr upright="1"/>
                    </wps:wsp>
                  </a:graphicData>
                </a:graphic>
              </wp:anchor>
            </w:drawing>
          </mc:Choice>
          <mc:Fallback>
            <w:pict>
              <v:line id="_x0000_s1026" o:spid="_x0000_s1026" o:spt="20" style="position:absolute;left:0pt;margin-left:149.8pt;margin-top:19pt;height:27.6pt;width:0.05pt;z-index:251666432;mso-width-relative:page;mso-height-relative:page;" filled="f" stroked="t" coordsize="21600,21600" o:gfxdata="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FGzcPYAAAACQEAAA8AAAAAAAAAAQAgAAAAIgAAAGRycy9k&#10;b3ducmV2LnhtbFBLAQIUABQAAAAIAIdO4kA3mBjfAgIAAOkDAAAOAAAAAAAAAAEAIAAAACcBAABk&#10;cnMvZTJvRG9jLnhtbFBLBQYAAAAABgAGAFkBAACbBQAAAAA=&#10;">
                <v:fill on="f" focussize="0,0"/>
                <v:stroke color="#000000" joinstyle="round" endarrow="block" endarrowwidth="wide" endarrowlength="long"/>
                <v:imagedata o:title=""/>
                <o:lock v:ext="edit" aspectratio="f"/>
              </v:line>
            </w:pict>
          </mc:Fallback>
        </mc:AlternateContent>
      </w:r>
    </w:p>
    <w:p>
      <w:pPr>
        <w:adjustRightInd w:val="0"/>
        <w:snapToGrid w:val="0"/>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62336" behindDoc="0" locked="0" layoutInCell="1" allowOverlap="1">
                <wp:simplePos x="0" y="0"/>
                <wp:positionH relativeFrom="column">
                  <wp:posOffset>941070</wp:posOffset>
                </wp:positionH>
                <wp:positionV relativeFrom="paragraph">
                  <wp:posOffset>223520</wp:posOffset>
                </wp:positionV>
                <wp:extent cx="2019300" cy="497205"/>
                <wp:effectExtent l="4445" t="5080" r="14605" b="12065"/>
                <wp:wrapNone/>
                <wp:docPr id="15" name="文本框 15"/>
                <wp:cNvGraphicFramePr/>
                <a:graphic xmlns:a="http://schemas.openxmlformats.org/drawingml/2006/main">
                  <a:graphicData uri="http://schemas.microsoft.com/office/word/2010/wordprocessingShape">
                    <wps:wsp>
                      <wps:cNvSpPr txBox="1"/>
                      <wps:spPr>
                        <a:xfrm>
                          <a:off x="0" y="0"/>
                          <a:ext cx="2019300" cy="4972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sz w:val="21"/>
                              </w:rPr>
                            </w:pPr>
                            <w:r>
                              <w:rPr>
                                <w:rFonts w:hint="eastAsia" w:ascii="宋体" w:hAnsi="宋体" w:eastAsia="宋体" w:cs="宋体"/>
                                <w:sz w:val="21"/>
                              </w:rPr>
                              <w:t>县重污染天气应急指挥中心总指挥下令启动预警应急响应</w:t>
                            </w:r>
                          </w:p>
                        </w:txbxContent>
                      </wps:txbx>
                      <wps:bodyPr anchor="ctr" anchorCtr="0" upright="1"/>
                    </wps:wsp>
                  </a:graphicData>
                </a:graphic>
              </wp:anchor>
            </w:drawing>
          </mc:Choice>
          <mc:Fallback>
            <w:pict>
              <v:shape id="_x0000_s1026" o:spid="_x0000_s1026" o:spt="202" type="#_x0000_t202" style="position:absolute;left:0pt;margin-left:74.1pt;margin-top:17.6pt;height:39.15pt;width:159pt;z-index:251662336;v-text-anchor:middle;mso-width-relative:page;mso-height-relative:page;" fillcolor="#FFFFFF" filled="t" stroked="t" coordsize="21600,21600" o:gfxdata="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BZ01gAAAAoBAAAP&#10;AAAAAAAAAAEAIAAAACIAAABkcnMvZG93bnJldi54bWxQSwECFAAUAAAACACHTuJARmPoKBoCAABT&#10;BAAADgAAAAAAAAABACAAAAAlAQAAZHJzL2Uyb0RvYy54bWxQSwUGAAAAAAYABgBZAQAAsQUAAAAA&#10;">
                <v:fill on="t" focussize="0,0"/>
                <v:stroke color="#000000" joinstyle="miter"/>
                <v:imagedata o:title=""/>
                <o:lock v:ext="edit" aspectratio="f"/>
                <v:textbox>
                  <w:txbxContent>
                    <w:p>
                      <w:pPr>
                        <w:spacing w:line="240" w:lineRule="exact"/>
                        <w:jc w:val="center"/>
                        <w:rPr>
                          <w:rFonts w:hint="eastAsia" w:ascii="宋体" w:hAnsi="宋体" w:eastAsia="宋体" w:cs="宋体"/>
                          <w:sz w:val="21"/>
                        </w:rPr>
                      </w:pPr>
                      <w:r>
                        <w:rPr>
                          <w:rFonts w:hint="eastAsia" w:ascii="宋体" w:hAnsi="宋体" w:eastAsia="宋体" w:cs="宋体"/>
                          <w:sz w:val="21"/>
                        </w:rPr>
                        <w:t>县重污染天气应急指挥中心总指挥下令启动预警应急响应</w:t>
                      </w:r>
                    </w:p>
                  </w:txbxContent>
                </v:textbox>
              </v:shape>
            </w:pict>
          </mc:Fallback>
        </mc:AlternateContent>
      </w:r>
    </w:p>
    <w:p>
      <w:pPr>
        <w:adjustRightInd w:val="0"/>
        <w:snapToGrid w:val="0"/>
        <w:spacing w:line="570" w:lineRule="exact"/>
        <w:rPr>
          <w:rFonts w:hint="default" w:ascii="Times New Roman" w:hAnsi="Times New Roman" w:cs="Times New Roman"/>
          <w:color w:val="auto"/>
        </w:rPr>
      </w:pPr>
    </w:p>
    <w:p>
      <w:pPr>
        <w:adjustRightInd w:val="0"/>
        <w:snapToGrid w:val="0"/>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82816" behindDoc="0" locked="0" layoutInCell="1" allowOverlap="1">
                <wp:simplePos x="0" y="0"/>
                <wp:positionH relativeFrom="column">
                  <wp:posOffset>1896745</wp:posOffset>
                </wp:positionH>
                <wp:positionV relativeFrom="paragraph">
                  <wp:posOffset>14605</wp:posOffset>
                </wp:positionV>
                <wp:extent cx="10160" cy="393700"/>
                <wp:effectExtent l="60325" t="0" r="62865" b="6350"/>
                <wp:wrapNone/>
                <wp:docPr id="12" name="直接连接符 12"/>
                <wp:cNvGraphicFramePr/>
                <a:graphic xmlns:a="http://schemas.openxmlformats.org/drawingml/2006/main">
                  <a:graphicData uri="http://schemas.microsoft.com/office/word/2010/wordprocessingShape">
                    <wps:wsp>
                      <wps:cNvCnPr/>
                      <wps:spPr>
                        <a:xfrm flipH="1">
                          <a:off x="0" y="0"/>
                          <a:ext cx="10160" cy="393700"/>
                        </a:xfrm>
                        <a:prstGeom prst="line">
                          <a:avLst/>
                        </a:prstGeom>
                        <a:ln w="9525" cap="flat" cmpd="sng">
                          <a:solidFill>
                            <a:srgbClr val="000000"/>
                          </a:solidFill>
                          <a:prstDash val="solid"/>
                          <a:headEnd type="none" w="med" len="med"/>
                          <a:tailEnd type="triangle" w="lg" len="lg"/>
                        </a:ln>
                      </wps:spPr>
                      <wps:bodyPr upright="1"/>
                    </wps:wsp>
                  </a:graphicData>
                </a:graphic>
              </wp:anchor>
            </w:drawing>
          </mc:Choice>
          <mc:Fallback>
            <w:pict>
              <v:line id="_x0000_s1026" o:spid="_x0000_s1026" o:spt="20" style="position:absolute;left:0pt;flip:x;margin-left:149.35pt;margin-top:1.15pt;height:31pt;width:0.8pt;z-index:251682816;mso-width-relative:page;mso-height-relative:page;" filled="f" stroked="t" coordsize="21600,21600" o:gfxdata="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XckrNNkAAAAIAQAADwAAAAAAAAABACAA&#10;AAAiAAAAZHJzL2Rvd25yZXYueG1sUEsBAhQAFAAAAAgAh07iQDOhVCgMAgAA9QMAAA4AAAAAAAAA&#10;AQAgAAAAKAEAAGRycy9lMm9Eb2MueG1sUEsFBgAAAAAGAAYAWQEAAKYFAAAAAA==&#10;">
                <v:fill on="f" focussize="0,0"/>
                <v:stroke color="#000000" joinstyle="round" endarrow="block" endarrowwidth="wide" endarrowlength="long"/>
                <v:imagedata o:title=""/>
                <o:lock v:ext="edit" aspectratio="f"/>
              </v:line>
            </w:pict>
          </mc:Fallback>
        </mc:AlternateContent>
      </w:r>
    </w:p>
    <w:p>
      <w:pPr>
        <w:adjustRightInd w:val="0"/>
        <w:snapToGrid w:val="0"/>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63360" behindDoc="0" locked="0" layoutInCell="1" allowOverlap="1">
                <wp:simplePos x="0" y="0"/>
                <wp:positionH relativeFrom="column">
                  <wp:posOffset>847090</wp:posOffset>
                </wp:positionH>
                <wp:positionV relativeFrom="paragraph">
                  <wp:posOffset>29210</wp:posOffset>
                </wp:positionV>
                <wp:extent cx="2032635" cy="567690"/>
                <wp:effectExtent l="4445" t="4445" r="5080" b="6985"/>
                <wp:wrapNone/>
                <wp:docPr id="11" name="文本框 11"/>
                <wp:cNvGraphicFramePr/>
                <a:graphic xmlns:a="http://schemas.openxmlformats.org/drawingml/2006/main">
                  <a:graphicData uri="http://schemas.microsoft.com/office/word/2010/wordprocessingShape">
                    <wps:wsp>
                      <wps:cNvSpPr txBox="1"/>
                      <wps:spPr>
                        <a:xfrm>
                          <a:off x="0" y="0"/>
                          <a:ext cx="2032635" cy="567690"/>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sz w:val="21"/>
                              </w:rPr>
                            </w:pPr>
                            <w:r>
                              <w:rPr>
                                <w:rFonts w:hint="eastAsia" w:ascii="宋体" w:hAnsi="宋体" w:eastAsia="宋体" w:cs="宋体"/>
                                <w:sz w:val="21"/>
                              </w:rPr>
                              <w:t>县重污染天气应急指挥中心</w:t>
                            </w:r>
                          </w:p>
                          <w:p>
                            <w:pPr>
                              <w:spacing w:line="240" w:lineRule="exact"/>
                              <w:jc w:val="center"/>
                              <w:rPr>
                                <w:rFonts w:hint="eastAsia" w:ascii="宋体" w:hAnsi="宋体" w:eastAsia="宋体" w:cs="宋体"/>
                                <w:spacing w:val="-6"/>
                                <w:sz w:val="21"/>
                                <w:szCs w:val="21"/>
                              </w:rPr>
                            </w:pPr>
                            <w:r>
                              <w:rPr>
                                <w:rFonts w:hint="eastAsia" w:ascii="宋体" w:hAnsi="宋体" w:eastAsia="宋体" w:cs="宋体"/>
                                <w:spacing w:val="-6"/>
                                <w:sz w:val="21"/>
                                <w:szCs w:val="21"/>
                              </w:rPr>
                              <w:t>办公室通知成员单位启动预警应急响应</w:t>
                            </w:r>
                          </w:p>
                        </w:txbxContent>
                      </wps:txbx>
                      <wps:bodyPr anchor="ctr" anchorCtr="0" upright="1"/>
                    </wps:wsp>
                  </a:graphicData>
                </a:graphic>
              </wp:anchor>
            </w:drawing>
          </mc:Choice>
          <mc:Fallback>
            <w:pict>
              <v:shape id="_x0000_s1026" o:spid="_x0000_s1026" o:spt="202" type="#_x0000_t202" style="position:absolute;left:0pt;margin-left:66.7pt;margin-top:2.3pt;height:44.7pt;width:160.05pt;z-index:251663360;v-text-anchor:middle;mso-width-relative:page;mso-height-relative:page;" filled="f" stroked="t" coordsize="21600,21600" o:gfxdata="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wjScbXAAAACAEAAA8AAAAA&#10;AAAAAQAgAAAAIgAAAGRycy9kb3ducmV2LnhtbFBLAQIUABQAAAAIAIdO4kAWXZ0/FQIAACoEAAAO&#10;AAAAAAAAAAEAIAAAACYBAABkcnMvZTJvRG9jLnhtbFBLBQYAAAAABgAGAFkBAACtBQAAAAA=&#10;">
                <v:fill on="f" focussize="0,0"/>
                <v:stroke color="#000000" joinstyle="miter"/>
                <v:imagedata o:title=""/>
                <o:lock v:ext="edit" aspectratio="f"/>
                <v:textbox>
                  <w:txbxContent>
                    <w:p>
                      <w:pPr>
                        <w:spacing w:line="240" w:lineRule="exact"/>
                        <w:jc w:val="center"/>
                        <w:rPr>
                          <w:rFonts w:hint="eastAsia" w:ascii="宋体" w:hAnsi="宋体" w:eastAsia="宋体" w:cs="宋体"/>
                          <w:sz w:val="21"/>
                        </w:rPr>
                      </w:pPr>
                      <w:r>
                        <w:rPr>
                          <w:rFonts w:hint="eastAsia" w:ascii="宋体" w:hAnsi="宋体" w:eastAsia="宋体" w:cs="宋体"/>
                          <w:sz w:val="21"/>
                        </w:rPr>
                        <w:t>县重污染天气应急指挥中心</w:t>
                      </w:r>
                    </w:p>
                    <w:p>
                      <w:pPr>
                        <w:spacing w:line="240" w:lineRule="exact"/>
                        <w:jc w:val="center"/>
                        <w:rPr>
                          <w:rFonts w:hint="eastAsia" w:ascii="宋体" w:hAnsi="宋体" w:eastAsia="宋体" w:cs="宋体"/>
                          <w:spacing w:val="-6"/>
                          <w:sz w:val="21"/>
                          <w:szCs w:val="21"/>
                        </w:rPr>
                      </w:pPr>
                      <w:r>
                        <w:rPr>
                          <w:rFonts w:hint="eastAsia" w:ascii="宋体" w:hAnsi="宋体" w:eastAsia="宋体" w:cs="宋体"/>
                          <w:spacing w:val="-6"/>
                          <w:sz w:val="21"/>
                          <w:szCs w:val="21"/>
                        </w:rPr>
                        <w:t>办公室通知成员单位启动预警应急响应</w:t>
                      </w:r>
                    </w:p>
                  </w:txbxContent>
                </v:textbox>
              </v:shape>
            </w:pict>
          </mc:Fallback>
        </mc:AlternateContent>
      </w:r>
    </w:p>
    <w:p>
      <w:pPr>
        <w:adjustRightInd w:val="0"/>
        <w:snapToGrid w:val="0"/>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76672" behindDoc="0" locked="0" layoutInCell="1" allowOverlap="1">
                <wp:simplePos x="0" y="0"/>
                <wp:positionH relativeFrom="column">
                  <wp:posOffset>3474085</wp:posOffset>
                </wp:positionH>
                <wp:positionV relativeFrom="paragraph">
                  <wp:posOffset>140970</wp:posOffset>
                </wp:positionV>
                <wp:extent cx="1132840" cy="285115"/>
                <wp:effectExtent l="5080" t="4445" r="5080" b="15240"/>
                <wp:wrapNone/>
                <wp:docPr id="10" name="文本框 10"/>
                <wp:cNvGraphicFramePr/>
                <a:graphic xmlns:a="http://schemas.openxmlformats.org/drawingml/2006/main">
                  <a:graphicData uri="http://schemas.microsoft.com/office/word/2010/wordprocessingShape">
                    <wps:wsp>
                      <wps:cNvSpPr txBox="1"/>
                      <wps:spPr>
                        <a:xfrm>
                          <a:off x="0" y="0"/>
                          <a:ext cx="1132840" cy="2851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rPr>
                            </w:pPr>
                            <w:r>
                              <w:rPr>
                                <w:rFonts w:hint="eastAsia" w:ascii="宋体" w:hAnsi="宋体" w:eastAsia="宋体" w:cs="宋体"/>
                                <w:sz w:val="21"/>
                              </w:rPr>
                              <w:t>健康防护措施</w:t>
                            </w:r>
                          </w:p>
                        </w:txbxContent>
                      </wps:txbx>
                      <wps:bodyPr anchor="ctr" anchorCtr="0" upright="1"/>
                    </wps:wsp>
                  </a:graphicData>
                </a:graphic>
              </wp:anchor>
            </w:drawing>
          </mc:Choice>
          <mc:Fallback>
            <w:pict>
              <v:shape id="_x0000_s1026" o:spid="_x0000_s1026" o:spt="202" type="#_x0000_t202" style="position:absolute;left:0pt;margin-left:273.55pt;margin-top:11.1pt;height:22.45pt;width:89.2pt;z-index:251676672;v-text-anchor:middle;mso-width-relative:page;mso-height-relative:page;" fillcolor="#FFFFFF" filled="t" stroked="t" coordsize="21600,21600" o:gfxdata="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NkoiNYAAAAJAQAADwAA&#10;AAAAAAABACAAAAAiAAAAZHJzL2Rvd25yZXYueG1sUEsBAhQAFAAAAAgAh07iQF9h5FsYAgAAUwQA&#10;AA4AAAAAAAAAAQAgAAAAJQEAAGRycy9lMm9Eb2MueG1sUEsFBgAAAAAGAAYAWQEAAK8FAAAAAA==&#10;">
                <v:fill on="t" focussize="0,0"/>
                <v:stroke color="#000000" joinstyle="miter"/>
                <v:imagedata o:title=""/>
                <o:lock v:ext="edit" aspectratio="f"/>
                <v:textbox>
                  <w:txbxContent>
                    <w:p>
                      <w:pPr>
                        <w:spacing w:line="240" w:lineRule="exact"/>
                        <w:jc w:val="center"/>
                        <w:rPr>
                          <w:rFonts w:hint="eastAsia" w:ascii="宋体" w:hAnsi="宋体" w:eastAsia="宋体" w:cs="宋体"/>
                        </w:rPr>
                      </w:pPr>
                      <w:r>
                        <w:rPr>
                          <w:rFonts w:hint="eastAsia" w:ascii="宋体" w:hAnsi="宋体" w:eastAsia="宋体" w:cs="宋体"/>
                          <w:sz w:val="21"/>
                        </w:rPr>
                        <w:t>健康防护措施</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74624" behindDoc="0" locked="0" layoutInCell="1" allowOverlap="1">
                <wp:simplePos x="0" y="0"/>
                <wp:positionH relativeFrom="column">
                  <wp:posOffset>2935605</wp:posOffset>
                </wp:positionH>
                <wp:positionV relativeFrom="paragraph">
                  <wp:posOffset>321945</wp:posOffset>
                </wp:positionV>
                <wp:extent cx="518795" cy="635"/>
                <wp:effectExtent l="0" t="0" r="0" b="0"/>
                <wp:wrapNone/>
                <wp:docPr id="9" name="直接连接符 9"/>
                <wp:cNvGraphicFramePr/>
                <a:graphic xmlns:a="http://schemas.openxmlformats.org/drawingml/2006/main">
                  <a:graphicData uri="http://schemas.microsoft.com/office/word/2010/wordprocessingShape">
                    <wps:wsp>
                      <wps:cNvCnPr/>
                      <wps:spPr>
                        <a:xfrm>
                          <a:off x="0" y="0"/>
                          <a:ext cx="5187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1.15pt;margin-top:25.35pt;height:0.05pt;width:40.85pt;z-index:251674624;mso-width-relative:page;mso-height-relative:page;" filled="f" stroked="t" coordsize="21600,21600" o:gfxdata="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fvAuf1wAAAAkBAAAPAAAAAAAAAAEAIAAAACIAAABkcnMvZG93bnJldi54bWxQSwEC&#10;FAAUAAAACACHTuJAWOOZ3vUBAADlAwAADgAAAAAAAAABACAAAAAmAQAAZHJzL2Uyb0RvYy54bWxQ&#10;SwUGAAAAAAYABgBZAQAAjQUAAAAA&#10;">
                <v:fill on="f" focussize="0,0"/>
                <v:stroke color="#000000" joinstyle="round"/>
                <v:imagedata o:title=""/>
                <o:lock v:ext="edit" aspectratio="f"/>
              </v:lin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73600" behindDoc="0" locked="0" layoutInCell="1" allowOverlap="1">
                <wp:simplePos x="0" y="0"/>
                <wp:positionH relativeFrom="column">
                  <wp:posOffset>2933065</wp:posOffset>
                </wp:positionH>
                <wp:positionV relativeFrom="paragraph">
                  <wp:posOffset>322580</wp:posOffset>
                </wp:positionV>
                <wp:extent cx="635" cy="1080135"/>
                <wp:effectExtent l="4445" t="0" r="13970" b="5715"/>
                <wp:wrapNone/>
                <wp:docPr id="8" name="直接连接符 8"/>
                <wp:cNvGraphicFramePr/>
                <a:graphic xmlns:a="http://schemas.openxmlformats.org/drawingml/2006/main">
                  <a:graphicData uri="http://schemas.microsoft.com/office/word/2010/wordprocessingShape">
                    <wps:wsp>
                      <wps:cNvCnPr/>
                      <wps:spPr>
                        <a:xfrm>
                          <a:off x="0" y="0"/>
                          <a:ext cx="635" cy="1080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0.95pt;margin-top:25.4pt;height:85.05pt;width:0.05pt;z-index:251673600;mso-width-relative:page;mso-height-relative:page;" filled="f" stroked="t" coordsize="21600,21600" o:gfxdata="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xF/WNgAAAAKAQAADwAAAAAAAAABACAAAAAiAAAAZHJzL2Rvd25yZXYueG1sUEsB&#10;AhQAFAAAAAgAh07iQK8zco/1AQAA5gMAAA4AAAAAAAAAAQAgAAAAJ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5408" behindDoc="0" locked="0" layoutInCell="1" allowOverlap="1">
                <wp:simplePos x="0" y="0"/>
                <wp:positionH relativeFrom="column">
                  <wp:posOffset>1891665</wp:posOffset>
                </wp:positionH>
                <wp:positionV relativeFrom="paragraph">
                  <wp:posOffset>239395</wp:posOffset>
                </wp:positionV>
                <wp:extent cx="635" cy="443865"/>
                <wp:effectExtent l="62865" t="0" r="69850" b="13335"/>
                <wp:wrapNone/>
                <wp:docPr id="7" name="直接连接符 7"/>
                <wp:cNvGraphicFramePr/>
                <a:graphic xmlns:a="http://schemas.openxmlformats.org/drawingml/2006/main">
                  <a:graphicData uri="http://schemas.microsoft.com/office/word/2010/wordprocessingShape">
                    <wps:wsp>
                      <wps:cNvCnPr/>
                      <wps:spPr>
                        <a:xfrm>
                          <a:off x="0" y="0"/>
                          <a:ext cx="635" cy="443865"/>
                        </a:xfrm>
                        <a:prstGeom prst="line">
                          <a:avLst/>
                        </a:prstGeom>
                        <a:ln w="3175" cap="flat" cmpd="sng">
                          <a:solidFill>
                            <a:srgbClr val="000000"/>
                          </a:solidFill>
                          <a:prstDash val="solid"/>
                          <a:headEnd type="none" w="med" len="med"/>
                          <a:tailEnd type="triangle" w="lg" len="lg"/>
                        </a:ln>
                      </wps:spPr>
                      <wps:bodyPr upright="1"/>
                    </wps:wsp>
                  </a:graphicData>
                </a:graphic>
              </wp:anchor>
            </w:drawing>
          </mc:Choice>
          <mc:Fallback>
            <w:pict>
              <v:line id="_x0000_s1026" o:spid="_x0000_s1026" o:spt="20" style="position:absolute;left:0pt;margin-left:148.95pt;margin-top:18.85pt;height:34.95pt;width:0.05pt;z-index:251665408;mso-width-relative:page;mso-height-relative:page;" filled="f" stroked="t" coordsize="21600,21600" o:gfxdata="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wgN5bXAAAACgEAAA8AAAAAAAAAAQAgAAAAIgAAAGRycy9kb3du&#10;cmV2LnhtbFBLAQIUABQAAAAIAIdO4kBja7HyAAIAAOcDAAAOAAAAAAAAAAEAIAAAACYBAABkcnMv&#10;ZTJvRG9jLnhtbFBLBQYAAAAABgAGAFkBAACYBQAAAAA=&#10;">
                <v:fill on="f" focussize="0,0"/>
                <v:stroke weight="0.25pt" color="#000000" joinstyle="round" endarrow="block" endarrowwidth="wide" endarrowlength="long"/>
                <v:imagedata o:title=""/>
                <o:lock v:ext="edit" aspectratio="f"/>
              </v:line>
            </w:pict>
          </mc:Fallback>
        </mc:AlternateContent>
      </w:r>
    </w:p>
    <w:p>
      <w:pPr>
        <w:adjustRightInd w:val="0"/>
        <w:snapToGrid w:val="0"/>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59264" behindDoc="0" locked="0" layoutInCell="1" allowOverlap="1">
                <wp:simplePos x="0" y="0"/>
                <wp:positionH relativeFrom="column">
                  <wp:posOffset>1000760</wp:posOffset>
                </wp:positionH>
                <wp:positionV relativeFrom="paragraph">
                  <wp:posOffset>340360</wp:posOffset>
                </wp:positionV>
                <wp:extent cx="1699260" cy="428625"/>
                <wp:effectExtent l="4445" t="4445" r="10795" b="5080"/>
                <wp:wrapNone/>
                <wp:docPr id="23" name="文本框 23"/>
                <wp:cNvGraphicFramePr/>
                <a:graphic xmlns:a="http://schemas.openxmlformats.org/drawingml/2006/main">
                  <a:graphicData uri="http://schemas.microsoft.com/office/word/2010/wordprocessingShape">
                    <wps:wsp>
                      <wps:cNvSpPr txBox="1"/>
                      <wps:spPr>
                        <a:xfrm>
                          <a:off x="0" y="0"/>
                          <a:ext cx="1699260" cy="4286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sz w:val="21"/>
                              </w:rPr>
                            </w:pPr>
                            <w:r>
                              <w:rPr>
                                <w:rFonts w:hint="eastAsia" w:ascii="宋体" w:hAnsi="宋体" w:eastAsia="宋体" w:cs="宋体"/>
                                <w:sz w:val="21"/>
                              </w:rPr>
                              <w:t>成员单位按职责分工到岗到位，落实责任</w:t>
                            </w:r>
                          </w:p>
                        </w:txbxContent>
                      </wps:txbx>
                      <wps:bodyPr anchor="ctr" anchorCtr="0" upright="1"/>
                    </wps:wsp>
                  </a:graphicData>
                </a:graphic>
              </wp:anchor>
            </w:drawing>
          </mc:Choice>
          <mc:Fallback>
            <w:pict>
              <v:shape id="_x0000_s1026" o:spid="_x0000_s1026" o:spt="202" type="#_x0000_t202" style="position:absolute;left:0pt;margin-left:78.8pt;margin-top:26.8pt;height:33.75pt;width:133.8pt;z-index:251659264;v-text-anchor:middle;mso-width-relative:page;mso-height-relative:page;" fillcolor="#FFFFFF" filled="t" stroked="t" coordsize="21600,21600" o:gfxdata="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c/CX1gAAAAoBAAAP&#10;AAAAAAAAAAEAIAAAACIAAABkcnMvZG93bnJldi54bWxQSwECFAAUAAAACACHTuJAWYf3FxoCAABT&#10;BAAADgAAAAAAAAABACAAAAAlAQAAZHJzL2Uyb0RvYy54bWxQSwUGAAAAAAYABgBZAQAAsQUAAAAA&#10;">
                <v:fill on="t" focussize="0,0"/>
                <v:stroke color="#000000" joinstyle="miter"/>
                <v:imagedata o:title=""/>
                <o:lock v:ext="edit" aspectratio="f"/>
                <v:textbox>
                  <w:txbxContent>
                    <w:p>
                      <w:pPr>
                        <w:spacing w:line="240" w:lineRule="exact"/>
                        <w:jc w:val="center"/>
                        <w:rPr>
                          <w:rFonts w:hint="eastAsia" w:ascii="宋体" w:hAnsi="宋体" w:eastAsia="宋体" w:cs="宋体"/>
                          <w:sz w:val="21"/>
                        </w:rPr>
                      </w:pPr>
                      <w:r>
                        <w:rPr>
                          <w:rFonts w:hint="eastAsia" w:ascii="宋体" w:hAnsi="宋体" w:eastAsia="宋体" w:cs="宋体"/>
                          <w:sz w:val="21"/>
                        </w:rPr>
                        <w:t>成员单位按职责分工到岗到位，落实责任</w:t>
                      </w:r>
                    </w:p>
                  </w:txbxContent>
                </v:textbox>
              </v:shape>
            </w:pict>
          </mc:Fallback>
        </mc:AlternateContent>
      </w:r>
    </w:p>
    <w:p>
      <w:pPr>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72576" behindDoc="0" locked="0" layoutInCell="1" allowOverlap="1">
                <wp:simplePos x="0" y="0"/>
                <wp:positionH relativeFrom="column">
                  <wp:posOffset>2745105</wp:posOffset>
                </wp:positionH>
                <wp:positionV relativeFrom="paragraph">
                  <wp:posOffset>222250</wp:posOffset>
                </wp:positionV>
                <wp:extent cx="64516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6451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6.15pt;margin-top:17.5pt;height:0.05pt;width:50.8pt;z-index:251672576;mso-width-relative:page;mso-height-relative:page;" filled="f" stroked="t" coordsize="21600,21600" o:gfxdata="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dSw7TXAAAACQEAAA8AAAAAAAAAAQAgAAAAIgAAAGRycy9kb3ducmV2LnhtbFBLAQIU&#10;ABQAAAAIAIdO4kA8usZs9AEAAOUDAAAOAAAAAAAAAAEAIAAAACY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77696" behindDoc="0" locked="0" layoutInCell="1" allowOverlap="1">
                <wp:simplePos x="0" y="0"/>
                <wp:positionH relativeFrom="column">
                  <wp:posOffset>3404235</wp:posOffset>
                </wp:positionH>
                <wp:positionV relativeFrom="paragraph">
                  <wp:posOffset>14605</wp:posOffset>
                </wp:positionV>
                <wp:extent cx="1132840" cy="274955"/>
                <wp:effectExtent l="4445" t="4445" r="5715" b="6350"/>
                <wp:wrapNone/>
                <wp:docPr id="5" name="文本框 5"/>
                <wp:cNvGraphicFramePr/>
                <a:graphic xmlns:a="http://schemas.openxmlformats.org/drawingml/2006/main">
                  <a:graphicData uri="http://schemas.microsoft.com/office/word/2010/wordprocessingShape">
                    <wps:wsp>
                      <wps:cNvSpPr txBox="1"/>
                      <wps:spPr>
                        <a:xfrm>
                          <a:off x="0" y="0"/>
                          <a:ext cx="1132840" cy="274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rPr>
                            </w:pPr>
                            <w:r>
                              <w:rPr>
                                <w:rFonts w:hint="eastAsia" w:ascii="宋体" w:hAnsi="宋体" w:eastAsia="宋体" w:cs="宋体"/>
                                <w:sz w:val="21"/>
                              </w:rPr>
                              <w:t>建议性减排措</w:t>
                            </w:r>
                            <w:r>
                              <w:rPr>
                                <w:rFonts w:hint="eastAsia" w:ascii="宋体" w:hAnsi="宋体" w:eastAsia="宋体" w:cs="宋体"/>
                              </w:rPr>
                              <w:t>施</w:t>
                            </w:r>
                          </w:p>
                        </w:txbxContent>
                      </wps:txbx>
                      <wps:bodyPr anchor="ctr" anchorCtr="0" upright="1"/>
                    </wps:wsp>
                  </a:graphicData>
                </a:graphic>
              </wp:anchor>
            </w:drawing>
          </mc:Choice>
          <mc:Fallback>
            <w:pict>
              <v:shape id="_x0000_s1026" o:spid="_x0000_s1026" o:spt="202" type="#_x0000_t202" style="position:absolute;left:0pt;margin-left:268.05pt;margin-top:1.15pt;height:21.65pt;width:89.2pt;z-index:251677696;v-text-anchor:middle;mso-width-relative:page;mso-height-relative:page;" fillcolor="#FFFFFF" filled="t" stroked="t" coordsize="21600,21600" o:gfxdata="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c+1TtYAAAAIAQAA&#10;DwAAAAAAAAABACAAAAAiAAAAZHJzL2Rvd25yZXYueG1sUEsBAhQAFAAAAAgAh07iQE96D5gbAgAA&#10;UQQAAA4AAAAAAAAAAQAgAAAAJQEAAGRycy9lMm9Eb2MueG1sUEsFBgAAAAAGAAYAWQEAALIFAAAA&#10;AA==&#10;">
                <v:fill on="t" focussize="0,0"/>
                <v:stroke color="#000000" joinstyle="miter"/>
                <v:imagedata o:title=""/>
                <o:lock v:ext="edit" aspectratio="f"/>
                <v:textbox>
                  <w:txbxContent>
                    <w:p>
                      <w:pPr>
                        <w:spacing w:line="240" w:lineRule="exact"/>
                        <w:jc w:val="center"/>
                        <w:rPr>
                          <w:rFonts w:hint="eastAsia" w:ascii="宋体" w:hAnsi="宋体" w:eastAsia="宋体" w:cs="宋体"/>
                        </w:rPr>
                      </w:pPr>
                      <w:r>
                        <w:rPr>
                          <w:rFonts w:hint="eastAsia" w:ascii="宋体" w:hAnsi="宋体" w:eastAsia="宋体" w:cs="宋体"/>
                          <w:sz w:val="21"/>
                        </w:rPr>
                        <w:t>建议性减排措</w:t>
                      </w:r>
                      <w:r>
                        <w:rPr>
                          <w:rFonts w:hint="eastAsia" w:ascii="宋体" w:hAnsi="宋体" w:eastAsia="宋体" w:cs="宋体"/>
                        </w:rPr>
                        <w:t>施</w:t>
                      </w:r>
                    </w:p>
                  </w:txbxContent>
                </v:textbox>
              </v:shape>
            </w:pict>
          </mc:Fallback>
        </mc:AlternateContent>
      </w:r>
    </w:p>
    <w:p>
      <w:pPr>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78720" behindDoc="0" locked="0" layoutInCell="1" allowOverlap="1">
                <wp:simplePos x="0" y="0"/>
                <wp:positionH relativeFrom="column">
                  <wp:posOffset>3451225</wp:posOffset>
                </wp:positionH>
                <wp:positionV relativeFrom="paragraph">
                  <wp:posOffset>133350</wp:posOffset>
                </wp:positionV>
                <wp:extent cx="1132840" cy="274955"/>
                <wp:effectExtent l="4445" t="4445" r="5715" b="6350"/>
                <wp:wrapNone/>
                <wp:docPr id="18" name="文本框 18"/>
                <wp:cNvGraphicFramePr/>
                <a:graphic xmlns:a="http://schemas.openxmlformats.org/drawingml/2006/main">
                  <a:graphicData uri="http://schemas.microsoft.com/office/word/2010/wordprocessingShape">
                    <wps:wsp>
                      <wps:cNvSpPr txBox="1"/>
                      <wps:spPr>
                        <a:xfrm>
                          <a:off x="0" y="0"/>
                          <a:ext cx="1132840" cy="2749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rPr>
                            </w:pPr>
                            <w:r>
                              <w:rPr>
                                <w:rFonts w:hint="eastAsia" w:ascii="宋体" w:hAnsi="宋体" w:eastAsia="宋体" w:cs="宋体"/>
                                <w:sz w:val="21"/>
                              </w:rPr>
                              <w:t>强制性减排措</w:t>
                            </w:r>
                            <w:r>
                              <w:rPr>
                                <w:rFonts w:hint="eastAsia" w:ascii="宋体" w:hAnsi="宋体" w:eastAsia="宋体" w:cs="宋体"/>
                              </w:rPr>
                              <w:t>施</w:t>
                            </w:r>
                          </w:p>
                        </w:txbxContent>
                      </wps:txbx>
                      <wps:bodyPr anchor="ctr" anchorCtr="0" upright="1"/>
                    </wps:wsp>
                  </a:graphicData>
                </a:graphic>
              </wp:anchor>
            </w:drawing>
          </mc:Choice>
          <mc:Fallback>
            <w:pict>
              <v:shape id="_x0000_s1026" o:spid="_x0000_s1026" o:spt="202" type="#_x0000_t202" style="position:absolute;left:0pt;margin-left:271.75pt;margin-top:10.5pt;height:21.65pt;width:89.2pt;z-index:251678720;v-text-anchor:middle;mso-width-relative:page;mso-height-relative:page;" fillcolor="#FFFFFF" filled="t" stroked="t" coordsize="21600,21600" o:gfxdata="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AG7FtcAAAAJAQAA&#10;DwAAAAAAAAABACAAAAAiAAAAZHJzL2Rvd25yZXYueG1sUEsBAhQAFAAAAAgAh07iQOqcU1QaAgAA&#10;UwQAAA4AAAAAAAAAAQAgAAAAJgEAAGRycy9lMm9Eb2MueG1sUEsFBgAAAAAGAAYAWQEAALIFAAAA&#10;AA==&#10;">
                <v:fill on="t" focussize="0,0"/>
                <v:stroke color="#000000" joinstyle="miter"/>
                <v:imagedata o:title=""/>
                <o:lock v:ext="edit" aspectratio="f"/>
                <v:textbox>
                  <w:txbxContent>
                    <w:p>
                      <w:pPr>
                        <w:spacing w:line="240" w:lineRule="exact"/>
                        <w:jc w:val="center"/>
                        <w:rPr>
                          <w:rFonts w:hint="eastAsia" w:ascii="宋体" w:hAnsi="宋体" w:eastAsia="宋体" w:cs="宋体"/>
                        </w:rPr>
                      </w:pPr>
                      <w:r>
                        <w:rPr>
                          <w:rFonts w:hint="eastAsia" w:ascii="宋体" w:hAnsi="宋体" w:eastAsia="宋体" w:cs="宋体"/>
                          <w:sz w:val="21"/>
                        </w:rPr>
                        <w:t>强制性减排措</w:t>
                      </w:r>
                      <w:r>
                        <w:rPr>
                          <w:rFonts w:hint="eastAsia" w:ascii="宋体" w:hAnsi="宋体" w:eastAsia="宋体" w:cs="宋体"/>
                        </w:rPr>
                        <w:t>施</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75648" behindDoc="0" locked="0" layoutInCell="1" allowOverlap="1">
                <wp:simplePos x="0" y="0"/>
                <wp:positionH relativeFrom="column">
                  <wp:posOffset>2924175</wp:posOffset>
                </wp:positionH>
                <wp:positionV relativeFrom="paragraph">
                  <wp:posOffset>304800</wp:posOffset>
                </wp:positionV>
                <wp:extent cx="518795" cy="635"/>
                <wp:effectExtent l="0" t="0" r="0" b="0"/>
                <wp:wrapNone/>
                <wp:docPr id="24" name="直接连接符 24"/>
                <wp:cNvGraphicFramePr/>
                <a:graphic xmlns:a="http://schemas.openxmlformats.org/drawingml/2006/main">
                  <a:graphicData uri="http://schemas.microsoft.com/office/word/2010/wordprocessingShape">
                    <wps:wsp>
                      <wps:cNvCnPr/>
                      <wps:spPr>
                        <a:xfrm>
                          <a:off x="0" y="0"/>
                          <a:ext cx="51879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0.25pt;margin-top:24pt;height:0.05pt;width:40.85pt;z-index:251675648;mso-width-relative:page;mso-height-relative:page;" filled="f" stroked="t" coordsize="21600,21600" o:gfxdata="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vje9tcAAAAJAQAADwAAAAAAAAABACAAAAAiAAAAZHJzL2Rvd25yZXYueG1sUEsB&#10;AhQAFAAAAAgAh07iQDVnAP32AQAA5wMAAA4AAAAAAAAAAQAgAAAAJ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99060</wp:posOffset>
                </wp:positionV>
                <wp:extent cx="1270" cy="657860"/>
                <wp:effectExtent l="62230" t="0" r="69850" b="8890"/>
                <wp:wrapNone/>
                <wp:docPr id="14" name="直接连接符 14"/>
                <wp:cNvGraphicFramePr/>
                <a:graphic xmlns:a="http://schemas.openxmlformats.org/drawingml/2006/main">
                  <a:graphicData uri="http://schemas.microsoft.com/office/word/2010/wordprocessingShape">
                    <wps:wsp>
                      <wps:cNvCnPr/>
                      <wps:spPr>
                        <a:xfrm>
                          <a:off x="0" y="0"/>
                          <a:ext cx="1270" cy="657860"/>
                        </a:xfrm>
                        <a:prstGeom prst="line">
                          <a:avLst/>
                        </a:prstGeom>
                        <a:ln w="9525" cap="flat" cmpd="sng">
                          <a:solidFill>
                            <a:srgbClr val="000000"/>
                          </a:solidFill>
                          <a:prstDash val="solid"/>
                          <a:headEnd type="none" w="med" len="med"/>
                          <a:tailEnd type="triangle" w="lg" len="lg"/>
                        </a:ln>
                      </wps:spPr>
                      <wps:bodyPr upright="1"/>
                    </wps:wsp>
                  </a:graphicData>
                </a:graphic>
              </wp:anchor>
            </w:drawing>
          </mc:Choice>
          <mc:Fallback>
            <w:pict>
              <v:line id="_x0000_s1026" o:spid="_x0000_s1026" o:spt="20" style="position:absolute;left:0pt;margin-left:146.25pt;margin-top:7.8pt;height:51.8pt;width:0.1pt;z-index:251664384;mso-width-relative:page;mso-height-relative:page;" filled="f" stroked="t" coordsize="21600,21600" o:gfxdata="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6rW+9gAAAAKAQAADwAAAAAAAAABACAAAAAiAAAAZHJz&#10;L2Rvd25yZXYueG1sUEsBAhQAFAAAAAgAh07iQHr3j4oEAgAA6gMAAA4AAAAAAAAAAQAgAAAAJwEA&#10;AGRycy9lMm9Eb2MueG1sUEsFBgAAAAAGAAYAWQEAAJ0FAAAAAA==&#10;">
                <v:fill on="f" focussize="0,0"/>
                <v:stroke color="#000000" joinstyle="round" endarrow="block" endarrowwidth="wide" endarrowlength="long"/>
                <v:imagedata o:title=""/>
                <o:lock v:ext="edit" aspectratio="f"/>
              </v:line>
            </w:pict>
          </mc:Fallback>
        </mc:AlternateContent>
      </w:r>
    </w:p>
    <w:p>
      <w:pPr>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79744" behindDoc="0" locked="0" layoutInCell="1" allowOverlap="1">
                <wp:simplePos x="0" y="0"/>
                <wp:positionH relativeFrom="column">
                  <wp:posOffset>2943225</wp:posOffset>
                </wp:positionH>
                <wp:positionV relativeFrom="paragraph">
                  <wp:posOffset>354330</wp:posOffset>
                </wp:positionV>
                <wp:extent cx="2046605" cy="485775"/>
                <wp:effectExtent l="5080" t="4445" r="5715" b="5080"/>
                <wp:wrapNone/>
                <wp:docPr id="20" name="文本框 20"/>
                <wp:cNvGraphicFramePr/>
                <a:graphic xmlns:a="http://schemas.openxmlformats.org/drawingml/2006/main">
                  <a:graphicData uri="http://schemas.microsoft.com/office/word/2010/wordprocessingShape">
                    <wps:wsp>
                      <wps:cNvSpPr txBox="1"/>
                      <wps:spPr>
                        <a:xfrm>
                          <a:off x="0" y="0"/>
                          <a:ext cx="2046605"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sz w:val="21"/>
                              </w:rPr>
                            </w:pPr>
                            <w:r>
                              <w:rPr>
                                <w:rFonts w:hint="eastAsia" w:ascii="宋体" w:hAnsi="宋体" w:eastAsia="宋体" w:cs="宋体"/>
                                <w:sz w:val="21"/>
                              </w:rPr>
                              <w:t>县重污染天气应急指挥中心办公室通知应急终止</w:t>
                            </w:r>
                          </w:p>
                        </w:txbxContent>
                      </wps:txbx>
                      <wps:bodyPr anchor="ctr" anchorCtr="0" upright="1"/>
                    </wps:wsp>
                  </a:graphicData>
                </a:graphic>
              </wp:anchor>
            </w:drawing>
          </mc:Choice>
          <mc:Fallback>
            <w:pict>
              <v:shape id="_x0000_s1026" o:spid="_x0000_s1026" o:spt="202" type="#_x0000_t202" style="position:absolute;left:0pt;margin-left:231.75pt;margin-top:27.9pt;height:38.25pt;width:161.15pt;z-index:251679744;v-text-anchor:middle;mso-width-relative:page;mso-height-relative:page;" fillcolor="#FFFFFF" filled="t" stroked="t" coordsize="21600,21600" o:gfxdata="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s+5FtYAAAAKAQAA&#10;DwAAAAAAAAABACAAAAAiAAAAZHJzL2Rvd25yZXYueG1sUEsBAhQAFAAAAAgAh07iQLag2EMbAgAA&#10;UwQAAA4AAAAAAAAAAQAgAAAAJQEAAGRycy9lMm9Eb2MueG1sUEsFBgAAAAAGAAYAWQEAALIFAAAA&#10;AA==&#10;">
                <v:fill on="t" focussize="0,0"/>
                <v:stroke color="#000000" joinstyle="miter"/>
                <v:imagedata o:title=""/>
                <o:lock v:ext="edit" aspectratio="f"/>
                <v:textbox>
                  <w:txbxContent>
                    <w:p>
                      <w:pPr>
                        <w:spacing w:line="240" w:lineRule="exact"/>
                        <w:jc w:val="center"/>
                        <w:rPr>
                          <w:rFonts w:hint="eastAsia" w:ascii="宋体" w:hAnsi="宋体" w:eastAsia="宋体" w:cs="宋体"/>
                          <w:sz w:val="21"/>
                        </w:rPr>
                      </w:pPr>
                      <w:r>
                        <w:rPr>
                          <w:rFonts w:hint="eastAsia" w:ascii="宋体" w:hAnsi="宋体" w:eastAsia="宋体" w:cs="宋体"/>
                          <w:sz w:val="21"/>
                        </w:rPr>
                        <w:t>县重污染天气应急指挥中心办公室通知应急终止</w:t>
                      </w:r>
                    </w:p>
                  </w:txbxContent>
                </v:textbox>
              </v:shape>
            </w:pict>
          </mc:Fallback>
        </mc:AlternateContent>
      </w:r>
    </w:p>
    <w:p>
      <w:pPr>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70528" behindDoc="0" locked="0" layoutInCell="1" allowOverlap="1">
                <wp:simplePos x="0" y="0"/>
                <wp:positionH relativeFrom="column">
                  <wp:posOffset>1139825</wp:posOffset>
                </wp:positionH>
                <wp:positionV relativeFrom="paragraph">
                  <wp:posOffset>39370</wp:posOffset>
                </wp:positionV>
                <wp:extent cx="1259840" cy="344805"/>
                <wp:effectExtent l="4445" t="4445" r="12065" b="12700"/>
                <wp:wrapNone/>
                <wp:docPr id="13" name="文本框 13"/>
                <wp:cNvGraphicFramePr/>
                <a:graphic xmlns:a="http://schemas.openxmlformats.org/drawingml/2006/main">
                  <a:graphicData uri="http://schemas.microsoft.com/office/word/2010/wordprocessingShape">
                    <wps:wsp>
                      <wps:cNvSpPr txBox="1"/>
                      <wps:spPr>
                        <a:xfrm>
                          <a:off x="0" y="0"/>
                          <a:ext cx="1259840" cy="344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sz w:val="21"/>
                              </w:rPr>
                            </w:pPr>
                            <w:r>
                              <w:rPr>
                                <w:rFonts w:hint="eastAsia" w:ascii="宋体" w:hAnsi="宋体" w:eastAsia="宋体" w:cs="宋体"/>
                                <w:sz w:val="21"/>
                              </w:rPr>
                              <w:t>应急响应终止</w:t>
                            </w:r>
                          </w:p>
                        </w:txbxContent>
                      </wps:txbx>
                      <wps:bodyPr anchor="ctr" anchorCtr="0" upright="1"/>
                    </wps:wsp>
                  </a:graphicData>
                </a:graphic>
              </wp:anchor>
            </w:drawing>
          </mc:Choice>
          <mc:Fallback>
            <w:pict>
              <v:shape id="_x0000_s1026" o:spid="_x0000_s1026" o:spt="202" type="#_x0000_t202" style="position:absolute;left:0pt;margin-left:89.75pt;margin-top:3.1pt;height:27.15pt;width:99.2pt;z-index:251670528;v-text-anchor:middle;mso-width-relative:page;mso-height-relative:page;" fillcolor="#FFFFFF" filled="t" stroked="t" coordsize="21600,21600" o:gfxdata="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Y47RNQAAAAIAQAADwAA&#10;AAAAAAABACAAAAAiAAAAZHJzL2Rvd25yZXYueG1sUEsBAhQAFAAAAAgAh07iQBjbqj4aAgAAUwQA&#10;AA4AAAAAAAAAAQAgAAAAIwEAAGRycy9lMm9Eb2MueG1sUEsFBgAAAAAGAAYAWQEAAK8FAAAAAA==&#10;">
                <v:fill on="t" focussize="0,0"/>
                <v:stroke color="#000000" joinstyle="miter"/>
                <v:imagedata o:title=""/>
                <o:lock v:ext="edit" aspectratio="f"/>
                <v:textbox>
                  <w:txbxContent>
                    <w:p>
                      <w:pPr>
                        <w:spacing w:line="240" w:lineRule="exact"/>
                        <w:jc w:val="center"/>
                        <w:rPr>
                          <w:rFonts w:hint="eastAsia" w:ascii="宋体" w:hAnsi="宋体" w:eastAsia="宋体" w:cs="宋体"/>
                          <w:sz w:val="21"/>
                        </w:rPr>
                      </w:pPr>
                      <w:r>
                        <w:rPr>
                          <w:rFonts w:hint="eastAsia" w:ascii="宋体" w:hAnsi="宋体" w:eastAsia="宋体" w:cs="宋体"/>
                          <w:sz w:val="21"/>
                        </w:rPr>
                        <w:t>应急响应终止</w:t>
                      </w:r>
                    </w:p>
                  </w:txbxContent>
                </v:textbox>
              </v:shape>
            </w:pict>
          </mc:Fallback>
        </mc:AlternateContent>
      </w:r>
      <w:r>
        <w:rPr>
          <w:rFonts w:hint="default" w:ascii="Times New Roman" w:hAnsi="Times New Roman" w:cs="Times New Roman"/>
          <w:color w:val="auto"/>
          <w:sz w:val="21"/>
        </w:rPr>
        <mc:AlternateContent>
          <mc:Choice Requires="wps">
            <w:drawing>
              <wp:anchor distT="0" distB="0" distL="114300" distR="114300" simplePos="0" relativeHeight="251669504" behindDoc="0" locked="0" layoutInCell="1" allowOverlap="1">
                <wp:simplePos x="0" y="0"/>
                <wp:positionH relativeFrom="column">
                  <wp:posOffset>2421255</wp:posOffset>
                </wp:positionH>
                <wp:positionV relativeFrom="paragraph">
                  <wp:posOffset>220345</wp:posOffset>
                </wp:positionV>
                <wp:extent cx="509270" cy="8890"/>
                <wp:effectExtent l="0" t="56515" r="5080" b="67945"/>
                <wp:wrapNone/>
                <wp:docPr id="19" name="直接连接符 19"/>
                <wp:cNvGraphicFramePr/>
                <a:graphic xmlns:a="http://schemas.openxmlformats.org/drawingml/2006/main">
                  <a:graphicData uri="http://schemas.microsoft.com/office/word/2010/wordprocessingShape">
                    <wps:wsp>
                      <wps:cNvCnPr/>
                      <wps:spPr>
                        <a:xfrm>
                          <a:off x="0" y="0"/>
                          <a:ext cx="509270" cy="8890"/>
                        </a:xfrm>
                        <a:prstGeom prst="line">
                          <a:avLst/>
                        </a:prstGeom>
                        <a:ln w="9525" cap="flat" cmpd="sng">
                          <a:solidFill>
                            <a:srgbClr val="000000"/>
                          </a:solidFill>
                          <a:prstDash val="solid"/>
                          <a:headEnd type="none" w="med" len="med"/>
                          <a:tailEnd type="triangle" w="lg" len="lg"/>
                        </a:ln>
                      </wps:spPr>
                      <wps:bodyPr upright="1"/>
                    </wps:wsp>
                  </a:graphicData>
                </a:graphic>
              </wp:anchor>
            </w:drawing>
          </mc:Choice>
          <mc:Fallback>
            <w:pict>
              <v:line id="_x0000_s1026" o:spid="_x0000_s1026" o:spt="20" style="position:absolute;left:0pt;margin-left:190.65pt;margin-top:17.35pt;height:0.7pt;width:40.1pt;z-index:251669504;mso-width-relative:page;mso-height-relative:page;" filled="f" stroked="t" coordsize="21600,21600" o:gfxdata="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yoDz6dgAAAAJAQAADwAAAAAAAAABACAAAAAiAAAAZHJz&#10;L2Rvd25yZXYueG1sUEsBAhQAFAAAAAgAh07iQAjZ80oEAgAA6gMAAA4AAAAAAAAAAQAgAAAAJwEA&#10;AGRycy9lMm9Eb2MueG1sUEsFBgAAAAAGAAYAWQEAAJ0FAAAAAA==&#10;">
                <v:fill on="f" focussize="0,0"/>
                <v:stroke color="#000000" joinstyle="round" endarrow="block" endarrowwidth="wide" endarrowlength="long"/>
                <v:imagedata o:title=""/>
                <o:lock v:ext="edit" aspectratio="f"/>
              </v:line>
            </w:pict>
          </mc:Fallback>
        </mc:AlternateContent>
      </w:r>
    </w:p>
    <w:p>
      <w:pPr>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68480" behindDoc="0" locked="0" layoutInCell="1" allowOverlap="1">
                <wp:simplePos x="0" y="0"/>
                <wp:positionH relativeFrom="column">
                  <wp:posOffset>1812290</wp:posOffset>
                </wp:positionH>
                <wp:positionV relativeFrom="paragraph">
                  <wp:posOffset>85725</wp:posOffset>
                </wp:positionV>
                <wp:extent cx="10160" cy="370205"/>
                <wp:effectExtent l="59690" t="0" r="63500" b="10795"/>
                <wp:wrapNone/>
                <wp:docPr id="21" name="直接连接符 21"/>
                <wp:cNvGraphicFramePr/>
                <a:graphic xmlns:a="http://schemas.openxmlformats.org/drawingml/2006/main">
                  <a:graphicData uri="http://schemas.microsoft.com/office/word/2010/wordprocessingShape">
                    <wps:wsp>
                      <wps:cNvCnPr/>
                      <wps:spPr>
                        <a:xfrm flipH="1">
                          <a:off x="0" y="0"/>
                          <a:ext cx="10160" cy="370205"/>
                        </a:xfrm>
                        <a:prstGeom prst="line">
                          <a:avLst/>
                        </a:prstGeom>
                        <a:ln w="9525" cap="flat" cmpd="sng">
                          <a:solidFill>
                            <a:srgbClr val="000000"/>
                          </a:solidFill>
                          <a:prstDash val="solid"/>
                          <a:headEnd type="none" w="med" len="med"/>
                          <a:tailEnd type="triangle" w="lg" len="lg"/>
                        </a:ln>
                      </wps:spPr>
                      <wps:bodyPr upright="1"/>
                    </wps:wsp>
                  </a:graphicData>
                </a:graphic>
              </wp:anchor>
            </w:drawing>
          </mc:Choice>
          <mc:Fallback>
            <w:pict>
              <v:line id="_x0000_s1026" o:spid="_x0000_s1026" o:spt="20" style="position:absolute;left:0pt;flip:x;margin-left:142.7pt;margin-top:6.75pt;height:29.15pt;width:0.8pt;z-index:251668480;mso-width-relative:page;mso-height-relative:page;" filled="f" stroked="t" coordsize="21600,21600" o:gfxdata="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GNiaNoAAAAJAQAADwAAAAAAAAABACAAAAAi&#10;AAAAZHJzL2Rvd25yZXYueG1sUEsBAhQAFAAAAAgAh07iQNfTWO8IAgAA9QMAAA4AAAAAAAAAAQAg&#10;AAAAKQEAAGRycy9lMm9Eb2MueG1sUEsFBgAAAAAGAAYAWQEAAKMFAAAAAA==&#10;">
                <v:fill on="f" focussize="0,0"/>
                <v:stroke color="#000000" joinstyle="round" endarrow="block" endarrowwidth="wide" endarrowlength="long"/>
                <v:imagedata o:title=""/>
                <o:lock v:ext="edit" aspectratio="f"/>
              </v:line>
            </w:pict>
          </mc:Fallback>
        </mc:AlternateContent>
      </w:r>
    </w:p>
    <w:p>
      <w:pPr>
        <w:spacing w:line="570" w:lineRule="exact"/>
        <w:rPr>
          <w:rFonts w:hint="default" w:ascii="Times New Roman" w:hAnsi="Times New Roman" w:cs="Times New Roman"/>
          <w:color w:val="auto"/>
        </w:rPr>
      </w:pPr>
      <w:r>
        <w:rPr>
          <w:rFonts w:hint="default" w:ascii="Times New Roman" w:hAnsi="Times New Roman" w:cs="Times New Roman"/>
          <w:color w:val="auto"/>
          <w:sz w:val="21"/>
        </w:rPr>
        <mc:AlternateContent>
          <mc:Choice Requires="wps">
            <w:drawing>
              <wp:anchor distT="0" distB="0" distL="114300" distR="114300" simplePos="0" relativeHeight="251671552" behindDoc="0" locked="0" layoutInCell="1" allowOverlap="1">
                <wp:simplePos x="0" y="0"/>
                <wp:positionH relativeFrom="column">
                  <wp:posOffset>1264285</wp:posOffset>
                </wp:positionH>
                <wp:positionV relativeFrom="paragraph">
                  <wp:posOffset>95250</wp:posOffset>
                </wp:positionV>
                <wp:extent cx="1116965" cy="344805"/>
                <wp:effectExtent l="4445" t="4445" r="21590" b="12700"/>
                <wp:wrapNone/>
                <wp:docPr id="4" name="文本框 4"/>
                <wp:cNvGraphicFramePr/>
                <a:graphic xmlns:a="http://schemas.openxmlformats.org/drawingml/2006/main">
                  <a:graphicData uri="http://schemas.microsoft.com/office/word/2010/wordprocessingShape">
                    <wps:wsp>
                      <wps:cNvSpPr txBox="1"/>
                      <wps:spPr>
                        <a:xfrm>
                          <a:off x="0" y="0"/>
                          <a:ext cx="1116965" cy="3448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exact"/>
                              <w:jc w:val="center"/>
                              <w:rPr>
                                <w:rFonts w:hint="eastAsia" w:ascii="宋体" w:hAnsi="宋体" w:eastAsia="宋体" w:cs="宋体"/>
                              </w:rPr>
                            </w:pPr>
                            <w:r>
                              <w:rPr>
                                <w:rFonts w:hint="eastAsia" w:ascii="宋体" w:hAnsi="宋体" w:eastAsia="宋体" w:cs="宋体"/>
                                <w:sz w:val="21"/>
                              </w:rPr>
                              <w:t>总结评估</w:t>
                            </w:r>
                          </w:p>
                        </w:txbxContent>
                      </wps:txbx>
                      <wps:bodyPr anchor="ctr" anchorCtr="0" upright="1"/>
                    </wps:wsp>
                  </a:graphicData>
                </a:graphic>
              </wp:anchor>
            </w:drawing>
          </mc:Choice>
          <mc:Fallback>
            <w:pict>
              <v:shape id="_x0000_s1026" o:spid="_x0000_s1026" o:spt="202" type="#_x0000_t202" style="position:absolute;left:0pt;margin-left:99.55pt;margin-top:7.5pt;height:27.15pt;width:87.95pt;z-index:251671552;v-text-anchor:middle;mso-width-relative:page;mso-height-relative:page;" fillcolor="#FFFFFF" filled="t" stroked="t" coordsize="21600,21600" o:gfxdata="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YLHcqdQAAAAJAQAADwAA&#10;AAAAAAABACAAAAAiAAAAZHJzL2Rvd25yZXYueG1sUEsBAhQAFAAAAAgAh07iQIf9O+0aAgAAUQQA&#10;AA4AAAAAAAAAAQAgAAAAIwEAAGRycy9lMm9Eb2MueG1sUEsFBgAAAAAGAAYAWQEAAK8FAAAAAA==&#10;">
                <v:fill on="t" focussize="0,0"/>
                <v:stroke color="#000000" joinstyle="miter"/>
                <v:imagedata o:title=""/>
                <o:lock v:ext="edit" aspectratio="f"/>
                <v:textbox>
                  <w:txbxContent>
                    <w:p>
                      <w:pPr>
                        <w:spacing w:line="240" w:lineRule="exact"/>
                        <w:jc w:val="center"/>
                        <w:rPr>
                          <w:rFonts w:hint="eastAsia" w:ascii="宋体" w:hAnsi="宋体" w:eastAsia="宋体" w:cs="宋体"/>
                        </w:rPr>
                      </w:pPr>
                      <w:r>
                        <w:rPr>
                          <w:rFonts w:hint="eastAsia" w:ascii="宋体" w:hAnsi="宋体" w:eastAsia="宋体" w:cs="宋体"/>
                          <w:sz w:val="21"/>
                        </w:rPr>
                        <w:t>总结评估</w:t>
                      </w:r>
                    </w:p>
                  </w:txbxContent>
                </v:textbox>
              </v:shape>
            </w:pict>
          </mc:Fallback>
        </mc:AlternateContent>
      </w:r>
    </w:p>
    <w:p>
      <w:pPr>
        <w:spacing w:line="570" w:lineRule="exact"/>
        <w:rPr>
          <w:rFonts w:hint="default" w:ascii="Times New Roman" w:hAnsi="Times New Roman" w:cs="Times New Roman"/>
          <w:color w:val="auto"/>
        </w:rPr>
      </w:pPr>
    </w:p>
    <w:p>
      <w:pPr>
        <w:pStyle w:val="17"/>
        <w:bidi w:val="0"/>
        <w:rPr>
          <w:rFonts w:hint="default" w:ascii="Times New Roman" w:hAnsi="Times New Roman" w:cs="Times New Roman"/>
          <w:color w:val="auto"/>
          <w:lang w:eastAsia="zh-CN"/>
        </w:rPr>
      </w:pPr>
    </w:p>
    <w:p>
      <w:pPr>
        <w:pStyle w:val="17"/>
        <w:bidi w:val="0"/>
        <w:rPr>
          <w:rFonts w:hint="default" w:ascii="Times New Roman" w:hAnsi="Times New Roman" w:cs="Times New Roman"/>
          <w:color w:val="auto"/>
          <w:lang w:eastAsia="zh-CN"/>
        </w:rPr>
      </w:pPr>
    </w:p>
    <w:p>
      <w:pPr>
        <w:pStyle w:val="15"/>
        <w:rPr>
          <w:rFonts w:hint="default" w:ascii="Times New Roman" w:hAnsi="Times New Roman" w:cs="Times New Roman"/>
          <w:color w:val="auto"/>
          <w:lang w:eastAsia="zh-CN"/>
        </w:rPr>
        <w:sectPr>
          <w:pgSz w:w="11906" w:h="16838"/>
          <w:pgMar w:top="1814" w:right="1474" w:bottom="1814" w:left="1474" w:header="851" w:footer="1417" w:gutter="0"/>
          <w:pgNumType w:fmt="decimal"/>
          <w:cols w:space="0" w:num="1"/>
          <w:rtlGutter w:val="0"/>
          <w:docGrid w:type="lines" w:linePitch="312" w:charSpace="0"/>
        </w:sectPr>
      </w:pPr>
    </w:p>
    <w:p>
      <w:pPr>
        <w:pStyle w:val="5"/>
        <w:keepNext w:val="0"/>
        <w:keepLines w:val="0"/>
        <w:pageBreakBefore w:val="0"/>
        <w:widowControl w:val="0"/>
        <w:kinsoku/>
        <w:wordWrap/>
        <w:overflowPunct/>
        <w:topLinePunct w:val="0"/>
        <w:autoSpaceDE/>
        <w:autoSpaceDN/>
        <w:bidi w:val="0"/>
        <w:adjustRightInd w:val="0"/>
        <w:snapToGrid w:val="0"/>
        <w:spacing w:line="570" w:lineRule="exact"/>
        <w:jc w:val="both"/>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eastAsia="zh-CN"/>
        </w:rPr>
        <w:t>附件</w:t>
      </w:r>
      <w:r>
        <w:rPr>
          <w:rFonts w:hint="default" w:ascii="Times New Roman" w:hAnsi="Times New Roman" w:eastAsia="黑体" w:cs="Times New Roman"/>
          <w:b w:val="0"/>
          <w:bCs/>
          <w:color w:val="auto"/>
          <w:sz w:val="32"/>
          <w:szCs w:val="32"/>
          <w:lang w:val="en-US" w:eastAsia="zh-CN"/>
        </w:rPr>
        <w:t>2</w:t>
      </w:r>
    </w:p>
    <w:p>
      <w:pPr>
        <w:pStyle w:val="4"/>
        <w:bidi w:val="0"/>
        <w:ind w:left="0" w:leftChars="0" w:right="0" w:rightChars="0" w:firstLine="0" w:firstLineChars="0"/>
        <w:jc w:val="center"/>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lang w:eastAsia="zh-CN"/>
        </w:rPr>
        <w:t>县</w:t>
      </w:r>
      <w:r>
        <w:rPr>
          <w:rFonts w:hint="default" w:ascii="Times New Roman" w:hAnsi="Times New Roman" w:eastAsia="方正小标宋简体" w:cs="Times New Roman"/>
          <w:b w:val="0"/>
          <w:bCs/>
          <w:color w:val="auto"/>
          <w:sz w:val="44"/>
          <w:szCs w:val="44"/>
        </w:rPr>
        <w:t>重污染天气应急指挥中心各成员单位职责分工表</w:t>
      </w:r>
      <w:bookmarkEnd w:id="165"/>
      <w:bookmarkEnd w:id="166"/>
    </w:p>
    <w:tbl>
      <w:tblPr>
        <w:tblStyle w:val="12"/>
        <w:tblW w:w="14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8"/>
        <w:gridCol w:w="12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49" w:hRule="atLeast"/>
          <w:tblHeader/>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成员单位</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1"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委宣传部</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w:t>
            </w:r>
            <w:r>
              <w:rPr>
                <w:rFonts w:hint="default" w:ascii="Times New Roman" w:hAnsi="Times New Roman" w:cs="Times New Roman"/>
                <w:color w:val="auto"/>
                <w:sz w:val="21"/>
                <w:szCs w:val="21"/>
              </w:rPr>
              <w:t>负责指导各职能部门组织协调主要新闻媒体做好本预案和</w:t>
            </w:r>
            <w:r>
              <w:rPr>
                <w:rFonts w:hint="default" w:ascii="Times New Roman" w:hAnsi="Times New Roman" w:cs="Times New Roman"/>
                <w:color w:val="auto"/>
                <w:sz w:val="21"/>
                <w:szCs w:val="21"/>
                <w:lang w:eastAsia="zh-CN"/>
              </w:rPr>
              <w:t>全县</w:t>
            </w:r>
            <w:r>
              <w:rPr>
                <w:rFonts w:hint="default" w:ascii="Times New Roman" w:hAnsi="Times New Roman" w:cs="Times New Roman"/>
                <w:color w:val="auto"/>
                <w:sz w:val="21"/>
                <w:szCs w:val="21"/>
              </w:rPr>
              <w:t>重污染天气应对工作的宣传报道；</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2.</w:t>
            </w:r>
            <w:r>
              <w:rPr>
                <w:rFonts w:hint="default" w:ascii="Times New Roman" w:hAnsi="Times New Roman" w:cs="Times New Roman"/>
                <w:color w:val="auto"/>
                <w:sz w:val="21"/>
                <w:szCs w:val="21"/>
              </w:rPr>
              <w:t>负责指导各职能部门组织协调重污染天气预警信息发布，组织指导新闻报道工作</w:t>
            </w:r>
            <w:r>
              <w:rPr>
                <w:rFonts w:hint="default" w:ascii="Times New Roman" w:hAnsi="Times New Roman" w:cs="Times New Roman"/>
                <w:color w:val="auto"/>
                <w:sz w:val="21"/>
                <w:szCs w:val="21"/>
                <w:lang w:eastAsia="zh-CN"/>
              </w:rPr>
              <w:t>；</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负责指导重污染天气有关网络舆情监测预警处置和引导评论等工作；</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4.</w:t>
            </w:r>
            <w:r>
              <w:rPr>
                <w:rFonts w:hint="default" w:ascii="Times New Roman" w:hAnsi="Times New Roman" w:cs="Times New Roman"/>
                <w:b w:val="0"/>
                <w:bCs w:val="0"/>
                <w:color w:val="auto"/>
                <w:sz w:val="21"/>
                <w:szCs w:val="21"/>
                <w:vertAlign w:val="baseline"/>
                <w:lang w:val="en-US" w:eastAsia="zh-CN"/>
              </w:rPr>
              <w:t>协调处置</w:t>
            </w:r>
            <w:r>
              <w:rPr>
                <w:rFonts w:hint="default" w:ascii="Times New Roman" w:hAnsi="Times New Roman" w:cs="Times New Roman"/>
                <w:color w:val="auto"/>
                <w:sz w:val="21"/>
                <w:szCs w:val="21"/>
              </w:rPr>
              <w:t>网上有害信息。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0"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财政局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rPr>
              <w:t>负责保障重污染天气应对工作所需资金，并对资金的使用进行绩效评估。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06"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教育局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指导督促</w:t>
            </w:r>
            <w:r>
              <w:rPr>
                <w:rFonts w:hint="default" w:ascii="Times New Roman" w:hAnsi="Times New Roman" w:cs="Times New Roman"/>
                <w:color w:val="auto"/>
                <w:sz w:val="21"/>
                <w:szCs w:val="21"/>
                <w:lang w:eastAsia="zh-CN"/>
              </w:rPr>
              <w:t>全县</w:t>
            </w:r>
            <w:r>
              <w:rPr>
                <w:rFonts w:hint="default" w:ascii="Times New Roman" w:hAnsi="Times New Roman" w:cs="Times New Roman"/>
                <w:color w:val="auto"/>
                <w:sz w:val="21"/>
                <w:szCs w:val="21"/>
              </w:rPr>
              <w:t>中小学校和幼儿园重污染天气应急响应期间减少或停止户外教学活动、采取弹性教学或停课等应急措施，组织开展相关措施落实情况监督检查；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组织指导</w:t>
            </w:r>
            <w:r>
              <w:rPr>
                <w:rFonts w:hint="default" w:ascii="Times New Roman" w:hAnsi="Times New Roman" w:cs="Times New Roman"/>
                <w:color w:val="auto"/>
                <w:sz w:val="21"/>
                <w:szCs w:val="21"/>
                <w:lang w:eastAsia="zh-CN"/>
              </w:rPr>
              <w:t>全县</w:t>
            </w:r>
            <w:r>
              <w:rPr>
                <w:rFonts w:hint="default" w:ascii="Times New Roman" w:hAnsi="Times New Roman" w:cs="Times New Roman"/>
                <w:color w:val="auto"/>
                <w:sz w:val="21"/>
                <w:szCs w:val="21"/>
              </w:rPr>
              <w:t>中小学校和幼儿园开展重污染天气健康防护知识宣传教育和应急演练；</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4.</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07"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县科技和工业信息化局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开展重污染天气应急响应期间企业限产、停产情况执法检查，会同</w:t>
            </w:r>
            <w:r>
              <w:rPr>
                <w:rFonts w:hint="default" w:ascii="Times New Roman" w:hAnsi="Times New Roman" w:cs="Times New Roman"/>
                <w:color w:val="auto"/>
                <w:sz w:val="21"/>
                <w:szCs w:val="21"/>
                <w:lang w:eastAsia="zh-CN"/>
              </w:rPr>
              <w:t>株洲市生态环境局茶陵分局</w:t>
            </w:r>
            <w:r>
              <w:rPr>
                <w:rFonts w:hint="default" w:ascii="Times New Roman" w:hAnsi="Times New Roman" w:cs="Times New Roman"/>
                <w:color w:val="auto"/>
                <w:sz w:val="21"/>
                <w:szCs w:val="21"/>
              </w:rPr>
              <w:t>制定并更新工业企业应急减排项目清单；</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协调督促通信运营企业发布重污染天气预警信息；</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4.</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9"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公安局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重污染天气期间，负责强化</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区禁燃区禁止燃放烟花爆竹查处力度；</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7"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县发改局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牵头开展散煤生产、运输、使用管控工作。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47"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自然资源局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制定土地整理施工、矿山露天开采、矿山地质环境治理和生态修复工程扬尘管控方案，并对落实情况进行监督检查；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2.</w:t>
            </w:r>
            <w:r>
              <w:rPr>
                <w:rFonts w:hint="default" w:ascii="Times New Roman" w:hAnsi="Times New Roman" w:cs="Times New Roman"/>
                <w:color w:val="auto"/>
                <w:sz w:val="21"/>
                <w:szCs w:val="21"/>
              </w:rPr>
              <w:t>落实重污染天气应急响应期间所管理工程中使用的机械在非道路移动状态下的管控措施，并对落实情况进行监督检查。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56"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株洲市生态环境局茶陵分局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承担</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重污染天气应急指挥中心办公室职责，负责重污染天气应对工作统筹协调；</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牵头制（修）订</w:t>
            </w:r>
            <w:r>
              <w:rPr>
                <w:rFonts w:hint="default" w:ascii="Times New Roman" w:hAnsi="Times New Roman" w:cs="Times New Roman"/>
                <w:color w:val="auto"/>
                <w:sz w:val="21"/>
                <w:szCs w:val="21"/>
                <w:lang w:eastAsia="zh-CN"/>
              </w:rPr>
              <w:t>全县</w:t>
            </w:r>
            <w:r>
              <w:rPr>
                <w:rFonts w:hint="default" w:ascii="Times New Roman" w:hAnsi="Times New Roman" w:cs="Times New Roman"/>
                <w:color w:val="auto"/>
                <w:sz w:val="21"/>
                <w:szCs w:val="21"/>
              </w:rPr>
              <w:t>重污染天气应急预案；</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负责</w:t>
            </w:r>
            <w:r>
              <w:rPr>
                <w:rFonts w:hint="default" w:ascii="Times New Roman" w:hAnsi="Times New Roman" w:cs="Times New Roman"/>
                <w:color w:val="auto"/>
                <w:sz w:val="21"/>
                <w:szCs w:val="21"/>
                <w:lang w:eastAsia="zh-CN"/>
              </w:rPr>
              <w:t>全县</w:t>
            </w:r>
            <w:r>
              <w:rPr>
                <w:rFonts w:hint="default" w:ascii="Times New Roman" w:hAnsi="Times New Roman" w:cs="Times New Roman"/>
                <w:color w:val="auto"/>
                <w:sz w:val="21"/>
                <w:szCs w:val="21"/>
              </w:rPr>
              <w:t>环境空气质量的监测与评估，建立监测预警应急体系，会同气象部门及专家组加强空气质量预警会商和环境空气质量预报，向</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重污染天气应急指挥中心报送预警建议，并根据应急指挥中心的指令发布预警信息；</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4.</w:t>
            </w:r>
            <w:r>
              <w:rPr>
                <w:rFonts w:hint="default" w:ascii="Times New Roman" w:hAnsi="Times New Roman" w:cs="Times New Roman"/>
                <w:color w:val="auto"/>
                <w:sz w:val="21"/>
                <w:szCs w:val="21"/>
              </w:rPr>
              <w:t>牵头制定并定期更新大气污染源清单，组织制定应急减排项目清单；</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5.</w:t>
            </w:r>
            <w:r>
              <w:rPr>
                <w:rFonts w:hint="default" w:ascii="Times New Roman" w:hAnsi="Times New Roman" w:cs="Times New Roman"/>
                <w:color w:val="auto"/>
                <w:sz w:val="21"/>
                <w:szCs w:val="21"/>
              </w:rPr>
              <w:t>牵头制定环境空气质量预测预报分级会商实施方案；</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6.</w:t>
            </w:r>
            <w:r>
              <w:rPr>
                <w:rFonts w:hint="default" w:ascii="Times New Roman" w:hAnsi="Times New Roman" w:cs="Times New Roman"/>
                <w:color w:val="auto"/>
                <w:sz w:val="21"/>
                <w:szCs w:val="21"/>
              </w:rPr>
              <w:t>指导监督重点排污企业编制落实重污染天气应急“一厂一策”实施方案，落实污染物减排措施，并对重污染天气应急响应期间相关措施落实情况开展监督检查；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7.</w:t>
            </w:r>
            <w:r>
              <w:rPr>
                <w:rFonts w:hint="default" w:ascii="Times New Roman" w:hAnsi="Times New Roman" w:cs="Times New Roman"/>
                <w:color w:val="auto"/>
                <w:sz w:val="21"/>
                <w:szCs w:val="21"/>
              </w:rPr>
              <w:t>组织开展重污染天气应对宣传教育活动，做好社会动员，普及科学常识；</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8.</w:t>
            </w:r>
            <w:r>
              <w:rPr>
                <w:rFonts w:hint="default" w:ascii="Times New Roman" w:hAnsi="Times New Roman" w:cs="Times New Roman"/>
                <w:color w:val="auto"/>
                <w:sz w:val="21"/>
                <w:szCs w:val="21"/>
              </w:rPr>
              <w:t>收集分析各部门工作信息，及时上报重要信息；</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9.</w:t>
            </w:r>
            <w:r>
              <w:rPr>
                <w:rFonts w:hint="default" w:ascii="Times New Roman" w:hAnsi="Times New Roman" w:cs="Times New Roman"/>
                <w:color w:val="auto"/>
                <w:sz w:val="21"/>
                <w:szCs w:val="21"/>
              </w:rPr>
              <w:t>强化重污染天气期间工业污染源、餐饮油烟污染源、加油站、非道路移动机械源等大气污染源执法检查；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10.</w:t>
            </w:r>
            <w:r>
              <w:rPr>
                <w:rFonts w:hint="default" w:ascii="Times New Roman" w:hAnsi="Times New Roman" w:cs="Times New Roman"/>
                <w:color w:val="auto"/>
                <w:sz w:val="21"/>
                <w:szCs w:val="21"/>
              </w:rPr>
              <w:t>联合交警部门，强化重污染天气期间机动车排气的监督检查；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11.</w:t>
            </w:r>
            <w:r>
              <w:rPr>
                <w:rFonts w:hint="default" w:ascii="Times New Roman" w:hAnsi="Times New Roman" w:cs="Times New Roman"/>
                <w:color w:val="auto"/>
                <w:sz w:val="21"/>
                <w:szCs w:val="21"/>
              </w:rPr>
              <w:t>做好新闻发布工作；</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val="en-US" w:eastAsia="zh-CN"/>
              </w:rPr>
              <w:t>12.</w:t>
            </w:r>
            <w:r>
              <w:rPr>
                <w:rFonts w:hint="default" w:ascii="Times New Roman" w:hAnsi="Times New Roman" w:cs="Times New Roman"/>
                <w:color w:val="auto"/>
                <w:sz w:val="21"/>
                <w:szCs w:val="21"/>
              </w:rPr>
              <w:t>负责重污染天气专家组的日常工作。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7"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住房和城乡</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rPr>
              <w:t>建设局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负责编制本部门重污染天气应急响应专项实施方案，细化分解任务，并组织实施；制定并组织落实重污染天气应急响应期间房屋建筑和</w:t>
            </w:r>
            <w:r>
              <w:rPr>
                <w:rFonts w:hint="default" w:ascii="Times New Roman" w:hAnsi="Times New Roman" w:cs="Times New Roman"/>
                <w:color w:val="auto"/>
                <w:sz w:val="21"/>
                <w:szCs w:val="21"/>
                <w:lang w:eastAsia="zh-CN"/>
              </w:rPr>
              <w:t>市政</w:t>
            </w:r>
            <w:r>
              <w:rPr>
                <w:rFonts w:hint="default" w:ascii="Times New Roman" w:hAnsi="Times New Roman" w:cs="Times New Roman"/>
                <w:color w:val="auto"/>
                <w:sz w:val="21"/>
                <w:szCs w:val="21"/>
              </w:rPr>
              <w:t>基础设施施工工地扬尘控制实施方案，停止渣土施工和运输、混凝土搅拌、建筑拆除、喷涂粉刷、护坡喷浆等施工作业，并对落实情况进行监督检查；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负责定期更新房屋建筑和</w:t>
            </w:r>
            <w:r>
              <w:rPr>
                <w:rFonts w:hint="default" w:ascii="Times New Roman" w:hAnsi="Times New Roman" w:cs="Times New Roman"/>
                <w:color w:val="auto"/>
                <w:sz w:val="21"/>
                <w:szCs w:val="21"/>
                <w:lang w:eastAsia="zh-CN"/>
              </w:rPr>
              <w:t>市政</w:t>
            </w:r>
            <w:r>
              <w:rPr>
                <w:rFonts w:hint="default" w:ascii="Times New Roman" w:hAnsi="Times New Roman" w:cs="Times New Roman"/>
                <w:color w:val="auto"/>
                <w:sz w:val="21"/>
                <w:szCs w:val="21"/>
              </w:rPr>
              <w:t>基础设施施工工地应急减排项目清单；</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落实重污染天气应急响应期间建筑施工工地</w:t>
            </w:r>
            <w:r>
              <w:rPr>
                <w:rFonts w:hint="default" w:ascii="Times New Roman" w:hAnsi="Times New Roman" w:cs="Times New Roman"/>
                <w:color w:val="auto"/>
                <w:sz w:val="21"/>
                <w:szCs w:val="21"/>
                <w:lang w:val="en-US" w:eastAsia="zh-CN"/>
              </w:rPr>
              <w:t>使用国Ⅱ及以下</w:t>
            </w:r>
            <w:r>
              <w:rPr>
                <w:rFonts w:hint="default" w:ascii="Times New Roman" w:hAnsi="Times New Roman" w:cs="Times New Roman"/>
                <w:color w:val="auto"/>
                <w:sz w:val="21"/>
                <w:szCs w:val="21"/>
              </w:rPr>
              <w:t>非道路移动机械管控措施，并对落实情况进行监督检查；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4.</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县城市管理和综合执法局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制定并组织落实重污染天气应急响应期间</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城道路扬尘控制和禁止焚烧垃圾、露天烧烤实施方案，并对落实情况进行监督检查；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强化建筑垃圾、渣土、砂石等运输车辆防尘管控措施，并对落实情况进行监督检查；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4.</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54"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交通运输局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指导制定重污染天气应急响应期间公路等交通建设施工工地应急减排项目清单；</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组织实施重污染天气应急响应期间公共交通运力保障措施，引导公众选择绿色出行；</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4.</w:t>
            </w:r>
            <w:r>
              <w:rPr>
                <w:rFonts w:hint="default" w:ascii="Times New Roman" w:hAnsi="Times New Roman" w:cs="Times New Roman"/>
                <w:color w:val="auto"/>
                <w:sz w:val="21"/>
                <w:szCs w:val="21"/>
              </w:rPr>
              <w:t>制定重污染天气应急响应期间监管职责范围内公路等交通建设扬尘污染控制实施方案和喷涂粉刷、切割、护坡喷浆等施工过程管控措施，并对落实情况进行监督检查；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5.</w:t>
            </w:r>
            <w:r>
              <w:rPr>
                <w:rFonts w:hint="default" w:ascii="Times New Roman" w:hAnsi="Times New Roman" w:cs="Times New Roman"/>
                <w:color w:val="auto"/>
                <w:sz w:val="21"/>
                <w:szCs w:val="21"/>
              </w:rPr>
              <w:t>组织落实重污染天气应急响应期间监管职责范围内公路等交通建设施工工地项目非道路移动机械和建筑垃圾、渣土、砂石运输等重型车辆管控措施，并对落实情况进行监督检查；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val="en-US" w:eastAsia="zh-CN"/>
              </w:rPr>
              <w:t>6.</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64"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水利局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负责制定并定期更新水利建设应急减排项目清单；</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制定重污染天气应急响应期间水利建设项目工地扬尘污染控制实施方案和喷涂粉刷、切割、护坡喷浆等施工过程管控措施，并对落实情况进行监督检查；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4.</w:t>
            </w:r>
            <w:r>
              <w:rPr>
                <w:rFonts w:hint="default" w:ascii="Times New Roman" w:hAnsi="Times New Roman" w:cs="Times New Roman"/>
                <w:color w:val="auto"/>
                <w:sz w:val="21"/>
                <w:szCs w:val="21"/>
              </w:rPr>
              <w:t>组织落实重污染天气应急响应期间水利建设项目工地非道路移动机械和建筑垃圾、渣土、砂石运输等重型车辆管控措施，并对落实情况进行监督检查；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5.</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农业农村局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制定禁止农作物</w:t>
            </w:r>
            <w:r>
              <w:rPr>
                <w:rFonts w:hint="default" w:ascii="Times New Roman" w:hAnsi="Times New Roman" w:cs="Times New Roman"/>
                <w:color w:val="auto"/>
                <w:sz w:val="21"/>
                <w:szCs w:val="21"/>
                <w:highlight w:val="none"/>
                <w:lang w:eastAsia="zh-CN"/>
              </w:rPr>
              <w:t>秸秆</w:t>
            </w:r>
            <w:r>
              <w:rPr>
                <w:rFonts w:hint="default" w:ascii="Times New Roman" w:hAnsi="Times New Roman" w:cs="Times New Roman"/>
                <w:color w:val="auto"/>
                <w:sz w:val="21"/>
                <w:szCs w:val="21"/>
              </w:rPr>
              <w:t>露天焚烧实施方案，并对落实情况进行监督检查；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3.</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5"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商务局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rPr>
              <w:t>负责牵头组织公安、交通运输、应急管理、</w:t>
            </w:r>
            <w:r>
              <w:rPr>
                <w:rFonts w:hint="default" w:ascii="Times New Roman" w:hAnsi="Times New Roman" w:cs="Times New Roman"/>
                <w:color w:val="auto"/>
                <w:sz w:val="21"/>
                <w:szCs w:val="21"/>
                <w:lang w:eastAsia="zh-CN"/>
              </w:rPr>
              <w:t>市场</w:t>
            </w:r>
            <w:r>
              <w:rPr>
                <w:rFonts w:hint="default" w:ascii="Times New Roman" w:hAnsi="Times New Roman" w:cs="Times New Roman"/>
                <w:color w:val="auto"/>
                <w:sz w:val="21"/>
                <w:szCs w:val="21"/>
              </w:rPr>
              <w:t>监管、税务等部门开展成品油</w:t>
            </w:r>
            <w:r>
              <w:rPr>
                <w:rFonts w:hint="default" w:ascii="Times New Roman" w:hAnsi="Times New Roman" w:cs="Times New Roman"/>
                <w:color w:val="auto"/>
                <w:sz w:val="21"/>
                <w:szCs w:val="21"/>
                <w:highlight w:val="none"/>
                <w:lang w:eastAsia="zh-CN"/>
              </w:rPr>
              <w:t>市场</w:t>
            </w:r>
            <w:r>
              <w:rPr>
                <w:rFonts w:hint="default" w:ascii="Times New Roman" w:hAnsi="Times New Roman" w:cs="Times New Roman"/>
                <w:color w:val="auto"/>
                <w:sz w:val="21"/>
                <w:szCs w:val="21"/>
              </w:rPr>
              <w:t>集中整治专项行动，维护成品油</w:t>
            </w:r>
            <w:r>
              <w:rPr>
                <w:rFonts w:hint="default" w:ascii="Times New Roman" w:hAnsi="Times New Roman" w:cs="Times New Roman"/>
                <w:color w:val="auto"/>
                <w:sz w:val="21"/>
                <w:szCs w:val="21"/>
                <w:lang w:eastAsia="zh-CN"/>
              </w:rPr>
              <w:t>市场</w:t>
            </w:r>
            <w:r>
              <w:rPr>
                <w:rFonts w:hint="default" w:ascii="Times New Roman" w:hAnsi="Times New Roman" w:cs="Times New Roman"/>
                <w:color w:val="auto"/>
                <w:sz w:val="21"/>
                <w:szCs w:val="21"/>
              </w:rPr>
              <w:t>经营秩序。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6"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卫生健康</w:t>
            </w:r>
            <w:r>
              <w:rPr>
                <w:rFonts w:hint="default" w:ascii="Times New Roman" w:hAnsi="Times New Roman" w:cs="Times New Roman"/>
                <w:color w:val="auto"/>
                <w:sz w:val="21"/>
                <w:szCs w:val="21"/>
                <w:lang w:eastAsia="zh-CN"/>
              </w:rPr>
              <w:t>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加强重污染天气对人体健康影响的预防知识宣传；</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2.</w:t>
            </w:r>
            <w:r>
              <w:rPr>
                <w:rFonts w:hint="default" w:ascii="Times New Roman" w:hAnsi="Times New Roman" w:cs="Times New Roman"/>
                <w:color w:val="auto"/>
                <w:sz w:val="21"/>
                <w:szCs w:val="21"/>
              </w:rPr>
              <w:t>组织医疗机构做好医疗救治、心理危机干预等工作。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应急管理局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根据重污染天气应急减排项目清单，依法指导监管职责范围内重点污染企业做好临时停产、限产（降低生产负荷）时的安全生产工作；</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2.</w:t>
            </w:r>
            <w:r>
              <w:rPr>
                <w:rFonts w:hint="default" w:ascii="Times New Roman" w:hAnsi="Times New Roman" w:cs="Times New Roman"/>
                <w:color w:val="auto"/>
                <w:sz w:val="21"/>
                <w:szCs w:val="21"/>
              </w:rPr>
              <w:t>配合做好重污染天气的应急演练、应急响应、调查评估、信息发布、应急保障和救助救援等工作。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县市场</w:t>
            </w:r>
            <w:r>
              <w:rPr>
                <w:rFonts w:hint="default" w:ascii="Times New Roman" w:hAnsi="Times New Roman" w:cs="Times New Roman"/>
                <w:color w:val="auto"/>
                <w:sz w:val="21"/>
                <w:szCs w:val="21"/>
              </w:rPr>
              <w:t>监督管理局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负责组织开展燃煤质量监督检查，加强生产领域涉及排放的特种设备、成品燃油、燃气的质量监管；</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负责组织锅炉节能标准执行情况和锅炉生产、进口、销售环节环境保护标准执行情况的监督检查；</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3.</w:t>
            </w:r>
            <w:r>
              <w:rPr>
                <w:rFonts w:hint="default" w:ascii="Times New Roman" w:hAnsi="Times New Roman" w:cs="Times New Roman"/>
                <w:color w:val="auto"/>
                <w:sz w:val="21"/>
                <w:szCs w:val="21"/>
              </w:rPr>
              <w:t>严厉打击销售不合格车船用燃料的违法行为。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气象局</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pacing w:val="6"/>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w:t>
            </w:r>
            <w:r>
              <w:rPr>
                <w:rFonts w:hint="default" w:ascii="Times New Roman" w:hAnsi="Times New Roman" w:cs="Times New Roman"/>
                <w:color w:val="auto"/>
                <w:spacing w:val="6"/>
                <w:sz w:val="21"/>
                <w:szCs w:val="21"/>
              </w:rPr>
              <w:t>责</w:t>
            </w:r>
            <w:r>
              <w:rPr>
                <w:rFonts w:hint="default" w:ascii="Times New Roman" w:hAnsi="Times New Roman" w:cs="Times New Roman"/>
                <w:color w:val="auto"/>
                <w:spacing w:val="6"/>
                <w:sz w:val="21"/>
                <w:szCs w:val="21"/>
                <w:lang w:eastAsia="zh-CN"/>
              </w:rPr>
              <w:t>全县</w:t>
            </w:r>
            <w:r>
              <w:rPr>
                <w:rFonts w:hint="default" w:ascii="Times New Roman" w:hAnsi="Times New Roman" w:cs="Times New Roman"/>
                <w:color w:val="auto"/>
                <w:spacing w:val="6"/>
                <w:sz w:val="21"/>
                <w:szCs w:val="21"/>
              </w:rPr>
              <w:t>大气环境气象条件监测、预报工作，配合生态环境部门开展环境空气质量变化趋势分析会商，及时发布监测预报预警信息；</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2.</w:t>
            </w:r>
            <w:r>
              <w:rPr>
                <w:rFonts w:hint="default" w:ascii="Times New Roman" w:hAnsi="Times New Roman" w:cs="Times New Roman"/>
                <w:color w:val="auto"/>
                <w:sz w:val="21"/>
                <w:szCs w:val="21"/>
              </w:rPr>
              <w:t>负责根据天气条件组织实施气象干预行动（人工影响天气作业）。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 w:hRule="atLeast"/>
        </w:trPr>
        <w:tc>
          <w:tcPr>
            <w:tcW w:w="1558"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sz w:val="21"/>
                <w:szCs w:val="21"/>
                <w:lang w:eastAsia="zh-CN"/>
              </w:rPr>
              <w:t>县公安</w:t>
            </w:r>
            <w:r>
              <w:rPr>
                <w:rFonts w:hint="eastAsia" w:cs="Times New Roman"/>
                <w:color w:val="auto"/>
                <w:sz w:val="21"/>
                <w:szCs w:val="21"/>
                <w:lang w:eastAsia="zh-CN"/>
              </w:rPr>
              <w:t>局交通警察</w:t>
            </w:r>
            <w:r>
              <w:rPr>
                <w:rFonts w:hint="default" w:ascii="Times New Roman" w:hAnsi="Times New Roman" w:cs="Times New Roman"/>
                <w:color w:val="auto"/>
                <w:sz w:val="21"/>
                <w:szCs w:val="21"/>
                <w:lang w:eastAsia="zh-CN"/>
              </w:rPr>
              <w:t>大队</w:t>
            </w:r>
          </w:p>
        </w:tc>
        <w:tc>
          <w:tcPr>
            <w:tcW w:w="12599" w:type="dxa"/>
            <w:noWrap w:val="0"/>
            <w:tcMar>
              <w:top w:w="0" w:type="dxa"/>
              <w:left w:w="105" w:type="dxa"/>
              <w:bottom w:w="0" w:type="dxa"/>
              <w:right w:w="105" w:type="dxa"/>
            </w:tcMar>
            <w:vAlign w:val="center"/>
          </w:tcPr>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1.</w:t>
            </w:r>
            <w:r>
              <w:rPr>
                <w:rFonts w:hint="default" w:ascii="Times New Roman" w:hAnsi="Times New Roman" w:cs="Times New Roman"/>
                <w:color w:val="auto"/>
                <w:sz w:val="21"/>
                <w:szCs w:val="21"/>
              </w:rPr>
              <w:t>负责编制本部门重污染天气应急响应专项实施方案，细化分解任务，并组织实施；</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pacing w:val="6"/>
                <w:sz w:val="21"/>
                <w:szCs w:val="21"/>
              </w:rPr>
            </w:pPr>
            <w:r>
              <w:rPr>
                <w:rFonts w:hint="eastAsia" w:cs="Times New Roman"/>
                <w:color w:val="auto"/>
                <w:sz w:val="21"/>
                <w:szCs w:val="21"/>
                <w:lang w:eastAsia="zh-CN"/>
              </w:rPr>
              <w:t>2.</w:t>
            </w:r>
            <w:r>
              <w:rPr>
                <w:rFonts w:hint="default" w:ascii="Times New Roman" w:hAnsi="Times New Roman" w:cs="Times New Roman"/>
                <w:color w:val="auto"/>
                <w:sz w:val="21"/>
                <w:szCs w:val="21"/>
              </w:rPr>
              <w:t>负</w:t>
            </w:r>
            <w:r>
              <w:rPr>
                <w:rFonts w:hint="default" w:ascii="Times New Roman" w:hAnsi="Times New Roman" w:cs="Times New Roman"/>
                <w:color w:val="auto"/>
                <w:spacing w:val="6"/>
                <w:sz w:val="21"/>
                <w:szCs w:val="21"/>
              </w:rPr>
              <w:t>责制定重污染天气应急响应期间重型运输车辆管控措施，协助高速公路管理部门实施高速绕行措施，并对落实情况进行监督检查；</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3.</w:t>
            </w:r>
            <w:r>
              <w:rPr>
                <w:rFonts w:hint="default" w:ascii="Times New Roman" w:hAnsi="Times New Roman" w:cs="Times New Roman"/>
                <w:color w:val="auto"/>
                <w:sz w:val="21"/>
                <w:szCs w:val="21"/>
              </w:rPr>
              <w:t>配合生态环境部门，强化机动车排气检查执法力度；</w:t>
            </w:r>
          </w:p>
          <w:p>
            <w:pPr>
              <w:pStyle w:val="18"/>
              <w:keepNext w:val="0"/>
              <w:keepLines w:val="0"/>
              <w:pageBreakBefore w:val="0"/>
              <w:widowControl w:val="0"/>
              <w:kinsoku/>
              <w:wordWrap/>
              <w:overflowPunct/>
              <w:topLinePunct w:val="0"/>
              <w:autoSpaceDE/>
              <w:autoSpaceDN/>
              <w:bidi w:val="0"/>
              <w:adjustRightInd/>
              <w:snapToGrid/>
              <w:spacing w:before="0" w:after="0"/>
              <w:jc w:val="left"/>
              <w:textAlignment w:val="auto"/>
              <w:rPr>
                <w:rFonts w:hint="default" w:ascii="Times New Roman" w:hAnsi="Times New Roman" w:cs="Times New Roman"/>
                <w:color w:val="auto"/>
                <w:sz w:val="21"/>
                <w:szCs w:val="21"/>
              </w:rPr>
            </w:pPr>
            <w:r>
              <w:rPr>
                <w:rFonts w:hint="eastAsia" w:cs="Times New Roman"/>
                <w:color w:val="auto"/>
                <w:sz w:val="21"/>
                <w:szCs w:val="21"/>
                <w:lang w:eastAsia="zh-CN"/>
              </w:rPr>
              <w:t>4.</w:t>
            </w:r>
            <w:r>
              <w:rPr>
                <w:rFonts w:hint="default" w:ascii="Times New Roman" w:hAnsi="Times New Roman" w:cs="Times New Roman"/>
                <w:color w:val="auto"/>
                <w:sz w:val="21"/>
                <w:szCs w:val="21"/>
              </w:rPr>
              <w:t>配合城管部门，强化建筑垃圾、渣土、砂石等运输车辆的检查执法力度；</w:t>
            </w:r>
          </w:p>
          <w:p>
            <w:pPr>
              <w:pStyle w:val="18"/>
              <w:keepNext w:val="0"/>
              <w:keepLines w:val="0"/>
              <w:pageBreakBefore w:val="0"/>
              <w:widowControl w:val="0"/>
              <w:kinsoku/>
              <w:wordWrap/>
              <w:overflowPunct/>
              <w:topLinePunct w:val="0"/>
              <w:autoSpaceDE/>
              <w:autoSpaceDN/>
              <w:bidi w:val="0"/>
              <w:adjustRightInd/>
              <w:snapToGrid/>
              <w:spacing w:before="0" w:after="0"/>
              <w:ind w:left="0" w:leftChars="0" w:right="0" w:rightChars="0" w:firstLine="0" w:firstLineChars="0"/>
              <w:jc w:val="left"/>
              <w:textAlignment w:val="auto"/>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5.</w:t>
            </w:r>
            <w:r>
              <w:rPr>
                <w:rFonts w:hint="default" w:ascii="Times New Roman" w:hAnsi="Times New Roman" w:cs="Times New Roman"/>
                <w:color w:val="auto"/>
                <w:sz w:val="21"/>
                <w:szCs w:val="21"/>
              </w:rPr>
              <w:t>及时总结评估应急响应期间各项措施的执行情况及效果，并报告</w:t>
            </w:r>
            <w:r>
              <w:rPr>
                <w:rFonts w:hint="default" w:ascii="Times New Roman" w:hAnsi="Times New Roman" w:cs="Times New Roman"/>
                <w:color w:val="auto"/>
                <w:sz w:val="21"/>
                <w:szCs w:val="21"/>
                <w:lang w:eastAsia="zh-CN"/>
              </w:rPr>
              <w:t>县</w:t>
            </w:r>
            <w:r>
              <w:rPr>
                <w:rFonts w:hint="default" w:ascii="Times New Roman" w:hAnsi="Times New Roman" w:cs="Times New Roman"/>
                <w:color w:val="auto"/>
                <w:sz w:val="21"/>
                <w:szCs w:val="21"/>
              </w:rPr>
              <w:t>指挥中心办公室。</w:t>
            </w:r>
          </w:p>
        </w:tc>
      </w:tr>
    </w:tbl>
    <w:p>
      <w:pPr>
        <w:pStyle w:val="17"/>
        <w:bidi w:val="0"/>
        <w:rPr>
          <w:rFonts w:hint="default" w:ascii="Times New Roman" w:hAnsi="Times New Roman" w:cs="Times New Roman"/>
          <w:color w:val="auto"/>
          <w:lang w:eastAsia="zh-CN"/>
        </w:rPr>
      </w:pPr>
      <w:bookmarkStart w:id="170" w:name="_GoBack"/>
      <w:r>
        <w:rPr>
          <w:rFonts w:hint="default" w:ascii="Times New Roman" w:hAnsi="Times New Roman" w:cs="Times New Roman"/>
          <w:color w:val="auto"/>
        </w:rPr>
        <w:t>本预案未规定职责的其他单位必须服从</w:t>
      </w:r>
      <w:r>
        <w:rPr>
          <w:rFonts w:hint="default" w:ascii="Times New Roman" w:hAnsi="Times New Roman" w:cs="Times New Roman"/>
          <w:color w:val="auto"/>
          <w:lang w:eastAsia="zh-CN"/>
        </w:rPr>
        <w:t>县</w:t>
      </w:r>
      <w:r>
        <w:rPr>
          <w:rFonts w:hint="default" w:ascii="Times New Roman" w:hAnsi="Times New Roman" w:cs="Times New Roman"/>
          <w:color w:val="auto"/>
        </w:rPr>
        <w:t>指挥中心的指挥，根据应急响应工作需要，开展相应应对</w:t>
      </w:r>
      <w:r>
        <w:rPr>
          <w:rFonts w:hint="default" w:ascii="Times New Roman" w:hAnsi="Times New Roman" w:cs="Times New Roman"/>
          <w:color w:val="auto"/>
          <w:lang w:eastAsia="zh-CN"/>
        </w:rPr>
        <w:t>工作。</w:t>
      </w:r>
      <w:bookmarkEnd w:id="167"/>
    </w:p>
    <w:bookmarkEnd w:id="170"/>
    <w:p>
      <w:pPr>
        <w:pStyle w:val="17"/>
        <w:bidi w:val="0"/>
        <w:rPr>
          <w:rFonts w:hint="default" w:ascii="Times New Roman" w:hAnsi="Times New Roman" w:cs="Times New Roman"/>
          <w:color w:val="auto"/>
          <w:lang w:eastAsia="zh-CN"/>
        </w:rPr>
      </w:pPr>
    </w:p>
    <w:p>
      <w:pPr>
        <w:rPr>
          <w:rFonts w:hint="default" w:ascii="Times New Roman" w:hAnsi="Times New Roman" w:cs="Times New Roman"/>
          <w:color w:val="auto"/>
        </w:rPr>
        <w:sectPr>
          <w:pgSz w:w="16838" w:h="11906" w:orient="landscape"/>
          <w:pgMar w:top="1814" w:right="1474" w:bottom="1814" w:left="1474" w:header="851" w:footer="1417" w:gutter="0"/>
          <w:pgNumType w:fmt="decimal"/>
          <w:cols w:space="0" w:num="1"/>
          <w:rtlGutter w:val="0"/>
          <w:docGrid w:type="lines" w:linePitch="312" w:charSpace="0"/>
        </w:sect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2"/>
        <w:rPr>
          <w:rFonts w:hint="default"/>
        </w:rPr>
      </w:pPr>
    </w:p>
    <w:p>
      <w:pPr>
        <w:rPr>
          <w:rFonts w:hint="default"/>
        </w:rPr>
      </w:pPr>
    </w:p>
    <w:p>
      <w:pPr>
        <w:widowControl w:val="0"/>
        <w:adjustRightInd/>
        <w:snapToGrid/>
        <w:spacing w:after="0" w:line="540" w:lineRule="exact"/>
        <w:ind w:firstLine="320" w:firstLine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9525</wp:posOffset>
                </wp:positionV>
                <wp:extent cx="5615940" cy="0"/>
                <wp:effectExtent l="0" t="4445" r="0" b="5080"/>
                <wp:wrapNone/>
                <wp:docPr id="26" name="直接连接符 2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75pt;height:0pt;width:442.2pt;z-index:251685888;mso-width-relative:page;mso-height-relative:page;" filled="f" stroked="t" coordsize="21600,21600" o:gfxdata="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zZvqtIAAAAEAQAADwAAAAAAAAABACAAAAAiAAAAZHJzL2Rvd25yZXYueG1sUEsB&#10;AhQAFAAAAAgAh07iQJrogA/7AQAA9AMAAA4AAAAAAAAAAQAgAAAAI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2"/>
          <w:sz w:val="28"/>
          <w:szCs w:val="28"/>
        </w:rPr>
        <w:t>抄送：县委办，县人大办，县政协办。</w:t>
      </w:r>
    </w:p>
    <w:p>
      <w:pPr>
        <w:keepNext w:val="0"/>
        <w:keepLines w:val="0"/>
        <w:pageBreakBefore w:val="0"/>
        <w:widowControl w:val="0"/>
        <w:kinsoku/>
        <w:wordWrap/>
        <w:overflowPunct/>
        <w:topLinePunct w:val="0"/>
        <w:autoSpaceDE/>
        <w:autoSpaceDN/>
        <w:bidi w:val="0"/>
        <w:adjustRightInd/>
        <w:snapToGrid/>
        <w:spacing w:after="0" w:line="580" w:lineRule="exact"/>
        <w:ind w:firstLine="320" w:firstLineChars="100"/>
        <w:jc w:val="both"/>
        <w:textAlignment w:val="auto"/>
        <w:rPr>
          <w:rFonts w:hint="default"/>
        </w:rPr>
      </w:pPr>
      <w:r>
        <w:rPr>
          <w:sz w:val="32"/>
        </w:rPr>
        <mc:AlternateContent>
          <mc:Choice Requires="wps">
            <w:drawing>
              <wp:anchor distT="0" distB="0" distL="114300" distR="114300" simplePos="0" relativeHeight="251685888" behindDoc="0" locked="0" layoutInCell="1" allowOverlap="1">
                <wp:simplePos x="0" y="0"/>
                <wp:positionH relativeFrom="column">
                  <wp:posOffset>-128270</wp:posOffset>
                </wp:positionH>
                <wp:positionV relativeFrom="paragraph">
                  <wp:posOffset>574675</wp:posOffset>
                </wp:positionV>
                <wp:extent cx="1105535" cy="360680"/>
                <wp:effectExtent l="0" t="0" r="6985" b="5080"/>
                <wp:wrapNone/>
                <wp:docPr id="32" name="文本框 32"/>
                <wp:cNvGraphicFramePr/>
                <a:graphic xmlns:a="http://schemas.openxmlformats.org/drawingml/2006/main">
                  <a:graphicData uri="http://schemas.microsoft.com/office/word/2010/wordprocessingShape">
                    <wps:wsp>
                      <wps:cNvSpPr txBox="1"/>
                      <wps:spPr>
                        <a:xfrm>
                          <a:off x="843915" y="9458325"/>
                          <a:ext cx="1105535" cy="3606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1pt;margin-top:45.25pt;height:28.4pt;width:87.05pt;z-index:251685888;mso-width-relative:page;mso-height-relative:page;" fillcolor="#FFFFFF [3201]" filled="t" stroked="f" coordsize="21600,21600" o:gfxdata="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I&#10;jdQU1gAAAAoBAAAPAAAAAAAAAAEAIAAAACIAAABkcnMvZG93bnJldi54bWxQSwECFAAUAAAACACH&#10;TuJAGnNaal8CAACcBAAADgAAAAAAAAABACAAAAAlAQAAZHJzL2Uyb0RvYy54bWxQSwUGAAAAAAYA&#10;BgBZAQAA9gUAAAAA&#10;">
                <v:fill on="t" focussize="0,0"/>
                <v:stroke on="f" weight="0.5pt"/>
                <v:imagedata o:title=""/>
                <o:lock v:ext="edit" aspectratio="f"/>
                <v:textbox>
                  <w:txbxContent>
                    <w:p/>
                  </w:txbxContent>
                </v:textbox>
              </v:shape>
            </w:pict>
          </mc:Fallback>
        </mc:AlternateContent>
      </w: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86912" behindDoc="0" locked="0" layoutInCell="1" allowOverlap="1">
                <wp:simplePos x="0" y="0"/>
                <wp:positionH relativeFrom="column">
                  <wp:posOffset>3810</wp:posOffset>
                </wp:positionH>
                <wp:positionV relativeFrom="paragraph">
                  <wp:posOffset>414020</wp:posOffset>
                </wp:positionV>
                <wp:extent cx="5615940" cy="0"/>
                <wp:effectExtent l="0" t="4445" r="0" b="5080"/>
                <wp:wrapNone/>
                <wp:docPr id="29" name="直接连接符 2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pt;margin-top:32.6pt;height:0pt;width:442.2pt;z-index:251686912;mso-width-relative:page;mso-height-relative:page;" filled="f" stroked="t" coordsize="21600,21600" o:gfxdata="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6WPtu1AAAAAYBAAAPAAAAAAAAAAEAIAAAACIAAABkcnMvZG93bnJldi54bWxQ&#10;SwECFAAUAAAACACHTuJA8DiezvsBAAD0AwAADgAAAAAAAAABACAAAAAj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仿宋_GB2312" w:cs="Times New Roman"/>
          <w:kern w:val="2"/>
          <w:sz w:val="28"/>
          <w:szCs w:val="28"/>
        </w:rPr>
        <w:t xml:space="preserve">茶陵县人民政府办公室 </w:t>
      </w:r>
      <w:r>
        <w:rPr>
          <w:rFonts w:hint="default" w:ascii="Times New Roman" w:hAnsi="Times New Roman" w:cs="Times New Roman" w:eastAsiaTheme="minorEastAsia"/>
          <w:kern w:val="2"/>
          <w:sz w:val="28"/>
          <w:szCs w:val="28"/>
          <w:lang w:val="en-US" w:eastAsia="zh-CN"/>
        </w:rPr>
        <w:t xml:space="preserve">  </w:t>
      </w:r>
      <w:r>
        <w:rPr>
          <w:rFonts w:hint="default" w:ascii="Times New Roman" w:hAnsi="Times New Roman" w:eastAsia="仿宋_GB2312" w:cs="Times New Roman"/>
          <w:kern w:val="2"/>
          <w:sz w:val="28"/>
          <w:szCs w:val="28"/>
          <w:lang w:val="en-US" w:eastAsia="zh-CN"/>
        </w:rPr>
        <w:t xml:space="preserve">   </w:t>
      </w:r>
      <w:r>
        <w:rPr>
          <w:rFonts w:hint="eastAsia" w:ascii="Times New Roman" w:hAnsi="Times New Roman" w:eastAsia="仿宋_GB2312" w:cs="Times New Roman"/>
          <w:kern w:val="2"/>
          <w:sz w:val="28"/>
          <w:szCs w:val="28"/>
          <w:lang w:val="en-US" w:eastAsia="zh-CN"/>
        </w:rPr>
        <w:t xml:space="preserve">              </w:t>
      </w:r>
      <w:r>
        <w:rPr>
          <w:rFonts w:hint="default" w:ascii="Times New Roman" w:hAnsi="Times New Roman" w:eastAsia="仿宋_GB2312" w:cs="Times New Roman"/>
          <w:kern w:val="2"/>
          <w:sz w:val="28"/>
          <w:szCs w:val="28"/>
        </w:rPr>
        <w:t>20</w:t>
      </w:r>
      <w:r>
        <w:rPr>
          <w:rFonts w:hint="default" w:ascii="Times New Roman" w:hAnsi="Times New Roman" w:eastAsia="仿宋_GB2312" w:cs="Times New Roman"/>
          <w:kern w:val="2"/>
          <w:sz w:val="28"/>
          <w:szCs w:val="28"/>
          <w:lang w:val="en-US" w:eastAsia="zh-CN"/>
        </w:rPr>
        <w:t>2</w:t>
      </w:r>
      <w:r>
        <w:rPr>
          <w:rFonts w:hint="eastAsia" w:ascii="Times New Roman" w:hAnsi="Times New Roman" w:eastAsia="仿宋_GB2312" w:cs="Times New Roman"/>
          <w:kern w:val="2"/>
          <w:sz w:val="28"/>
          <w:szCs w:val="28"/>
          <w:lang w:val="en-US" w:eastAsia="zh-CN"/>
        </w:rPr>
        <w:t>4</w:t>
      </w:r>
      <w:r>
        <w:rPr>
          <w:rFonts w:hint="default" w:ascii="Times New Roman" w:hAnsi="Times New Roman" w:eastAsia="仿宋_GB2312" w:cs="Times New Roman"/>
          <w:kern w:val="2"/>
          <w:sz w:val="28"/>
          <w:szCs w:val="28"/>
        </w:rPr>
        <w:t>年</w:t>
      </w:r>
      <w:r>
        <w:rPr>
          <w:rFonts w:hint="eastAsia" w:ascii="Times New Roman" w:hAnsi="Times New Roman" w:eastAsia="仿宋_GB2312" w:cs="Times New Roman"/>
          <w:kern w:val="2"/>
          <w:sz w:val="28"/>
          <w:szCs w:val="28"/>
          <w:lang w:val="en-US" w:eastAsia="zh-CN"/>
        </w:rPr>
        <w:t>8</w:t>
      </w:r>
      <w:r>
        <w:rPr>
          <w:rFonts w:hint="default" w:ascii="Times New Roman" w:hAnsi="Times New Roman" w:eastAsia="仿宋_GB2312" w:cs="Times New Roman"/>
          <w:kern w:val="2"/>
          <w:sz w:val="28"/>
          <w:szCs w:val="28"/>
        </w:rPr>
        <w:t>月</w:t>
      </w:r>
      <w:r>
        <w:rPr>
          <w:rFonts w:hint="eastAsia" w:ascii="Times New Roman" w:hAnsi="Times New Roman" w:eastAsia="仿宋_GB2312" w:cs="Times New Roman"/>
          <w:kern w:val="2"/>
          <w:sz w:val="28"/>
          <w:szCs w:val="28"/>
          <w:lang w:val="en-US" w:eastAsia="zh-CN"/>
        </w:rPr>
        <w:t>19</w:t>
      </w:r>
      <w:r>
        <w:rPr>
          <w:rFonts w:hint="default" w:ascii="Times New Roman" w:hAnsi="Times New Roman" w:eastAsia="仿宋_GB2312" w:cs="Times New Roman"/>
          <w:kern w:val="2"/>
          <w:sz w:val="28"/>
          <w:szCs w:val="28"/>
        </w:rPr>
        <w:t>日印</w:t>
      </w:r>
      <w:r>
        <w:rPr>
          <w:rFonts w:hint="default" w:ascii="Times New Roman" w:hAnsi="Times New Roman" w:eastAsia="仿宋_GB2312" w:cs="Times New Roman"/>
          <w:kern w:val="2"/>
          <w:sz w:val="32"/>
          <w:szCs w:val="24"/>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47625</wp:posOffset>
                </wp:positionV>
                <wp:extent cx="5615940" cy="0"/>
                <wp:effectExtent l="0" t="4445" r="0" b="5080"/>
                <wp:wrapNone/>
                <wp:docPr id="30" name="直接连接符 3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75pt;height:0pt;width:442.2pt;z-index:251684864;mso-width-relative:page;mso-height-relative:page;" filled="f" stroked="t" coordsize="21600,21600" o:gfxdata="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JcjOfTAAAABAEAAA8AAAAAAAAAAQAgAAAAIgAAAGRycy9kb3ducmV2LnhtbFBL&#10;AQIUABQAAAAIAIdO4kCdhK+R+wEAAPQDAAAOAAAAAAAAAAEAIAAAACI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kern w:val="2"/>
          <w:sz w:val="28"/>
          <w:szCs w:val="28"/>
          <w:lang w:eastAsia="zh-CN"/>
        </w:rPr>
        <w:t>发</w:t>
      </w:r>
    </w:p>
    <w:sectPr>
      <w:pgSz w:w="11906" w:h="16838"/>
      <w:pgMar w:top="2098" w:right="1531" w:bottom="1984" w:left="1531" w:header="851" w:footer="158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F652BA5-D5F5-4270-BD61-9EC6B35203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81A527A-CB45-4A75-9960-990EC2CB9B1E}"/>
  </w:font>
  <w:font w:name="方正小标宋简体">
    <w:panose1 w:val="03000509000000000000"/>
    <w:charset w:val="86"/>
    <w:family w:val="auto"/>
    <w:pitch w:val="default"/>
    <w:sig w:usb0="00000001" w:usb1="080E0000" w:usb2="00000000" w:usb3="00000000" w:csb0="00040000" w:csb1="00000000"/>
    <w:embedRegular r:id="rId3" w:fontKey="{F95EBE2E-62B8-45B0-8781-2DE4BB3E55E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4E421401-7ADA-48CA-834A-41038B2E4AC6}"/>
  </w:font>
  <w:font w:name="新宋体-18030">
    <w:altName w:val="微软雅黑"/>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embedRegular r:id="rId5" w:fontKey="{2A27F41D-3254-4414-A139-BEB0A6D424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0" w:leftChars="0" w:firstLine="0" w:firstLineChars="0"/>
      <w:rPr>
        <w:rFonts w:hint="eastAsia"/>
      </w:rPr>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-24130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9pt;height:144pt;width:144pt;mso-position-horizontal:outside;mso-position-horizontal-relative:margin;mso-wrap-style:none;z-index:251683840;mso-width-relative:page;mso-height-relative:page;" filled="f" stroked="f" coordsize="21600,21600" o:gfxdata="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jsHmDTAAAABw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ascii="Times New Roman" w:hAnsi="Times New Roman" w:cs="Times New Roman"/>
      </w:rPr>
    </w:pPr>
    <w:r>
      <w:rPr>
        <w:sz w:val="18"/>
      </w:rPr>
      <mc:AlternateContent>
        <mc:Choice Requires="wps">
          <w:drawing>
            <wp:anchor distT="0" distB="0" distL="114300" distR="114300" simplePos="0" relativeHeight="251684864" behindDoc="0" locked="0" layoutInCell="1" allowOverlap="1">
              <wp:simplePos x="0" y="0"/>
              <wp:positionH relativeFrom="margin">
                <wp:align>outside</wp:align>
              </wp:positionH>
              <wp:positionV relativeFrom="paragraph">
                <wp:posOffset>-24130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9pt;height:144pt;width:144pt;mso-position-horizontal:outside;mso-position-horizontal-relative:margin;mso-wrap-style:none;z-index:251684864;mso-width-relative:page;mso-height-relative:page;" filled="f" stroked="f" coordsize="21600,21600" o:gfxdata="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OweYNMAAAAHAQAADwAAAAAAAAABACAAAAAiAAAAZHJzL2Rvd25y&#10;ZXYueG1sUEsBAhQAFAAAAAgAh07iQK5uxanKAQAAmwMAAA4AAAAAAAAAAQAgAAAAIgEAAGRycy9l&#10;Mm9Eb2MueG1sUEsFBgAAAAAGAAYAWQEAAF4FAAAAAA==&#10;">
              <v:fill on="f" focussize="0,0"/>
              <v:stroke on="f"/>
              <v:imagedata o:title=""/>
              <o:lock v:ext="edit" aspectratio="f"/>
              <v:textbox inset="0mm,0mm,0mm,0mm" style="mso-fit-shape-to-text:t;">
                <w:txbxContent>
                  <w:p>
                    <w:pPr>
                      <w:pStyle w:val="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ascii="Times New Roman" w:hAnsi="Times New Roman" w:cs="Times New Roman"/>
      </w:rPr>
    </w:pPr>
    <w:r>
      <w:rPr>
        <w:sz w:val="1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-24130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9pt;height:144pt;width:144pt;mso-position-horizontal:outside;mso-position-horizontal-relative:margin;mso-wrap-style:none;z-index:251685888;mso-width-relative:page;mso-height-relative:page;" filled="f" stroked="f" coordsize="21600,21600" o:gfxdata="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47B5g0wAAAAcBAAAPAAAAAAAAAAEAIAAAACIAAABkcnMvZG93bnJl&#10;di54bWxQSwECFAAUAAAACACHTuJAMEySyckBAACbAwAADgAAAAAAAAABACAAAAAiAQAAZHJzL2Uy&#10;b0RvYy54bWxQSwUGAAAAAAYABgBZAQAAXQUAAAAA&#10;">
              <v:fill on="f" focussize="0,0"/>
              <v:stroke on="f"/>
              <v:imagedata o:title=""/>
              <o:lock v:ext="edit" aspectratio="f"/>
              <v:textbox inset="0mm,0mm,0mm,0mm" style="mso-fit-shape-to-text:t;">
                <w:txbxContent>
                  <w:p>
                    <w:pPr>
                      <w:pStyle w:val="7"/>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C2932"/>
    <w:multiLevelType w:val="singleLevel"/>
    <w:tmpl w:val="DABC2932"/>
    <w:lvl w:ilvl="0" w:tentative="0">
      <w:start w:val="1"/>
      <w:numFmt w:val="decimal"/>
      <w:suff w:val="nothing"/>
      <w:lvlText w:val="（%1）"/>
      <w:lvlJc w:val="left"/>
    </w:lvl>
  </w:abstractNum>
  <w:abstractNum w:abstractNumId="1">
    <w:nsid w:val="07923249"/>
    <w:multiLevelType w:val="singleLevel"/>
    <w:tmpl w:val="07923249"/>
    <w:lvl w:ilvl="0" w:tentative="0">
      <w:start w:val="10"/>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M2RiZmRiZDMwZjYyYmFkZTYyOTY2OTdlNzdhODAifQ=="/>
    <w:docVar w:name="KSO_WPS_MARK_KEY" w:val="ba59e863-7ae3-4cc3-8e86-12329d1913c6"/>
  </w:docVars>
  <w:rsids>
    <w:rsidRoot w:val="441820A9"/>
    <w:rsid w:val="070377D2"/>
    <w:rsid w:val="074F7071"/>
    <w:rsid w:val="0ABF44ED"/>
    <w:rsid w:val="10C51D70"/>
    <w:rsid w:val="1777375C"/>
    <w:rsid w:val="18E666F9"/>
    <w:rsid w:val="190B0BA2"/>
    <w:rsid w:val="193006AE"/>
    <w:rsid w:val="1F5C5E20"/>
    <w:rsid w:val="301D23B0"/>
    <w:rsid w:val="337464A3"/>
    <w:rsid w:val="36EFA110"/>
    <w:rsid w:val="3FBF0A4C"/>
    <w:rsid w:val="441820A9"/>
    <w:rsid w:val="44AC2058"/>
    <w:rsid w:val="46CE68C9"/>
    <w:rsid w:val="49F84041"/>
    <w:rsid w:val="4ABA4845"/>
    <w:rsid w:val="4DE5C4F0"/>
    <w:rsid w:val="4EEBC844"/>
    <w:rsid w:val="4F1F2C0B"/>
    <w:rsid w:val="511E7808"/>
    <w:rsid w:val="591E98C3"/>
    <w:rsid w:val="5BDE3969"/>
    <w:rsid w:val="5DBA026C"/>
    <w:rsid w:val="5EBB08A8"/>
    <w:rsid w:val="5FBA51AC"/>
    <w:rsid w:val="5FE8F6B3"/>
    <w:rsid w:val="65942921"/>
    <w:rsid w:val="667F784E"/>
    <w:rsid w:val="695F051F"/>
    <w:rsid w:val="6ED1EACE"/>
    <w:rsid w:val="6F3F0855"/>
    <w:rsid w:val="6FEF6AC9"/>
    <w:rsid w:val="73E7CCF7"/>
    <w:rsid w:val="75BB00E7"/>
    <w:rsid w:val="75FC1172"/>
    <w:rsid w:val="76E9CC0D"/>
    <w:rsid w:val="7A6E4DE0"/>
    <w:rsid w:val="7CD381EE"/>
    <w:rsid w:val="7D420EA1"/>
    <w:rsid w:val="7D7C0F3A"/>
    <w:rsid w:val="7DDBB563"/>
    <w:rsid w:val="7F906DD4"/>
    <w:rsid w:val="7FBD2448"/>
    <w:rsid w:val="7FD53B10"/>
    <w:rsid w:val="7FFEC9C8"/>
    <w:rsid w:val="8FDED085"/>
    <w:rsid w:val="979F1B21"/>
    <w:rsid w:val="9B3D3920"/>
    <w:rsid w:val="B6FF82E4"/>
    <w:rsid w:val="BF9FF6A9"/>
    <w:rsid w:val="D3B18F0C"/>
    <w:rsid w:val="D7DF72D4"/>
    <w:rsid w:val="EFBFAC04"/>
    <w:rsid w:val="EFF7D0BC"/>
    <w:rsid w:val="EFFEA8EA"/>
    <w:rsid w:val="F3D447C7"/>
    <w:rsid w:val="F57F3B6A"/>
    <w:rsid w:val="F7E710CB"/>
    <w:rsid w:val="F7FF5E37"/>
    <w:rsid w:val="FBFF69DF"/>
    <w:rsid w:val="FCF7EFAD"/>
    <w:rsid w:val="FEEDED5C"/>
    <w:rsid w:val="FF3ED0D2"/>
    <w:rsid w:val="FFDFD927"/>
    <w:rsid w:val="FFE6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80" w:beforeAutospacing="0" w:after="180" w:afterAutospacing="0" w:line="440" w:lineRule="exact"/>
      <w:jc w:val="left"/>
      <w:outlineLvl w:val="0"/>
    </w:pPr>
    <w:rPr>
      <w:rFonts w:hint="eastAsia" w:ascii="Times New Roman" w:hAnsi="Times New Roman" w:eastAsia="仿宋" w:cs="宋体"/>
      <w:b/>
      <w:kern w:val="44"/>
      <w:sz w:val="36"/>
      <w:szCs w:val="48"/>
      <w:lang w:bidi="ar"/>
    </w:rPr>
  </w:style>
  <w:style w:type="paragraph" w:styleId="5">
    <w:name w:val="heading 2"/>
    <w:basedOn w:val="1"/>
    <w:next w:val="1"/>
    <w:unhideWhenUsed/>
    <w:qFormat/>
    <w:uiPriority w:val="0"/>
    <w:pPr>
      <w:spacing w:beforeAutospacing="0" w:afterAutospacing="0" w:line="440" w:lineRule="exact"/>
      <w:jc w:val="left"/>
      <w:outlineLvl w:val="1"/>
    </w:pPr>
    <w:rPr>
      <w:rFonts w:hint="eastAsia" w:ascii="Times New Roman" w:hAnsi="Times New Roman" w:eastAsia="仿宋" w:cs="宋体"/>
      <w:b/>
      <w:kern w:val="0"/>
      <w:sz w:val="32"/>
      <w:szCs w:val="36"/>
      <w:lang w:bidi="ar"/>
    </w:rPr>
  </w:style>
  <w:style w:type="paragraph" w:styleId="6">
    <w:name w:val="heading 3"/>
    <w:basedOn w:val="1"/>
    <w:next w:val="1"/>
    <w:unhideWhenUsed/>
    <w:qFormat/>
    <w:uiPriority w:val="0"/>
    <w:pPr>
      <w:keepNext/>
      <w:keepLines/>
      <w:spacing w:before="60" w:beforeLines="0" w:beforeAutospacing="0" w:after="60" w:afterLines="0" w:afterAutospacing="0" w:line="440" w:lineRule="exact"/>
      <w:outlineLvl w:val="2"/>
    </w:pPr>
    <w:rPr>
      <w:rFonts w:ascii="Times New Roman" w:hAnsi="Times New Roman" w:eastAsia="仿宋"/>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w:basedOn w:val="1"/>
    <w:next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qFormat/>
    <w:uiPriority w:val="0"/>
    <w:pPr>
      <w:ind w:firstLine="200" w:firstLineChars="200"/>
    </w:pPr>
    <w:rPr>
      <w:rFonts w:ascii="Calibri" w:hAnsi="Calibri" w:eastAsia="宋体" w:cs="Times New Roman"/>
      <w:sz w:val="28"/>
      <w:lang w:val="en-US" w:eastAsia="zh-CN" w:bidi="ar-SA"/>
    </w:rPr>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Default"/>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15">
    <w:name w:val="xl27"/>
    <w:basedOn w:val="1"/>
    <w:next w:val="1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16">
    <w:name w:val="1正文"/>
    <w:qFormat/>
    <w:uiPriority w:val="0"/>
    <w:pPr>
      <w:snapToGrid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7">
    <w:name w:val="T正文"/>
    <w:basedOn w:val="11"/>
    <w:qFormat/>
    <w:uiPriority w:val="0"/>
    <w:pPr>
      <w:spacing w:beforeAutospacing="0" w:afterAutospacing="0" w:line="440" w:lineRule="exact"/>
      <w:ind w:firstLine="1807" w:firstLineChars="200"/>
      <w:jc w:val="both"/>
    </w:pPr>
    <w:rPr>
      <w:rFonts w:ascii="Times New Roman" w:hAnsi="Times New Roman"/>
    </w:rPr>
  </w:style>
  <w:style w:type="paragraph" w:customStyle="1" w:styleId="18">
    <w:name w:val="T表格"/>
    <w:basedOn w:val="17"/>
    <w:qFormat/>
    <w:uiPriority w:val="0"/>
    <w:pPr>
      <w:spacing w:line="240" w:lineRule="auto"/>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13188</Words>
  <Characters>13704</Characters>
  <Lines>0</Lines>
  <Paragraphs>0</Paragraphs>
  <TotalTime>19</TotalTime>
  <ScaleCrop>false</ScaleCrop>
  <LinksUpToDate>false</LinksUpToDate>
  <CharactersWithSpaces>13744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2024-01-15T03:07:00Z</dcterms:created>
  <dc:creator>别茹冰</dc:creator>
  <cp:lastModifiedBy>WPS_20074632</cp:lastModifiedBy>
  <dcterms:modified xsi:type="dcterms:W3CDTF">2024-08-19T09:15:08Z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DFD3A49211D847578DB930ACB61A2FB5_13</vt:lpwstr>
  </property>
</Properties>
</file>