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2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baseline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34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40"/>
          <w:sz w:val="32"/>
          <w:szCs w:val="32"/>
        </w:rPr>
        <w:t>区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4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40"/>
          <w:sz w:val="32"/>
          <w:szCs w:val="32"/>
        </w:rPr>
        <w:t>届人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34"/>
          <w:sz w:val="32"/>
          <w:szCs w:val="32"/>
        </w:rPr>
        <w:t>大</w:t>
      </w:r>
    </w:p>
    <w:p w14:paraId="01D10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baseline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  <w:t>次会议材料</w:t>
      </w:r>
    </w:p>
    <w:p w14:paraId="1938D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left"/>
        <w:textAlignment w:val="baseline"/>
        <w:outlineLvl w:val="9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</w:p>
    <w:p w14:paraId="7213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4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000000"/>
          <w:spacing w:val="40"/>
          <w:sz w:val="44"/>
          <w:szCs w:val="44"/>
          <w:u w:val="none"/>
        </w:rPr>
        <w:t>政府工作报告</w:t>
      </w:r>
    </w:p>
    <w:p w14:paraId="7FDB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w w:val="9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kern w:val="0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w w:val="95"/>
          <w:kern w:val="0"/>
          <w:sz w:val="32"/>
          <w:szCs w:val="32"/>
          <w:lang w:val="en-US" w:eastAsia="zh-CN"/>
        </w:rPr>
        <w:t>2023年2月9日在株洲市荷塘区</w:t>
      </w:r>
    </w:p>
    <w:p w14:paraId="7CE3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000000"/>
          <w:w w:val="95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w w:val="95"/>
          <w:kern w:val="0"/>
          <w:sz w:val="32"/>
          <w:szCs w:val="32"/>
          <w:lang w:val="en-US" w:eastAsia="zh-CN"/>
        </w:rPr>
        <w:t>第六届人民代表大会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第三次会议上</w:t>
      </w:r>
    </w:p>
    <w:p w14:paraId="269E791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60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区人民政府区长  罗鹏程</w:t>
      </w:r>
    </w:p>
    <w:p w14:paraId="2F9F89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/>
        <w:spacing w:line="600" w:lineRule="exact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 w14:paraId="44045B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/>
        <w:spacing w:line="600" w:lineRule="exact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各位代表：</w:t>
      </w:r>
    </w:p>
    <w:p w14:paraId="71933E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现在，我代表区人民政府，向大会报告工作，请予审议，并请政协委员和其他列席人员提出意见。</w:t>
      </w:r>
    </w:p>
    <w:p w14:paraId="18CC24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年工作回顾</w:t>
      </w:r>
    </w:p>
    <w:p w14:paraId="3861B7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2022年是党的二十大胜利召开之年，也是荷塘发展历程至关重要的一年。一年来，全区上下坚持以习近平新时代中国特色社会主义思想为指导，在市委、市政府和区委的坚强领导下，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在区人大和区政协监督支持下，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坚持稳中求进，强化“两个统筹”，积极应对各类风险挑战叠加考验，务实担当，攻坚克难，奋力实现既定目标任务，迈出了建设社会主义现代化新荷塘的坚实步伐。</w:t>
      </w:r>
    </w:p>
    <w:p w14:paraId="04D90B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3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一年来，我们踔厉奋发，扛起“稳住经济”责任，展现为功久久的韧劲。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因地制宜推出各项政策措施，组织开展制造强区“七大工程”、科技创新“七大计划”、改革开放“六大行动”，全力以赴稳经济保增长促发展。全年地区生产总值增长5.3%，地方税收收入增长1.8%，规模工业增加值增长10.8%，社会消费品零售总额增长2.3%，城乡居民收入增长4.8%，产业项目投资占全部投资比重79.1%，多项指标增速跻身全市第一方阵，发展的韧性持续显现。</w:t>
      </w:r>
    </w:p>
    <w:p w14:paraId="6FF3AAB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bidi w:val="0"/>
        <w:snapToGrid/>
        <w:spacing w:line="600" w:lineRule="exact"/>
        <w:ind w:firstLine="643" w:firstLineChars="200"/>
        <w:jc w:val="both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一年来，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我们勇毅前行，守住“安全发展”底线，托起群众稳稳的幸福。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以众志成城的决心、攻坚克难的毅力，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打赢了新冠肺炎疫情以来最为严峻的一场“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战役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我们严格落实债务管理十五条，隐债规模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下降17.4个百分点，有效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平滑偿债高峰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我们坚持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早反应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部署，防范化解房地产、自建房等领域风险，恒大林溪郡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在全市率先完成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保交楼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”，“拆违保安”行动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城区排名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第一。我们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坚持早预警、勤监测，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有效应对了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罕见高温干旱灾害，全年未发生较大及以上事故，群众的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感和获得感大幅提升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一年来，我们汇聚动能，锚定“一区两城”目标，宏伟图景徐徐的展开。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面落实“三高四新”战略定位和使命任务，紧扣“聚焦、裂变、创新、升级、品牌”工作思路，产业规划、项目布局、企业引进、基础建设均取得突破性进展。三一智慧钢铁城、先进硬质材料产业园分别完成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79.33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亿元、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亿元，入驻企业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家，预期年产值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亿元。我们秉持“六化”理念，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七个“小切口”着手，推出一批创新举措，形成一批特色亮点，充分调动自治主体各方力量，形成了共建共治共享的治理新格局。</w:t>
      </w:r>
    </w:p>
    <w:p w14:paraId="078402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这一年，我们创新机制，狠抓落实，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六大工程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初见成效。</w:t>
      </w:r>
    </w:p>
    <w:p w14:paraId="30FF2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——深入推进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</w:rPr>
        <w:t>产业升级工程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，主特优势逐步显现。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产业为要、项目为王，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省、市重点项目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68个，完成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113.25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三一智慧钢铁城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10万平米厂房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交付开园，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万平米厂房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加速建设，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钢铁供应链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线上交易额破百亿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先进硬质材料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展示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交易中心一期完成6栋厂房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封顶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华亿产业基地一期启动建设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硬质合金产业获省级先进制造业集群。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飞山奇新材竣工投产，装配式产业链持续补强。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开展“秋季行动”“冬季决战”招商攻坚，全年引进梅塞尔等亿元以上项目26个，总投资94.65亿元。新设外资企业2家，外商投资实现“破零”，招商引资工作位居全市前列。</w:t>
      </w:r>
    </w:p>
    <w:p w14:paraId="115C26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——深入推进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</w:rPr>
        <w:t>园区提质工程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，“五好”水平同步提档。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坚持高起点谋划、高标准建设，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“三区三线”划定，先进硬质材料产业片区规划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荷塘产业开发区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进入全省园区综合评价30强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，有望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省级高新区。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剥离园区社会事务职能，管委会、平台公司完成人事、薪酬等制度改革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动态储备地完成287亩，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标厂竣工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万平米。处置批而未供、闲置、低效“三类用地”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亩，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亩均税收同比增长21.4％。省级工业主导型开发区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土地集约利用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排名全省第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全市第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50C4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——深入推进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</w:rPr>
        <w:t>实施营商环境优化工程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内生动力全面激活。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坚持稳存量扩增量提质量，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新增市场主体8625家、“四上”企业55家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、国家级重点“小巨人”1家、省级“小巨人”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7家、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高新技术企业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11家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政务大厅设立园区“一件事一次办”专窗，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秒批秒办事项20项。“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指尖上的政府”做法入选省政府大督查典型案例。把“政企早餐会”开到企业一线，把优惠政策送到企业门口，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减税降费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3.24亿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、争取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金1.1亿元、帮助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授信13.66亿元，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解决“急难愁盼”问题370余个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38BA1856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——深入推进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</w:rPr>
        <w:t>城市更新工程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，城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功能更加完善。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新华桥重建通车，火车站东站房东广场建成启用，城市地标重塑升级。京港澳复线荷塘落地互通成功获批，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金宋路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5条道路竣工通车，新塘路四期、新文化路等16条城市主次干道加速推进。金山海绵工厂等28个海绵城市项目启动建设，建宁港水系雨污分流稳步推进。世贸广场三期商业综合体基本建成，签约温德姆酒店等一批知名品牌。完成老旧小区改造53个、电梯加装24台，惠及居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3000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余户，公交小区改造经验获全省推广。拆除违法建设8.7万平米，改造坑洼路面13公里。开展市容环境整治“百日攻坚”行动，高质量通过全国文明城市创建整改、国家卫生城市创建复审。圆满承办六·五世界环境日株洲主场活动。“利剑”行动获评全省优秀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城市水质改善率、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绿心生态补偿考核居全市第一。</w:t>
      </w:r>
    </w:p>
    <w:p w14:paraId="40B4FEA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bidi w:val="0"/>
        <w:snapToGrid/>
        <w:spacing w:line="600" w:lineRule="exact"/>
        <w:ind w:firstLine="643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——深入推进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</w:rPr>
        <w:t>乡村振兴工程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，农村面貌变化显著。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落实进出平衡、耕地恢复，牢牢守住2.55万亩耕地红线。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新建农村道路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8公里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，实施仙庾岭灌渠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整修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一批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“五小”水利项目。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新改建农村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268个，建成幸福屋场3个。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率先在全市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“村社分账”改革试点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“村电共治”便民服务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。稳步推进“农校对接”，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一条链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打造樟霞茶油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兴塘丝瓜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等本土品牌，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龙洲矿泉被认定为市级龙头企业。成功举办全市首届乡村音乐节暨第七季“穿越荷塘”系列活动，耕食书院获评全市唯一“省五星级旅游民宿”，仙庾岭村获评“省级乡村旅游重点村”。</w:t>
      </w:r>
    </w:p>
    <w:p w14:paraId="6C0D4D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——深入推进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</w:rPr>
        <w:t>“幸福荷塘”民生工程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，惠民举措有力有效。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基层治理稳步向前，“楼栋长来当家”自治模式入选全省基层治理创新实验重点案例，小茨微檬获评“省示范社会组织”。上线“荷塘志愿”平台，注册志愿者达1.1万人。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省、市、区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重点民生实事全面完成。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新增城镇就业9260人，“零就业家庭”保持动态清零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城镇调查失业率低于全市水平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/>
        </w:rPr>
        <w:t>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实施城乡帮困项目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20个，受益群众3000余人。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新增养老床位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1561张，实现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养老机构“医养结合”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全覆盖。完成义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务教育学校“民转公”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3所。新增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公办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6232个、园位500个。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区图书馆、文化馆建成开馆。校园足球“三全”模式经验全省推介。常态化开展扫黑除恶斗争，强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力打击电信网络诈骗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等各类突出违法犯罪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创新构建“一站受理、多元联调”大调解机制，获评全省信访工作示范县市区。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完成国防动员体制改革，民兵建设质量、基层武装部星级达标进入全市前列。</w:t>
      </w:r>
    </w:p>
    <w:p w14:paraId="7DC112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这一年，我们勤勉履职，担当作为，政府效能显著提高。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坚决落实全面从严治党要求，深入学习贯彻党的二十大精神，坚定拥护“两个确立”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坚决做到“两个维护”。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自觉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接受人大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及其常委会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法律监督、工作监督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政协民主监督，办理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市、区两级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bidi="ar"/>
        </w:rPr>
        <w:t>人大代表建议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89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bidi="ar"/>
        </w:rPr>
        <w:t>件、政协委员提案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90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bidi="ar"/>
        </w:rPr>
        <w:t>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bidi="ar"/>
        </w:rPr>
        <w:t>办复率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bidi="ar"/>
        </w:rPr>
        <w:t>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启用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"/>
        </w:rPr>
        <w:t>政府办公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OA系统，办公流程更加高效。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修订《政府工作规则》，推动政府工作规范运行。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坚持过“紧日子”，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严控“三公”经费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政府投资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项目降本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增效经验获全市推广。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严格落实党风廉政建设责任制，坚决执行中央八项规定及其实施细则精神，持续涵养风清气正的政治生态。深入开展“干部能力提升年”活动，广大党员干部充分发扬历史主动精神，在困难面前迎难而上，在风险面前积极应对，在机遇面前主动出击，汇聚起全区上下开拓奋进的磅礴力量。</w:t>
      </w:r>
    </w:p>
    <w:p w14:paraId="63FF4019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同时，国防教育、双拥、退役军人、人防等工作进一步加强，民宗、审计、医保、机关事务、档案等工作取得新进步，工会、共青团、妇联、残联、红十字、计生协、科协、文联、工商联、侨联、新联会、知联会等事业作出新贡献。</w:t>
      </w:r>
    </w:p>
    <w:p w14:paraId="69B28ADB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各位代表！过去一年，我们在风险挑战中负重前行，在发展难题中创造新绩。成绩的取得，根本在于区委的正确领导，根本在于区人大、区政协的监督支持。饱含了代表、委员的智慧和奉献，凝聚了全区人民的心血和力量。在此，我代表区人民政府，向各位人大代表、政协委员，向辛勤工作在各条战线上的建设者，以及所有关心、支持、参与荷塘发展的各界朋友，表示衷心的感谢并致以崇高的敬意！</w:t>
      </w:r>
    </w:p>
    <w:p w14:paraId="0BE51E7B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思危方能居安，知忧才能克难。我们也清醒地认识到，经济总量偏小，产业链条较短，转型升级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步伐亟待加快；消费信心不足，措施成效不够，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回暖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的时间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亟待加快；增收渠道单一，债务包袱沉重，收支矛盾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的情况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亟待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缓解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；服务存在短板，功能配套不全，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不能完全满足群众对美好生活的向往。这些困难和挑战，必须认真对待，切实改进。</w:t>
      </w:r>
    </w:p>
    <w:p w14:paraId="6BC1E4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2023年工作任务</w:t>
      </w:r>
    </w:p>
    <w:p w14:paraId="1404A414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2023年是全面贯彻落实党的二十大精神的开局之年，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也是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后疫情时代的全面恢复之年，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好全年工作责任重大。虽然我们面临的环境依然严峻复杂，但是挑战与机遇并存，困难与希望同在。我们始终坚信，唯有高质量发展，才是解决一切困境的根本出路；唯有加快“两城”建设，才是重塑荷塘中心城区地位的关键；唯有基层治理现代化，才是夯实社会稳定与长治久安的基石。只要我们坚定信心、团结奋斗，沿着区委确定的高质量发展道路砥砺前行，就一定能够开创荷塘更加美好灿烂的明天！</w:t>
      </w:r>
    </w:p>
    <w:p w14:paraId="21AD9A47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2023年政府工作的指导思想是：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坚持以习近平新时代中国特色社会主义思想为指导，全面贯彻党的二十大精神，深入落实习近平总书记对湖南重要讲话重要指示批示精神，认真落实中央、省委、市委经济工作会议精神，坚持稳中求进工作总基调，完整、准确、全面贯彻新发展理念，服务和融入新发展格局，着力推动高质量发展，全面落实“三高四新”战略定位和使命任务，坚持“聚焦、裂变、创新、升级、品牌”工作思路，以“项目攻坚年”和“作风建设年”活动为抓手，更好统筹疫情防控和经济社会发展，更好统筹发展和安全，有效防范化解重大风险，在经济建设主战场上更加集中力量，全力以赴加快建设“一区两城”，为全面建设社会主义现代化新荷塘开好局起好步。</w:t>
      </w:r>
    </w:p>
    <w:p w14:paraId="74F188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2023年发展的主要预期目标是：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地区生产总值增长8%左右，规模工业增加值增长9%左右，固定资产投资增长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左右，地方一般公共预算收入增长8%左右，社会消费品零售总额增长8%左右，居民消费价格涨幅3.5%以内，居民收入增长高于经济增长，城镇调查失业率低于全市平均水平，园区技工贸总收入增长20%以上。粮食产量、能耗“双控”完成省、市既定目标。</w:t>
      </w:r>
    </w:p>
    <w:p w14:paraId="194384C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上述目标，必须突出有效投资、产业升级、扩大消费“三个重点”，努力建设材料科技城、现代物流城；必须突出改善民生、城市更新、乡村振兴、兜牢底线“四个关键”，奋力争当基层治理先行区，着力推进以下七项重点工作。</w:t>
      </w:r>
    </w:p>
    <w:p w14:paraId="0D2E49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（一）扩大有效投资，在增强发展后劲上实现新突破。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加快重点项目建设。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大力开展“项目攻坚年”活动，完善项目全生命周期管理体系，实现瓶颈难题大破解、项目攻坚大提速。全年实施省、市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、区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重点项目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个，完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成年度投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亿元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。实现中车涂布机等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37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个项目开工，铁路货车车体制造技改等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28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个项目竣工。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滚动储备一批惠民生、促发展、补短板的基础设施项目。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加大招商引资力度。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精心筹办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首届“钻石论坛”。持续开展“迎老乡、回故乡、建家乡”行动、招商引资攻坚行动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，坚持“三产”“三资”招商并重，加强基金招商、以商招商、标厂招商、产业链招商，推动华锐高性能粉末产业园等重点项目签约落地，力争引进亿元以上项目2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个、“三类500强”项目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个。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要素服务保障。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完成国土空间规划修编，新增产业用地5平方公里，加快产业开发区调区扩区。完成集体土地征拆800亩、国有房屋征收3万平米，批回用地1200亩、出让土地1700亩。建成标厂40万平米，清理园区低效闲置用地2宗。力争多渠道融资80亿元，专项债到账资金10亿元。</w:t>
      </w:r>
    </w:p>
    <w:p w14:paraId="271402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3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（二）加快转型升级，在培育“两城”产业上实现新突破。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培育集群壮大体量。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启动梅塞尔等一批项目建设，实现莞深刀具展示交易中心一期和华亿标厂1-1期竣工，先进硬质材料产业园形成规模。持续引入钢铁供应链上下游企业，推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大明国际、三一加工中心建设，完成三一铁路专线主体建设，启动红旗路、桂花路铁路跨线桥前期工作，加快三一智慧钢铁城投产达效。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轨道交通、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智能建造、复合新材料产业融入两大“百亿”项目建设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促进产业链间交融互动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助企纾困盘活存量。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"/>
        </w:rPr>
        <w:t>扎实开展“春风带露”行动，优化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政企早餐会、领导联点、专员包片制度，精准推送惠企政策，全面落实减税降费。升级“指尖上的政府”品牌，完善“产业优管家”精准化服务。新增“四上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企业60家、高新技术企业10家、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省级以上“小巨人”8家。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实施“金芙蓉”跃升行动，新增上市企业1家，区域性股权挂牌企业2家。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制定“人才发展三年计划”，实施一批重点人才工程。大力弘扬新时代企业家精神，为经济发展凝聚力量。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持续赋能五好平台。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深化园区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体制机制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改革，推进赋权强园，实现“园区办事不出园”。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推进平台公司向实业经营转型，引入多元市场主体参与开发建设。持续开展亩均效益评价，提升土地开发利用质效。完成丽舍路、悦舍路、映日路、金溪路、金泉路建设，启动金城东路三期建设，畅通区域“循环”。实施园区形象提质工程，提升园区美誉度、知名度和认知度。</w:t>
      </w:r>
    </w:p>
    <w:p w14:paraId="24DBFC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（三）激发市场活力，在提升三产水平上实现新突破。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做活休闲文旅业态。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完成仙庾岭省级风景名胜区规划修订。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启动活力荷塘文化艺体中心、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神农部落高端民宿建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设，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开展第八季“穿越荷塘”等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系列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文旅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活动，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实现商文旅融合发展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重点打造荷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野公社、香荷生态园等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网红品牌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发展观光体验、户外拓展、亲子游乐、乡村游学新业态。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提升商贸服务水平。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加快红旗广场、大润发等现有商圈提档升级，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打造火车站商业中心、世贸广场、美的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商业街等新兴商圈。支持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kern w:val="2"/>
          <w:sz w:val="32"/>
          <w:szCs w:val="32"/>
          <w:lang w:val="en-US" w:eastAsia="zh-CN" w:bidi="ar-SA"/>
        </w:rPr>
        <w:t>盘活富华广场等商业综合体。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稳步推进中南蔬菜批发市场整体搬迁，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为智慧冷链物流园、东大门市场注入活力。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激发市场消费潜力。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依托“我的荷塘”APP，整合美食、购物、家居建材等消费信息，引导企业开展代金券发放等优惠活动，激发网络消费市场潜在需求。常态化开展促消费活动，组织开展“味道湖南”美食季、汽车博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览会等活动，提振餐饮、住宿等服务消费，促进汽车、家电等实物消费。</w:t>
      </w:r>
    </w:p>
    <w:p w14:paraId="2D561F75">
      <w:pPr>
        <w:pStyle w:val="1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 w:val="0"/>
        <w:topLinePunct w:val="0"/>
        <w:bidi w:val="0"/>
        <w:snapToGrid/>
        <w:spacing w:beforeAutospacing="0" w:afterAutospacing="0" w:line="600" w:lineRule="exact"/>
        <w:ind w:left="0" w:right="0" w:firstLine="643" w:firstLineChars="200"/>
        <w:jc w:val="left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持续改善民生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创新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基层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上实现新突破。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提升社会治理效能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健全城乡基层治理体系，推动社会治理重心向基层下移。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充分发挥“居民自治”的主动力，推进业委会组建攻坚，推广楼栋长来当家、首日议事厅、花园议事会等经验做法，完善社会矛盾纠纷多元综合治理机制。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加快社工总站、社工站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和志愿者之家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完善社工体系和志愿服务体系。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兜牢基本民生底线。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高质量完成省、市重点民生实事，抓好民生实事票决事项办理。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开展“定单、定向、定点”技能培训，打造“培训+实训+上岗”就业直通车，新增城镇就业8800人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。落实全民参保计划，健全基本养老、基本医疗保险筹资和待遇调整机制。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继续实施困难老人居家适老化改造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推进农村日间照料中心建设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提高公共服务质量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全力推动水竹湖学校建设，新增公办学位1060个。加强名师名校长培养，减轻教师非教育教学负担，促进教育优质均衡发展。健全分级诊疗体系，优化家庭医生签约服务，提升基层卫生机构服务能力。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抓好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区文化馆、图书馆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运营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开展“欢乐潇湘”“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送戏下乡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”等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公共文化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活动，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满足群众日益增长的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精神文化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需求。</w:t>
      </w:r>
    </w:p>
    <w:p w14:paraId="63182BA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聚力补短锻长，在追求城市品质上实现新突破。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完善城市服务功能。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海绵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园区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雨污分流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相互融合的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“金山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-建宁港”示范片区，开创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海绵城市建设荷塘路径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u w:val="none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力推动京港澳复线落地互通、沪昆高速互通建设。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建成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新文化路、黄泥塘路、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新塘路四期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等主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干道，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铁东路北段、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新塘西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，不断完善城市路网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。加快推动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601片区、汽车城片区城市更新。实施老旧小区改造22个。加大合泰、东湖片区治理力度，以自建房安全专项整治为契机，推动服饰加工产业转型升级，逐步实现“功能分区、业态分栋”。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提高城市管理水平。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构建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市政维护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、智慧停车等数字化平台，提升城市管理智能化水平。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续推进联合执法进小区，整治居民小区各类乱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象。大力开展城市精细化管理示范街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创建，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打造一批诚信管理“网红店”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" w:eastAsia="zh-CN"/>
        </w:rPr>
        <w:t>月塘街道垃圾分类示范创建，实现城区垃圾分类全覆盖。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“三认”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加速建设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街头公园、小游园、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口袋公园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，全面建设更高水平国家园林城市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加强生态文明建设。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"/>
        </w:rPr>
        <w:t>启动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国家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"/>
        </w:rPr>
        <w:t>、省级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生态文明示范区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"/>
        </w:rPr>
        <w:t>创建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持续开展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春雷行动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”“利剑行动”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“夏季攻势”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坚决打好“蓝天、碧水、净土”保卫战。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防治餐饮油烟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、工地扬尘、垃圾焚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烧等大气污染，全力提升空气质量。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加速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实施中心城区污水系统综合治理工程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全面实现“水清岸绿景美”治理目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标。加快国土绿化和废弃矿山生态修复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，严格落实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“林长制”，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保障森林生态安全。</w:t>
      </w:r>
    </w:p>
    <w:p w14:paraId="7CAAA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600" w:lineRule="exact"/>
        <w:ind w:firstLine="643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聚焦三农发展，在推进乡村振兴上实现新突破。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夯实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农业发展底线。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扛牢粮食安全政治责任，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全面落实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“田长制”，有序推进退林还耕，确保粮食生产面积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3.8万亩以上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。加大防返贫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帮扶，巩固拓展脱贫攻坚成果同乡村振兴有效衔接。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做强农业特色产业。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持续推进农产品加工产业园建设，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支持兰亭食品、非你魔薯等企业扩能提效，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农业产业化龙头企业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家、“两品一标”农产品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以炎帝耕食文化为引领，推动黄陂田农禅文化园建成营业，加速仙庾岭村整村运营项目落地见效。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加快推进乡村建设。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全力争取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国家农村综合性改革试点试验。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全力推动仙庾镇区建设，有序推进仙庾片区城乡供水一体化，完成乌石、旱塘水库除险加固，持续加强“四好农村公路”建设。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新改建农村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厕100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，建成幸福屋场5个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，建设宜居宜业和美乡村。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继续实施“村电共治”便民服务工程，积极推动“三社合一”等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改革。</w:t>
      </w:r>
    </w:p>
    <w:p w14:paraId="50519A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统筹发展安全，在共建平安荷塘上实现新突破。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筑牢安全稳定屏障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突出自建房、道路交通、食品药品、建筑施工、城镇燃气、消防安全等重点领域，从严从重“打非治违”，坚决遏制安全生产事故发生。启动新一轮交通顽瘴痼疾整治三年行动。推动自然灾害综合风险普查成果转化，完善防灾减灾救灾体系，扎实做好防汛抗旱、森林防灭火等各项工作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科学防范化解风险。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加强资产盘活力度，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拓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宽争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资引项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渠道，杜绝新增隐性债务和高息债务，确保债务水平保持在安全区间。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严厉打击非法集资、传销行为，维护金融和社会秩序稳定。加快“保交楼”工作进度，全力排查清除房地产领域风险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夯实平安建设基石。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推进市域社会治理现代化工作，构建覆盖城乡的“综治中心+网格化+信息化”工作体系。完善社会治安防控体系，加快推进“雪亮工程”，常态化开展扫黑除恶斗争，严厉打击电诈、盗抢骗、黄赌毒等各类违法犯罪活动，提升公共安全保障能力。强化信访矛盾源头治理，推进初信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初访质效办理和积案化解。启动民兵训练基地改造，抓好征兵、国防教育、退役军人事务等工作。</w:t>
      </w:r>
    </w:p>
    <w:p w14:paraId="592359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加强政府自身建设</w:t>
      </w:r>
    </w:p>
    <w:p w14:paraId="7B03B1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打铁必须自身硬。面对新形势、新目标，我们将持续加强自身建设，不断提升干事创业的本领，努力建设人民满意的政府。 </w:t>
      </w:r>
    </w:p>
    <w:p w14:paraId="784A89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3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以对党忠诚铸牢为政之魂。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深刻认识“两个确立”的决定性意义，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增强“四个意识”、坚定“四个自信”、做到“两个维护”，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把忠诚核心、紧跟核心、捍卫核心体现到实际工作中。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坚持从讲政治的高度推进工作，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不折不扣落实党中央国务院重大决策部署和省委省政府、市委市政府及区委工作要求，确保政府工作始终沿着正确的政治方向笃定前行。</w:t>
      </w:r>
    </w:p>
    <w:p w14:paraId="5C36C7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以依法行政促进公平正义。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坚持科学、民主、依法决策，落实“三重一大”事项集体决策制度。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自觉接受人大法律监督、工作监督和政协民主监督，高质量办理人大代表建议和政协委员提案。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深入推进政务公开，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主动接受社会各界监督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。全面落实行政执法“三项制度”，推广“柔性”执法。扎实开展“八五”普法，连片打造民主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法治示范村（社区），加快构建大普法工作格局。</w:t>
      </w:r>
    </w:p>
    <w:p w14:paraId="256B302F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600" w:lineRule="exact"/>
        <w:ind w:firstLine="643" w:firstLineChars="200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以务实担当践行初心使命。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深入开展“作风建设年”活动，树立“能抓落实、敢抓落实、快抓落实”的鲜明导向，确保各项工作真抓实干、一抓到底。健全完善容错纠错机制，坚持“三个区分开来”，旗帜鲜明地为担当者撑腰、为干事者鼓劲，提振干事创业精气神，凝聚争先创优正能量。</w:t>
      </w:r>
    </w:p>
    <w:p w14:paraId="37AC31B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600" w:lineRule="exact"/>
        <w:ind w:firstLine="643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以清正廉洁永葆公仆本色。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严格落实中央八项规定及其实施细则精神，力戒形式主义、官僚主义，为基层松绑减负。继续带头过“紧日子”，把有限财力用在发展紧要处、民生急需上。开展“清莲行动”，大力弘扬新风正气。纵深推进党风廉政建设和反腐败斗争，强化重点领域和关键环节监管，严惩群众身边的“微腐败”，建设清廉荷塘。</w:t>
      </w:r>
    </w:p>
    <w:p w14:paraId="429E02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位代表，梦想在召唤，使命催征程。让我们更加紧密地团结在以习近平同志为核心的党中央周围，在市委、市政府和区委的坚强领导下，砥砺初心使命，接续奋斗，勇毅前行，在建设“一区两城”中干在实处、走在前列、作出示范，奋力谱写中国式现代化的荷塘篇章！</w:t>
      </w:r>
    </w:p>
    <w:p w14:paraId="3F4B64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br w:type="page"/>
      </w:r>
    </w:p>
    <w:p w14:paraId="421D86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名</w:t>
      </w: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词</w:t>
      </w: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解</w:t>
      </w: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释</w:t>
      </w:r>
    </w:p>
    <w:p w14:paraId="21A870F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B8BD7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1.制造强区“七大工程”（P1）：先进制造业集群建设工程、产业基础再造工程、产业链供应链提升工程、园区提质升级工程、军民融合发展工程、质量品牌提升工程、数字经济赋能工程。</w:t>
      </w:r>
    </w:p>
    <w:p w14:paraId="6315B9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2.科技创新“七大计划”（P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）：关键核心技术攻关计划、基础研究发展计划、创新主体增量提质计划、创新人才引培计划、创新平台建设计划、创新生态优化计划、科技成果转化计划。</w:t>
      </w:r>
    </w:p>
    <w:p w14:paraId="24BD33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3.改革开放“六大行动”（P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）：深化国资国企改革行动、深化投融资体制改革行动、深化要素市场化配置改革行动、营商环境优化行动、“走出去”行动、“引进来”行动。</w:t>
      </w:r>
    </w:p>
    <w:p w14:paraId="17C2F7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4.“六化”理念（P2）：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治理单元最小化、治理层级扁平化、治理手段多元化、治理主体协同化、治理流程标准化、治理要素再组织化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CD9351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七个“小切口”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（P2）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做实小区党建、抓好党建带群建、系统推进志愿服务体系建设、稳步实施物业提升工程、打造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指尖上的治理服务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、创新大调解机制建设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持续巩固系列民生行动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43C433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六大工程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（P2）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：中共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株洲市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荷塘区第六次代表大会提出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，未来五年实施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“产业升级、园区提质、营商环境优化、城市更新、乡村振兴、‘幸福荷塘’民生”六大工程。</w:t>
      </w:r>
    </w:p>
    <w:p w14:paraId="6770089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.三区三线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（P3）：“三区”指城镇空间、农业空间、生态空间三种类型的国土空间；“三线”分别对应在城镇空间、农业空间、生态空间划定的城镇开发边界、永久基本农田、生态保护红线三条控制线。</w:t>
      </w:r>
    </w:p>
    <w:p w14:paraId="1CB6A32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村社分账（P4）：村民委员会与村级集体经济组织分别设置账套，进行独立核算，明确各自业务范围和职责，按照“事务分离、账户分设、资产分管、核算分立、平台统建”的目标，切实保证村级集体经济组织成员的合法权益。</w:t>
      </w:r>
    </w:p>
    <w:p w14:paraId="6D2E74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.校园足球“三全”模式（P5）：全方位推进校园足球“一盘棋”、全覆盖锻造校园足球“指挥官”、全链条选拔校园足球“运动员”。</w:t>
      </w:r>
    </w:p>
    <w:p w14:paraId="5B2B57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.“三产”“三资”招商（P8）：农业、工业、商贸招商和资产、资源、资本招商。</w:t>
      </w:r>
    </w:p>
    <w:p w14:paraId="76F173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“三认”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（P11）：义务植树“认种、认养、认建”。</w:t>
      </w:r>
    </w:p>
    <w:p w14:paraId="782584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.两品一标（P12）：绿色食品、有机农产品和农产品地理标志。</w:t>
      </w:r>
    </w:p>
    <w:p w14:paraId="45494BA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.三社合一（P12）：供销社、农民专业合作社、农村信用服务社融合运行的新型农村合作经济联合社。</w:t>
      </w:r>
    </w:p>
    <w:p w14:paraId="0A9B26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.行政执法“三项制度”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（P14）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行政执法公示制度、行政执法全过程记录制度、重大执法决定法制审核制度。</w:t>
      </w:r>
    </w:p>
    <w:p w14:paraId="580E2A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.三个区分开来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（P14）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：要把干部在推进改革中因缺乏经验、先行先试出现的失误和错误，同明知故犯的违纪违法行为区分开来；把上级尚无明确限制的探索性试验中的失误和错误，同上级明令禁止后依然我行我素的违纪违法行为区分开来；把为推动发展的无意过失，同为谋取私利的违纪违法行为区分开来。</w:t>
      </w:r>
    </w:p>
    <w:sectPr>
      <w:footerReference r:id="rId3" w:type="default"/>
      <w:pgSz w:w="11906" w:h="16838"/>
      <w:pgMar w:top="1984" w:right="1417" w:bottom="1417" w:left="1417" w:header="850" w:footer="107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0F93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56984D7"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O++Gc/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6984D7"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WNlZmEyMzAyZjZjZTFmZmQyZjM1ZDBhOGIyMGIifQ=="/>
  </w:docVars>
  <w:rsids>
    <w:rsidRoot w:val="EBAF5F13"/>
    <w:rsid w:val="0094794C"/>
    <w:rsid w:val="00AE0538"/>
    <w:rsid w:val="015479C5"/>
    <w:rsid w:val="017850B0"/>
    <w:rsid w:val="02126CD3"/>
    <w:rsid w:val="02DB4857"/>
    <w:rsid w:val="031040B1"/>
    <w:rsid w:val="037E6D6A"/>
    <w:rsid w:val="03E302C9"/>
    <w:rsid w:val="05C758E3"/>
    <w:rsid w:val="05F69668"/>
    <w:rsid w:val="0608626B"/>
    <w:rsid w:val="07A10AE3"/>
    <w:rsid w:val="07A52108"/>
    <w:rsid w:val="09575F23"/>
    <w:rsid w:val="09640DE5"/>
    <w:rsid w:val="09F757F8"/>
    <w:rsid w:val="09FE6915"/>
    <w:rsid w:val="09FFE6B3"/>
    <w:rsid w:val="0A564BA4"/>
    <w:rsid w:val="0A8D39A7"/>
    <w:rsid w:val="0B926800"/>
    <w:rsid w:val="0BD92C90"/>
    <w:rsid w:val="0CCC167D"/>
    <w:rsid w:val="0CE81F40"/>
    <w:rsid w:val="0D54519F"/>
    <w:rsid w:val="0F075642"/>
    <w:rsid w:val="0F7F50DA"/>
    <w:rsid w:val="0FFD5971"/>
    <w:rsid w:val="1029627E"/>
    <w:rsid w:val="10941DD6"/>
    <w:rsid w:val="12614716"/>
    <w:rsid w:val="12DC31E4"/>
    <w:rsid w:val="12FCC104"/>
    <w:rsid w:val="132A13A5"/>
    <w:rsid w:val="13B95008"/>
    <w:rsid w:val="146867A9"/>
    <w:rsid w:val="150D4F3A"/>
    <w:rsid w:val="1511184E"/>
    <w:rsid w:val="15BC75E9"/>
    <w:rsid w:val="15DB3E4C"/>
    <w:rsid w:val="163A6CA3"/>
    <w:rsid w:val="16F130B9"/>
    <w:rsid w:val="17820D59"/>
    <w:rsid w:val="17B92B0F"/>
    <w:rsid w:val="186C25AF"/>
    <w:rsid w:val="18E3673C"/>
    <w:rsid w:val="19B30036"/>
    <w:rsid w:val="19C75265"/>
    <w:rsid w:val="19EE1B48"/>
    <w:rsid w:val="1A5A0538"/>
    <w:rsid w:val="1A765EA6"/>
    <w:rsid w:val="1AAE1E0B"/>
    <w:rsid w:val="1BCEB215"/>
    <w:rsid w:val="1BD83FB4"/>
    <w:rsid w:val="1BEE113B"/>
    <w:rsid w:val="1BFEF6A7"/>
    <w:rsid w:val="1C286C7D"/>
    <w:rsid w:val="1D1878B6"/>
    <w:rsid w:val="1D265735"/>
    <w:rsid w:val="1DA1E7F8"/>
    <w:rsid w:val="1DCFCA4E"/>
    <w:rsid w:val="1E19278D"/>
    <w:rsid w:val="1F002DF3"/>
    <w:rsid w:val="1F717CF6"/>
    <w:rsid w:val="1F7EBFE8"/>
    <w:rsid w:val="1FE30708"/>
    <w:rsid w:val="1FEE384E"/>
    <w:rsid w:val="1FFE8883"/>
    <w:rsid w:val="20624CC4"/>
    <w:rsid w:val="20D9162C"/>
    <w:rsid w:val="23621DAC"/>
    <w:rsid w:val="25180C07"/>
    <w:rsid w:val="254D74B8"/>
    <w:rsid w:val="256056CD"/>
    <w:rsid w:val="265FBB16"/>
    <w:rsid w:val="266789F7"/>
    <w:rsid w:val="26D01B36"/>
    <w:rsid w:val="26EA00EF"/>
    <w:rsid w:val="26FD4257"/>
    <w:rsid w:val="284208E0"/>
    <w:rsid w:val="290E4BC6"/>
    <w:rsid w:val="2A0F2FFA"/>
    <w:rsid w:val="2A415800"/>
    <w:rsid w:val="2A502812"/>
    <w:rsid w:val="2A507E1C"/>
    <w:rsid w:val="2B784517"/>
    <w:rsid w:val="2BF26331"/>
    <w:rsid w:val="2C507E8B"/>
    <w:rsid w:val="2CEF28A7"/>
    <w:rsid w:val="2D224A7E"/>
    <w:rsid w:val="2DD91396"/>
    <w:rsid w:val="2DF388A9"/>
    <w:rsid w:val="2E033B70"/>
    <w:rsid w:val="2E781EE3"/>
    <w:rsid w:val="2EE67A09"/>
    <w:rsid w:val="2F6B0146"/>
    <w:rsid w:val="2FCF6005"/>
    <w:rsid w:val="30CF436E"/>
    <w:rsid w:val="323540AB"/>
    <w:rsid w:val="323853E5"/>
    <w:rsid w:val="32932D1E"/>
    <w:rsid w:val="3322035A"/>
    <w:rsid w:val="333A2D3D"/>
    <w:rsid w:val="333C483A"/>
    <w:rsid w:val="337DB85B"/>
    <w:rsid w:val="33F055F4"/>
    <w:rsid w:val="33FAA9BE"/>
    <w:rsid w:val="34354006"/>
    <w:rsid w:val="34843C8B"/>
    <w:rsid w:val="363656FF"/>
    <w:rsid w:val="368C5AD4"/>
    <w:rsid w:val="36FDC8A7"/>
    <w:rsid w:val="3711148E"/>
    <w:rsid w:val="377DC4D3"/>
    <w:rsid w:val="37DBD90C"/>
    <w:rsid w:val="3810320B"/>
    <w:rsid w:val="386778FA"/>
    <w:rsid w:val="39BFF992"/>
    <w:rsid w:val="3B202D4C"/>
    <w:rsid w:val="3B3F9D01"/>
    <w:rsid w:val="3BBFC23B"/>
    <w:rsid w:val="3BF5682A"/>
    <w:rsid w:val="3D651D55"/>
    <w:rsid w:val="3DBD6272"/>
    <w:rsid w:val="3DCB7644"/>
    <w:rsid w:val="3DE3AD7E"/>
    <w:rsid w:val="3EFD0213"/>
    <w:rsid w:val="3F6FA822"/>
    <w:rsid w:val="3F7A9905"/>
    <w:rsid w:val="3F7AA48A"/>
    <w:rsid w:val="3F7BF26C"/>
    <w:rsid w:val="3FAB5270"/>
    <w:rsid w:val="3FB94CA0"/>
    <w:rsid w:val="3FE2A05B"/>
    <w:rsid w:val="3FE7A348"/>
    <w:rsid w:val="3FEE30D8"/>
    <w:rsid w:val="3FF976AB"/>
    <w:rsid w:val="3FFF30B2"/>
    <w:rsid w:val="406427C0"/>
    <w:rsid w:val="40AD72EF"/>
    <w:rsid w:val="41230026"/>
    <w:rsid w:val="421925AC"/>
    <w:rsid w:val="42350759"/>
    <w:rsid w:val="429D2753"/>
    <w:rsid w:val="42CE23A8"/>
    <w:rsid w:val="444D217E"/>
    <w:rsid w:val="44B51B4E"/>
    <w:rsid w:val="44EC3A23"/>
    <w:rsid w:val="45C030F5"/>
    <w:rsid w:val="485B33EB"/>
    <w:rsid w:val="48645EA5"/>
    <w:rsid w:val="4A6D0C58"/>
    <w:rsid w:val="4AB9124E"/>
    <w:rsid w:val="4AE01685"/>
    <w:rsid w:val="4B2D38E8"/>
    <w:rsid w:val="4B3E2804"/>
    <w:rsid w:val="4C400898"/>
    <w:rsid w:val="4C8D6D3F"/>
    <w:rsid w:val="4CAA1F4A"/>
    <w:rsid w:val="4D3A595B"/>
    <w:rsid w:val="4DFE9B1B"/>
    <w:rsid w:val="4EE3335A"/>
    <w:rsid w:val="4FDFD481"/>
    <w:rsid w:val="50AF365D"/>
    <w:rsid w:val="52836146"/>
    <w:rsid w:val="531B4DC9"/>
    <w:rsid w:val="54DFE1BA"/>
    <w:rsid w:val="550F781D"/>
    <w:rsid w:val="55D321F5"/>
    <w:rsid w:val="55E35D26"/>
    <w:rsid w:val="55E7E039"/>
    <w:rsid w:val="56392257"/>
    <w:rsid w:val="568F468B"/>
    <w:rsid w:val="56AD4B11"/>
    <w:rsid w:val="56CD0A43"/>
    <w:rsid w:val="56CF442A"/>
    <w:rsid w:val="56D544BC"/>
    <w:rsid w:val="577218B7"/>
    <w:rsid w:val="577544A3"/>
    <w:rsid w:val="57B72F6B"/>
    <w:rsid w:val="57E76C00"/>
    <w:rsid w:val="588B57DC"/>
    <w:rsid w:val="58C049E3"/>
    <w:rsid w:val="58EF2936"/>
    <w:rsid w:val="5A4778A9"/>
    <w:rsid w:val="5A597EE5"/>
    <w:rsid w:val="5A768F91"/>
    <w:rsid w:val="5AF27E08"/>
    <w:rsid w:val="5BA31EA1"/>
    <w:rsid w:val="5BAFF6F5"/>
    <w:rsid w:val="5BB83E66"/>
    <w:rsid w:val="5C362294"/>
    <w:rsid w:val="5CFD3B4C"/>
    <w:rsid w:val="5D633D71"/>
    <w:rsid w:val="5D9A019C"/>
    <w:rsid w:val="5DA83A3A"/>
    <w:rsid w:val="5DDA64F8"/>
    <w:rsid w:val="5DDC6192"/>
    <w:rsid w:val="5DDFC9FB"/>
    <w:rsid w:val="5DFFDE81"/>
    <w:rsid w:val="5EF256BE"/>
    <w:rsid w:val="5FEAA022"/>
    <w:rsid w:val="5FEF6671"/>
    <w:rsid w:val="5FFE8526"/>
    <w:rsid w:val="5FFEDDD7"/>
    <w:rsid w:val="5FFF24E4"/>
    <w:rsid w:val="60593CFE"/>
    <w:rsid w:val="60F41D05"/>
    <w:rsid w:val="61B57A4C"/>
    <w:rsid w:val="62EF3053"/>
    <w:rsid w:val="63EFD67E"/>
    <w:rsid w:val="644F2FC8"/>
    <w:rsid w:val="65BFF967"/>
    <w:rsid w:val="65E074E4"/>
    <w:rsid w:val="65EEC0E8"/>
    <w:rsid w:val="664F66D9"/>
    <w:rsid w:val="6650370B"/>
    <w:rsid w:val="66A70632"/>
    <w:rsid w:val="6767D539"/>
    <w:rsid w:val="677BFB98"/>
    <w:rsid w:val="67B3A250"/>
    <w:rsid w:val="67EF4FF3"/>
    <w:rsid w:val="67FE3805"/>
    <w:rsid w:val="67FF9660"/>
    <w:rsid w:val="687704B8"/>
    <w:rsid w:val="69037E08"/>
    <w:rsid w:val="697102EB"/>
    <w:rsid w:val="6A074964"/>
    <w:rsid w:val="6AE103C6"/>
    <w:rsid w:val="6B141768"/>
    <w:rsid w:val="6BE04BE9"/>
    <w:rsid w:val="6CFFB798"/>
    <w:rsid w:val="6D231231"/>
    <w:rsid w:val="6DBC5BE5"/>
    <w:rsid w:val="6DF98C49"/>
    <w:rsid w:val="6E4533F0"/>
    <w:rsid w:val="6EE34A27"/>
    <w:rsid w:val="6EF34949"/>
    <w:rsid w:val="6F1D0466"/>
    <w:rsid w:val="6F231E92"/>
    <w:rsid w:val="6F7F5031"/>
    <w:rsid w:val="6FBB7030"/>
    <w:rsid w:val="6FCBC374"/>
    <w:rsid w:val="6FF2F654"/>
    <w:rsid w:val="6FF59EB3"/>
    <w:rsid w:val="6FF5E1CC"/>
    <w:rsid w:val="6FFA2C86"/>
    <w:rsid w:val="6FFCA060"/>
    <w:rsid w:val="6FFF326B"/>
    <w:rsid w:val="70B14DA6"/>
    <w:rsid w:val="70CD59C6"/>
    <w:rsid w:val="733F4016"/>
    <w:rsid w:val="735A0643"/>
    <w:rsid w:val="737F21D9"/>
    <w:rsid w:val="737F8670"/>
    <w:rsid w:val="73FDC501"/>
    <w:rsid w:val="74AF5AA0"/>
    <w:rsid w:val="753E2840"/>
    <w:rsid w:val="75FA4B96"/>
    <w:rsid w:val="75FF6B54"/>
    <w:rsid w:val="76FDCB94"/>
    <w:rsid w:val="773453A5"/>
    <w:rsid w:val="773D1900"/>
    <w:rsid w:val="7773F134"/>
    <w:rsid w:val="77AF590B"/>
    <w:rsid w:val="77AFC0CD"/>
    <w:rsid w:val="77CA584B"/>
    <w:rsid w:val="77E91C37"/>
    <w:rsid w:val="77FC1B75"/>
    <w:rsid w:val="77FF8728"/>
    <w:rsid w:val="78BA2526"/>
    <w:rsid w:val="78BFF57F"/>
    <w:rsid w:val="793A57D7"/>
    <w:rsid w:val="79D739B2"/>
    <w:rsid w:val="7A545CD3"/>
    <w:rsid w:val="7ABF8FFC"/>
    <w:rsid w:val="7AE5F4EA"/>
    <w:rsid w:val="7B2EDDD0"/>
    <w:rsid w:val="7B77848F"/>
    <w:rsid w:val="7B93D286"/>
    <w:rsid w:val="7BBC2F0F"/>
    <w:rsid w:val="7BCE28BD"/>
    <w:rsid w:val="7BFD5E6F"/>
    <w:rsid w:val="7C6D5115"/>
    <w:rsid w:val="7C797F2E"/>
    <w:rsid w:val="7D2E7A32"/>
    <w:rsid w:val="7D77A585"/>
    <w:rsid w:val="7D7B01DB"/>
    <w:rsid w:val="7DE77CE6"/>
    <w:rsid w:val="7DED4B13"/>
    <w:rsid w:val="7DF4DF87"/>
    <w:rsid w:val="7DF7F3AA"/>
    <w:rsid w:val="7DFD31F9"/>
    <w:rsid w:val="7DFDF699"/>
    <w:rsid w:val="7DFFFAC7"/>
    <w:rsid w:val="7E7879A8"/>
    <w:rsid w:val="7E7E14FE"/>
    <w:rsid w:val="7EABF3D5"/>
    <w:rsid w:val="7EE710ED"/>
    <w:rsid w:val="7EE72B16"/>
    <w:rsid w:val="7EFBD94D"/>
    <w:rsid w:val="7EFFF0E7"/>
    <w:rsid w:val="7F144FEB"/>
    <w:rsid w:val="7F4D16D5"/>
    <w:rsid w:val="7F4E760D"/>
    <w:rsid w:val="7F679D4E"/>
    <w:rsid w:val="7F6B6FC3"/>
    <w:rsid w:val="7F7AF4D4"/>
    <w:rsid w:val="7FBD68E0"/>
    <w:rsid w:val="7FEB1432"/>
    <w:rsid w:val="7FF717AA"/>
    <w:rsid w:val="7FFA7FA5"/>
    <w:rsid w:val="7FFB04BF"/>
    <w:rsid w:val="7FFD9EA5"/>
    <w:rsid w:val="7FFF0AD2"/>
    <w:rsid w:val="7FFF3D16"/>
    <w:rsid w:val="7FFFF2DD"/>
    <w:rsid w:val="871314CE"/>
    <w:rsid w:val="8BEF7EE3"/>
    <w:rsid w:val="8FB3AACA"/>
    <w:rsid w:val="97FF1CEB"/>
    <w:rsid w:val="9BFBA552"/>
    <w:rsid w:val="9DFFEFD2"/>
    <w:rsid w:val="9F5FBB67"/>
    <w:rsid w:val="A65FB005"/>
    <w:rsid w:val="ADE7D2FF"/>
    <w:rsid w:val="AFEADD38"/>
    <w:rsid w:val="B1B8C718"/>
    <w:rsid w:val="B1EAC682"/>
    <w:rsid w:val="B2AF32CA"/>
    <w:rsid w:val="B5BFE5FD"/>
    <w:rsid w:val="B725DC1D"/>
    <w:rsid w:val="B79D673E"/>
    <w:rsid w:val="B8EF7721"/>
    <w:rsid w:val="B97DA72F"/>
    <w:rsid w:val="B9DFB606"/>
    <w:rsid w:val="BBB7C015"/>
    <w:rsid w:val="BCFD5D7B"/>
    <w:rsid w:val="BDEFCEFB"/>
    <w:rsid w:val="BDFF4E1F"/>
    <w:rsid w:val="BEF1A337"/>
    <w:rsid w:val="BF6F594D"/>
    <w:rsid w:val="BFABAE6B"/>
    <w:rsid w:val="BFBFD89C"/>
    <w:rsid w:val="BFBFF1BD"/>
    <w:rsid w:val="BFBFF39B"/>
    <w:rsid w:val="BFDFAA9D"/>
    <w:rsid w:val="BFE175F3"/>
    <w:rsid w:val="BFF6AC83"/>
    <w:rsid w:val="BFFC82A0"/>
    <w:rsid w:val="BFFD94C6"/>
    <w:rsid w:val="BFFFA2CF"/>
    <w:rsid w:val="C9E93907"/>
    <w:rsid w:val="CAFE0CBD"/>
    <w:rsid w:val="CD6854A9"/>
    <w:rsid w:val="CFBC44FA"/>
    <w:rsid w:val="CFF24F56"/>
    <w:rsid w:val="D3FFEDB3"/>
    <w:rsid w:val="D5FB05AB"/>
    <w:rsid w:val="D79D2B15"/>
    <w:rsid w:val="D7EFFAE8"/>
    <w:rsid w:val="D936FA45"/>
    <w:rsid w:val="D9BF96F4"/>
    <w:rsid w:val="DBE1EBE8"/>
    <w:rsid w:val="DBEBE4BC"/>
    <w:rsid w:val="DBECFCC5"/>
    <w:rsid w:val="DBEF556F"/>
    <w:rsid w:val="DCF10177"/>
    <w:rsid w:val="DD5E6B66"/>
    <w:rsid w:val="DDBEEE25"/>
    <w:rsid w:val="DEE27E98"/>
    <w:rsid w:val="DEFA5D01"/>
    <w:rsid w:val="DFEF17B2"/>
    <w:rsid w:val="DFEFF3F7"/>
    <w:rsid w:val="E6BF2BC2"/>
    <w:rsid w:val="E79EE644"/>
    <w:rsid w:val="E9EF3941"/>
    <w:rsid w:val="EAEB892A"/>
    <w:rsid w:val="EB4F0E04"/>
    <w:rsid w:val="EBAF5F13"/>
    <w:rsid w:val="EBEF24BA"/>
    <w:rsid w:val="EBFCA5D8"/>
    <w:rsid w:val="EBFFD04D"/>
    <w:rsid w:val="EC95BBF1"/>
    <w:rsid w:val="ECFAE5A1"/>
    <w:rsid w:val="EDE45877"/>
    <w:rsid w:val="EE3F2794"/>
    <w:rsid w:val="EEF3153C"/>
    <w:rsid w:val="EF5D0B21"/>
    <w:rsid w:val="EFBDE657"/>
    <w:rsid w:val="EFC70AB4"/>
    <w:rsid w:val="EFDA8FD4"/>
    <w:rsid w:val="EFEA156B"/>
    <w:rsid w:val="EFEAC3CA"/>
    <w:rsid w:val="F0FF7E0D"/>
    <w:rsid w:val="F15EEEF2"/>
    <w:rsid w:val="F3FF0E5C"/>
    <w:rsid w:val="F3FFA5DC"/>
    <w:rsid w:val="F4FF3006"/>
    <w:rsid w:val="F5DF9CDE"/>
    <w:rsid w:val="F6F5D344"/>
    <w:rsid w:val="F6FFF306"/>
    <w:rsid w:val="F7CF1717"/>
    <w:rsid w:val="F7DE9EEB"/>
    <w:rsid w:val="F7FF34FD"/>
    <w:rsid w:val="F7FFDBE8"/>
    <w:rsid w:val="F85A031E"/>
    <w:rsid w:val="F9FF7120"/>
    <w:rsid w:val="FAFCD79D"/>
    <w:rsid w:val="FAFDF44D"/>
    <w:rsid w:val="FB76EF7B"/>
    <w:rsid w:val="FB8FF2D3"/>
    <w:rsid w:val="FBA73B6A"/>
    <w:rsid w:val="FBDFD4A7"/>
    <w:rsid w:val="FC7B2327"/>
    <w:rsid w:val="FC7F2FBD"/>
    <w:rsid w:val="FCDBDACD"/>
    <w:rsid w:val="FCFB4D89"/>
    <w:rsid w:val="FCFFA7BC"/>
    <w:rsid w:val="FD6F3102"/>
    <w:rsid w:val="FD772815"/>
    <w:rsid w:val="FD8E74CE"/>
    <w:rsid w:val="FDCF546D"/>
    <w:rsid w:val="FDD5DE09"/>
    <w:rsid w:val="FDE74157"/>
    <w:rsid w:val="FDF55F70"/>
    <w:rsid w:val="FDF7CC50"/>
    <w:rsid w:val="FDFD72D8"/>
    <w:rsid w:val="FE7020B0"/>
    <w:rsid w:val="FE778BCD"/>
    <w:rsid w:val="FE7F15F8"/>
    <w:rsid w:val="FE7F9A00"/>
    <w:rsid w:val="FEB7F6A3"/>
    <w:rsid w:val="FEFF2E5C"/>
    <w:rsid w:val="FEFFD5AD"/>
    <w:rsid w:val="FF3E6F5B"/>
    <w:rsid w:val="FF3F28FE"/>
    <w:rsid w:val="FF67769D"/>
    <w:rsid w:val="FF7DE780"/>
    <w:rsid w:val="FFBF3921"/>
    <w:rsid w:val="FFCAE7E0"/>
    <w:rsid w:val="FFCF923C"/>
    <w:rsid w:val="FFDB7E0C"/>
    <w:rsid w:val="FFE5D5A2"/>
    <w:rsid w:val="FFE749A8"/>
    <w:rsid w:val="FFE891C7"/>
    <w:rsid w:val="FFEDC360"/>
    <w:rsid w:val="FFEF62C9"/>
    <w:rsid w:val="FFF53C2C"/>
    <w:rsid w:val="FFF603ED"/>
    <w:rsid w:val="FFFB00D0"/>
    <w:rsid w:val="FFFF3F78"/>
    <w:rsid w:val="FFFFE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Calibri" w:eastAsia="宋体" w:cs="宋体"/>
      <w:kern w:val="0"/>
      <w:sz w:val="32"/>
      <w:szCs w:val="32"/>
      <w:lang w:val="zh-CN" w:bidi="zh-C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99"/>
    <w:pPr>
      <w:tabs>
        <w:tab w:val="left" w:pos="630"/>
      </w:tabs>
      <w:adjustRightInd w:val="0"/>
      <w:ind w:firstLine="630"/>
      <w:textAlignment w:val="baseline"/>
    </w:pPr>
    <w:rPr>
      <w:kern w:val="0"/>
      <w:sz w:val="20"/>
      <w:szCs w:val="21"/>
    </w:r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next w:val="1"/>
    <w:qFormat/>
    <w:uiPriority w:val="99"/>
    <w:pPr>
      <w:ind w:firstLine="420" w:firstLineChars="2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UserStyle_0"/>
    <w:basedOn w:val="1"/>
    <w:next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9083</Words>
  <Characters>9331</Characters>
  <Lines>0</Lines>
  <Paragraphs>0</Paragraphs>
  <TotalTime>3</TotalTime>
  <ScaleCrop>false</ScaleCrop>
  <LinksUpToDate>false</LinksUpToDate>
  <CharactersWithSpaces>9347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2023-01-02T15:05:00Z</dcterms:created>
  <dc:creator>曹小玉</dc:creator>
  <cp:lastModifiedBy>蓝色-litao</cp:lastModifiedBy>
  <cp:lastPrinted>2023-01-06T21:59:00Z</cp:lastPrinted>
  <dcterms:modified xsi:type="dcterms:W3CDTF">2024-09-03T01:48:18Z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33F0927B22B84648A12767C5D8A8FBC1</vt:lpwstr>
  </property>
</Properties>
</file>