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03CA3">
      <w:pPr>
        <w:overflowPunct w:val="0"/>
        <w:adjustRightInd w:val="0"/>
        <w:snapToGrid w:val="0"/>
        <w:spacing w:line="588" w:lineRule="exac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</w:rPr>
        <w:t>1</w:t>
      </w:r>
    </w:p>
    <w:p w14:paraId="39EB39CF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仿宋_GBK"/>
          <w:sz w:val="30"/>
          <w:szCs w:val="30"/>
        </w:rPr>
      </w:pPr>
    </w:p>
    <w:p w14:paraId="2FAF9BE3">
      <w:pPr>
        <w:overflowPunct w:val="0"/>
        <w:adjustRightInd w:val="0"/>
        <w:snapToGrid w:val="0"/>
        <w:spacing w:line="588" w:lineRule="exact"/>
        <w:jc w:val="center"/>
        <w:rPr>
          <w:rFonts w:eastAsia="方正小标宋_GBK"/>
          <w:sz w:val="40"/>
          <w:szCs w:val="40"/>
        </w:rPr>
      </w:pPr>
      <w:bookmarkStart w:id="0" w:name="_GoBack"/>
      <w:r>
        <w:rPr>
          <w:rFonts w:eastAsia="方正小标宋_GBK"/>
          <w:sz w:val="40"/>
          <w:szCs w:val="40"/>
        </w:rPr>
        <w:t>202</w:t>
      </w:r>
      <w:r>
        <w:rPr>
          <w:rFonts w:hint="eastAsia" w:eastAsia="方正小标宋_GBK"/>
          <w:sz w:val="40"/>
          <w:szCs w:val="40"/>
          <w:lang w:val="en-US" w:eastAsia="zh-CN"/>
        </w:rPr>
        <w:t>5</w:t>
      </w:r>
      <w:r>
        <w:rPr>
          <w:rFonts w:eastAsia="方正小标宋_GBK"/>
          <w:sz w:val="40"/>
          <w:szCs w:val="40"/>
        </w:rPr>
        <w:t>年</w:t>
      </w:r>
      <w:r>
        <w:rPr>
          <w:rFonts w:hint="eastAsia" w:eastAsia="方正小标宋_GBK"/>
          <w:sz w:val="40"/>
          <w:szCs w:val="40"/>
        </w:rPr>
        <w:t>以工代赈示范工程中央预算内投资</w:t>
      </w:r>
    </w:p>
    <w:p w14:paraId="63D61072">
      <w:pPr>
        <w:overflowPunct w:val="0"/>
        <w:adjustRightInd w:val="0"/>
        <w:snapToGrid w:val="0"/>
        <w:spacing w:line="588" w:lineRule="exact"/>
        <w:jc w:val="center"/>
        <w:rPr>
          <w:rFonts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</w:rPr>
        <w:t>建议计划申请报告</w:t>
      </w:r>
      <w:r>
        <w:rPr>
          <w:rFonts w:eastAsia="方正小标宋_GBK"/>
          <w:sz w:val="40"/>
          <w:szCs w:val="40"/>
        </w:rPr>
        <w:t>参考提纲</w:t>
      </w:r>
      <w:bookmarkEnd w:id="0"/>
    </w:p>
    <w:p w14:paraId="7B1E01CC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仿宋_GBK"/>
          <w:sz w:val="30"/>
          <w:szCs w:val="30"/>
        </w:rPr>
      </w:pPr>
    </w:p>
    <w:p w14:paraId="1CBF65C7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黑体_GBK" w:cs="方正黑体_GBK"/>
          <w:sz w:val="30"/>
          <w:szCs w:val="30"/>
        </w:rPr>
      </w:pPr>
      <w:r>
        <w:rPr>
          <w:rFonts w:hint="eastAsia" w:eastAsia="方正黑体_GBK" w:cs="方正黑体_GBK"/>
          <w:sz w:val="30"/>
          <w:szCs w:val="30"/>
        </w:rPr>
        <w:t>一、总体思路</w:t>
      </w:r>
    </w:p>
    <w:p w14:paraId="492A61F7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包括工作思路和主要目标等。</w:t>
      </w:r>
    </w:p>
    <w:p w14:paraId="079FB351">
      <w:pPr>
        <w:overflowPunct w:val="0"/>
        <w:adjustRightInd w:val="0"/>
        <w:snapToGrid w:val="0"/>
        <w:spacing w:line="588" w:lineRule="exact"/>
        <w:ind w:firstLine="600" w:firstLineChars="200"/>
        <w:rPr>
          <w:rFonts w:hint="eastAsia" w:eastAsia="方正黑体_GBK" w:cs="方正黑体_GBK"/>
          <w:sz w:val="30"/>
          <w:szCs w:val="30"/>
          <w:lang w:eastAsia="zh-CN"/>
        </w:rPr>
      </w:pPr>
      <w:r>
        <w:rPr>
          <w:rFonts w:hint="eastAsia" w:eastAsia="方正黑体_GBK" w:cs="方正黑体_GBK"/>
          <w:sz w:val="30"/>
          <w:szCs w:val="30"/>
        </w:rPr>
        <w:t>二、</w:t>
      </w:r>
      <w:r>
        <w:rPr>
          <w:rFonts w:hint="eastAsia" w:eastAsia="方正黑体_GBK" w:cs="方正黑体_GBK"/>
          <w:sz w:val="30"/>
          <w:szCs w:val="30"/>
          <w:lang w:eastAsia="zh-CN"/>
        </w:rPr>
        <w:t>以工代赈</w:t>
      </w:r>
      <w:r>
        <w:rPr>
          <w:rFonts w:hint="eastAsia" w:eastAsia="方正黑体_GBK" w:cs="方正黑体_GBK"/>
          <w:sz w:val="30"/>
          <w:szCs w:val="30"/>
        </w:rPr>
        <w:t>项目</w:t>
      </w:r>
      <w:r>
        <w:rPr>
          <w:rFonts w:hint="eastAsia" w:eastAsia="方正黑体_GBK" w:cs="方正黑体_GBK"/>
          <w:sz w:val="30"/>
          <w:szCs w:val="30"/>
          <w:lang w:eastAsia="zh-CN"/>
        </w:rPr>
        <w:t>建设内容和资金需求</w:t>
      </w:r>
    </w:p>
    <w:p w14:paraId="1BBF9C43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楷体_GBK" w:cs="方正楷体_GBK"/>
          <w:sz w:val="30"/>
          <w:szCs w:val="30"/>
        </w:rPr>
      </w:pPr>
      <w:r>
        <w:rPr>
          <w:rFonts w:hint="eastAsia" w:eastAsia="方正楷体_GBK" w:cs="方正楷体_GBK"/>
          <w:sz w:val="30"/>
          <w:szCs w:val="30"/>
        </w:rPr>
        <w:t>（一）</w:t>
      </w:r>
      <w:r>
        <w:rPr>
          <w:rFonts w:hint="eastAsia" w:eastAsia="方正黑体_GBK" w:cs="方正黑体_GBK"/>
          <w:sz w:val="30"/>
          <w:szCs w:val="30"/>
        </w:rPr>
        <w:t>项目</w:t>
      </w:r>
      <w:r>
        <w:rPr>
          <w:rFonts w:hint="eastAsia" w:eastAsia="方正黑体_GBK" w:cs="方正黑体_GBK"/>
          <w:sz w:val="30"/>
          <w:szCs w:val="30"/>
          <w:lang w:eastAsia="zh-CN"/>
        </w:rPr>
        <w:t>资金需求</w:t>
      </w:r>
    </w:p>
    <w:p w14:paraId="241E2875">
      <w:pPr>
        <w:overflowPunct w:val="0"/>
        <w:adjustRightInd w:val="0"/>
        <w:snapToGrid w:val="0"/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主要包括：项目总个数，总投资和中央投资需求，其他渠道资金筹措情况等。</w:t>
      </w:r>
    </w:p>
    <w:p w14:paraId="66FE64E8">
      <w:pPr>
        <w:overflowPunct w:val="0"/>
        <w:adjustRightInd w:val="0"/>
        <w:snapToGrid w:val="0"/>
        <w:spacing w:line="588" w:lineRule="exact"/>
        <w:ind w:firstLine="600" w:firstLineChars="200"/>
        <w:rPr>
          <w:rFonts w:hint="eastAsia" w:eastAsia="方正楷体_GBK" w:cs="方正楷体_GBK"/>
          <w:sz w:val="30"/>
          <w:szCs w:val="30"/>
          <w:lang w:eastAsia="zh-CN"/>
        </w:rPr>
      </w:pPr>
      <w:r>
        <w:rPr>
          <w:rFonts w:hint="eastAsia" w:eastAsia="方正楷体_GBK" w:cs="方正楷体_GBK"/>
          <w:sz w:val="30"/>
          <w:szCs w:val="30"/>
        </w:rPr>
        <w:t>（二）</w:t>
      </w:r>
      <w:r>
        <w:rPr>
          <w:rFonts w:hint="eastAsia" w:eastAsia="方正楷体_GBK" w:cs="方正楷体_GBK"/>
          <w:sz w:val="30"/>
          <w:szCs w:val="30"/>
          <w:lang w:eastAsia="zh-CN"/>
        </w:rPr>
        <w:t>主要建设内容汇总</w:t>
      </w:r>
    </w:p>
    <w:p w14:paraId="62087428">
      <w:pPr>
        <w:overflowPunct w:val="0"/>
        <w:adjustRightInd w:val="0"/>
        <w:snapToGrid w:val="0"/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主要包括：实施范围地区，主要建设领域</w:t>
      </w:r>
      <w:r>
        <w:rPr>
          <w:rFonts w:hint="eastAsia" w:ascii="方正仿宋_GBK" w:hAnsi="方正仿宋_GBK" w:cs="方正仿宋_GBK"/>
          <w:sz w:val="30"/>
          <w:szCs w:val="30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主要建设内容和规模</w:t>
      </w:r>
      <w:r>
        <w:rPr>
          <w:rFonts w:hint="eastAsia" w:ascii="方正仿宋_GBK" w:hAnsi="方正仿宋_GBK" w:cs="方正仿宋_GBK"/>
          <w:sz w:val="30"/>
          <w:szCs w:val="30"/>
          <w:lang w:eastAsia="zh-CN"/>
        </w:rPr>
        <w:t>，如，新建（改扩建）道路</w:t>
      </w:r>
      <w:r>
        <w:rPr>
          <w:rFonts w:hint="eastAsia" w:ascii="方正仿宋_GBK" w:hAnsi="方正仿宋_GBK" w:cs="方正仿宋_GBK"/>
          <w:sz w:val="30"/>
          <w:szCs w:val="30"/>
          <w:lang w:val="en-US" w:eastAsia="zh-CN"/>
        </w:rPr>
        <w:t>XX公里，新建（改建）渠道XX公里，新建（改建）河堤XX公里等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1B67869B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黑体_GBK" w:cs="方正黑体_GBK"/>
          <w:sz w:val="30"/>
          <w:szCs w:val="30"/>
        </w:rPr>
      </w:pPr>
      <w:r>
        <w:rPr>
          <w:rFonts w:hint="eastAsia" w:eastAsia="方正黑体_GBK" w:cs="方正黑体_GBK"/>
          <w:sz w:val="30"/>
          <w:szCs w:val="30"/>
        </w:rPr>
        <w:t>三、“赈”的作用发挥情况</w:t>
      </w:r>
    </w:p>
    <w:p w14:paraId="17239ED6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楷体_GBK" w:cs="方正楷体_GBK"/>
          <w:sz w:val="30"/>
          <w:szCs w:val="30"/>
        </w:rPr>
      </w:pPr>
      <w:r>
        <w:rPr>
          <w:rFonts w:hint="eastAsia" w:eastAsia="方正楷体_GBK" w:cs="方正楷体_GBK"/>
          <w:sz w:val="30"/>
          <w:szCs w:val="30"/>
        </w:rPr>
        <w:t>（一）计划带动群众就业增收效果</w:t>
      </w:r>
    </w:p>
    <w:p w14:paraId="034888DB">
      <w:pPr>
        <w:overflowPunct w:val="0"/>
        <w:adjustRightInd w:val="0"/>
        <w:snapToGrid w:val="0"/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包括：预计带动群众务工人数、发放劳务报酬金额和占中央投资总体比例，计划开展就业技能培训、公益性岗位设置、资产折股量化分红等情况；预计吸纳带动受灾困难群众、易地搬迁脱贫群众就业增收情况。</w:t>
      </w:r>
    </w:p>
    <w:p w14:paraId="080B9EE3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楷体_GBK" w:cs="方正楷体_GBK"/>
          <w:sz w:val="30"/>
          <w:szCs w:val="30"/>
        </w:rPr>
      </w:pPr>
      <w:r>
        <w:rPr>
          <w:rFonts w:hint="eastAsia" w:eastAsia="方正楷体_GBK" w:cs="方正楷体_GBK"/>
          <w:sz w:val="30"/>
          <w:szCs w:val="30"/>
        </w:rPr>
        <w:t>（二）综合赈济模式复制推广情况</w:t>
      </w:r>
    </w:p>
    <w:p w14:paraId="147EC961">
      <w:pPr>
        <w:overflowPunct w:val="0"/>
        <w:adjustRightInd w:val="0"/>
        <w:snapToGrid w:val="0"/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按“公益性基础设施建设+劳务报酬发放+就业技能培训+公益性岗位设置”和“产业发展配套基础设施建设+劳务报酬发放+就业技能培训+资产折股量化分红”两类综合赈济模式实施的项目个数、计划实施情况。</w:t>
      </w:r>
    </w:p>
    <w:p w14:paraId="56BB6F41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黑体_GBK" w:cs="方正黑体_GBK"/>
          <w:sz w:val="30"/>
          <w:szCs w:val="30"/>
        </w:rPr>
      </w:pPr>
      <w:r>
        <w:rPr>
          <w:rFonts w:hint="eastAsia" w:eastAsia="方正黑体_GBK" w:cs="方正黑体_GBK"/>
          <w:sz w:val="30"/>
          <w:szCs w:val="30"/>
        </w:rPr>
        <w:t>四、项目前置性审查工作开展情况</w:t>
      </w:r>
    </w:p>
    <w:p w14:paraId="2F8F8F23">
      <w:pPr>
        <w:overflowPunct w:val="0"/>
        <w:adjustRightInd w:val="0"/>
        <w:snapToGrid w:val="0"/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分别包含市、县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级组织开展前置性审查情况及结果，重点是审查“赈”的作用要求落实情况、项目前期手续完备情况、资金投向范围合规情况等内容。</w:t>
      </w:r>
    </w:p>
    <w:p w14:paraId="6BE7D670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黑体_GBK" w:cs="方正黑体_GBK"/>
          <w:sz w:val="30"/>
          <w:szCs w:val="30"/>
        </w:rPr>
      </w:pPr>
      <w:r>
        <w:rPr>
          <w:rFonts w:hint="eastAsia" w:eastAsia="方正黑体_GBK" w:cs="方正黑体_GBK"/>
          <w:sz w:val="30"/>
          <w:szCs w:val="30"/>
        </w:rPr>
        <w:t>五、其他</w:t>
      </w:r>
    </w:p>
    <w:p w14:paraId="7A53B0A8">
      <w:pPr>
        <w:ind w:right="420"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cs="方正仿宋_GBK"/>
          <w:sz w:val="30"/>
          <w:szCs w:val="30"/>
          <w:lang w:eastAsia="zh-CN"/>
        </w:rPr>
        <w:t>其他需补充内容。</w:t>
      </w:r>
    </w:p>
    <w:p w14:paraId="1D174CA1">
      <w:pPr>
        <w:jc w:val="left"/>
        <w:rPr>
          <w:rFonts w:hint="eastAsia" w:eastAsia="方正黑体_GBK"/>
          <w:szCs w:val="32"/>
          <w:lang w:val="en-US" w:eastAsia="zh-CN"/>
        </w:rPr>
      </w:pPr>
      <w:r>
        <w:rPr>
          <w:rFonts w:hint="eastAsia"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  <w:lang w:val="en-US" w:eastAsia="zh-CN"/>
        </w:rPr>
        <w:t>2</w:t>
      </w:r>
    </w:p>
    <w:p w14:paraId="1615AA67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XX市（州）202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年以工代赈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示范工程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预算内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投资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计划申报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page" w:tblpX="509" w:tblpY="71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553"/>
        <w:gridCol w:w="824"/>
        <w:gridCol w:w="1273"/>
        <w:gridCol w:w="540"/>
        <w:gridCol w:w="825"/>
        <w:gridCol w:w="780"/>
        <w:gridCol w:w="720"/>
        <w:gridCol w:w="795"/>
        <w:gridCol w:w="2145"/>
        <w:gridCol w:w="715"/>
        <w:gridCol w:w="702"/>
        <w:gridCol w:w="702"/>
        <w:gridCol w:w="649"/>
        <w:gridCol w:w="555"/>
        <w:gridCol w:w="825"/>
        <w:gridCol w:w="751"/>
        <w:gridCol w:w="604"/>
        <w:gridCol w:w="633"/>
        <w:gridCol w:w="945"/>
        <w:gridCol w:w="690"/>
        <w:gridCol w:w="856"/>
        <w:gridCol w:w="750"/>
        <w:gridCol w:w="825"/>
        <w:gridCol w:w="915"/>
        <w:gridCol w:w="780"/>
        <w:gridCol w:w="720"/>
      </w:tblGrid>
      <w:tr w14:paraId="772AC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F9DE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5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6E671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市</w:t>
            </w:r>
          </w:p>
          <w:p w14:paraId="08E8D988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（州）</w:t>
            </w:r>
          </w:p>
        </w:tc>
        <w:tc>
          <w:tcPr>
            <w:tcW w:w="82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A104B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县</w:t>
            </w:r>
          </w:p>
          <w:p w14:paraId="07DC6EF5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（市、区）</w:t>
            </w:r>
          </w:p>
        </w:tc>
        <w:tc>
          <w:tcPr>
            <w:tcW w:w="127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6E3A5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E28835">
            <w:pPr>
              <w:widowControl/>
              <w:jc w:val="center"/>
              <w:textAlignment w:val="top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Style w:val="7"/>
                <w:rFonts w:hint="eastAsia"/>
                <w:sz w:val="18"/>
                <w:szCs w:val="18"/>
                <w:lang w:eastAsia="zh-CN" w:bidi="ar"/>
              </w:rPr>
              <w:t>建设性质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949F5">
            <w:pPr>
              <w:widowControl/>
              <w:spacing w:line="300" w:lineRule="exact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/>
                <w:sz w:val="18"/>
                <w:szCs w:val="18"/>
                <w:lang w:eastAsia="zh-CN" w:bidi="ar"/>
              </w:rPr>
              <w:t>建设规模汇总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E1E7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建设内容汇总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512A5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拟开工</w:t>
            </w:r>
          </w:p>
          <w:p w14:paraId="027C0645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日期</w:t>
            </w:r>
          </w:p>
          <w:p w14:paraId="04F1029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（年</w:t>
            </w:r>
            <w:r>
              <w:rPr>
                <w:rStyle w:val="8"/>
                <w:rFonts w:eastAsia="宋体"/>
                <w:sz w:val="18"/>
                <w:szCs w:val="18"/>
                <w:lang w:bidi="ar"/>
              </w:rPr>
              <w:t>/</w:t>
            </w:r>
            <w:r>
              <w:rPr>
                <w:rStyle w:val="6"/>
                <w:sz w:val="18"/>
                <w:szCs w:val="18"/>
                <w:lang w:bidi="ar"/>
              </w:rPr>
              <w:t>月）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E32A7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拟完工</w:t>
            </w:r>
          </w:p>
          <w:p w14:paraId="0F3CEDB7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日期</w:t>
            </w:r>
          </w:p>
          <w:p w14:paraId="04E8AD3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（年</w:t>
            </w:r>
            <w:r>
              <w:rPr>
                <w:rStyle w:val="8"/>
                <w:rFonts w:eastAsia="宋体"/>
                <w:sz w:val="18"/>
                <w:szCs w:val="18"/>
                <w:lang w:bidi="ar"/>
              </w:rPr>
              <w:t>/</w:t>
            </w:r>
            <w:r>
              <w:rPr>
                <w:rStyle w:val="6"/>
                <w:sz w:val="18"/>
                <w:szCs w:val="18"/>
                <w:lang w:bidi="ar"/>
              </w:rPr>
              <w:t>月）</w:t>
            </w:r>
          </w:p>
        </w:tc>
        <w:tc>
          <w:tcPr>
            <w:tcW w:w="21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FDDD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投资类别</w:t>
            </w:r>
          </w:p>
        </w:tc>
        <w:tc>
          <w:tcPr>
            <w:tcW w:w="7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C7E6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7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5A2FB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已下达</w:t>
            </w:r>
          </w:p>
          <w:p w14:paraId="5FBF9DB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投资</w:t>
            </w:r>
          </w:p>
        </w:tc>
        <w:tc>
          <w:tcPr>
            <w:tcW w:w="70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530F8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累计完</w:t>
            </w:r>
          </w:p>
          <w:p w14:paraId="577479F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成投资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BA1C6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本次</w:t>
            </w:r>
          </w:p>
          <w:p w14:paraId="2005F4E7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申请</w:t>
            </w:r>
          </w:p>
          <w:p w14:paraId="3CEE9EF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投资</w:t>
            </w:r>
          </w:p>
        </w:tc>
        <w:tc>
          <w:tcPr>
            <w:tcW w:w="55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B62602"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</w:pPr>
            <w:r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  <w:t>部门和采取的资金安排方式</w:t>
            </w:r>
          </w:p>
        </w:tc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5AB57"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</w:pPr>
            <w:r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  <w:t>项目（法人）单位</w:t>
            </w:r>
          </w:p>
        </w:tc>
        <w:tc>
          <w:tcPr>
            <w:tcW w:w="75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C3BB8"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</w:pPr>
            <w:r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  <w:t>项目负责人</w:t>
            </w:r>
          </w:p>
        </w:tc>
        <w:tc>
          <w:tcPr>
            <w:tcW w:w="60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778A99">
            <w:pPr>
              <w:widowControl/>
              <w:spacing w:line="300" w:lineRule="exact"/>
              <w:jc w:val="center"/>
              <w:textAlignment w:val="center"/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</w:pPr>
            <w:r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  <w:t>日常监管直接责任单位</w:t>
            </w:r>
          </w:p>
        </w:tc>
        <w:tc>
          <w:tcPr>
            <w:tcW w:w="633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EB014F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  <w:t>日常监管直接责任单位监管责任人</w:t>
            </w:r>
          </w:p>
        </w:tc>
        <w:tc>
          <w:tcPr>
            <w:tcW w:w="94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2EFFF3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预计带动当地群众务工人数</w:t>
            </w:r>
          </w:p>
          <w:p w14:paraId="302974E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（非人次）</w:t>
            </w:r>
          </w:p>
        </w:tc>
        <w:tc>
          <w:tcPr>
            <w:tcW w:w="69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704E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预计发放劳务报酬金额</w:t>
            </w:r>
          </w:p>
        </w:tc>
        <w:tc>
          <w:tcPr>
            <w:tcW w:w="85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F25D46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预计培训务工群众人数</w:t>
            </w:r>
          </w:p>
          <w:p w14:paraId="40C50F9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（非人次）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389D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预计设置公益性岗位个数</w:t>
            </w:r>
          </w:p>
        </w:tc>
        <w:tc>
          <w:tcPr>
            <w:tcW w:w="174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0A9F9">
            <w:pPr>
              <w:widowControl/>
              <w:spacing w:line="300" w:lineRule="exact"/>
              <w:jc w:val="center"/>
              <w:textAlignment w:val="center"/>
              <w:rPr>
                <w:rStyle w:val="7"/>
                <w:rFonts w:hint="default"/>
                <w:sz w:val="18"/>
                <w:szCs w:val="18"/>
                <w:lang w:bidi="ar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其中，</w:t>
            </w:r>
            <w:r>
              <w:rPr>
                <w:rStyle w:val="7"/>
                <w:rFonts w:hint="eastAsia" w:eastAsia="方正黑体_GBK"/>
                <w:sz w:val="18"/>
                <w:szCs w:val="18"/>
                <w:lang w:eastAsia="zh-CN" w:bidi="ar"/>
              </w:rPr>
              <w:t>对</w:t>
            </w: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易地搬迁脱贫群众</w:t>
            </w:r>
            <w:r>
              <w:rPr>
                <w:rStyle w:val="7"/>
                <w:rFonts w:hint="eastAsia" w:eastAsia="方正黑体_GBK"/>
                <w:sz w:val="18"/>
                <w:szCs w:val="18"/>
                <w:lang w:eastAsia="zh-CN" w:bidi="ar"/>
              </w:rPr>
              <w:t>吸纳带动</w:t>
            </w:r>
            <w:r>
              <w:rPr>
                <w:rStyle w:val="7"/>
                <w:rFonts w:hint="default"/>
                <w:sz w:val="18"/>
                <w:szCs w:val="18"/>
                <w:lang w:bidi="ar"/>
              </w:rPr>
              <w:t>情况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FB5DEF">
            <w:pPr>
              <w:pStyle w:val="2"/>
              <w:rPr>
                <w:rFonts w:hint="eastAsia" w:eastAsia="宋体"/>
                <w:sz w:val="24"/>
                <w:szCs w:val="21"/>
                <w:lang w:eastAsia="zh-CN"/>
              </w:rPr>
            </w:pPr>
            <w:r>
              <w:rPr>
                <w:rStyle w:val="6"/>
                <w:rFonts w:hint="eastAsia"/>
                <w:kern w:val="2"/>
                <w:sz w:val="18"/>
                <w:szCs w:val="18"/>
                <w:lang w:val="en-US" w:eastAsia="zh-CN" w:bidi="ar"/>
              </w:rPr>
              <w:t>所采取的综合赈济模式类型（公益类/产业类）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42ADD8">
            <w:pPr>
              <w:rPr>
                <w:sz w:val="24"/>
                <w:szCs w:val="21"/>
              </w:rPr>
            </w:pPr>
          </w:p>
          <w:p w14:paraId="0E46D314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</w:p>
          <w:p w14:paraId="4004C890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备注</w:t>
            </w:r>
          </w:p>
          <w:p w14:paraId="7BCCE3F9">
            <w:pPr>
              <w:pStyle w:val="2"/>
              <w:rPr>
                <w:sz w:val="24"/>
                <w:szCs w:val="21"/>
              </w:rPr>
            </w:pPr>
          </w:p>
        </w:tc>
      </w:tr>
      <w:tr w14:paraId="1E904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5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EFC1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0A8B6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E553B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2FB7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8B756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01D5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3BEA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8E0B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C016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5910E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08164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BFBC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35E90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B97F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6CDF90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DBCB3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E2F2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AD74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D132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2C56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E06F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D06E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32C0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DE87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预计吸纳易地搬迁脱贫群众务工人数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EE79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7"/>
                <w:rFonts w:hint="default"/>
                <w:sz w:val="18"/>
                <w:szCs w:val="18"/>
                <w:lang w:bidi="ar"/>
              </w:rPr>
              <w:t>易地搬迁脱贫群众预计获得劳务报酬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4F265A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E8895E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56554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E356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BA631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1698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678B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7D70E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77F632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58FD2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8418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9FEB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D406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8460A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074E9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581D62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E42D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78F7DB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3A2A1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56B95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DEC39F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FDBFD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3D4A5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（人）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D0B3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2F1B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（人）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0C00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（人）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048C5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（人）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6B0C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C5AC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E4E6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62B9C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64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807B4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DD9B535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default"/>
                <w:sz w:val="18"/>
                <w:szCs w:val="18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XX</w:t>
            </w:r>
            <w:r>
              <w:rPr>
                <w:rStyle w:val="9"/>
                <w:rFonts w:hint="default"/>
                <w:sz w:val="18"/>
                <w:szCs w:val="18"/>
                <w:lang w:bidi="ar"/>
              </w:rPr>
              <w:t>市</w:t>
            </w:r>
          </w:p>
          <w:p w14:paraId="74EC1780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sz w:val="18"/>
                <w:szCs w:val="18"/>
                <w:lang w:bidi="ar"/>
              </w:rPr>
              <w:t>（州）</w:t>
            </w:r>
          </w:p>
        </w:tc>
        <w:tc>
          <w:tcPr>
            <w:tcW w:w="82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040E495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9F9CE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76751FE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8907B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95BE2D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AEBA1F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C6FBE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18C16">
            <w:pPr>
              <w:widowControl/>
              <w:spacing w:line="300" w:lineRule="exact"/>
              <w:jc w:val="both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7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06BA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2C03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2994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6A4FD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55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BCB1F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4F546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3A4D6A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90534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0F2C18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C37F6F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01B5A20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5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28DFE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2ADA1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7968A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023C8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69B24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2D6C3F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5454A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564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59CA8A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096D0B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0666E4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0D3E85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E37FC2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9F48E0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7D56D0E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86C2C2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3BC9C8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D147A8">
            <w:pPr>
              <w:widowControl/>
              <w:jc w:val="lef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bidi="ar"/>
              </w:rPr>
              <w:t>中央</w:t>
            </w:r>
            <w:r>
              <w:rPr>
                <w:rStyle w:val="10"/>
                <w:rFonts w:hint="eastAsia"/>
                <w:sz w:val="18"/>
                <w:szCs w:val="18"/>
                <w:lang w:eastAsia="zh-CN" w:bidi="ar"/>
              </w:rPr>
              <w:t>预算内</w:t>
            </w:r>
            <w:r>
              <w:rPr>
                <w:rStyle w:val="10"/>
                <w:sz w:val="18"/>
                <w:szCs w:val="18"/>
                <w:lang w:bidi="ar"/>
              </w:rPr>
              <w:t>投资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93DB4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6117B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D28A3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7C7E2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FD1E5CA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08A88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2278C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41075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B975C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AA38AC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DFCC513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177901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C8C864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ACCEE22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4A46CD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CD20F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B81FC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496E2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564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61C49A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ADEB3E9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9742CF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DBC1D0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671590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0A9A2ED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AAAAA1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E1F84F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FFEE61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B672C">
            <w:pPr>
              <w:widowControl/>
              <w:jc w:val="lef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bidi="ar"/>
              </w:rPr>
              <w:t>地方</w:t>
            </w:r>
            <w:r>
              <w:rPr>
                <w:rStyle w:val="10"/>
                <w:rFonts w:hint="eastAsia"/>
                <w:sz w:val="18"/>
                <w:szCs w:val="18"/>
                <w:lang w:eastAsia="zh-CN" w:bidi="ar"/>
              </w:rPr>
              <w:t>预算内</w:t>
            </w:r>
            <w:r>
              <w:rPr>
                <w:rStyle w:val="10"/>
                <w:sz w:val="18"/>
                <w:szCs w:val="18"/>
                <w:lang w:bidi="ar"/>
              </w:rPr>
              <w:t>投资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7DF32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EE65FC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36FD6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A9A59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E89C7B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02B07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9234A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A8F492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4FB9F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270CB66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7F6268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BCDEC63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C86DC1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52C914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CB9955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D7B900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72054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295C2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564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AEF646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D4222F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5877C5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F4D372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67AE7B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7BCDEFB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D2F0532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59773C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DE2991D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EB402">
            <w:pPr>
              <w:widowControl/>
              <w:jc w:val="lef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bidi="ar"/>
              </w:rPr>
              <w:t>其他地方财政性建设资金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D72E5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EED67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74275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E74978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91AA20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65A083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B47CE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A38EC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7E0CA1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FF813B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183379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C3FFA0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AFC6B16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005C41A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2B2065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2357CF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3F43F5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4CD5F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4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8FA00A3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EF49DE9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3CD41B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7E084B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9C237FF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21F8F8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5CB9D3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B8639B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BF0DE81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4126F4">
            <w:pPr>
              <w:widowControl/>
              <w:jc w:val="lef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bidi="ar"/>
              </w:rPr>
              <w:t>其他投资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C84CE0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4DF90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B5E6C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6FC5F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E824DB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E486A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1D9B7C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1EBCC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37AB3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34F09D3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324CA4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0B1BB3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64113BA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C905E3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31F168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577E4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23E40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5C5487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87BE58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DBB952">
            <w:pPr>
              <w:widowControl/>
              <w:jc w:val="center"/>
              <w:textAlignment w:val="top"/>
              <w:rPr>
                <w:rStyle w:val="11"/>
                <w:rFonts w:hint="default"/>
                <w:sz w:val="18"/>
                <w:szCs w:val="18"/>
                <w:lang w:bidi="ar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XX市</w:t>
            </w:r>
          </w:p>
          <w:p w14:paraId="3268C9E8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（州）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E019E2">
            <w:pPr>
              <w:widowControl/>
              <w:jc w:val="center"/>
              <w:textAlignment w:val="top"/>
              <w:rPr>
                <w:rStyle w:val="11"/>
                <w:rFonts w:hint="default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XX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县</w:t>
            </w:r>
          </w:p>
          <w:p w14:paraId="26F8BA48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（市、区）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867A68">
            <w:pPr>
              <w:widowControl/>
              <w:spacing w:line="240" w:lineRule="atLeast"/>
              <w:ind w:left="-160" w:leftChars="-50" w:right="-160" w:rightChars="-50"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如，XX县XX乡镇202</w:t>
            </w:r>
            <w:r>
              <w:rPr>
                <w:rStyle w:val="11"/>
                <w:rFonts w:hint="eastAsia" w:eastAsia="方正仿宋_GBK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年</w:t>
            </w:r>
            <w:r>
              <w:rPr>
                <w:rStyle w:val="11"/>
                <w:rFonts w:hint="eastAsia"/>
                <w:sz w:val="18"/>
                <w:szCs w:val="18"/>
                <w:lang w:val="en-US" w:eastAsia="zh-CN" w:bidi="ar"/>
              </w:rPr>
              <w:t>农村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道路以工代赈项目）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140377F">
            <w:pPr>
              <w:widowControl/>
              <w:jc w:val="center"/>
              <w:textAlignment w:val="top"/>
              <w:rPr>
                <w:rFonts w:hint="eastAsia" w:eastAsia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Style w:val="11"/>
                <w:rFonts w:hint="eastAsia"/>
                <w:sz w:val="18"/>
                <w:szCs w:val="18"/>
                <w:lang w:eastAsia="zh-CN" w:bidi="ar"/>
              </w:rPr>
              <w:t>新建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1D0B6C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78E3FBA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EF6B21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（如，202</w:t>
            </w:r>
            <w:r>
              <w:rPr>
                <w:rStyle w:val="11"/>
                <w:rFonts w:hint="eastAsia" w:eastAsia="方正仿宋_GBK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年1月）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A90C39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（如，202</w:t>
            </w:r>
            <w:r>
              <w:rPr>
                <w:rStyle w:val="11"/>
                <w:rFonts w:hint="eastAsia" w:eastAsia="方正仿宋_GBK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年10月）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EDA36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6420D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1D168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944E9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B7C2B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A230A0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5076AF7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2DB2CE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F019A74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72B6E3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583122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F93351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40177E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B7BAB88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C216E0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E7ECC79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0A8B71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728FFA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7CE3A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3B68B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CB192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9076B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D2F43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3CE591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9EE49C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404F5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E620B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2FE3B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9F5B5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中央</w:t>
            </w:r>
            <w:r>
              <w:rPr>
                <w:rStyle w:val="11"/>
                <w:rFonts w:hint="eastAsia"/>
                <w:sz w:val="18"/>
                <w:szCs w:val="18"/>
                <w:lang w:eastAsia="zh-CN" w:bidi="ar"/>
              </w:rPr>
              <w:t>预算内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投资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F4C7E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F7A5A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DBA9F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4D277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75E38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2B484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490EB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8FE468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0CA17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CD5F9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5C6635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DC567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CCAFD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EF6191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0500E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0873D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C2385C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027FD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8AFF4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B30C5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132CE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1B802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43D9BF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C7CE51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1DD31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B5DA8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B32B4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8D881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地方</w:t>
            </w:r>
            <w:r>
              <w:rPr>
                <w:rStyle w:val="11"/>
                <w:rFonts w:hint="eastAsia"/>
                <w:sz w:val="18"/>
                <w:szCs w:val="18"/>
                <w:lang w:eastAsia="zh-CN" w:bidi="ar"/>
              </w:rPr>
              <w:t>预算内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投资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136BBB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AF415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7550F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F2434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B2E4F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20BA3F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7A2DF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76763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AF6B2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1A47D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1FF4F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99513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BB1FE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2DB05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7A253E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82159F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449A6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082F8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3EBA0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F8525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1B784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6C5B83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F0C17B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50DE0F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6EB02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A4728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7A666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B3BF4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其他地方财政性建设资金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3DD6F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389238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533C9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6864C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6B07DD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5330F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D684B8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58422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AA9548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39E581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67DB1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E3872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F3D4F1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502A9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E71B4D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FF84A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3AEC4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4B1BD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F0061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B5DCC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BEE61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BAA82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0C7934D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A51295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E4D0F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53F8E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B1B00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80C31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其他投资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96FCE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32048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12CB33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42364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7A2D24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517F6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3881F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9EC29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AFB649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F60A1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531F3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FD7BD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DD04C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A97D57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48F81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0EB63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FA95F3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2606B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6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91A628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051F16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3039103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0A996A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0FF684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7E1FDF">
            <w:pPr>
              <w:widowControl/>
              <w:jc w:val="left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9809B4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B93FA20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97A744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C9F021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91798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50475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94F42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FA01D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9F0F43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B6A80B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B16BA7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8101BDF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CA3B3F2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3A77697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19DEDB9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6D7DE8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FF803B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0E156E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B98EDB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8E0F8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6CEF29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65D5E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579AD0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1DAC03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21A7D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A49C0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5BF3666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9702281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501E8B0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72AA4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090D2B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0E7FC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中央</w:t>
            </w:r>
            <w:r>
              <w:rPr>
                <w:rStyle w:val="11"/>
                <w:rFonts w:hint="eastAsia"/>
                <w:sz w:val="18"/>
                <w:szCs w:val="18"/>
                <w:lang w:eastAsia="zh-CN" w:bidi="ar"/>
              </w:rPr>
              <w:t>预算内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投资</w:t>
            </w:r>
          </w:p>
        </w:tc>
        <w:tc>
          <w:tcPr>
            <w:tcW w:w="7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9C498C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B7E2B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D8F5D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99313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16070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120D1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5C1D7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71BFC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1A3D6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2AA86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A2F2E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936D9B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CE58C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FC08A6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E7D52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0801A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F184F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52851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294E81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37817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EECB64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060A8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F48279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D9ED412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D6F38C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3BD59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472B0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FBFDD2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BA872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BC1435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994B8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3C583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6D2CC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A15A9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59241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9E8DBC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4F06E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886076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09F09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5DFEC6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D19C8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48553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77EB0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7D5310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EF41B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73CFC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15678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DE941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1FF30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D50C71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3FB790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2CD0E9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3AED5C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676C2F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400A0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84062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CE416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365FE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F1290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9A18A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7CC2A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8D004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7F681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5C200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8400B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005616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B438D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1BDCE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3C73B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8AE31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8F08F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B6D517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41F39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5877C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09569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46AA4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D64B0A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A89F3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B0877F">
            <w:pPr>
              <w:widowControl/>
              <w:jc w:val="center"/>
              <w:textAlignment w:val="top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0668348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0DBD437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1CD7F5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19C3A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C7BBA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1668A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20F7C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4DE18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12765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245D8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546537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E69A5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66835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6F577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AC30A1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4458C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6D659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70E2F5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2F82E8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73142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C74DA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E078F1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</w:tbl>
    <w:p w14:paraId="5E3241FF">
      <w:pPr>
        <w:bidi w:val="0"/>
        <w:jc w:val="both"/>
        <w:rPr>
          <w:rFonts w:hint="default"/>
          <w:lang w:val="en-US" w:eastAsia="zh-CN"/>
        </w:rPr>
      </w:pPr>
    </w:p>
    <w:p w14:paraId="6FE77B45"/>
    <w:sectPr>
      <w:pgSz w:w="23811" w:h="16838" w:orient="landscape"/>
      <w:pgMar w:top="1587" w:right="187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OWM3OGI0N2ZlMzA4MmVlYmExMGZhN2E1ZDZlMDEifQ=="/>
  </w:docVars>
  <w:rsids>
    <w:rsidRoot w:val="1E911DC4"/>
    <w:rsid w:val="1E91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7">
    <w:name w:val="font13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8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1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1">
    <w:name w:val="font1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2024-08-22T00:45:00Z</dcterms:created>
  <dc:creator>韦青青青</dc:creator>
  <cp:lastModifiedBy>韦青青青</cp:lastModifiedBy>
  <dcterms:modified xsi:type="dcterms:W3CDTF">2024-08-22T02:31:59Z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EF923A43568F4DD9B7D799E623A366A6_11</vt:lpwstr>
  </property>
</Properties>
</file>