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DA11F">
      <w:pPr>
        <w:ind w:firstLine="720"/>
        <w:rPr>
          <w:rFonts w:eastAsia="仿宋_GB2312"/>
          <w:snapToGrid w:val="0"/>
          <w:color w:val="auto"/>
          <w:kern w:val="0"/>
          <w:sz w:val="36"/>
          <w:szCs w:val="36"/>
          <w:u w:val="none"/>
        </w:rPr>
      </w:pPr>
    </w:p>
    <w:p w14:paraId="11C15EFD">
      <w:pPr>
        <w:ind w:firstLine="720"/>
        <w:rPr>
          <w:rFonts w:eastAsia="仿宋_GB2312"/>
          <w:snapToGrid w:val="0"/>
          <w:color w:val="auto"/>
          <w:kern w:val="0"/>
          <w:sz w:val="36"/>
          <w:szCs w:val="36"/>
          <w:u w:val="none"/>
        </w:rPr>
      </w:pPr>
    </w:p>
    <w:p w14:paraId="67AA42FE">
      <w:pPr>
        <w:ind w:firstLine="720"/>
        <w:rPr>
          <w:rFonts w:eastAsia="仿宋_GB2312"/>
          <w:snapToGrid w:val="0"/>
          <w:color w:val="auto"/>
          <w:kern w:val="0"/>
          <w:sz w:val="36"/>
          <w:szCs w:val="36"/>
          <w:u w:val="none"/>
        </w:rPr>
      </w:pPr>
    </w:p>
    <w:p w14:paraId="5024F163">
      <w:pPr>
        <w:ind w:firstLine="720"/>
        <w:rPr>
          <w:rFonts w:eastAsia="仿宋_GB2312"/>
          <w:snapToGrid w:val="0"/>
          <w:color w:val="auto"/>
          <w:kern w:val="0"/>
          <w:sz w:val="36"/>
          <w:szCs w:val="36"/>
          <w:u w:val="none"/>
        </w:rPr>
      </w:pPr>
    </w:p>
    <w:p w14:paraId="7445DC83">
      <w:pPr>
        <w:ind w:firstLine="720"/>
        <w:rPr>
          <w:rFonts w:eastAsia="仿宋_GB2312"/>
          <w:snapToGrid w:val="0"/>
          <w:color w:val="auto"/>
          <w:kern w:val="0"/>
          <w:sz w:val="36"/>
          <w:szCs w:val="36"/>
          <w:u w:val="none"/>
        </w:rPr>
      </w:pPr>
    </w:p>
    <w:p w14:paraId="7A33A105">
      <w:pPr>
        <w:adjustRightInd w:val="0"/>
        <w:snapToGrid w:val="0"/>
        <w:spacing w:beforeLines="0" w:afterLines="0"/>
        <w:jc w:val="center"/>
        <w:outlineLvl w:val="9"/>
        <w:rPr>
          <w:rFonts w:hint="eastAsia" w:ascii="方正小标宋_GBK" w:eastAsia="方正小标宋_GBK"/>
          <w:color w:val="auto"/>
          <w:sz w:val="72"/>
          <w:u w:val="none"/>
        </w:rPr>
      </w:pPr>
      <w:bookmarkStart w:id="0" w:name="_Toc30809"/>
      <w:bookmarkStart w:id="1" w:name="_Toc72704838"/>
      <w:r>
        <w:rPr>
          <w:rFonts w:hint="eastAsia" w:ascii="方正小标宋_GBK" w:eastAsia="方正小标宋_GBK"/>
          <w:color w:val="auto"/>
          <w:sz w:val="72"/>
          <w:u w:val="none"/>
        </w:rPr>
        <w:t>建设项目环境影响报告表</w:t>
      </w:r>
      <w:bookmarkEnd w:id="0"/>
    </w:p>
    <w:p w14:paraId="564611A8">
      <w:pPr>
        <w:adjustRightInd w:val="0"/>
        <w:snapToGrid w:val="0"/>
        <w:spacing w:before="192" w:beforeLines="80" w:afterLines="0"/>
        <w:jc w:val="center"/>
        <w:rPr>
          <w:rFonts w:hint="eastAsia" w:ascii="楷体_GB2312" w:eastAsia="楷体_GB2312"/>
          <w:color w:val="auto"/>
          <w:sz w:val="48"/>
          <w:u w:val="none"/>
        </w:rPr>
      </w:pPr>
      <w:r>
        <w:rPr>
          <w:rFonts w:hint="eastAsia" w:ascii="楷体_GB2312" w:eastAsia="楷体_GB2312"/>
          <w:color w:val="auto"/>
          <w:sz w:val="48"/>
          <w:u w:val="none"/>
        </w:rPr>
        <w:t>（污染影响类）</w:t>
      </w:r>
    </w:p>
    <w:p w14:paraId="73FD2BB4">
      <w:pPr>
        <w:adjustRightInd w:val="0"/>
        <w:snapToGrid w:val="0"/>
        <w:spacing w:before="192" w:beforeLines="80" w:afterLines="0"/>
        <w:jc w:val="center"/>
        <w:rPr>
          <w:rFonts w:hint="eastAsia" w:ascii="楷体_GB2312" w:eastAsia="楷体_GB2312"/>
          <w:color w:val="auto"/>
          <w:sz w:val="48"/>
          <w:u w:val="none"/>
          <w:lang w:val="en-US" w:eastAsia="zh-CN"/>
        </w:rPr>
      </w:pPr>
      <w:r>
        <w:rPr>
          <w:rFonts w:hint="eastAsia" w:ascii="楷体_GB2312" w:eastAsia="楷体_GB2312"/>
          <w:color w:val="auto"/>
          <w:sz w:val="48"/>
          <w:u w:val="none"/>
          <w:lang w:val="en-US" w:eastAsia="zh-CN"/>
        </w:rPr>
        <w:t xml:space="preserve"> </w:t>
      </w:r>
    </w:p>
    <w:p w14:paraId="61D67A3F">
      <w:pPr>
        <w:adjustRightInd w:val="0"/>
        <w:snapToGrid w:val="0"/>
        <w:spacing w:beforeLines="0" w:afterLines="0" w:line="288" w:lineRule="auto"/>
        <w:jc w:val="center"/>
        <w:outlineLvl w:val="9"/>
        <w:rPr>
          <w:rFonts w:hint="eastAsia" w:ascii="华文仿宋" w:hAnsi="华文仿宋" w:eastAsia="华文仿宋"/>
          <w:color w:val="auto"/>
          <w:kern w:val="44"/>
          <w:sz w:val="44"/>
          <w:u w:val="none"/>
        </w:rPr>
      </w:pPr>
    </w:p>
    <w:p w14:paraId="5AC26431">
      <w:pPr>
        <w:spacing w:beforeLines="0" w:afterLines="0"/>
        <w:jc w:val="center"/>
        <w:outlineLvl w:val="9"/>
        <w:rPr>
          <w:rFonts w:hint="eastAsia"/>
          <w:color w:val="auto"/>
          <w:sz w:val="52"/>
          <w:u w:val="none"/>
        </w:rPr>
      </w:pPr>
    </w:p>
    <w:p w14:paraId="1079FE4D">
      <w:pPr>
        <w:spacing w:beforeLines="0" w:afterLines="0"/>
        <w:ind w:firstLine="1040"/>
        <w:outlineLvl w:val="9"/>
        <w:rPr>
          <w:rFonts w:hint="eastAsia"/>
          <w:color w:val="auto"/>
          <w:sz w:val="44"/>
          <w:u w:val="none"/>
        </w:rPr>
      </w:pPr>
    </w:p>
    <w:p w14:paraId="0FDD64BD">
      <w:pPr>
        <w:spacing w:beforeLines="0" w:afterLines="0"/>
        <w:ind w:firstLine="1040"/>
        <w:outlineLvl w:val="9"/>
        <w:rPr>
          <w:rFonts w:hint="eastAsia"/>
          <w:color w:val="auto"/>
          <w:sz w:val="44"/>
          <w:u w:val="none"/>
        </w:rPr>
      </w:pPr>
    </w:p>
    <w:p w14:paraId="3840FC77">
      <w:pPr>
        <w:spacing w:beforeLines="0" w:afterLines="0"/>
        <w:ind w:firstLine="1040"/>
        <w:outlineLvl w:val="9"/>
        <w:rPr>
          <w:rFonts w:hint="eastAsia"/>
          <w:color w:val="auto"/>
          <w:sz w:val="44"/>
          <w:u w:val="none"/>
        </w:rPr>
      </w:pPr>
    </w:p>
    <w:p w14:paraId="0B96D50D">
      <w:pPr>
        <w:adjustRightInd w:val="0"/>
        <w:snapToGrid w:val="0"/>
        <w:spacing w:beforeLines="0" w:afterLines="0" w:line="288" w:lineRule="auto"/>
        <w:ind w:firstLine="1040"/>
        <w:rPr>
          <w:rFonts w:hint="eastAsia" w:ascii="仿宋_GB2312" w:eastAsia="仿宋_GB2312"/>
          <w:color w:val="auto"/>
          <w:sz w:val="36"/>
          <w:u w:val="single"/>
          <w:lang w:eastAsia="zh-CN"/>
        </w:rPr>
      </w:pPr>
      <w:r>
        <w:rPr>
          <w:rFonts w:hint="eastAsia" w:ascii="仿宋_GB2312" w:eastAsia="仿宋_GB2312"/>
          <w:color w:val="auto"/>
          <w:sz w:val="36"/>
          <w:u w:val="none"/>
        </w:rPr>
        <w:t>项目名称：</w:t>
      </w:r>
      <w:r>
        <w:rPr>
          <w:rFonts w:hint="eastAsia" w:ascii="仿宋_GB2312" w:eastAsia="仿宋_GB2312"/>
          <w:color w:val="auto"/>
          <w:sz w:val="36"/>
          <w:u w:val="single"/>
          <w:lang w:eastAsia="zh-CN"/>
        </w:rPr>
        <w:t>湖南醴菱科技有限责任公司铜材产品生</w:t>
      </w:r>
    </w:p>
    <w:p w14:paraId="44C3F3BD">
      <w:pPr>
        <w:adjustRightInd w:val="0"/>
        <w:snapToGrid w:val="0"/>
        <w:spacing w:beforeLines="0" w:afterLines="0" w:line="288" w:lineRule="auto"/>
        <w:ind w:firstLine="2858" w:firstLineChars="794"/>
        <w:rPr>
          <w:rFonts w:hint="eastAsia" w:ascii="仿宋_GB2312" w:eastAsia="仿宋_GB2312"/>
          <w:b w:val="0"/>
          <w:bCs w:val="0"/>
          <w:color w:val="auto"/>
          <w:sz w:val="36"/>
          <w:u w:val="single"/>
          <w:lang w:eastAsia="zh-CN"/>
        </w:rPr>
      </w:pPr>
      <w:r>
        <w:rPr>
          <w:rFonts w:hint="eastAsia" w:ascii="仿宋_GB2312" w:eastAsia="仿宋_GB2312"/>
          <w:color w:val="auto"/>
          <w:sz w:val="36"/>
          <w:u w:val="single"/>
          <w:lang w:eastAsia="zh-CN"/>
        </w:rPr>
        <w:t>产基地项目</w:t>
      </w:r>
    </w:p>
    <w:p w14:paraId="33DE396D">
      <w:pPr>
        <w:adjustRightInd w:val="0"/>
        <w:snapToGrid w:val="0"/>
        <w:spacing w:beforeLines="0" w:afterLines="0" w:line="288" w:lineRule="auto"/>
        <w:ind w:firstLine="1040"/>
        <w:rPr>
          <w:rFonts w:hint="eastAsia" w:ascii="仿宋_GB2312" w:eastAsia="仿宋_GB2312"/>
          <w:color w:val="auto"/>
          <w:sz w:val="36"/>
          <w:u w:val="single"/>
          <w:lang w:eastAsia="zh-CN"/>
        </w:rPr>
      </w:pPr>
      <w:r>
        <w:rPr>
          <w:rFonts w:hint="eastAsia" w:ascii="仿宋_GB2312" w:eastAsia="仿宋_GB2312"/>
          <w:color w:val="auto"/>
          <w:sz w:val="36"/>
          <w:u w:val="none"/>
        </w:rPr>
        <w:t>建设单位</w:t>
      </w:r>
      <w:r>
        <w:rPr>
          <w:rFonts w:hint="eastAsia" w:ascii="仿宋_GB2312" w:eastAsia="仿宋_GB2312"/>
          <w:color w:val="auto"/>
          <w:sz w:val="36"/>
          <w:u w:val="none"/>
          <w:lang w:val="en-US" w:eastAsia="zh-CN"/>
        </w:rPr>
        <w:t>(</w:t>
      </w:r>
      <w:r>
        <w:rPr>
          <w:rFonts w:hint="eastAsia" w:ascii="仿宋_GB2312" w:eastAsia="仿宋_GB2312"/>
          <w:color w:val="auto"/>
          <w:sz w:val="36"/>
          <w:u w:val="none"/>
        </w:rPr>
        <w:t>盖章</w:t>
      </w:r>
      <w:r>
        <w:rPr>
          <w:rFonts w:hint="eastAsia" w:ascii="仿宋_GB2312" w:eastAsia="仿宋_GB2312"/>
          <w:color w:val="auto"/>
          <w:sz w:val="36"/>
          <w:u w:val="none"/>
          <w:lang w:val="en-US" w:eastAsia="zh-CN"/>
        </w:rPr>
        <w:t>)</w:t>
      </w:r>
      <w:r>
        <w:rPr>
          <w:rFonts w:hint="eastAsia" w:ascii="仿宋_GB2312" w:eastAsia="仿宋_GB2312"/>
          <w:color w:val="auto"/>
          <w:sz w:val="36"/>
          <w:u w:val="none"/>
        </w:rPr>
        <w:t>：</w:t>
      </w:r>
      <w:r>
        <w:rPr>
          <w:rFonts w:hint="eastAsia" w:ascii="仿宋_GB2312" w:eastAsia="仿宋_GB2312"/>
          <w:color w:val="auto"/>
          <w:sz w:val="36"/>
          <w:u w:val="single"/>
          <w:lang w:eastAsia="zh-CN"/>
        </w:rPr>
        <w:t>湖南醴菱科技有限责任公司</w:t>
      </w:r>
    </w:p>
    <w:p w14:paraId="576C3975">
      <w:pPr>
        <w:adjustRightInd w:val="0"/>
        <w:snapToGrid w:val="0"/>
        <w:spacing w:beforeLines="0" w:afterLines="0" w:line="288" w:lineRule="auto"/>
        <w:ind w:firstLine="1040"/>
        <w:rPr>
          <w:rFonts w:hint="eastAsia" w:ascii="仿宋_GB2312" w:eastAsia="仿宋_GB2312"/>
          <w:color w:val="auto"/>
          <w:sz w:val="36"/>
          <w:u w:val="single"/>
        </w:rPr>
      </w:pPr>
      <w:r>
        <w:rPr>
          <w:rFonts w:hint="eastAsia" w:ascii="仿宋_GB2312" w:eastAsia="仿宋_GB2312"/>
          <w:color w:val="auto"/>
          <w:sz w:val="36"/>
          <w:u w:val="none"/>
        </w:rPr>
        <w:t>编制日期：</w:t>
      </w:r>
      <w:r>
        <w:rPr>
          <w:rFonts w:hint="eastAsia" w:ascii="仿宋_GB2312" w:eastAsia="仿宋_GB2312"/>
          <w:color w:val="auto"/>
          <w:sz w:val="36"/>
          <w:u w:val="single"/>
        </w:rPr>
        <w:t xml:space="preserve">       202</w:t>
      </w:r>
      <w:r>
        <w:rPr>
          <w:rFonts w:hint="eastAsia" w:ascii="仿宋_GB2312" w:eastAsia="仿宋_GB2312"/>
          <w:color w:val="auto"/>
          <w:sz w:val="36"/>
          <w:u w:val="single"/>
          <w:lang w:val="en-US" w:eastAsia="zh-CN"/>
        </w:rPr>
        <w:t>4</w:t>
      </w:r>
      <w:r>
        <w:rPr>
          <w:rFonts w:hint="eastAsia" w:ascii="仿宋_GB2312" w:eastAsia="仿宋_GB2312"/>
          <w:color w:val="auto"/>
          <w:sz w:val="36"/>
          <w:u w:val="single"/>
        </w:rPr>
        <w:t>年</w:t>
      </w:r>
      <w:r>
        <w:rPr>
          <w:rFonts w:hint="eastAsia" w:ascii="仿宋_GB2312" w:eastAsia="仿宋_GB2312"/>
          <w:color w:val="auto"/>
          <w:sz w:val="36"/>
          <w:u w:val="single"/>
          <w:lang w:val="en-US" w:eastAsia="zh-CN"/>
        </w:rPr>
        <w:t>7</w:t>
      </w:r>
      <w:r>
        <w:rPr>
          <w:rFonts w:hint="eastAsia" w:ascii="仿宋_GB2312" w:eastAsia="仿宋_GB2312"/>
          <w:color w:val="auto"/>
          <w:sz w:val="36"/>
          <w:u w:val="single"/>
        </w:rPr>
        <w:t xml:space="preserve">月      </w:t>
      </w:r>
    </w:p>
    <w:p w14:paraId="1BFA8A97">
      <w:pPr>
        <w:adjustRightInd w:val="0"/>
        <w:snapToGrid w:val="0"/>
        <w:spacing w:beforeLines="0" w:afterLines="0" w:line="288" w:lineRule="auto"/>
        <w:ind w:firstLine="1040"/>
        <w:rPr>
          <w:rFonts w:hint="eastAsia" w:ascii="仿宋_GB2312" w:eastAsia="仿宋_GB2312"/>
          <w:color w:val="auto"/>
          <w:sz w:val="36"/>
          <w:u w:val="none"/>
        </w:rPr>
      </w:pPr>
    </w:p>
    <w:p w14:paraId="7260CD08">
      <w:pPr>
        <w:adjustRightInd w:val="0"/>
        <w:snapToGrid w:val="0"/>
        <w:spacing w:beforeLines="0" w:afterLines="0" w:line="288" w:lineRule="auto"/>
        <w:ind w:firstLine="1040"/>
        <w:rPr>
          <w:rFonts w:hint="eastAsia" w:ascii="仿宋_GB2312" w:eastAsia="仿宋_GB2312"/>
          <w:color w:val="auto"/>
          <w:sz w:val="36"/>
          <w:u w:val="none"/>
        </w:rPr>
      </w:pPr>
    </w:p>
    <w:p w14:paraId="24AC4CB7">
      <w:pPr>
        <w:adjustRightInd w:val="0"/>
        <w:snapToGrid w:val="0"/>
        <w:spacing w:beforeLines="0" w:afterLines="0" w:line="288" w:lineRule="auto"/>
        <w:ind w:firstLine="1040"/>
        <w:rPr>
          <w:rFonts w:hint="eastAsia" w:ascii="仿宋_GB2312" w:eastAsia="仿宋_GB2312"/>
          <w:color w:val="auto"/>
          <w:sz w:val="36"/>
          <w:u w:val="none"/>
        </w:rPr>
      </w:pPr>
    </w:p>
    <w:p w14:paraId="13443B8E">
      <w:pPr>
        <w:adjustRightInd w:val="0"/>
        <w:snapToGrid w:val="0"/>
        <w:spacing w:beforeLines="0" w:afterLines="0" w:line="288" w:lineRule="auto"/>
        <w:ind w:firstLine="1040"/>
        <w:rPr>
          <w:rFonts w:hint="eastAsia" w:ascii="仿宋_GB2312" w:eastAsia="仿宋_GB2312"/>
          <w:color w:val="auto"/>
          <w:sz w:val="36"/>
          <w:u w:val="none"/>
        </w:rPr>
      </w:pPr>
    </w:p>
    <w:p w14:paraId="0B08CF00">
      <w:pPr>
        <w:adjustRightInd w:val="0"/>
        <w:snapToGrid w:val="0"/>
        <w:spacing w:beforeLines="0" w:afterLines="0" w:line="288" w:lineRule="auto"/>
        <w:ind w:firstLine="1040"/>
        <w:rPr>
          <w:rFonts w:hint="eastAsia" w:ascii="仿宋_GB2312" w:eastAsia="仿宋_GB2312"/>
          <w:color w:val="auto"/>
          <w:sz w:val="36"/>
          <w:u w:val="none"/>
        </w:rPr>
      </w:pPr>
    </w:p>
    <w:p w14:paraId="2723293E">
      <w:pPr>
        <w:adjustRightInd w:val="0"/>
        <w:snapToGrid w:val="0"/>
        <w:spacing w:beforeLines="0" w:afterLines="0" w:line="288" w:lineRule="auto"/>
        <w:jc w:val="center"/>
        <w:rPr>
          <w:rFonts w:hint="eastAsia" w:ascii="楷体_GB2312" w:eastAsia="楷体_GB2312"/>
          <w:color w:val="auto"/>
          <w:sz w:val="36"/>
          <w:u w:val="none"/>
        </w:rPr>
        <w:sectPr>
          <w:footerReference r:id="rId3" w:type="default"/>
          <w:type w:val="continuous"/>
          <w:pgSz w:w="11906" w:h="16838"/>
          <w:pgMar w:top="1134" w:right="1440" w:bottom="1134" w:left="1440" w:header="851" w:footer="1077" w:gutter="0"/>
          <w:pgNumType w:fmt="decimal" w:start="3"/>
          <w:cols w:space="720" w:num="1"/>
          <w:docGrid w:linePitch="312" w:charSpace="0"/>
        </w:sectPr>
      </w:pPr>
      <w:r>
        <w:rPr>
          <w:rFonts w:hint="eastAsia" w:ascii="楷体_GB2312" w:eastAsia="楷体_GB2312"/>
          <w:color w:val="auto"/>
          <w:sz w:val="36"/>
          <w:u w:val="none"/>
        </w:rPr>
        <w:t>中华人民共和国生态环境部制</w:t>
      </w:r>
    </w:p>
    <w:p w14:paraId="23CEDEF9">
      <w:pPr>
        <w:pStyle w:val="4"/>
        <w:rPr>
          <w:rFonts w:hint="eastAsia"/>
          <w:u w:val="none"/>
        </w:rPr>
      </w:pPr>
    </w:p>
    <w:p w14:paraId="5B54407E">
      <w:pPr>
        <w:adjustRightInd/>
        <w:snapToGrid/>
        <w:spacing w:beforeLines="-2147483648" w:afterLines="-2147483648" w:line="240" w:lineRule="auto"/>
        <w:jc w:val="left"/>
        <w:rPr>
          <w:rFonts w:hint="eastAsia" w:ascii="楷体_GB2312" w:eastAsia="楷体_GB2312"/>
          <w:color w:val="auto"/>
          <w:sz w:val="36"/>
          <w:u w:val="none"/>
        </w:rPr>
      </w:pPr>
      <w:r>
        <w:rPr>
          <w:rFonts w:hint="eastAsia" w:ascii="楷体_GB2312" w:eastAsia="楷体_GB2312"/>
          <w:color w:val="auto"/>
          <w:sz w:val="36"/>
          <w:u w:val="none"/>
        </w:rPr>
        <w:br w:type="page"/>
      </w:r>
    </w:p>
    <w:p w14:paraId="07D27FBE">
      <w:pPr>
        <w:pStyle w:val="4"/>
        <w:rPr>
          <w:rFonts w:hint="eastAsia"/>
          <w:u w:val="none"/>
        </w:rPr>
        <w:sectPr>
          <w:type w:val="continuous"/>
          <w:pgSz w:w="11906" w:h="16838"/>
          <w:pgMar w:top="1134" w:right="1440" w:bottom="1134" w:left="1440" w:header="851" w:footer="1077" w:gutter="0"/>
          <w:pgNumType w:fmt="decimal" w:start="3"/>
          <w:cols w:space="720" w:num="1"/>
          <w:docGrid w:linePitch="312" w:charSpace="0"/>
        </w:sectPr>
      </w:pPr>
    </w:p>
    <w:bookmarkEnd w:id="1"/>
    <w:p w14:paraId="7CC2CDB1">
      <w:pPr>
        <w:jc w:val="center"/>
        <w:rPr>
          <w:rFonts w:ascii="Times New Roman" w:hAnsi="Times New Roman" w:eastAsia="宋体"/>
          <w:b/>
          <w:bCs/>
          <w:color w:val="auto"/>
          <w:sz w:val="24"/>
          <w:u w:val="none"/>
        </w:rPr>
      </w:pPr>
      <w:r>
        <w:rPr>
          <w:rFonts w:ascii="Times New Roman" w:hAnsi="Times New Roman" w:eastAsia="宋体"/>
          <w:b/>
          <w:bCs/>
          <w:color w:val="auto"/>
          <w:sz w:val="24"/>
          <w:u w:val="none"/>
          <w:lang w:val="zh-CN"/>
        </w:rPr>
        <w:t>目</w:t>
      </w:r>
      <w:r>
        <w:rPr>
          <w:rFonts w:hint="eastAsia" w:ascii="Times New Roman" w:hAnsi="Times New Roman" w:eastAsia="宋体"/>
          <w:b/>
          <w:bCs/>
          <w:color w:val="auto"/>
          <w:sz w:val="24"/>
          <w:u w:val="none"/>
          <w:lang w:val="en-US" w:eastAsia="zh-CN"/>
        </w:rPr>
        <w:t xml:space="preserve"> </w:t>
      </w:r>
      <w:r>
        <w:rPr>
          <w:rFonts w:ascii="Times New Roman" w:hAnsi="Times New Roman" w:eastAsia="宋体"/>
          <w:b/>
          <w:bCs/>
          <w:color w:val="auto"/>
          <w:sz w:val="24"/>
          <w:u w:val="none"/>
          <w:lang w:val="zh-CN"/>
        </w:rPr>
        <w:t>录</w:t>
      </w:r>
    </w:p>
    <w:p w14:paraId="148A89FB">
      <w:pPr>
        <w:pStyle w:val="19"/>
        <w:keepNext w:val="0"/>
        <w:keepLines w:val="0"/>
        <w:pageBreakBefore w:val="0"/>
        <w:widowControl w:val="0"/>
        <w:tabs>
          <w:tab w:val="right" w:leader="dot" w:pos="9026"/>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color w:val="auto"/>
          <w:sz w:val="24"/>
          <w:szCs w:val="24"/>
          <w:u w:val="none"/>
        </w:rPr>
        <w:fldChar w:fldCharType="begin"/>
      </w:r>
      <w:r>
        <w:rPr>
          <w:rFonts w:hint="default" w:ascii="Times New Roman" w:hAnsi="Times New Roman" w:eastAsia="宋体" w:cs="Times New Roman"/>
          <w:color w:val="auto"/>
          <w:sz w:val="24"/>
          <w:szCs w:val="24"/>
          <w:u w:val="none"/>
        </w:rPr>
        <w:instrText xml:space="preserve"> TOC \o "1-3" \h \z \u </w:instrText>
      </w:r>
      <w:r>
        <w:rPr>
          <w:rFonts w:hint="default" w:ascii="Times New Roman" w:hAnsi="Times New Roman" w:eastAsia="宋体" w:cs="Times New Roman"/>
          <w:color w:val="auto"/>
          <w:sz w:val="24"/>
          <w:szCs w:val="24"/>
          <w:u w:val="none"/>
        </w:rPr>
        <w:fldChar w:fldCharType="separate"/>
      </w:r>
    </w:p>
    <w:p w14:paraId="51799608">
      <w:pPr>
        <w:pStyle w:val="19"/>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color w:val="auto"/>
          <w:sz w:val="24"/>
          <w:szCs w:val="24"/>
          <w:u w:val="none"/>
          <w:lang w:val="zh-CN"/>
        </w:rPr>
        <w:fldChar w:fldCharType="begin"/>
      </w:r>
      <w:r>
        <w:rPr>
          <w:rFonts w:hint="default" w:ascii="Times New Roman" w:hAnsi="Times New Roman" w:eastAsia="宋体" w:cs="Times New Roman"/>
          <w:sz w:val="24"/>
          <w:szCs w:val="24"/>
          <w:u w:val="none"/>
          <w:lang w:val="zh-CN"/>
        </w:rPr>
        <w:instrText xml:space="preserve"> HYPERLINK \l _Toc29769 </w:instrText>
      </w:r>
      <w:r>
        <w:rPr>
          <w:rFonts w:hint="default" w:ascii="Times New Roman" w:hAnsi="Times New Roman" w:eastAsia="宋体" w:cs="Times New Roman"/>
          <w:sz w:val="24"/>
          <w:szCs w:val="24"/>
          <w:u w:val="none"/>
          <w:lang w:val="zh-CN"/>
        </w:rPr>
        <w:fldChar w:fldCharType="separate"/>
      </w:r>
      <w:r>
        <w:rPr>
          <w:rFonts w:hint="default" w:ascii="Times New Roman" w:hAnsi="Times New Roman" w:eastAsia="宋体" w:cs="Times New Roman"/>
          <w:bCs/>
          <w:snapToGrid w:val="0"/>
          <w:sz w:val="24"/>
          <w:szCs w:val="24"/>
          <w:u w:val="none"/>
        </w:rPr>
        <w:t>一、建设项目基本情况</w:t>
      </w:r>
      <w:r>
        <w:rPr>
          <w:rFonts w:hint="default" w:ascii="Times New Roman" w:hAnsi="Times New Roman" w:eastAsia="宋体" w:cs="Times New Roman"/>
          <w:sz w:val="24"/>
          <w:szCs w:val="24"/>
          <w:u w:val="none"/>
        </w:rPr>
        <w:tab/>
      </w:r>
      <w:r>
        <w:rPr>
          <w:rFonts w:hint="default" w:ascii="Times New Roman" w:hAnsi="Times New Roman" w:eastAsia="宋体" w:cs="Times New Roman"/>
          <w:sz w:val="24"/>
          <w:szCs w:val="24"/>
          <w:u w:val="none"/>
        </w:rPr>
        <w:fldChar w:fldCharType="begin"/>
      </w:r>
      <w:r>
        <w:rPr>
          <w:rFonts w:hint="default" w:ascii="Times New Roman" w:hAnsi="Times New Roman" w:eastAsia="宋体" w:cs="Times New Roman"/>
          <w:sz w:val="24"/>
          <w:szCs w:val="24"/>
          <w:u w:val="none"/>
        </w:rPr>
        <w:instrText xml:space="preserve"> PAGEREF _Toc29769 \h </w:instrText>
      </w:r>
      <w:r>
        <w:rPr>
          <w:rFonts w:hint="default" w:ascii="Times New Roman" w:hAnsi="Times New Roman" w:eastAsia="宋体" w:cs="Times New Roman"/>
          <w:sz w:val="24"/>
          <w:szCs w:val="24"/>
          <w:u w:val="none"/>
        </w:rPr>
        <w:fldChar w:fldCharType="separate"/>
      </w: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rPr>
        <w:fldChar w:fldCharType="end"/>
      </w:r>
      <w:r>
        <w:rPr>
          <w:rFonts w:hint="default" w:ascii="Times New Roman" w:hAnsi="Times New Roman" w:eastAsia="宋体" w:cs="Times New Roman"/>
          <w:color w:val="auto"/>
          <w:sz w:val="24"/>
          <w:szCs w:val="24"/>
          <w:u w:val="none"/>
          <w:lang w:val="zh-CN"/>
        </w:rPr>
        <w:fldChar w:fldCharType="end"/>
      </w:r>
    </w:p>
    <w:p w14:paraId="73B5C178">
      <w:pPr>
        <w:pStyle w:val="19"/>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color w:val="auto"/>
          <w:sz w:val="24"/>
          <w:szCs w:val="24"/>
          <w:u w:val="none"/>
          <w:lang w:val="zh-CN"/>
        </w:rPr>
        <w:fldChar w:fldCharType="begin"/>
      </w:r>
      <w:r>
        <w:rPr>
          <w:rFonts w:hint="default" w:ascii="Times New Roman" w:hAnsi="Times New Roman" w:eastAsia="宋体" w:cs="Times New Roman"/>
          <w:sz w:val="24"/>
          <w:szCs w:val="24"/>
          <w:u w:val="none"/>
          <w:lang w:val="zh-CN"/>
        </w:rPr>
        <w:instrText xml:space="preserve"> HYPERLINK \l _Toc1773 </w:instrText>
      </w:r>
      <w:r>
        <w:rPr>
          <w:rFonts w:hint="default" w:ascii="Times New Roman" w:hAnsi="Times New Roman" w:eastAsia="宋体" w:cs="Times New Roman"/>
          <w:sz w:val="24"/>
          <w:szCs w:val="24"/>
          <w:u w:val="none"/>
          <w:lang w:val="zh-CN"/>
        </w:rPr>
        <w:fldChar w:fldCharType="separate"/>
      </w:r>
      <w:r>
        <w:rPr>
          <w:rFonts w:hint="default" w:ascii="Times New Roman" w:hAnsi="Times New Roman" w:eastAsia="宋体" w:cs="Times New Roman"/>
          <w:bCs/>
          <w:snapToGrid w:val="0"/>
          <w:sz w:val="24"/>
          <w:szCs w:val="24"/>
          <w:u w:val="none"/>
        </w:rPr>
        <w:t>二、建设项目工程分析</w:t>
      </w:r>
      <w:r>
        <w:rPr>
          <w:rFonts w:hint="default" w:ascii="Times New Roman" w:hAnsi="Times New Roman" w:eastAsia="宋体" w:cs="Times New Roman"/>
          <w:sz w:val="24"/>
          <w:szCs w:val="24"/>
          <w:u w:val="none"/>
        </w:rPr>
        <w:tab/>
      </w:r>
      <w:r>
        <w:rPr>
          <w:rFonts w:hint="default" w:ascii="Times New Roman" w:hAnsi="Times New Roman" w:eastAsia="宋体" w:cs="Times New Roman"/>
          <w:sz w:val="24"/>
          <w:szCs w:val="24"/>
          <w:u w:val="none"/>
        </w:rPr>
        <w:fldChar w:fldCharType="begin"/>
      </w:r>
      <w:r>
        <w:rPr>
          <w:rFonts w:hint="default" w:ascii="Times New Roman" w:hAnsi="Times New Roman" w:eastAsia="宋体" w:cs="Times New Roman"/>
          <w:sz w:val="24"/>
          <w:szCs w:val="24"/>
          <w:u w:val="none"/>
        </w:rPr>
        <w:instrText xml:space="preserve"> PAGEREF _Toc1773 \h </w:instrText>
      </w:r>
      <w:r>
        <w:rPr>
          <w:rFonts w:hint="default" w:ascii="Times New Roman" w:hAnsi="Times New Roman" w:eastAsia="宋体" w:cs="Times New Roman"/>
          <w:sz w:val="24"/>
          <w:szCs w:val="24"/>
          <w:u w:val="none"/>
        </w:rPr>
        <w:fldChar w:fldCharType="separate"/>
      </w:r>
      <w:r>
        <w:rPr>
          <w:rFonts w:hint="default" w:ascii="Times New Roman" w:hAnsi="Times New Roman" w:eastAsia="宋体" w:cs="Times New Roman"/>
          <w:sz w:val="24"/>
          <w:szCs w:val="24"/>
          <w:u w:val="none"/>
        </w:rPr>
        <w:t>12</w:t>
      </w:r>
      <w:r>
        <w:rPr>
          <w:rFonts w:hint="default" w:ascii="Times New Roman" w:hAnsi="Times New Roman" w:eastAsia="宋体" w:cs="Times New Roman"/>
          <w:sz w:val="24"/>
          <w:szCs w:val="24"/>
          <w:u w:val="none"/>
        </w:rPr>
        <w:fldChar w:fldCharType="end"/>
      </w:r>
      <w:r>
        <w:rPr>
          <w:rFonts w:hint="default" w:ascii="Times New Roman" w:hAnsi="Times New Roman" w:eastAsia="宋体" w:cs="Times New Roman"/>
          <w:color w:val="auto"/>
          <w:sz w:val="24"/>
          <w:szCs w:val="24"/>
          <w:u w:val="none"/>
          <w:lang w:val="zh-CN"/>
        </w:rPr>
        <w:fldChar w:fldCharType="end"/>
      </w:r>
    </w:p>
    <w:p w14:paraId="0ACBFC87">
      <w:pPr>
        <w:pStyle w:val="19"/>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color w:val="auto"/>
          <w:sz w:val="24"/>
          <w:szCs w:val="24"/>
          <w:u w:val="none"/>
          <w:lang w:val="zh-CN"/>
        </w:rPr>
        <w:fldChar w:fldCharType="begin"/>
      </w:r>
      <w:r>
        <w:rPr>
          <w:rFonts w:hint="default" w:ascii="Times New Roman" w:hAnsi="Times New Roman" w:eastAsia="宋体" w:cs="Times New Roman"/>
          <w:sz w:val="24"/>
          <w:szCs w:val="24"/>
          <w:u w:val="none"/>
          <w:lang w:val="zh-CN"/>
        </w:rPr>
        <w:instrText xml:space="preserve"> HYPERLINK \l _Toc13014 </w:instrText>
      </w:r>
      <w:r>
        <w:rPr>
          <w:rFonts w:hint="default" w:ascii="Times New Roman" w:hAnsi="Times New Roman" w:eastAsia="宋体" w:cs="Times New Roman"/>
          <w:sz w:val="24"/>
          <w:szCs w:val="24"/>
          <w:u w:val="none"/>
          <w:lang w:val="zh-CN"/>
        </w:rPr>
        <w:fldChar w:fldCharType="separate"/>
      </w:r>
      <w:r>
        <w:rPr>
          <w:rFonts w:hint="default" w:ascii="Times New Roman" w:hAnsi="Times New Roman" w:eastAsia="宋体" w:cs="Times New Roman"/>
          <w:bCs/>
          <w:snapToGrid w:val="0"/>
          <w:sz w:val="24"/>
          <w:szCs w:val="24"/>
          <w:u w:val="none"/>
        </w:rPr>
        <w:t>三、区域环境质量现状、环境保护目标及评价标准</w:t>
      </w:r>
      <w:r>
        <w:rPr>
          <w:rFonts w:hint="default" w:ascii="Times New Roman" w:hAnsi="Times New Roman" w:eastAsia="宋体" w:cs="Times New Roman"/>
          <w:sz w:val="24"/>
          <w:szCs w:val="24"/>
          <w:u w:val="none"/>
        </w:rPr>
        <w:tab/>
      </w:r>
      <w:r>
        <w:rPr>
          <w:rFonts w:hint="default" w:ascii="Times New Roman" w:hAnsi="Times New Roman" w:eastAsia="宋体" w:cs="Times New Roman"/>
          <w:sz w:val="24"/>
          <w:szCs w:val="24"/>
          <w:u w:val="none"/>
        </w:rPr>
        <w:fldChar w:fldCharType="begin"/>
      </w:r>
      <w:r>
        <w:rPr>
          <w:rFonts w:hint="default" w:ascii="Times New Roman" w:hAnsi="Times New Roman" w:eastAsia="宋体" w:cs="Times New Roman"/>
          <w:sz w:val="24"/>
          <w:szCs w:val="24"/>
          <w:u w:val="none"/>
        </w:rPr>
        <w:instrText xml:space="preserve"> PAGEREF _Toc13014 \h </w:instrText>
      </w:r>
      <w:r>
        <w:rPr>
          <w:rFonts w:hint="default" w:ascii="Times New Roman" w:hAnsi="Times New Roman" w:eastAsia="宋体" w:cs="Times New Roman"/>
          <w:sz w:val="24"/>
          <w:szCs w:val="24"/>
          <w:u w:val="none"/>
        </w:rPr>
        <w:fldChar w:fldCharType="separate"/>
      </w:r>
      <w:r>
        <w:rPr>
          <w:rFonts w:hint="default" w:ascii="Times New Roman" w:hAnsi="Times New Roman" w:eastAsia="宋体" w:cs="Times New Roman"/>
          <w:sz w:val="24"/>
          <w:szCs w:val="24"/>
          <w:u w:val="none"/>
        </w:rPr>
        <w:t>33</w:t>
      </w:r>
      <w:r>
        <w:rPr>
          <w:rFonts w:hint="default" w:ascii="Times New Roman" w:hAnsi="Times New Roman" w:eastAsia="宋体" w:cs="Times New Roman"/>
          <w:sz w:val="24"/>
          <w:szCs w:val="24"/>
          <w:u w:val="none"/>
        </w:rPr>
        <w:fldChar w:fldCharType="end"/>
      </w:r>
      <w:r>
        <w:rPr>
          <w:rFonts w:hint="default" w:ascii="Times New Roman" w:hAnsi="Times New Roman" w:eastAsia="宋体" w:cs="Times New Roman"/>
          <w:color w:val="auto"/>
          <w:sz w:val="24"/>
          <w:szCs w:val="24"/>
          <w:u w:val="none"/>
          <w:lang w:val="zh-CN"/>
        </w:rPr>
        <w:fldChar w:fldCharType="end"/>
      </w:r>
    </w:p>
    <w:p w14:paraId="56FBF4C1">
      <w:pPr>
        <w:pStyle w:val="19"/>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color w:val="auto"/>
          <w:sz w:val="24"/>
          <w:szCs w:val="24"/>
          <w:u w:val="none"/>
          <w:lang w:val="zh-CN"/>
        </w:rPr>
        <w:fldChar w:fldCharType="begin"/>
      </w:r>
      <w:r>
        <w:rPr>
          <w:rFonts w:hint="default" w:ascii="Times New Roman" w:hAnsi="Times New Roman" w:eastAsia="宋体" w:cs="Times New Roman"/>
          <w:sz w:val="24"/>
          <w:szCs w:val="24"/>
          <w:u w:val="none"/>
          <w:lang w:val="zh-CN"/>
        </w:rPr>
        <w:instrText xml:space="preserve"> HYPERLINK \l _Toc24081 </w:instrText>
      </w:r>
      <w:r>
        <w:rPr>
          <w:rFonts w:hint="default" w:ascii="Times New Roman" w:hAnsi="Times New Roman" w:eastAsia="宋体" w:cs="Times New Roman"/>
          <w:sz w:val="24"/>
          <w:szCs w:val="24"/>
          <w:u w:val="none"/>
          <w:lang w:val="zh-CN"/>
        </w:rPr>
        <w:fldChar w:fldCharType="separate"/>
      </w:r>
      <w:r>
        <w:rPr>
          <w:rFonts w:hint="default" w:ascii="Times New Roman" w:hAnsi="Times New Roman" w:eastAsia="宋体" w:cs="Times New Roman"/>
          <w:bCs/>
          <w:snapToGrid w:val="0"/>
          <w:sz w:val="24"/>
          <w:szCs w:val="24"/>
          <w:u w:val="none"/>
        </w:rPr>
        <w:t>四、主要环境影响和保护措施</w:t>
      </w:r>
      <w:r>
        <w:rPr>
          <w:rFonts w:hint="default" w:ascii="Times New Roman" w:hAnsi="Times New Roman" w:eastAsia="宋体" w:cs="Times New Roman"/>
          <w:sz w:val="24"/>
          <w:szCs w:val="24"/>
          <w:u w:val="none"/>
        </w:rPr>
        <w:tab/>
      </w:r>
      <w:r>
        <w:rPr>
          <w:rFonts w:hint="default" w:ascii="Times New Roman" w:hAnsi="Times New Roman" w:eastAsia="宋体" w:cs="Times New Roman"/>
          <w:sz w:val="24"/>
          <w:szCs w:val="24"/>
          <w:u w:val="none"/>
        </w:rPr>
        <w:fldChar w:fldCharType="begin"/>
      </w:r>
      <w:r>
        <w:rPr>
          <w:rFonts w:hint="default" w:ascii="Times New Roman" w:hAnsi="Times New Roman" w:eastAsia="宋体" w:cs="Times New Roman"/>
          <w:sz w:val="24"/>
          <w:szCs w:val="24"/>
          <w:u w:val="none"/>
        </w:rPr>
        <w:instrText xml:space="preserve"> PAGEREF _Toc24081 \h </w:instrText>
      </w:r>
      <w:r>
        <w:rPr>
          <w:rFonts w:hint="default" w:ascii="Times New Roman" w:hAnsi="Times New Roman" w:eastAsia="宋体" w:cs="Times New Roman"/>
          <w:sz w:val="24"/>
          <w:szCs w:val="24"/>
          <w:u w:val="none"/>
        </w:rPr>
        <w:fldChar w:fldCharType="separate"/>
      </w:r>
      <w:r>
        <w:rPr>
          <w:rFonts w:hint="default" w:ascii="Times New Roman" w:hAnsi="Times New Roman" w:eastAsia="宋体" w:cs="Times New Roman"/>
          <w:sz w:val="24"/>
          <w:szCs w:val="24"/>
          <w:u w:val="none"/>
        </w:rPr>
        <w:t>39</w:t>
      </w:r>
      <w:r>
        <w:rPr>
          <w:rFonts w:hint="default" w:ascii="Times New Roman" w:hAnsi="Times New Roman" w:eastAsia="宋体" w:cs="Times New Roman"/>
          <w:sz w:val="24"/>
          <w:szCs w:val="24"/>
          <w:u w:val="none"/>
        </w:rPr>
        <w:fldChar w:fldCharType="end"/>
      </w:r>
      <w:r>
        <w:rPr>
          <w:rFonts w:hint="default" w:ascii="Times New Roman" w:hAnsi="Times New Roman" w:eastAsia="宋体" w:cs="Times New Roman"/>
          <w:color w:val="auto"/>
          <w:sz w:val="24"/>
          <w:szCs w:val="24"/>
          <w:u w:val="none"/>
          <w:lang w:val="zh-CN"/>
        </w:rPr>
        <w:fldChar w:fldCharType="end"/>
      </w:r>
    </w:p>
    <w:p w14:paraId="6200AE89">
      <w:pPr>
        <w:pStyle w:val="19"/>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color w:val="auto"/>
          <w:sz w:val="24"/>
          <w:szCs w:val="24"/>
          <w:u w:val="none"/>
          <w:lang w:val="zh-CN"/>
        </w:rPr>
        <w:fldChar w:fldCharType="begin"/>
      </w:r>
      <w:r>
        <w:rPr>
          <w:rFonts w:hint="default" w:ascii="Times New Roman" w:hAnsi="Times New Roman" w:eastAsia="宋体" w:cs="Times New Roman"/>
          <w:sz w:val="24"/>
          <w:szCs w:val="24"/>
          <w:u w:val="none"/>
          <w:lang w:val="zh-CN"/>
        </w:rPr>
        <w:instrText xml:space="preserve"> HYPERLINK \l _Toc30777 </w:instrText>
      </w:r>
      <w:r>
        <w:rPr>
          <w:rFonts w:hint="default" w:ascii="Times New Roman" w:hAnsi="Times New Roman" w:eastAsia="宋体" w:cs="Times New Roman"/>
          <w:sz w:val="24"/>
          <w:szCs w:val="24"/>
          <w:u w:val="none"/>
          <w:lang w:val="zh-CN"/>
        </w:rPr>
        <w:fldChar w:fldCharType="separate"/>
      </w:r>
      <w:r>
        <w:rPr>
          <w:rFonts w:hint="default" w:ascii="Times New Roman" w:hAnsi="Times New Roman" w:eastAsia="宋体" w:cs="Times New Roman"/>
          <w:bCs/>
          <w:snapToGrid w:val="0"/>
          <w:sz w:val="24"/>
          <w:szCs w:val="24"/>
          <w:u w:val="none"/>
        </w:rPr>
        <w:t>五、环境保护措施监督检查清单</w:t>
      </w:r>
      <w:r>
        <w:rPr>
          <w:rFonts w:hint="default" w:ascii="Times New Roman" w:hAnsi="Times New Roman" w:eastAsia="宋体" w:cs="Times New Roman"/>
          <w:sz w:val="24"/>
          <w:szCs w:val="24"/>
          <w:u w:val="none"/>
        </w:rPr>
        <w:tab/>
      </w:r>
      <w:r>
        <w:rPr>
          <w:rFonts w:hint="default" w:ascii="Times New Roman" w:hAnsi="Times New Roman" w:eastAsia="宋体" w:cs="Times New Roman"/>
          <w:sz w:val="24"/>
          <w:szCs w:val="24"/>
          <w:u w:val="none"/>
        </w:rPr>
        <w:fldChar w:fldCharType="begin"/>
      </w:r>
      <w:r>
        <w:rPr>
          <w:rFonts w:hint="default" w:ascii="Times New Roman" w:hAnsi="Times New Roman" w:eastAsia="宋体" w:cs="Times New Roman"/>
          <w:sz w:val="24"/>
          <w:szCs w:val="24"/>
          <w:u w:val="none"/>
        </w:rPr>
        <w:instrText xml:space="preserve"> PAGEREF _Toc30777 \h </w:instrText>
      </w:r>
      <w:r>
        <w:rPr>
          <w:rFonts w:hint="default" w:ascii="Times New Roman" w:hAnsi="Times New Roman" w:eastAsia="宋体" w:cs="Times New Roman"/>
          <w:sz w:val="24"/>
          <w:szCs w:val="24"/>
          <w:u w:val="none"/>
        </w:rPr>
        <w:fldChar w:fldCharType="separate"/>
      </w:r>
      <w:r>
        <w:rPr>
          <w:rFonts w:hint="default" w:ascii="Times New Roman" w:hAnsi="Times New Roman" w:eastAsia="宋体" w:cs="Times New Roman"/>
          <w:sz w:val="24"/>
          <w:szCs w:val="24"/>
          <w:u w:val="none"/>
        </w:rPr>
        <w:t>45</w:t>
      </w:r>
      <w:r>
        <w:rPr>
          <w:rFonts w:hint="default" w:ascii="Times New Roman" w:hAnsi="Times New Roman" w:eastAsia="宋体" w:cs="Times New Roman"/>
          <w:sz w:val="24"/>
          <w:szCs w:val="24"/>
          <w:u w:val="none"/>
        </w:rPr>
        <w:fldChar w:fldCharType="end"/>
      </w:r>
      <w:r>
        <w:rPr>
          <w:rFonts w:hint="default" w:ascii="Times New Roman" w:hAnsi="Times New Roman" w:eastAsia="宋体" w:cs="Times New Roman"/>
          <w:color w:val="auto"/>
          <w:sz w:val="24"/>
          <w:szCs w:val="24"/>
          <w:u w:val="none"/>
          <w:lang w:val="zh-CN"/>
        </w:rPr>
        <w:fldChar w:fldCharType="end"/>
      </w:r>
    </w:p>
    <w:p w14:paraId="73C88DDA">
      <w:pPr>
        <w:pStyle w:val="19"/>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color w:val="auto"/>
          <w:sz w:val="24"/>
          <w:szCs w:val="24"/>
          <w:u w:val="none"/>
          <w:lang w:val="zh-CN"/>
        </w:rPr>
        <w:fldChar w:fldCharType="begin"/>
      </w:r>
      <w:r>
        <w:rPr>
          <w:rFonts w:hint="default" w:ascii="Times New Roman" w:hAnsi="Times New Roman" w:eastAsia="宋体" w:cs="Times New Roman"/>
          <w:sz w:val="24"/>
          <w:szCs w:val="24"/>
          <w:u w:val="none"/>
          <w:lang w:val="zh-CN"/>
        </w:rPr>
        <w:instrText xml:space="preserve"> HYPERLINK \l _Toc10366 </w:instrText>
      </w:r>
      <w:r>
        <w:rPr>
          <w:rFonts w:hint="default" w:ascii="Times New Roman" w:hAnsi="Times New Roman" w:eastAsia="宋体" w:cs="Times New Roman"/>
          <w:sz w:val="24"/>
          <w:szCs w:val="24"/>
          <w:u w:val="none"/>
          <w:lang w:val="zh-CN"/>
        </w:rPr>
        <w:fldChar w:fldCharType="separate"/>
      </w:r>
      <w:r>
        <w:rPr>
          <w:rFonts w:hint="default" w:ascii="Times New Roman" w:hAnsi="Times New Roman" w:eastAsia="宋体" w:cs="Times New Roman"/>
          <w:bCs/>
          <w:snapToGrid w:val="0"/>
          <w:sz w:val="24"/>
          <w:szCs w:val="24"/>
          <w:u w:val="none"/>
        </w:rPr>
        <w:t>六、结论</w:t>
      </w:r>
      <w:r>
        <w:rPr>
          <w:rFonts w:hint="default" w:ascii="Times New Roman" w:hAnsi="Times New Roman" w:eastAsia="宋体" w:cs="Times New Roman"/>
          <w:sz w:val="24"/>
          <w:szCs w:val="24"/>
          <w:u w:val="none"/>
        </w:rPr>
        <w:tab/>
      </w:r>
      <w:r>
        <w:rPr>
          <w:rFonts w:hint="default" w:ascii="Times New Roman" w:hAnsi="Times New Roman" w:eastAsia="宋体" w:cs="Times New Roman"/>
          <w:sz w:val="24"/>
          <w:szCs w:val="24"/>
          <w:u w:val="none"/>
        </w:rPr>
        <w:fldChar w:fldCharType="begin"/>
      </w:r>
      <w:r>
        <w:rPr>
          <w:rFonts w:hint="default" w:ascii="Times New Roman" w:hAnsi="Times New Roman" w:eastAsia="宋体" w:cs="Times New Roman"/>
          <w:sz w:val="24"/>
          <w:szCs w:val="24"/>
          <w:u w:val="none"/>
        </w:rPr>
        <w:instrText xml:space="preserve"> PAGEREF _Toc10366 \h </w:instrText>
      </w:r>
      <w:r>
        <w:rPr>
          <w:rFonts w:hint="default" w:ascii="Times New Roman" w:hAnsi="Times New Roman" w:eastAsia="宋体" w:cs="Times New Roman"/>
          <w:sz w:val="24"/>
          <w:szCs w:val="24"/>
          <w:u w:val="none"/>
        </w:rPr>
        <w:fldChar w:fldCharType="separate"/>
      </w:r>
      <w:r>
        <w:rPr>
          <w:rFonts w:hint="default" w:ascii="Times New Roman" w:hAnsi="Times New Roman" w:eastAsia="宋体" w:cs="Times New Roman"/>
          <w:sz w:val="24"/>
          <w:szCs w:val="24"/>
          <w:u w:val="none"/>
        </w:rPr>
        <w:t>70</w:t>
      </w:r>
      <w:r>
        <w:rPr>
          <w:rFonts w:hint="default" w:ascii="Times New Roman" w:hAnsi="Times New Roman" w:eastAsia="宋体" w:cs="Times New Roman"/>
          <w:sz w:val="24"/>
          <w:szCs w:val="24"/>
          <w:u w:val="none"/>
        </w:rPr>
        <w:fldChar w:fldCharType="end"/>
      </w:r>
      <w:r>
        <w:rPr>
          <w:rFonts w:hint="default" w:ascii="Times New Roman" w:hAnsi="Times New Roman" w:eastAsia="宋体" w:cs="Times New Roman"/>
          <w:color w:val="auto"/>
          <w:sz w:val="24"/>
          <w:szCs w:val="24"/>
          <w:u w:val="none"/>
          <w:lang w:val="zh-CN"/>
        </w:rPr>
        <w:fldChar w:fldCharType="end"/>
      </w:r>
    </w:p>
    <w:p w14:paraId="0599F8B1">
      <w:pPr>
        <w:pStyle w:val="21"/>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color w:val="auto"/>
          <w:sz w:val="24"/>
          <w:szCs w:val="24"/>
          <w:u w:val="none"/>
          <w:lang w:val="zh-CN"/>
        </w:rPr>
        <w:fldChar w:fldCharType="begin"/>
      </w:r>
      <w:r>
        <w:rPr>
          <w:rFonts w:hint="default" w:ascii="Times New Roman" w:hAnsi="Times New Roman" w:eastAsia="宋体" w:cs="Times New Roman"/>
          <w:sz w:val="24"/>
          <w:szCs w:val="24"/>
          <w:u w:val="none"/>
          <w:lang w:val="zh-CN"/>
        </w:rPr>
        <w:instrText xml:space="preserve"> HYPERLINK \l _Toc5381 </w:instrText>
      </w:r>
      <w:r>
        <w:rPr>
          <w:rFonts w:hint="default" w:ascii="Times New Roman" w:hAnsi="Times New Roman" w:eastAsia="宋体" w:cs="Times New Roman"/>
          <w:sz w:val="24"/>
          <w:szCs w:val="24"/>
          <w:u w:val="none"/>
          <w:lang w:val="zh-CN"/>
        </w:rPr>
        <w:fldChar w:fldCharType="separate"/>
      </w:r>
      <w:r>
        <w:rPr>
          <w:rFonts w:hint="default" w:ascii="Times New Roman" w:hAnsi="Times New Roman" w:eastAsia="宋体" w:cs="Times New Roman"/>
          <w:sz w:val="24"/>
          <w:szCs w:val="24"/>
          <w:u w:val="none"/>
        </w:rPr>
        <w:t>建设项目污染物排放量汇总表</w:t>
      </w:r>
      <w:r>
        <w:rPr>
          <w:rFonts w:hint="eastAsia" w:cs="Times New Roman"/>
          <w:sz w:val="24"/>
          <w:szCs w:val="24"/>
          <w:u w:val="none"/>
          <w:lang w:val="en-US" w:eastAsia="zh-CN"/>
        </w:rPr>
        <w:t xml:space="preserve"> </w:t>
      </w:r>
      <w:r>
        <w:rPr>
          <w:rFonts w:hint="default" w:ascii="Times New Roman" w:hAnsi="Times New Roman" w:eastAsia="宋体" w:cs="Times New Roman"/>
          <w:sz w:val="24"/>
          <w:szCs w:val="24"/>
          <w:u w:val="none"/>
        </w:rPr>
        <w:tab/>
      </w:r>
      <w:r>
        <w:rPr>
          <w:rFonts w:hint="default" w:ascii="Times New Roman" w:hAnsi="Times New Roman" w:eastAsia="宋体" w:cs="Times New Roman"/>
          <w:sz w:val="24"/>
          <w:szCs w:val="24"/>
          <w:u w:val="none"/>
        </w:rPr>
        <w:fldChar w:fldCharType="begin"/>
      </w:r>
      <w:r>
        <w:rPr>
          <w:rFonts w:hint="default" w:ascii="Times New Roman" w:hAnsi="Times New Roman" w:eastAsia="宋体" w:cs="Times New Roman"/>
          <w:sz w:val="24"/>
          <w:szCs w:val="24"/>
          <w:u w:val="none"/>
        </w:rPr>
        <w:instrText xml:space="preserve"> PAGEREF _Toc5381 \h </w:instrText>
      </w:r>
      <w:r>
        <w:rPr>
          <w:rFonts w:hint="default" w:ascii="Times New Roman" w:hAnsi="Times New Roman" w:eastAsia="宋体" w:cs="Times New Roman"/>
          <w:sz w:val="24"/>
          <w:szCs w:val="24"/>
          <w:u w:val="none"/>
        </w:rPr>
        <w:fldChar w:fldCharType="separate"/>
      </w:r>
      <w:r>
        <w:rPr>
          <w:rFonts w:hint="default" w:ascii="Times New Roman" w:hAnsi="Times New Roman" w:eastAsia="宋体" w:cs="Times New Roman"/>
          <w:sz w:val="24"/>
          <w:szCs w:val="24"/>
          <w:u w:val="none"/>
        </w:rPr>
        <w:t>71</w:t>
      </w:r>
      <w:r>
        <w:rPr>
          <w:rFonts w:hint="default" w:ascii="Times New Roman" w:hAnsi="Times New Roman" w:eastAsia="宋体" w:cs="Times New Roman"/>
          <w:sz w:val="24"/>
          <w:szCs w:val="24"/>
          <w:u w:val="none"/>
        </w:rPr>
        <w:fldChar w:fldCharType="end"/>
      </w:r>
      <w:r>
        <w:rPr>
          <w:rFonts w:hint="default" w:ascii="Times New Roman" w:hAnsi="Times New Roman" w:eastAsia="宋体" w:cs="Times New Roman"/>
          <w:color w:val="auto"/>
          <w:sz w:val="24"/>
          <w:szCs w:val="24"/>
          <w:u w:val="none"/>
          <w:lang w:val="zh-CN"/>
        </w:rPr>
        <w:fldChar w:fldCharType="end"/>
      </w:r>
    </w:p>
    <w:p w14:paraId="0140D6C6">
      <w:pPr>
        <w:pStyle w:val="108"/>
        <w:spacing w:line="300" w:lineRule="auto"/>
        <w:ind w:firstLine="0" w:firstLineChars="0"/>
        <w:rPr>
          <w:b/>
          <w:bCs/>
          <w:color w:val="auto"/>
          <w:sz w:val="28"/>
          <w:szCs w:val="28"/>
          <w:highlight w:val="yellow"/>
          <w:u w:val="none"/>
        </w:rPr>
      </w:pPr>
      <w:r>
        <w:rPr>
          <w:rFonts w:hint="default" w:ascii="Times New Roman" w:hAnsi="Times New Roman" w:eastAsia="宋体" w:cs="Times New Roman"/>
          <w:color w:val="auto"/>
          <w:sz w:val="24"/>
          <w:szCs w:val="24"/>
          <w:u w:val="none"/>
          <w:lang w:val="zh-CN"/>
        </w:rPr>
        <w:fldChar w:fldCharType="end"/>
      </w:r>
      <w:r>
        <w:rPr>
          <w:b/>
          <w:bCs/>
          <w:color w:val="auto"/>
          <w:sz w:val="28"/>
          <w:szCs w:val="28"/>
          <w:highlight w:val="none"/>
          <w:u w:val="none"/>
        </w:rPr>
        <w:t>附件：</w:t>
      </w:r>
    </w:p>
    <w:p w14:paraId="271DA9F5">
      <w:pPr>
        <w:spacing w:line="300" w:lineRule="auto"/>
        <w:ind w:firstLine="480" w:firstLineChars="200"/>
        <w:rPr>
          <w:rFonts w:hint="default" w:eastAsia="宋体"/>
          <w:color w:val="auto"/>
          <w:sz w:val="24"/>
          <w:highlight w:val="none"/>
          <w:u w:val="none"/>
          <w:lang w:val="en-US" w:eastAsia="zh-CN"/>
        </w:rPr>
      </w:pPr>
      <w:r>
        <w:rPr>
          <w:rFonts w:hint="eastAsia"/>
          <w:color w:val="auto"/>
          <w:sz w:val="24"/>
          <w:highlight w:val="none"/>
          <w:u w:val="none"/>
          <w:lang w:val="en-US" w:eastAsia="zh-CN"/>
        </w:rPr>
        <w:t>附件1：环评委托书</w:t>
      </w:r>
    </w:p>
    <w:p w14:paraId="45A27BD4">
      <w:pPr>
        <w:spacing w:line="300" w:lineRule="auto"/>
        <w:ind w:firstLine="480" w:firstLineChars="200"/>
        <w:rPr>
          <w:color w:val="auto"/>
          <w:sz w:val="24"/>
          <w:highlight w:val="none"/>
          <w:u w:val="none"/>
          <w:lang w:val="zh-CN"/>
        </w:rPr>
      </w:pPr>
      <w:r>
        <w:rPr>
          <w:rFonts w:hint="eastAsia"/>
          <w:color w:val="auto"/>
          <w:sz w:val="24"/>
          <w:highlight w:val="none"/>
          <w:u w:val="none"/>
          <w:lang w:val="zh-CN"/>
        </w:rPr>
        <w:t>附件</w:t>
      </w:r>
      <w:r>
        <w:rPr>
          <w:rFonts w:hint="eastAsia"/>
          <w:color w:val="auto"/>
          <w:sz w:val="24"/>
          <w:highlight w:val="none"/>
          <w:u w:val="none"/>
          <w:lang w:val="en-US" w:eastAsia="zh-CN"/>
        </w:rPr>
        <w:t>2</w:t>
      </w:r>
      <w:r>
        <w:rPr>
          <w:rFonts w:hint="eastAsia"/>
          <w:color w:val="auto"/>
          <w:sz w:val="24"/>
          <w:highlight w:val="none"/>
          <w:u w:val="none"/>
          <w:lang w:val="zh-CN"/>
        </w:rPr>
        <w:t>：建设项目环评审批征求意见书</w:t>
      </w:r>
    </w:p>
    <w:p w14:paraId="0A48C69E">
      <w:pPr>
        <w:spacing w:line="300" w:lineRule="auto"/>
        <w:ind w:firstLine="480" w:firstLineChars="200"/>
        <w:rPr>
          <w:color w:val="auto"/>
          <w:sz w:val="24"/>
          <w:highlight w:val="none"/>
          <w:u w:val="none"/>
          <w:lang w:val="zh-CN"/>
        </w:rPr>
      </w:pPr>
      <w:r>
        <w:rPr>
          <w:rFonts w:hint="eastAsia"/>
          <w:color w:val="auto"/>
          <w:sz w:val="24"/>
          <w:highlight w:val="none"/>
          <w:u w:val="none"/>
          <w:lang w:val="zh-CN"/>
        </w:rPr>
        <w:t>附件</w:t>
      </w:r>
      <w:r>
        <w:rPr>
          <w:rFonts w:hint="eastAsia"/>
          <w:color w:val="auto"/>
          <w:sz w:val="24"/>
          <w:highlight w:val="none"/>
          <w:u w:val="none"/>
          <w:lang w:val="en-US" w:eastAsia="zh-CN"/>
        </w:rPr>
        <w:t>3</w:t>
      </w:r>
      <w:r>
        <w:rPr>
          <w:rFonts w:hint="eastAsia"/>
          <w:color w:val="auto"/>
          <w:sz w:val="24"/>
          <w:highlight w:val="none"/>
          <w:u w:val="none"/>
          <w:lang w:val="zh-CN"/>
        </w:rPr>
        <w:t>：</w:t>
      </w:r>
      <w:r>
        <w:rPr>
          <w:rFonts w:hint="eastAsia"/>
          <w:color w:val="auto"/>
          <w:sz w:val="24"/>
          <w:highlight w:val="none"/>
          <w:u w:val="none"/>
          <w:lang w:val="en-US" w:eastAsia="zh-CN"/>
        </w:rPr>
        <w:t>备案证明</w:t>
      </w:r>
    </w:p>
    <w:p w14:paraId="57FA22D3">
      <w:pPr>
        <w:spacing w:line="300" w:lineRule="auto"/>
        <w:ind w:firstLine="480" w:firstLineChars="200"/>
        <w:rPr>
          <w:rFonts w:hint="default" w:eastAsia="宋体"/>
          <w:color w:val="auto"/>
          <w:sz w:val="24"/>
          <w:highlight w:val="none"/>
          <w:u w:val="none"/>
          <w:lang w:val="en-US" w:eastAsia="zh-CN"/>
        </w:rPr>
      </w:pPr>
      <w:r>
        <w:rPr>
          <w:color w:val="auto"/>
          <w:sz w:val="24"/>
          <w:highlight w:val="none"/>
          <w:u w:val="none"/>
          <w:lang w:val="zh-CN"/>
        </w:rPr>
        <w:t>附件</w:t>
      </w:r>
      <w:r>
        <w:rPr>
          <w:rFonts w:hint="eastAsia"/>
          <w:color w:val="auto"/>
          <w:sz w:val="24"/>
          <w:highlight w:val="none"/>
          <w:u w:val="none"/>
          <w:lang w:val="en-US" w:eastAsia="zh-CN"/>
        </w:rPr>
        <w:t>4</w:t>
      </w:r>
      <w:r>
        <w:rPr>
          <w:rFonts w:hint="eastAsia"/>
          <w:color w:val="auto"/>
          <w:sz w:val="24"/>
          <w:highlight w:val="none"/>
          <w:u w:val="none"/>
          <w:lang w:val="zh-CN"/>
        </w:rPr>
        <w:t>：</w:t>
      </w:r>
      <w:r>
        <w:rPr>
          <w:rFonts w:hint="eastAsia"/>
          <w:color w:val="auto"/>
          <w:sz w:val="24"/>
          <w:highlight w:val="none"/>
          <w:u w:val="none"/>
          <w:lang w:val="en-US" w:eastAsia="zh-CN"/>
        </w:rPr>
        <w:t>招商引资合同</w:t>
      </w:r>
    </w:p>
    <w:p w14:paraId="4745A94D">
      <w:pPr>
        <w:pStyle w:val="108"/>
        <w:spacing w:line="300" w:lineRule="auto"/>
        <w:ind w:firstLine="480"/>
        <w:rPr>
          <w:rFonts w:hint="default"/>
          <w:color w:val="auto"/>
          <w:highlight w:val="none"/>
          <w:u w:val="none"/>
          <w:lang w:val="en-US" w:eastAsia="zh-CN"/>
        </w:rPr>
      </w:pPr>
      <w:r>
        <w:rPr>
          <w:rFonts w:hint="eastAsia"/>
          <w:color w:val="auto"/>
          <w:highlight w:val="none"/>
          <w:u w:val="none"/>
          <w:lang w:val="en-US" w:eastAsia="zh-CN"/>
        </w:rPr>
        <w:t>附件5：用地资料</w:t>
      </w:r>
    </w:p>
    <w:p w14:paraId="1F9096F0">
      <w:pPr>
        <w:pStyle w:val="108"/>
        <w:spacing w:line="300" w:lineRule="auto"/>
        <w:ind w:firstLine="480"/>
        <w:rPr>
          <w:rFonts w:hint="eastAsia"/>
          <w:color w:val="auto"/>
          <w:highlight w:val="none"/>
          <w:u w:val="none"/>
          <w:lang w:val="en-US" w:eastAsia="zh-CN"/>
        </w:rPr>
      </w:pPr>
      <w:r>
        <w:rPr>
          <w:rFonts w:hint="eastAsia"/>
          <w:color w:val="auto"/>
          <w:highlight w:val="none"/>
          <w:u w:val="none"/>
          <w:lang w:val="en-US" w:eastAsia="zh-CN"/>
        </w:rPr>
        <w:t>附件6：营业执照</w:t>
      </w:r>
    </w:p>
    <w:p w14:paraId="69D6DB6C">
      <w:pPr>
        <w:pStyle w:val="108"/>
        <w:spacing w:line="300" w:lineRule="auto"/>
        <w:ind w:firstLine="480"/>
        <w:rPr>
          <w:rFonts w:hint="eastAsia"/>
          <w:color w:val="auto"/>
          <w:highlight w:val="none"/>
          <w:u w:val="none"/>
          <w:lang w:val="en-US" w:eastAsia="zh-CN"/>
        </w:rPr>
      </w:pPr>
      <w:r>
        <w:rPr>
          <w:rFonts w:hint="eastAsia"/>
          <w:color w:val="auto"/>
          <w:highlight w:val="none"/>
          <w:u w:val="none"/>
          <w:lang w:val="en-US" w:eastAsia="zh-CN"/>
        </w:rPr>
        <w:t>附件7：铜物质成分报告</w:t>
      </w:r>
    </w:p>
    <w:p w14:paraId="76B02937">
      <w:pPr>
        <w:pStyle w:val="108"/>
        <w:spacing w:line="300" w:lineRule="auto"/>
        <w:ind w:firstLine="480"/>
        <w:rPr>
          <w:rFonts w:hint="eastAsia"/>
          <w:color w:val="auto"/>
          <w:highlight w:val="none"/>
          <w:u w:val="none"/>
          <w:lang w:val="en-US" w:eastAsia="zh-CN"/>
        </w:rPr>
      </w:pPr>
      <w:r>
        <w:rPr>
          <w:rFonts w:hint="eastAsia"/>
          <w:color w:val="auto"/>
          <w:highlight w:val="none"/>
          <w:u w:val="none"/>
          <w:lang w:val="en-US" w:eastAsia="zh-CN"/>
        </w:rPr>
        <w:t>附件8：锡物质成分报告</w:t>
      </w:r>
    </w:p>
    <w:p w14:paraId="2C93F76E">
      <w:pPr>
        <w:pStyle w:val="108"/>
        <w:spacing w:line="300" w:lineRule="auto"/>
        <w:ind w:firstLine="480"/>
        <w:rPr>
          <w:rFonts w:hint="eastAsia"/>
          <w:color w:val="auto"/>
          <w:highlight w:val="none"/>
          <w:u w:val="none"/>
          <w:lang w:val="en-US" w:eastAsia="zh-CN"/>
        </w:rPr>
      </w:pPr>
      <w:r>
        <w:rPr>
          <w:rFonts w:hint="eastAsia"/>
          <w:color w:val="auto"/>
          <w:highlight w:val="none"/>
          <w:u w:val="none"/>
          <w:lang w:val="en-US" w:eastAsia="zh-CN"/>
        </w:rPr>
        <w:t>附件9：水溶性铜拉丝油（伸线液）物质成分报告</w:t>
      </w:r>
    </w:p>
    <w:p w14:paraId="2DA4CCCB">
      <w:pPr>
        <w:pStyle w:val="108"/>
        <w:spacing w:line="300" w:lineRule="auto"/>
        <w:ind w:firstLine="480"/>
        <w:rPr>
          <w:rFonts w:hint="eastAsia"/>
          <w:color w:val="auto"/>
          <w:highlight w:val="none"/>
          <w:u w:val="none"/>
          <w:lang w:val="en-US" w:eastAsia="zh-CN"/>
        </w:rPr>
      </w:pPr>
      <w:r>
        <w:rPr>
          <w:rFonts w:hint="eastAsia"/>
          <w:color w:val="auto"/>
          <w:highlight w:val="none"/>
          <w:u w:val="none"/>
          <w:lang w:val="en-US" w:eastAsia="zh-CN"/>
        </w:rPr>
        <w:t>附件10：清洗剂物质成分报告</w:t>
      </w:r>
    </w:p>
    <w:p w14:paraId="565686C7">
      <w:pPr>
        <w:pStyle w:val="108"/>
        <w:spacing w:line="300" w:lineRule="auto"/>
        <w:ind w:firstLine="480"/>
        <w:rPr>
          <w:rFonts w:hint="default"/>
          <w:color w:val="auto"/>
          <w:highlight w:val="none"/>
          <w:u w:val="none"/>
          <w:lang w:val="en-US" w:eastAsia="zh-CN"/>
        </w:rPr>
      </w:pPr>
      <w:r>
        <w:rPr>
          <w:rFonts w:hint="eastAsia"/>
          <w:color w:val="auto"/>
          <w:highlight w:val="none"/>
          <w:u w:val="none"/>
          <w:lang w:val="en-US" w:eastAsia="zh-CN"/>
        </w:rPr>
        <w:t>附件11：导轴油成分报告</w:t>
      </w:r>
    </w:p>
    <w:p w14:paraId="3E96720B">
      <w:pPr>
        <w:pStyle w:val="108"/>
        <w:spacing w:line="300" w:lineRule="auto"/>
        <w:ind w:firstLine="480"/>
        <w:rPr>
          <w:rFonts w:hint="eastAsia"/>
          <w:color w:val="auto"/>
          <w:highlight w:val="none"/>
          <w:u w:val="none"/>
          <w:lang w:val="en-US" w:eastAsia="zh-CN"/>
        </w:rPr>
      </w:pPr>
      <w:r>
        <w:rPr>
          <w:rFonts w:hint="eastAsia"/>
          <w:color w:val="auto"/>
          <w:highlight w:val="none"/>
          <w:u w:val="none"/>
          <w:lang w:val="en-US" w:eastAsia="zh-CN"/>
        </w:rPr>
        <w:t>附件12：抗氧化剂物质成分报告</w:t>
      </w:r>
    </w:p>
    <w:p w14:paraId="03D48537">
      <w:pPr>
        <w:pStyle w:val="108"/>
        <w:spacing w:line="300" w:lineRule="auto"/>
        <w:ind w:firstLine="480"/>
        <w:rPr>
          <w:rFonts w:hint="eastAsia"/>
          <w:color w:val="auto"/>
          <w:highlight w:val="none"/>
          <w:u w:val="none"/>
          <w:lang w:val="en-US" w:eastAsia="zh-CN"/>
        </w:rPr>
      </w:pPr>
      <w:r>
        <w:rPr>
          <w:rFonts w:hint="eastAsia"/>
          <w:color w:val="auto"/>
          <w:highlight w:val="none"/>
          <w:u w:val="none"/>
          <w:lang w:val="en-US" w:eastAsia="zh-CN"/>
        </w:rPr>
        <w:t>附件13：固定污染源排污登记回执</w:t>
      </w:r>
    </w:p>
    <w:p w14:paraId="47213123">
      <w:pPr>
        <w:pStyle w:val="108"/>
        <w:spacing w:line="300" w:lineRule="auto"/>
        <w:ind w:firstLine="480"/>
        <w:rPr>
          <w:rFonts w:hint="eastAsia"/>
          <w:color w:val="auto"/>
          <w:highlight w:val="none"/>
          <w:u w:val="none"/>
          <w:lang w:val="en-US" w:eastAsia="zh-CN"/>
        </w:rPr>
      </w:pPr>
      <w:r>
        <w:rPr>
          <w:rFonts w:hint="eastAsia"/>
          <w:color w:val="auto"/>
          <w:highlight w:val="none"/>
          <w:u w:val="none"/>
          <w:lang w:val="en-US" w:eastAsia="zh-CN"/>
        </w:rPr>
        <w:t>附件14：现有项目环评批复</w:t>
      </w:r>
    </w:p>
    <w:p w14:paraId="6FDDE815">
      <w:pPr>
        <w:pStyle w:val="108"/>
        <w:spacing w:line="300" w:lineRule="auto"/>
        <w:ind w:firstLine="480"/>
        <w:rPr>
          <w:rFonts w:hint="default"/>
          <w:color w:val="auto"/>
          <w:highlight w:val="none"/>
          <w:u w:val="none"/>
          <w:lang w:val="en-US" w:eastAsia="zh-CN"/>
        </w:rPr>
      </w:pPr>
      <w:r>
        <w:rPr>
          <w:rFonts w:hint="eastAsia"/>
          <w:color w:val="auto"/>
          <w:highlight w:val="none"/>
          <w:u w:val="none"/>
          <w:lang w:val="en-US" w:eastAsia="zh-CN"/>
        </w:rPr>
        <w:t>附件15：企业内审意见</w:t>
      </w:r>
    </w:p>
    <w:p w14:paraId="363600B4">
      <w:pPr>
        <w:pStyle w:val="108"/>
        <w:spacing w:line="300" w:lineRule="auto"/>
        <w:ind w:firstLine="480"/>
        <w:rPr>
          <w:rFonts w:hint="eastAsia"/>
          <w:color w:val="auto"/>
          <w:highlight w:val="none"/>
          <w:u w:val="none"/>
          <w:lang w:val="en-US" w:eastAsia="zh-CN"/>
        </w:rPr>
      </w:pPr>
    </w:p>
    <w:p w14:paraId="16211CA1">
      <w:pPr>
        <w:keepNext w:val="0"/>
        <w:keepLines w:val="0"/>
        <w:pageBreakBefore w:val="0"/>
        <w:widowControl w:val="0"/>
        <w:kinsoku/>
        <w:wordWrap/>
        <w:overflowPunct/>
        <w:topLinePunct w:val="0"/>
        <w:autoSpaceDE/>
        <w:autoSpaceDN/>
        <w:bidi w:val="0"/>
        <w:adjustRightInd/>
        <w:snapToGrid/>
        <w:spacing w:line="300" w:lineRule="auto"/>
        <w:textAlignment w:val="auto"/>
        <w:rPr>
          <w:b/>
          <w:bCs/>
          <w:color w:val="auto"/>
          <w:sz w:val="28"/>
          <w:szCs w:val="28"/>
          <w:highlight w:val="yellow"/>
          <w:u w:val="none"/>
          <w:lang w:val="zh-CN"/>
        </w:rPr>
      </w:pPr>
      <w:r>
        <w:rPr>
          <w:b/>
          <w:bCs/>
          <w:color w:val="auto"/>
          <w:sz w:val="28"/>
          <w:szCs w:val="28"/>
          <w:highlight w:val="none"/>
          <w:u w:val="none"/>
          <w:lang w:val="zh-CN"/>
        </w:rPr>
        <w:t>附图：</w:t>
      </w:r>
    </w:p>
    <w:p w14:paraId="4FDE5633">
      <w:pPr>
        <w:spacing w:line="300" w:lineRule="auto"/>
        <w:ind w:firstLine="480" w:firstLineChars="200"/>
        <w:rPr>
          <w:u w:val="none"/>
        </w:rPr>
      </w:pPr>
      <w:r>
        <w:rPr>
          <w:color w:val="auto"/>
          <w:sz w:val="24"/>
          <w:highlight w:val="none"/>
          <w:u w:val="none"/>
          <w:lang w:val="zh-CN"/>
        </w:rPr>
        <w:t>附图1</w:t>
      </w:r>
      <w:r>
        <w:rPr>
          <w:rFonts w:hint="eastAsia" w:ascii="Times New Roman"/>
          <w:color w:val="auto"/>
          <w:sz w:val="24"/>
          <w:highlight w:val="none"/>
          <w:u w:val="none"/>
          <w:lang w:val="zh-CN"/>
        </w:rPr>
        <w:t>：</w:t>
      </w:r>
      <w:r>
        <w:rPr>
          <w:color w:val="auto"/>
          <w:sz w:val="24"/>
          <w:highlight w:val="none"/>
          <w:u w:val="none"/>
          <w:lang w:val="zh-CN"/>
        </w:rPr>
        <w:t>地理位置图</w:t>
      </w:r>
    </w:p>
    <w:p w14:paraId="43E5BE89">
      <w:pPr>
        <w:spacing w:line="300" w:lineRule="auto"/>
        <w:ind w:firstLine="480" w:firstLineChars="200"/>
        <w:rPr>
          <w:color w:val="auto"/>
          <w:sz w:val="24"/>
          <w:highlight w:val="none"/>
          <w:u w:val="none"/>
          <w:lang w:val="zh-CN"/>
        </w:rPr>
      </w:pPr>
      <w:r>
        <w:rPr>
          <w:color w:val="auto"/>
          <w:sz w:val="24"/>
          <w:highlight w:val="none"/>
          <w:u w:val="none"/>
          <w:lang w:val="zh-CN"/>
        </w:rPr>
        <w:t>附图</w:t>
      </w:r>
      <w:r>
        <w:rPr>
          <w:rFonts w:hint="eastAsia"/>
          <w:color w:val="auto"/>
          <w:sz w:val="24"/>
          <w:highlight w:val="none"/>
          <w:u w:val="none"/>
          <w:lang w:val="en-US" w:eastAsia="zh-CN"/>
        </w:rPr>
        <w:t>2</w:t>
      </w:r>
      <w:r>
        <w:rPr>
          <w:rFonts w:hint="eastAsia" w:ascii="Times New Roman"/>
          <w:color w:val="auto"/>
          <w:sz w:val="24"/>
          <w:highlight w:val="none"/>
          <w:u w:val="none"/>
          <w:lang w:val="zh-CN"/>
        </w:rPr>
        <w:t>：厂区</w:t>
      </w:r>
      <w:r>
        <w:rPr>
          <w:color w:val="auto"/>
          <w:sz w:val="24"/>
          <w:highlight w:val="none"/>
          <w:u w:val="none"/>
          <w:lang w:val="zh-CN"/>
        </w:rPr>
        <w:t>平面布置图</w:t>
      </w:r>
    </w:p>
    <w:p w14:paraId="2B55F09F">
      <w:pPr>
        <w:spacing w:line="300" w:lineRule="auto"/>
        <w:ind w:firstLine="480" w:firstLineChars="200"/>
        <w:rPr>
          <w:color w:val="auto"/>
          <w:sz w:val="24"/>
          <w:highlight w:val="none"/>
          <w:u w:val="none"/>
          <w:lang w:val="zh-CN"/>
        </w:rPr>
      </w:pPr>
      <w:r>
        <w:rPr>
          <w:color w:val="auto"/>
          <w:sz w:val="24"/>
          <w:highlight w:val="none"/>
          <w:u w:val="none"/>
          <w:lang w:val="zh-CN"/>
        </w:rPr>
        <w:t>附图</w:t>
      </w:r>
      <w:r>
        <w:rPr>
          <w:rFonts w:hint="eastAsia"/>
          <w:color w:val="auto"/>
          <w:sz w:val="24"/>
          <w:highlight w:val="none"/>
          <w:u w:val="none"/>
          <w:lang w:val="en-US" w:eastAsia="zh-CN"/>
        </w:rPr>
        <w:t>3</w:t>
      </w:r>
      <w:r>
        <w:rPr>
          <w:rFonts w:hint="eastAsia" w:ascii="Times New Roman"/>
          <w:color w:val="auto"/>
          <w:sz w:val="24"/>
          <w:highlight w:val="none"/>
          <w:u w:val="none"/>
          <w:lang w:val="zh-CN"/>
        </w:rPr>
        <w:t>：环境保护目标分布图</w:t>
      </w:r>
    </w:p>
    <w:p w14:paraId="62A5F22D">
      <w:pPr>
        <w:pStyle w:val="108"/>
        <w:spacing w:line="300" w:lineRule="auto"/>
        <w:ind w:firstLine="480"/>
        <w:rPr>
          <w:rFonts w:hint="eastAsia"/>
          <w:color w:val="auto"/>
          <w:highlight w:val="none"/>
          <w:u w:val="none"/>
          <w:lang w:val="en-US" w:eastAsia="zh-CN"/>
        </w:rPr>
      </w:pPr>
      <w:r>
        <w:rPr>
          <w:rFonts w:hint="eastAsia"/>
          <w:color w:val="auto"/>
          <w:highlight w:val="none"/>
          <w:u w:val="none"/>
          <w:lang w:val="en-US" w:eastAsia="zh-CN"/>
        </w:rPr>
        <w:t>附图4：大气引用数据监测点位图</w:t>
      </w:r>
    </w:p>
    <w:p w14:paraId="272A36EE">
      <w:pPr>
        <w:pStyle w:val="108"/>
        <w:spacing w:line="300" w:lineRule="auto"/>
        <w:ind w:firstLine="480"/>
        <w:rPr>
          <w:rFonts w:hint="eastAsia"/>
          <w:color w:val="auto"/>
          <w:highlight w:val="none"/>
          <w:u w:val="none"/>
          <w:lang w:val="en-US" w:eastAsia="zh-CN"/>
        </w:rPr>
      </w:pPr>
      <w:r>
        <w:rPr>
          <w:rFonts w:hint="eastAsia"/>
          <w:color w:val="auto"/>
          <w:highlight w:val="none"/>
          <w:u w:val="none"/>
          <w:lang w:val="en-US" w:eastAsia="zh-CN"/>
        </w:rPr>
        <w:t>附图5：污水走向图</w:t>
      </w:r>
    </w:p>
    <w:p w14:paraId="192A0227">
      <w:pPr>
        <w:pStyle w:val="108"/>
        <w:spacing w:line="300" w:lineRule="auto"/>
        <w:ind w:firstLine="480"/>
        <w:rPr>
          <w:rFonts w:hint="default"/>
          <w:color w:val="auto"/>
          <w:highlight w:val="none"/>
          <w:u w:val="none"/>
          <w:lang w:val="en-US" w:eastAsia="zh-CN"/>
        </w:rPr>
      </w:pPr>
      <w:r>
        <w:rPr>
          <w:rFonts w:hint="eastAsia"/>
          <w:color w:val="auto"/>
          <w:highlight w:val="none"/>
          <w:u w:val="none"/>
          <w:lang w:val="en-US" w:eastAsia="zh-CN"/>
        </w:rPr>
        <w:t>附图6：项目所在地水系图</w:t>
      </w:r>
    </w:p>
    <w:p w14:paraId="0E33B7BD">
      <w:pPr>
        <w:pStyle w:val="108"/>
        <w:ind w:firstLine="480"/>
        <w:rPr>
          <w:b/>
          <w:bCs/>
          <w:snapToGrid w:val="0"/>
          <w:color w:val="auto"/>
          <w:kern w:val="0"/>
          <w:sz w:val="36"/>
          <w:szCs w:val="36"/>
          <w:u w:val="none"/>
        </w:rPr>
      </w:pPr>
      <w:r>
        <w:rPr>
          <w:b/>
          <w:bCs/>
          <w:snapToGrid w:val="0"/>
          <w:color w:val="auto"/>
          <w:kern w:val="0"/>
          <w:sz w:val="36"/>
          <w:szCs w:val="36"/>
          <w:u w:val="none"/>
        </w:rPr>
        <w:br w:type="page"/>
      </w:r>
    </w:p>
    <w:p w14:paraId="095FC927">
      <w:pPr>
        <w:adjustRightInd w:val="0"/>
        <w:snapToGrid w:val="0"/>
        <w:spacing w:line="288" w:lineRule="auto"/>
        <w:ind w:firstLine="720"/>
        <w:rPr>
          <w:rFonts w:eastAsia="仿宋_GB2312"/>
          <w:snapToGrid w:val="0"/>
          <w:color w:val="auto"/>
          <w:kern w:val="0"/>
          <w:sz w:val="36"/>
          <w:szCs w:val="36"/>
          <w:u w:val="none"/>
        </w:rPr>
        <w:sectPr>
          <w:type w:val="continuous"/>
          <w:pgSz w:w="11906" w:h="16838"/>
          <w:pgMar w:top="1134" w:right="1440" w:bottom="1134" w:left="1440" w:header="851" w:footer="1077" w:gutter="0"/>
          <w:pgNumType w:fmt="decimal" w:start="3"/>
          <w:cols w:space="720" w:num="1"/>
          <w:docGrid w:linePitch="312" w:charSpace="0"/>
        </w:sectPr>
      </w:pPr>
    </w:p>
    <w:p w14:paraId="6F9D0DE3">
      <w:pPr>
        <w:pStyle w:val="23"/>
        <w:spacing w:before="105" w:beforeAutospacing="0" w:after="0" w:afterAutospacing="0" w:line="360" w:lineRule="auto"/>
        <w:jc w:val="center"/>
        <w:outlineLvl w:val="0"/>
        <w:rPr>
          <w:rFonts w:ascii="Times New Roman" w:hAnsi="Times New Roman"/>
          <w:b/>
          <w:bCs/>
          <w:snapToGrid w:val="0"/>
          <w:color w:val="auto"/>
          <w:sz w:val="30"/>
          <w:szCs w:val="30"/>
          <w:u w:val="none"/>
        </w:rPr>
      </w:pPr>
      <w:bookmarkStart w:id="2" w:name="_Toc29769"/>
      <w:bookmarkStart w:id="3" w:name="_Toc72704839"/>
      <w:r>
        <w:rPr>
          <w:rFonts w:ascii="Times New Roman" w:hAnsi="Times New Roman"/>
          <w:b/>
          <w:bCs/>
          <w:snapToGrid w:val="0"/>
          <w:color w:val="auto"/>
          <w:sz w:val="30"/>
          <w:szCs w:val="30"/>
          <w:u w:val="none"/>
        </w:rPr>
        <w:t>一、建设项目基本情况</w:t>
      </w:r>
      <w:bookmarkEnd w:id="2"/>
      <w:bookmarkEnd w:id="3"/>
    </w:p>
    <w:tbl>
      <w:tblPr>
        <w:tblStyle w:val="26"/>
        <w:tblW w:w="505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0" w:type="dxa"/>
          <w:bottom w:w="28" w:type="dxa"/>
          <w:right w:w="0" w:type="dxa"/>
        </w:tblCellMar>
      </w:tblPr>
      <w:tblGrid>
        <w:gridCol w:w="1123"/>
        <w:gridCol w:w="3132"/>
        <w:gridCol w:w="1742"/>
        <w:gridCol w:w="3160"/>
      </w:tblGrid>
      <w:tr w14:paraId="198D0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0" w:type="dxa"/>
            <w:bottom w:w="28" w:type="dxa"/>
            <w:right w:w="0" w:type="dxa"/>
          </w:tblCellMar>
        </w:tblPrEx>
        <w:trPr>
          <w:trHeight w:val="492" w:hRule="atLeast"/>
          <w:jc w:val="center"/>
        </w:trPr>
        <w:tc>
          <w:tcPr>
            <w:tcW w:w="613" w:type="pct"/>
            <w:noWrap w:val="0"/>
            <w:tcMar>
              <w:top w:w="16" w:type="dxa"/>
              <w:left w:w="16" w:type="dxa"/>
              <w:right w:w="16" w:type="dxa"/>
            </w:tcMar>
            <w:vAlign w:val="center"/>
          </w:tcPr>
          <w:p w14:paraId="54EE2C9A">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建设项目名称</w:t>
            </w:r>
          </w:p>
        </w:tc>
        <w:tc>
          <w:tcPr>
            <w:tcW w:w="4386" w:type="pct"/>
            <w:gridSpan w:val="3"/>
            <w:noWrap w:val="0"/>
            <w:vAlign w:val="center"/>
          </w:tcPr>
          <w:p w14:paraId="7550E40E">
            <w:pPr>
              <w:pStyle w:val="86"/>
              <w:keepNext w:val="0"/>
              <w:keepLines w:val="0"/>
              <w:suppressLineNumbers w:val="0"/>
              <w:spacing w:before="0" w:beforeAutospacing="0" w:after="0" w:afterAutospacing="0"/>
              <w:ind w:left="0" w:right="0"/>
              <w:rPr>
                <w:rFonts w:hint="default"/>
                <w:snapToGrid w:val="0"/>
                <w:color w:val="auto"/>
                <w:u w:val="none"/>
                <w:lang w:val="en-US"/>
              </w:rPr>
            </w:pPr>
            <w:r>
              <w:rPr>
                <w:rFonts w:hint="eastAsia"/>
                <w:snapToGrid w:val="0"/>
                <w:color w:val="auto"/>
                <w:highlight w:val="none"/>
                <w:u w:val="none"/>
                <w:lang w:eastAsia="zh-CN"/>
              </w:rPr>
              <w:t>湖南醴菱科技有限责任公司铜材产品生产基地项目</w:t>
            </w:r>
          </w:p>
        </w:tc>
      </w:tr>
      <w:tr w14:paraId="48254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0" w:type="dxa"/>
            <w:bottom w:w="28" w:type="dxa"/>
            <w:right w:w="0" w:type="dxa"/>
          </w:tblCellMar>
        </w:tblPrEx>
        <w:trPr>
          <w:trHeight w:val="497" w:hRule="atLeast"/>
          <w:jc w:val="center"/>
        </w:trPr>
        <w:tc>
          <w:tcPr>
            <w:tcW w:w="613" w:type="pct"/>
            <w:noWrap w:val="0"/>
            <w:tcMar>
              <w:top w:w="16" w:type="dxa"/>
              <w:left w:w="16" w:type="dxa"/>
              <w:right w:w="16" w:type="dxa"/>
            </w:tcMar>
            <w:vAlign w:val="center"/>
          </w:tcPr>
          <w:p w14:paraId="2A8726D5">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项目代码</w:t>
            </w:r>
          </w:p>
        </w:tc>
        <w:tc>
          <w:tcPr>
            <w:tcW w:w="4386" w:type="pct"/>
            <w:gridSpan w:val="3"/>
            <w:noWrap w:val="0"/>
            <w:vAlign w:val="center"/>
          </w:tcPr>
          <w:p w14:paraId="738D2E57">
            <w:pPr>
              <w:pStyle w:val="86"/>
              <w:keepNext w:val="0"/>
              <w:keepLines w:val="0"/>
              <w:suppressLineNumbers w:val="0"/>
              <w:spacing w:before="0" w:beforeAutospacing="0" w:after="0" w:afterAutospacing="0"/>
              <w:ind w:left="0" w:right="0"/>
              <w:rPr>
                <w:rFonts w:hint="default" w:eastAsia="宋体"/>
                <w:snapToGrid w:val="0"/>
                <w:color w:val="auto"/>
                <w:u w:val="none"/>
                <w:lang w:val="en-US" w:eastAsia="zh-CN"/>
              </w:rPr>
            </w:pPr>
            <w:r>
              <w:rPr>
                <w:rFonts w:hint="eastAsia"/>
                <w:snapToGrid w:val="0"/>
                <w:color w:val="auto"/>
                <w:u w:val="none"/>
                <w:lang w:val="en-US" w:eastAsia="zh-CN"/>
              </w:rPr>
              <w:t>2305-430281-04-01-486735</w:t>
            </w:r>
          </w:p>
        </w:tc>
      </w:tr>
      <w:tr w14:paraId="5782F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0" w:type="dxa"/>
            <w:bottom w:w="28" w:type="dxa"/>
            <w:right w:w="0" w:type="dxa"/>
          </w:tblCellMar>
        </w:tblPrEx>
        <w:trPr>
          <w:trHeight w:val="497" w:hRule="atLeast"/>
          <w:jc w:val="center"/>
        </w:trPr>
        <w:tc>
          <w:tcPr>
            <w:tcW w:w="613" w:type="pct"/>
            <w:noWrap w:val="0"/>
            <w:tcMar>
              <w:top w:w="16" w:type="dxa"/>
              <w:left w:w="16" w:type="dxa"/>
              <w:right w:w="16" w:type="dxa"/>
            </w:tcMar>
            <w:vAlign w:val="center"/>
          </w:tcPr>
          <w:p w14:paraId="0C073E86">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建设单位联系人</w:t>
            </w:r>
          </w:p>
        </w:tc>
        <w:tc>
          <w:tcPr>
            <w:tcW w:w="1710" w:type="pct"/>
            <w:noWrap w:val="0"/>
            <w:vAlign w:val="center"/>
          </w:tcPr>
          <w:p w14:paraId="32E63E95">
            <w:pPr>
              <w:pStyle w:val="86"/>
              <w:keepNext w:val="0"/>
              <w:keepLines w:val="0"/>
              <w:suppressLineNumbers w:val="0"/>
              <w:spacing w:before="0" w:beforeAutospacing="0" w:after="0" w:afterAutospacing="0"/>
              <w:ind w:left="0" w:right="0"/>
              <w:rPr>
                <w:rFonts w:hint="default" w:eastAsia="宋体"/>
                <w:snapToGrid w:val="0"/>
                <w:color w:val="auto"/>
                <w:u w:val="none"/>
                <w:lang w:val="en-US" w:eastAsia="zh-CN"/>
              </w:rPr>
            </w:pPr>
            <w:r>
              <w:rPr>
                <w:rFonts w:hint="eastAsia"/>
                <w:snapToGrid w:val="0"/>
                <w:color w:val="auto"/>
                <w:u w:val="none"/>
                <w:lang w:val="en-US" w:eastAsia="zh-CN"/>
              </w:rPr>
              <w:t>赵衡韶</w:t>
            </w:r>
          </w:p>
        </w:tc>
        <w:tc>
          <w:tcPr>
            <w:tcW w:w="951" w:type="pct"/>
            <w:noWrap w:val="0"/>
            <w:vAlign w:val="center"/>
          </w:tcPr>
          <w:p w14:paraId="3AEEF552">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联系方式</w:t>
            </w:r>
          </w:p>
        </w:tc>
        <w:tc>
          <w:tcPr>
            <w:tcW w:w="1725" w:type="pct"/>
            <w:noWrap w:val="0"/>
            <w:vAlign w:val="center"/>
          </w:tcPr>
          <w:p w14:paraId="50B6E5EA">
            <w:pPr>
              <w:pStyle w:val="86"/>
              <w:keepNext w:val="0"/>
              <w:keepLines w:val="0"/>
              <w:suppressLineNumbers w:val="0"/>
              <w:spacing w:before="0" w:beforeAutospacing="0" w:after="0" w:afterAutospacing="0"/>
              <w:ind w:left="0" w:right="0"/>
              <w:rPr>
                <w:rFonts w:hint="default" w:eastAsia="宋体"/>
                <w:snapToGrid w:val="0"/>
                <w:color w:val="auto"/>
                <w:u w:val="none"/>
                <w:lang w:val="en-US" w:eastAsia="zh-CN"/>
              </w:rPr>
            </w:pPr>
            <w:r>
              <w:rPr>
                <w:rFonts w:hint="eastAsia"/>
                <w:snapToGrid w:val="0"/>
                <w:color w:val="auto"/>
                <w:u w:val="none"/>
                <w:lang w:val="en-US" w:eastAsia="zh-CN"/>
              </w:rPr>
              <w:t>13973216860</w:t>
            </w:r>
          </w:p>
        </w:tc>
      </w:tr>
      <w:tr w14:paraId="5A214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0" w:type="dxa"/>
            <w:bottom w:w="28" w:type="dxa"/>
            <w:right w:w="0" w:type="dxa"/>
          </w:tblCellMar>
        </w:tblPrEx>
        <w:trPr>
          <w:trHeight w:val="497" w:hRule="atLeast"/>
          <w:jc w:val="center"/>
        </w:trPr>
        <w:tc>
          <w:tcPr>
            <w:tcW w:w="613" w:type="pct"/>
            <w:noWrap w:val="0"/>
            <w:tcMar>
              <w:top w:w="16" w:type="dxa"/>
              <w:left w:w="16" w:type="dxa"/>
              <w:right w:w="16" w:type="dxa"/>
            </w:tcMar>
            <w:vAlign w:val="center"/>
          </w:tcPr>
          <w:p w14:paraId="317EEE98">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建设地点</w:t>
            </w:r>
          </w:p>
        </w:tc>
        <w:tc>
          <w:tcPr>
            <w:tcW w:w="4386" w:type="pct"/>
            <w:gridSpan w:val="3"/>
            <w:noWrap w:val="0"/>
            <w:vAlign w:val="center"/>
          </w:tcPr>
          <w:p w14:paraId="0BBB7135">
            <w:pPr>
              <w:pStyle w:val="86"/>
              <w:keepNext w:val="0"/>
              <w:keepLines w:val="0"/>
              <w:suppressLineNumbers w:val="0"/>
              <w:spacing w:before="0" w:beforeAutospacing="0" w:after="0" w:afterAutospacing="0"/>
              <w:ind w:left="0" w:right="0"/>
              <w:jc w:val="center"/>
              <w:rPr>
                <w:rFonts w:hint="default" w:eastAsia="宋体"/>
                <w:snapToGrid w:val="0"/>
                <w:color w:val="auto"/>
                <w:u w:val="none"/>
                <w:lang w:val="en-US" w:eastAsia="zh-CN"/>
              </w:rPr>
            </w:pPr>
            <w:r>
              <w:rPr>
                <w:rFonts w:hint="eastAsia"/>
                <w:snapToGrid w:val="0"/>
                <w:color w:val="auto"/>
                <w:u w:val="none"/>
                <w:lang w:val="en-US" w:eastAsia="zh-CN"/>
              </w:rPr>
              <w:t>湖南醴陵经济开发区东富工业园内</w:t>
            </w:r>
          </w:p>
        </w:tc>
      </w:tr>
      <w:tr w14:paraId="6A94D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0" w:type="dxa"/>
            <w:bottom w:w="28" w:type="dxa"/>
            <w:right w:w="0" w:type="dxa"/>
          </w:tblCellMar>
        </w:tblPrEx>
        <w:trPr>
          <w:trHeight w:val="497" w:hRule="atLeast"/>
          <w:jc w:val="center"/>
        </w:trPr>
        <w:tc>
          <w:tcPr>
            <w:tcW w:w="613" w:type="pct"/>
            <w:noWrap w:val="0"/>
            <w:tcMar>
              <w:top w:w="16" w:type="dxa"/>
              <w:left w:w="16" w:type="dxa"/>
              <w:right w:w="16" w:type="dxa"/>
            </w:tcMar>
            <w:vAlign w:val="center"/>
          </w:tcPr>
          <w:p w14:paraId="369D1E8E">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地理坐标</w:t>
            </w:r>
          </w:p>
        </w:tc>
        <w:tc>
          <w:tcPr>
            <w:tcW w:w="4386" w:type="pct"/>
            <w:gridSpan w:val="3"/>
            <w:noWrap w:val="0"/>
            <w:vAlign w:val="center"/>
          </w:tcPr>
          <w:p w14:paraId="07D5C72E">
            <w:pPr>
              <w:keepNext w:val="0"/>
              <w:keepLines w:val="0"/>
              <w:suppressLineNumbers w:val="0"/>
              <w:spacing w:before="0" w:beforeAutospacing="0" w:after="0" w:afterAutospacing="0"/>
              <w:ind w:left="0" w:right="0"/>
              <w:jc w:val="center"/>
              <w:rPr>
                <w:rFonts w:hint="default"/>
                <w:u w:val="none"/>
              </w:rPr>
            </w:pPr>
            <w:r>
              <w:rPr>
                <w:rFonts w:hint="eastAsia"/>
                <w:u w:val="none"/>
                <w:lang w:val="en-US" w:eastAsia="zh-CN"/>
              </w:rPr>
              <w:t>113°34′38.815″E，27°37′28.562″N</w:t>
            </w:r>
          </w:p>
        </w:tc>
      </w:tr>
      <w:tr w14:paraId="00DD7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0" w:type="dxa"/>
            <w:bottom w:w="28" w:type="dxa"/>
            <w:right w:w="0" w:type="dxa"/>
          </w:tblCellMar>
        </w:tblPrEx>
        <w:trPr>
          <w:trHeight w:val="561" w:hRule="atLeast"/>
          <w:jc w:val="center"/>
        </w:trPr>
        <w:tc>
          <w:tcPr>
            <w:tcW w:w="613" w:type="pct"/>
            <w:noWrap w:val="0"/>
            <w:tcMar>
              <w:top w:w="16" w:type="dxa"/>
              <w:left w:w="16" w:type="dxa"/>
              <w:right w:w="16" w:type="dxa"/>
            </w:tcMar>
            <w:vAlign w:val="center"/>
          </w:tcPr>
          <w:p w14:paraId="32A964AE">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国民经济</w:t>
            </w:r>
          </w:p>
          <w:p w14:paraId="27F77947">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行业类别</w:t>
            </w:r>
          </w:p>
        </w:tc>
        <w:tc>
          <w:tcPr>
            <w:tcW w:w="1710" w:type="pct"/>
            <w:noWrap w:val="0"/>
            <w:vAlign w:val="center"/>
          </w:tcPr>
          <w:p w14:paraId="7BB82DFE">
            <w:pPr>
              <w:pStyle w:val="86"/>
              <w:keepNext w:val="0"/>
              <w:keepLines w:val="0"/>
              <w:suppressLineNumbers w:val="0"/>
              <w:spacing w:before="0" w:beforeAutospacing="0" w:after="0" w:afterAutospacing="0"/>
              <w:ind w:left="0" w:right="0"/>
              <w:rPr>
                <w:rFonts w:hint="default"/>
                <w:snapToGrid w:val="0"/>
                <w:color w:val="auto"/>
                <w:u w:val="none"/>
              </w:rPr>
            </w:pPr>
            <w:r>
              <w:rPr>
                <w:rFonts w:hint="eastAsia"/>
                <w:snapToGrid w:val="0"/>
                <w:color w:val="auto"/>
                <w:u w:val="none"/>
                <w:lang w:val="en-US" w:eastAsia="zh-CN"/>
              </w:rPr>
              <w:t>C3340 金属丝绳及其制品制造</w:t>
            </w:r>
          </w:p>
        </w:tc>
        <w:tc>
          <w:tcPr>
            <w:tcW w:w="951" w:type="pct"/>
            <w:noWrap w:val="0"/>
            <w:vAlign w:val="center"/>
          </w:tcPr>
          <w:p w14:paraId="61A0CAA0">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建设项目</w:t>
            </w:r>
          </w:p>
          <w:p w14:paraId="1CBEF419">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行业类别</w:t>
            </w:r>
          </w:p>
        </w:tc>
        <w:tc>
          <w:tcPr>
            <w:tcW w:w="1725" w:type="pct"/>
            <w:noWrap w:val="0"/>
            <w:vAlign w:val="center"/>
          </w:tcPr>
          <w:p w14:paraId="705FEBA3">
            <w:pPr>
              <w:pStyle w:val="86"/>
              <w:keepNext w:val="0"/>
              <w:keepLines w:val="0"/>
              <w:suppressLineNumbers w:val="0"/>
              <w:spacing w:before="0" w:beforeAutospacing="0" w:after="0" w:afterAutospacing="0"/>
              <w:ind w:left="0" w:right="0"/>
              <w:rPr>
                <w:rFonts w:hint="default"/>
                <w:snapToGrid w:val="0"/>
                <w:color w:val="auto"/>
                <w:u w:val="none"/>
              </w:rPr>
            </w:pPr>
            <w:r>
              <w:rPr>
                <w:rFonts w:hint="eastAsia"/>
                <w:snapToGrid w:val="0"/>
                <w:color w:val="auto"/>
                <w:u w:val="none"/>
                <w:lang w:val="en-US" w:eastAsia="zh-CN"/>
              </w:rPr>
              <w:t>30-066</w:t>
            </w:r>
            <w:r>
              <w:rPr>
                <w:rFonts w:hint="eastAsia"/>
                <w:snapToGrid w:val="0"/>
                <w:color w:val="auto"/>
                <w:u w:val="none"/>
              </w:rPr>
              <w:t>结构性金属制品制造</w:t>
            </w:r>
            <w:r>
              <w:rPr>
                <w:rFonts w:hint="eastAsia"/>
                <w:snapToGrid w:val="0"/>
                <w:color w:val="auto"/>
                <w:u w:val="none"/>
                <w:lang w:eastAsia="zh-CN"/>
              </w:rPr>
              <w:t>；</w:t>
            </w:r>
            <w:r>
              <w:rPr>
                <w:rFonts w:hint="eastAsia"/>
                <w:snapToGrid w:val="0"/>
                <w:color w:val="auto"/>
                <w:u w:val="none"/>
              </w:rPr>
              <w:t>金属工具制造</w:t>
            </w:r>
            <w:r>
              <w:rPr>
                <w:rFonts w:hint="eastAsia"/>
                <w:snapToGrid w:val="0"/>
                <w:color w:val="auto"/>
                <w:u w:val="none"/>
                <w:lang w:eastAsia="zh-CN"/>
              </w:rPr>
              <w:t>；</w:t>
            </w:r>
            <w:r>
              <w:rPr>
                <w:rFonts w:hint="eastAsia"/>
                <w:snapToGrid w:val="0"/>
                <w:color w:val="auto"/>
                <w:u w:val="none"/>
              </w:rPr>
              <w:t>集装箱及金属包装容器制造</w:t>
            </w:r>
            <w:r>
              <w:rPr>
                <w:rFonts w:hint="eastAsia"/>
                <w:snapToGrid w:val="0"/>
                <w:color w:val="auto"/>
                <w:u w:val="none"/>
                <w:lang w:eastAsia="zh-CN"/>
              </w:rPr>
              <w:t>；</w:t>
            </w:r>
            <w:r>
              <w:rPr>
                <w:rFonts w:hint="eastAsia"/>
                <w:snapToGrid w:val="0"/>
                <w:color w:val="auto"/>
                <w:u w:val="none"/>
              </w:rPr>
              <w:t>金属丝绳及其制品制造</w:t>
            </w:r>
            <w:r>
              <w:rPr>
                <w:rFonts w:hint="eastAsia"/>
                <w:snapToGrid w:val="0"/>
                <w:color w:val="auto"/>
                <w:u w:val="none"/>
                <w:lang w:eastAsia="zh-CN"/>
              </w:rPr>
              <w:t>；</w:t>
            </w:r>
            <w:r>
              <w:rPr>
                <w:rFonts w:hint="eastAsia"/>
                <w:snapToGrid w:val="0"/>
                <w:color w:val="auto"/>
                <w:u w:val="none"/>
              </w:rPr>
              <w:t>建筑、安全用金属制品制造</w:t>
            </w:r>
            <w:r>
              <w:rPr>
                <w:rFonts w:hint="eastAsia"/>
                <w:snapToGrid w:val="0"/>
                <w:color w:val="auto"/>
                <w:u w:val="none"/>
                <w:lang w:eastAsia="zh-CN"/>
              </w:rPr>
              <w:t>；</w:t>
            </w:r>
            <w:r>
              <w:rPr>
                <w:rFonts w:hint="eastAsia"/>
                <w:snapToGrid w:val="0"/>
                <w:color w:val="auto"/>
                <w:u w:val="none"/>
              </w:rPr>
              <w:t>搪瓷制品制造</w:t>
            </w:r>
            <w:r>
              <w:rPr>
                <w:rFonts w:hint="eastAsia"/>
                <w:snapToGrid w:val="0"/>
                <w:color w:val="auto"/>
                <w:u w:val="none"/>
                <w:lang w:eastAsia="zh-CN"/>
              </w:rPr>
              <w:t>；</w:t>
            </w:r>
            <w:r>
              <w:rPr>
                <w:rFonts w:hint="eastAsia"/>
                <w:snapToGrid w:val="0"/>
                <w:color w:val="auto"/>
                <w:u w:val="none"/>
              </w:rPr>
              <w:t>金属制日用品制造</w:t>
            </w:r>
          </w:p>
        </w:tc>
      </w:tr>
      <w:tr w14:paraId="2AB63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0" w:type="dxa"/>
            <w:bottom w:w="28" w:type="dxa"/>
            <w:right w:w="0" w:type="dxa"/>
          </w:tblCellMar>
        </w:tblPrEx>
        <w:trPr>
          <w:trHeight w:val="1219" w:hRule="atLeast"/>
          <w:jc w:val="center"/>
        </w:trPr>
        <w:tc>
          <w:tcPr>
            <w:tcW w:w="613" w:type="pct"/>
            <w:noWrap w:val="0"/>
            <w:tcMar>
              <w:top w:w="16" w:type="dxa"/>
              <w:left w:w="16" w:type="dxa"/>
              <w:right w:w="16" w:type="dxa"/>
            </w:tcMar>
            <w:vAlign w:val="center"/>
          </w:tcPr>
          <w:p w14:paraId="0DFDE4FA">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建设性质</w:t>
            </w:r>
          </w:p>
        </w:tc>
        <w:tc>
          <w:tcPr>
            <w:tcW w:w="1710" w:type="pct"/>
            <w:noWrap w:val="0"/>
            <w:vAlign w:val="center"/>
          </w:tcPr>
          <w:p w14:paraId="6103DCD4">
            <w:pPr>
              <w:pStyle w:val="86"/>
              <w:keepNext w:val="0"/>
              <w:keepLines w:val="0"/>
              <w:suppressLineNumbers w:val="0"/>
              <w:spacing w:before="0" w:beforeAutospacing="0" w:after="0" w:afterAutospacing="0"/>
              <w:ind w:left="0" w:right="0" w:firstLine="212" w:firstLineChars="100"/>
              <w:jc w:val="left"/>
              <w:rPr>
                <w:rFonts w:hint="eastAsia" w:ascii="宋体" w:hAnsi="宋体" w:eastAsia="宋体" w:cs="宋体"/>
                <w:snapToGrid w:val="0"/>
                <w:color w:val="auto"/>
                <w:u w:val="none"/>
              </w:rPr>
            </w:pPr>
            <w:r>
              <w:rPr>
                <w:rFonts w:hint="eastAsia" w:ascii="宋体" w:hAnsi="宋体" w:eastAsia="宋体" w:cs="宋体"/>
                <w:snapToGrid w:val="0"/>
                <w:color w:val="auto"/>
                <w:u w:val="none"/>
              </w:rPr>
              <w:sym w:font="Wingdings" w:char="00FE"/>
            </w:r>
            <w:r>
              <w:rPr>
                <w:rFonts w:hint="eastAsia" w:ascii="宋体" w:hAnsi="宋体" w:eastAsia="宋体" w:cs="宋体"/>
                <w:snapToGrid w:val="0"/>
                <w:color w:val="auto"/>
                <w:u w:val="none"/>
              </w:rPr>
              <w:t>新建（迁建）</w:t>
            </w:r>
          </w:p>
          <w:p w14:paraId="559FCD6B">
            <w:pPr>
              <w:pStyle w:val="86"/>
              <w:keepNext w:val="0"/>
              <w:keepLines w:val="0"/>
              <w:suppressLineNumbers w:val="0"/>
              <w:spacing w:before="0" w:beforeAutospacing="0" w:after="0" w:afterAutospacing="0"/>
              <w:ind w:left="0" w:right="0" w:firstLine="212" w:firstLineChars="100"/>
              <w:jc w:val="left"/>
              <w:rPr>
                <w:rFonts w:hint="eastAsia" w:ascii="宋体" w:hAnsi="宋体" w:eastAsia="宋体" w:cs="宋体"/>
                <w:snapToGrid w:val="0"/>
                <w:color w:val="auto"/>
                <w:u w:val="none"/>
              </w:rPr>
            </w:pPr>
            <w:r>
              <w:rPr>
                <w:rFonts w:hint="eastAsia" w:ascii="宋体" w:hAnsi="宋体" w:eastAsia="宋体" w:cs="宋体"/>
                <w:snapToGrid w:val="0"/>
                <w:color w:val="auto"/>
                <w:u w:val="none"/>
              </w:rPr>
              <w:sym w:font="Wingdings 2" w:char="00A3"/>
            </w:r>
            <w:r>
              <w:rPr>
                <w:rFonts w:hint="eastAsia" w:ascii="宋体" w:hAnsi="宋体" w:eastAsia="宋体" w:cs="宋体"/>
                <w:snapToGrid w:val="0"/>
                <w:color w:val="auto"/>
                <w:u w:val="none"/>
              </w:rPr>
              <w:t>改建</w:t>
            </w:r>
          </w:p>
          <w:p w14:paraId="0DE0CFA0">
            <w:pPr>
              <w:pStyle w:val="86"/>
              <w:keepNext w:val="0"/>
              <w:keepLines w:val="0"/>
              <w:suppressLineNumbers w:val="0"/>
              <w:spacing w:before="0" w:beforeAutospacing="0" w:after="0" w:afterAutospacing="0"/>
              <w:ind w:left="0" w:right="0" w:firstLine="212" w:firstLineChars="100"/>
              <w:jc w:val="left"/>
              <w:rPr>
                <w:rFonts w:hint="eastAsia" w:ascii="宋体" w:hAnsi="宋体" w:eastAsia="宋体" w:cs="宋体"/>
                <w:snapToGrid w:val="0"/>
                <w:color w:val="auto"/>
                <w:u w:val="none"/>
              </w:rPr>
            </w:pPr>
            <w:r>
              <w:rPr>
                <w:rFonts w:hint="eastAsia" w:ascii="宋体" w:hAnsi="宋体" w:eastAsia="宋体" w:cs="宋体"/>
                <w:snapToGrid w:val="0"/>
                <w:color w:val="auto"/>
                <w:u w:val="none"/>
              </w:rPr>
              <w:sym w:font="Wingdings 2" w:char="00A3"/>
            </w:r>
            <w:r>
              <w:rPr>
                <w:rFonts w:hint="eastAsia" w:ascii="宋体" w:hAnsi="宋体" w:eastAsia="宋体" w:cs="宋体"/>
                <w:snapToGrid w:val="0"/>
                <w:color w:val="auto"/>
                <w:u w:val="none"/>
              </w:rPr>
              <w:t>扩建</w:t>
            </w:r>
          </w:p>
          <w:p w14:paraId="456F7363">
            <w:pPr>
              <w:pStyle w:val="86"/>
              <w:keepNext w:val="0"/>
              <w:keepLines w:val="0"/>
              <w:suppressLineNumbers w:val="0"/>
              <w:spacing w:before="0" w:beforeAutospacing="0" w:after="0" w:afterAutospacing="0"/>
              <w:ind w:left="0" w:right="0" w:firstLine="212" w:firstLineChars="100"/>
              <w:jc w:val="left"/>
              <w:rPr>
                <w:rFonts w:hint="default"/>
                <w:snapToGrid w:val="0"/>
                <w:color w:val="auto"/>
                <w:u w:val="none"/>
              </w:rPr>
            </w:pPr>
            <w:r>
              <w:rPr>
                <w:rFonts w:hint="eastAsia" w:ascii="宋体" w:hAnsi="宋体" w:eastAsia="宋体" w:cs="宋体"/>
                <w:snapToGrid w:val="0"/>
                <w:color w:val="auto"/>
                <w:u w:val="none"/>
              </w:rPr>
              <w:sym w:font="Wingdings 2" w:char="00A3"/>
            </w:r>
            <w:r>
              <w:rPr>
                <w:rFonts w:hint="eastAsia" w:ascii="宋体" w:hAnsi="宋体" w:eastAsia="宋体" w:cs="宋体"/>
                <w:snapToGrid w:val="0"/>
                <w:color w:val="auto"/>
                <w:u w:val="none"/>
              </w:rPr>
              <w:t>技术改造</w:t>
            </w:r>
          </w:p>
        </w:tc>
        <w:tc>
          <w:tcPr>
            <w:tcW w:w="951" w:type="pct"/>
            <w:noWrap w:val="0"/>
            <w:vAlign w:val="center"/>
          </w:tcPr>
          <w:p w14:paraId="75102779">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建设项目</w:t>
            </w:r>
          </w:p>
          <w:p w14:paraId="2B4FA3D5">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申报情形</w:t>
            </w:r>
          </w:p>
        </w:tc>
        <w:tc>
          <w:tcPr>
            <w:tcW w:w="1725" w:type="pct"/>
            <w:noWrap w:val="0"/>
            <w:vAlign w:val="center"/>
          </w:tcPr>
          <w:p w14:paraId="6653450D">
            <w:pPr>
              <w:pStyle w:val="86"/>
              <w:keepNext w:val="0"/>
              <w:keepLines w:val="0"/>
              <w:suppressLineNumbers w:val="0"/>
              <w:spacing w:before="0" w:beforeAutospacing="0" w:after="0" w:afterAutospacing="0"/>
              <w:ind w:left="0" w:right="0" w:firstLine="212" w:firstLineChars="100"/>
              <w:jc w:val="left"/>
              <w:rPr>
                <w:rFonts w:hint="eastAsia" w:ascii="宋体" w:hAnsi="宋体" w:eastAsia="宋体" w:cs="宋体"/>
                <w:snapToGrid w:val="0"/>
                <w:color w:val="auto"/>
                <w:u w:val="none"/>
              </w:rPr>
            </w:pPr>
            <w:r>
              <w:rPr>
                <w:rFonts w:hint="eastAsia" w:ascii="宋体" w:hAnsi="宋体" w:eastAsia="宋体" w:cs="宋体"/>
                <w:snapToGrid w:val="0"/>
                <w:color w:val="auto"/>
                <w:u w:val="none"/>
              </w:rPr>
              <w:sym w:font="Wingdings" w:char="00A8"/>
            </w:r>
            <w:r>
              <w:rPr>
                <w:rFonts w:hint="eastAsia" w:ascii="宋体" w:hAnsi="宋体" w:eastAsia="宋体" w:cs="宋体"/>
                <w:snapToGrid w:val="0"/>
                <w:color w:val="auto"/>
                <w:u w:val="none"/>
              </w:rPr>
              <w:t xml:space="preserve">首次申报项目             </w:t>
            </w:r>
          </w:p>
          <w:p w14:paraId="1D4DAB11">
            <w:pPr>
              <w:pStyle w:val="86"/>
              <w:keepNext w:val="0"/>
              <w:keepLines w:val="0"/>
              <w:suppressLineNumbers w:val="0"/>
              <w:spacing w:before="0" w:beforeAutospacing="0" w:after="0" w:afterAutospacing="0"/>
              <w:ind w:left="0" w:right="0" w:firstLine="212" w:firstLineChars="100"/>
              <w:jc w:val="left"/>
              <w:rPr>
                <w:rFonts w:hint="eastAsia" w:ascii="宋体" w:hAnsi="宋体" w:eastAsia="宋体" w:cs="宋体"/>
                <w:snapToGrid w:val="0"/>
                <w:color w:val="auto"/>
                <w:u w:val="none"/>
              </w:rPr>
            </w:pPr>
            <w:r>
              <w:rPr>
                <w:rFonts w:hint="eastAsia" w:ascii="宋体" w:hAnsi="宋体" w:eastAsia="宋体" w:cs="宋体"/>
                <w:snapToGrid w:val="0"/>
                <w:color w:val="auto"/>
                <w:u w:val="none"/>
              </w:rPr>
              <w:t>□不予批准后再次申报项目</w:t>
            </w:r>
          </w:p>
          <w:p w14:paraId="2F93ED93">
            <w:pPr>
              <w:pStyle w:val="86"/>
              <w:keepNext w:val="0"/>
              <w:keepLines w:val="0"/>
              <w:suppressLineNumbers w:val="0"/>
              <w:spacing w:before="0" w:beforeAutospacing="0" w:after="0" w:afterAutospacing="0"/>
              <w:ind w:left="0" w:right="0" w:firstLine="212" w:firstLineChars="100"/>
              <w:jc w:val="left"/>
              <w:rPr>
                <w:rFonts w:hint="eastAsia" w:ascii="宋体" w:hAnsi="宋体" w:eastAsia="宋体" w:cs="宋体"/>
                <w:snapToGrid w:val="0"/>
                <w:color w:val="auto"/>
                <w:u w:val="none"/>
              </w:rPr>
            </w:pPr>
            <w:r>
              <w:rPr>
                <w:rFonts w:hint="eastAsia" w:ascii="宋体" w:hAnsi="宋体" w:eastAsia="宋体" w:cs="宋体"/>
                <w:snapToGrid w:val="0"/>
                <w:color w:val="auto"/>
                <w:u w:val="none"/>
              </w:rPr>
              <w:t xml:space="preserve">□超五年重新审核项目     </w:t>
            </w:r>
          </w:p>
          <w:p w14:paraId="382873D2">
            <w:pPr>
              <w:pStyle w:val="86"/>
              <w:keepNext w:val="0"/>
              <w:keepLines w:val="0"/>
              <w:suppressLineNumbers w:val="0"/>
              <w:spacing w:before="0" w:beforeAutospacing="0" w:after="0" w:afterAutospacing="0"/>
              <w:ind w:left="0" w:right="0" w:firstLine="212" w:firstLineChars="100"/>
              <w:jc w:val="left"/>
              <w:rPr>
                <w:rFonts w:hint="default"/>
                <w:snapToGrid w:val="0"/>
                <w:color w:val="auto"/>
                <w:u w:val="none"/>
              </w:rPr>
            </w:pPr>
            <w:r>
              <w:rPr>
                <w:rFonts w:hint="eastAsia" w:ascii="宋体" w:hAnsi="宋体" w:eastAsia="宋体" w:cs="宋体"/>
                <w:snapToGrid w:val="0"/>
                <w:color w:val="auto"/>
                <w:u w:val="none"/>
              </w:rPr>
              <w:sym w:font="Wingdings 2" w:char="0052"/>
            </w:r>
            <w:r>
              <w:rPr>
                <w:rFonts w:hint="eastAsia" w:ascii="宋体" w:hAnsi="宋体" w:eastAsia="宋体" w:cs="宋体"/>
                <w:snapToGrid w:val="0"/>
                <w:color w:val="auto"/>
                <w:u w:val="none"/>
              </w:rPr>
              <w:t>重大变动重新报批项目</w:t>
            </w:r>
          </w:p>
        </w:tc>
      </w:tr>
      <w:tr w14:paraId="74EA4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0" w:type="dxa"/>
            <w:bottom w:w="28" w:type="dxa"/>
            <w:right w:w="0" w:type="dxa"/>
          </w:tblCellMar>
        </w:tblPrEx>
        <w:trPr>
          <w:trHeight w:val="851" w:hRule="atLeast"/>
          <w:jc w:val="center"/>
        </w:trPr>
        <w:tc>
          <w:tcPr>
            <w:tcW w:w="613" w:type="pct"/>
            <w:noWrap w:val="0"/>
            <w:tcMar>
              <w:top w:w="16" w:type="dxa"/>
              <w:left w:w="16" w:type="dxa"/>
              <w:right w:w="16" w:type="dxa"/>
            </w:tcMar>
            <w:vAlign w:val="center"/>
          </w:tcPr>
          <w:p w14:paraId="55D282DA">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highlight w:val="none"/>
                <w:u w:val="none"/>
              </w:rPr>
              <w:t>项目审批（核准/备案）部门（选填）</w:t>
            </w:r>
          </w:p>
        </w:tc>
        <w:tc>
          <w:tcPr>
            <w:tcW w:w="1710" w:type="pct"/>
            <w:noWrap w:val="0"/>
            <w:vAlign w:val="center"/>
          </w:tcPr>
          <w:p w14:paraId="62639CC5">
            <w:pPr>
              <w:pStyle w:val="86"/>
              <w:keepNext w:val="0"/>
              <w:keepLines w:val="0"/>
              <w:suppressLineNumbers w:val="0"/>
              <w:spacing w:before="0" w:beforeAutospacing="0" w:after="0" w:afterAutospacing="0"/>
              <w:ind w:left="0" w:right="0"/>
              <w:rPr>
                <w:rFonts w:hint="default" w:eastAsia="宋体"/>
                <w:snapToGrid w:val="0"/>
                <w:color w:val="auto"/>
                <w:u w:val="none"/>
                <w:lang w:val="en-US" w:eastAsia="zh-CN"/>
              </w:rPr>
            </w:pPr>
            <w:r>
              <w:rPr>
                <w:rFonts w:hint="eastAsia"/>
                <w:snapToGrid w:val="0"/>
                <w:color w:val="auto"/>
                <w:u w:val="none"/>
                <w:lang w:val="en-US" w:eastAsia="zh-CN"/>
              </w:rPr>
              <w:t>醴陵市发展和改革局</w:t>
            </w:r>
          </w:p>
        </w:tc>
        <w:tc>
          <w:tcPr>
            <w:tcW w:w="951" w:type="pct"/>
            <w:noWrap w:val="0"/>
            <w:vAlign w:val="center"/>
          </w:tcPr>
          <w:p w14:paraId="7DB4F514">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highlight w:val="none"/>
                <w:u w:val="none"/>
              </w:rPr>
              <w:t>项目审批（核准/备案）文号（选填）</w:t>
            </w:r>
          </w:p>
        </w:tc>
        <w:tc>
          <w:tcPr>
            <w:tcW w:w="1725" w:type="pct"/>
            <w:noWrap w:val="0"/>
            <w:vAlign w:val="center"/>
          </w:tcPr>
          <w:p w14:paraId="7861206B">
            <w:pPr>
              <w:pStyle w:val="86"/>
              <w:keepNext w:val="0"/>
              <w:keepLines w:val="0"/>
              <w:suppressLineNumbers w:val="0"/>
              <w:spacing w:before="0" w:beforeAutospacing="0" w:after="0" w:afterAutospacing="0"/>
              <w:ind w:left="0" w:right="0"/>
              <w:rPr>
                <w:rFonts w:hint="default" w:eastAsia="宋体"/>
                <w:snapToGrid w:val="0"/>
                <w:color w:val="auto"/>
                <w:u w:val="none"/>
                <w:lang w:val="en-US" w:eastAsia="zh-CN"/>
              </w:rPr>
            </w:pPr>
            <w:r>
              <w:rPr>
                <w:rFonts w:hint="eastAsia"/>
                <w:snapToGrid w:val="0"/>
                <w:color w:val="auto"/>
                <w:u w:val="none"/>
                <w:lang w:val="en-US" w:eastAsia="zh-CN"/>
              </w:rPr>
              <w:t>醴发改备〔2023〕207号</w:t>
            </w:r>
          </w:p>
        </w:tc>
      </w:tr>
      <w:tr w14:paraId="1410B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0" w:type="dxa"/>
            <w:bottom w:w="28" w:type="dxa"/>
            <w:right w:w="0" w:type="dxa"/>
          </w:tblCellMar>
        </w:tblPrEx>
        <w:trPr>
          <w:trHeight w:val="497" w:hRule="atLeast"/>
          <w:jc w:val="center"/>
        </w:trPr>
        <w:tc>
          <w:tcPr>
            <w:tcW w:w="613" w:type="pct"/>
            <w:noWrap w:val="0"/>
            <w:tcMar>
              <w:top w:w="16" w:type="dxa"/>
              <w:left w:w="16" w:type="dxa"/>
              <w:right w:w="16" w:type="dxa"/>
            </w:tcMar>
            <w:vAlign w:val="center"/>
          </w:tcPr>
          <w:p w14:paraId="6A65E669">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总投资（万元）</w:t>
            </w:r>
          </w:p>
        </w:tc>
        <w:tc>
          <w:tcPr>
            <w:tcW w:w="1710" w:type="pct"/>
            <w:noWrap w:val="0"/>
            <w:vAlign w:val="center"/>
          </w:tcPr>
          <w:p w14:paraId="60A938A2">
            <w:pPr>
              <w:pStyle w:val="86"/>
              <w:keepNext w:val="0"/>
              <w:keepLines w:val="0"/>
              <w:suppressLineNumbers w:val="0"/>
              <w:spacing w:before="0" w:beforeAutospacing="0" w:after="0" w:afterAutospacing="0"/>
              <w:ind w:left="0" w:right="0"/>
              <w:rPr>
                <w:rFonts w:hint="default" w:eastAsia="宋体"/>
                <w:snapToGrid w:val="0"/>
                <w:color w:val="auto"/>
                <w:u w:val="none"/>
                <w:lang w:val="en-US" w:eastAsia="zh-CN"/>
              </w:rPr>
            </w:pPr>
            <w:r>
              <w:rPr>
                <w:rFonts w:hint="eastAsia"/>
                <w:snapToGrid w:val="0"/>
                <w:color w:val="auto"/>
                <w:u w:val="none"/>
                <w:lang w:val="en-US" w:eastAsia="zh-CN"/>
              </w:rPr>
              <w:t>51800</w:t>
            </w:r>
          </w:p>
        </w:tc>
        <w:tc>
          <w:tcPr>
            <w:tcW w:w="951" w:type="pct"/>
            <w:noWrap w:val="0"/>
            <w:tcMar>
              <w:top w:w="16" w:type="dxa"/>
              <w:left w:w="16" w:type="dxa"/>
              <w:right w:w="16" w:type="dxa"/>
            </w:tcMar>
            <w:vAlign w:val="center"/>
          </w:tcPr>
          <w:p w14:paraId="3F9672EB">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highlight w:val="none"/>
                <w:u w:val="none"/>
              </w:rPr>
              <w:t>环保投资（万元）</w:t>
            </w:r>
          </w:p>
        </w:tc>
        <w:tc>
          <w:tcPr>
            <w:tcW w:w="1725" w:type="pct"/>
            <w:noWrap w:val="0"/>
            <w:vAlign w:val="center"/>
          </w:tcPr>
          <w:p w14:paraId="62A248E8">
            <w:pPr>
              <w:pStyle w:val="86"/>
              <w:keepNext w:val="0"/>
              <w:keepLines w:val="0"/>
              <w:suppressLineNumbers w:val="0"/>
              <w:spacing w:before="0" w:beforeAutospacing="0" w:after="0" w:afterAutospacing="0"/>
              <w:ind w:left="0" w:right="0"/>
              <w:rPr>
                <w:rFonts w:hint="default" w:eastAsia="宋体"/>
                <w:snapToGrid w:val="0"/>
                <w:color w:val="auto"/>
                <w:u w:val="none"/>
                <w:lang w:val="en-US" w:eastAsia="zh-CN"/>
              </w:rPr>
            </w:pPr>
            <w:r>
              <w:rPr>
                <w:rFonts w:hint="eastAsia"/>
                <w:snapToGrid w:val="0"/>
                <w:color w:val="auto"/>
                <w:highlight w:val="none"/>
                <w:u w:val="none"/>
                <w:lang w:val="en-US" w:eastAsia="zh-CN"/>
              </w:rPr>
              <w:t>118</w:t>
            </w:r>
          </w:p>
        </w:tc>
      </w:tr>
      <w:tr w14:paraId="10E93D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0" w:type="dxa"/>
            <w:bottom w:w="28" w:type="dxa"/>
            <w:right w:w="0" w:type="dxa"/>
          </w:tblCellMar>
        </w:tblPrEx>
        <w:trPr>
          <w:trHeight w:val="497" w:hRule="atLeast"/>
          <w:jc w:val="center"/>
        </w:trPr>
        <w:tc>
          <w:tcPr>
            <w:tcW w:w="613" w:type="pct"/>
            <w:noWrap w:val="0"/>
            <w:tcMar>
              <w:top w:w="16" w:type="dxa"/>
              <w:left w:w="16" w:type="dxa"/>
              <w:right w:w="16" w:type="dxa"/>
            </w:tcMar>
            <w:vAlign w:val="center"/>
          </w:tcPr>
          <w:p w14:paraId="7CB4A83A">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环保投资占比（%）</w:t>
            </w:r>
          </w:p>
        </w:tc>
        <w:tc>
          <w:tcPr>
            <w:tcW w:w="1710" w:type="pct"/>
            <w:noWrap w:val="0"/>
            <w:vAlign w:val="center"/>
          </w:tcPr>
          <w:p w14:paraId="15AA6E69">
            <w:pPr>
              <w:pStyle w:val="86"/>
              <w:keepNext w:val="0"/>
              <w:keepLines w:val="0"/>
              <w:suppressLineNumbers w:val="0"/>
              <w:spacing w:before="0" w:beforeAutospacing="0" w:after="0" w:afterAutospacing="0"/>
              <w:ind w:left="0" w:right="0"/>
              <w:rPr>
                <w:rFonts w:hint="default" w:eastAsia="宋体"/>
                <w:snapToGrid w:val="0"/>
                <w:color w:val="auto"/>
                <w:u w:val="none"/>
                <w:lang w:val="en-US" w:eastAsia="zh-CN"/>
              </w:rPr>
            </w:pPr>
            <w:r>
              <w:rPr>
                <w:rFonts w:hint="eastAsia"/>
                <w:snapToGrid w:val="0"/>
                <w:color w:val="auto"/>
                <w:highlight w:val="none"/>
                <w:u w:val="none"/>
                <w:lang w:val="en-US" w:eastAsia="zh-CN"/>
              </w:rPr>
              <w:t>0.23</w:t>
            </w:r>
          </w:p>
        </w:tc>
        <w:tc>
          <w:tcPr>
            <w:tcW w:w="951" w:type="pct"/>
            <w:noWrap w:val="0"/>
            <w:tcMar>
              <w:top w:w="16" w:type="dxa"/>
              <w:left w:w="16" w:type="dxa"/>
              <w:right w:w="16" w:type="dxa"/>
            </w:tcMar>
            <w:vAlign w:val="center"/>
          </w:tcPr>
          <w:p w14:paraId="584968DC">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施工工期</w:t>
            </w:r>
          </w:p>
        </w:tc>
        <w:tc>
          <w:tcPr>
            <w:tcW w:w="1725" w:type="pct"/>
            <w:noWrap w:val="0"/>
            <w:vAlign w:val="center"/>
          </w:tcPr>
          <w:p w14:paraId="05191C19">
            <w:pPr>
              <w:pStyle w:val="86"/>
              <w:keepNext w:val="0"/>
              <w:keepLines w:val="0"/>
              <w:suppressLineNumbers w:val="0"/>
              <w:spacing w:before="0" w:beforeAutospacing="0" w:after="0" w:afterAutospacing="0"/>
              <w:ind w:left="0" w:right="0"/>
              <w:rPr>
                <w:rFonts w:hint="default" w:eastAsia="宋体"/>
                <w:snapToGrid w:val="0"/>
                <w:color w:val="auto"/>
                <w:u w:val="none"/>
                <w:lang w:val="en-US" w:eastAsia="zh-CN"/>
              </w:rPr>
            </w:pPr>
            <w:r>
              <w:rPr>
                <w:rFonts w:hint="eastAsia"/>
                <w:snapToGrid w:val="0"/>
                <w:color w:val="auto"/>
                <w:u w:val="none"/>
                <w:lang w:val="en-US" w:eastAsia="zh-CN"/>
              </w:rPr>
              <w:t>12个月</w:t>
            </w:r>
          </w:p>
        </w:tc>
      </w:tr>
      <w:tr w14:paraId="553BBF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0" w:type="dxa"/>
            <w:bottom w:w="28" w:type="dxa"/>
            <w:right w:w="0" w:type="dxa"/>
          </w:tblCellMar>
        </w:tblPrEx>
        <w:trPr>
          <w:trHeight w:val="497" w:hRule="atLeast"/>
          <w:jc w:val="center"/>
        </w:trPr>
        <w:tc>
          <w:tcPr>
            <w:tcW w:w="613" w:type="pct"/>
            <w:noWrap w:val="0"/>
            <w:tcMar>
              <w:top w:w="16" w:type="dxa"/>
              <w:left w:w="16" w:type="dxa"/>
              <w:right w:w="16" w:type="dxa"/>
            </w:tcMar>
            <w:vAlign w:val="center"/>
          </w:tcPr>
          <w:p w14:paraId="38BFE0B3">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是否开工建设</w:t>
            </w:r>
          </w:p>
        </w:tc>
        <w:tc>
          <w:tcPr>
            <w:tcW w:w="1710" w:type="pct"/>
            <w:noWrap w:val="0"/>
            <w:vAlign w:val="center"/>
          </w:tcPr>
          <w:p w14:paraId="065D4816">
            <w:pPr>
              <w:pStyle w:val="86"/>
              <w:keepNext w:val="0"/>
              <w:keepLines w:val="0"/>
              <w:suppressLineNumbers w:val="0"/>
              <w:spacing w:before="0" w:beforeAutospacing="0" w:after="0" w:afterAutospacing="0"/>
              <w:ind w:left="0" w:right="0" w:firstLine="212" w:firstLineChars="100"/>
              <w:jc w:val="left"/>
              <w:rPr>
                <w:rFonts w:hint="eastAsia" w:ascii="宋体" w:hAnsi="宋体" w:eastAsia="宋体" w:cs="宋体"/>
                <w:snapToGrid w:val="0"/>
                <w:color w:val="auto"/>
                <w:u w:val="none"/>
              </w:rPr>
            </w:pPr>
            <w:r>
              <w:rPr>
                <w:rFonts w:hint="eastAsia" w:ascii="宋体" w:hAnsi="宋体" w:eastAsia="宋体" w:cs="宋体"/>
                <w:snapToGrid w:val="0"/>
                <w:color w:val="auto"/>
                <w:u w:val="none"/>
              </w:rPr>
              <w:sym w:font="Wingdings" w:char="00FE"/>
            </w:r>
            <w:r>
              <w:rPr>
                <w:rFonts w:hint="eastAsia" w:ascii="宋体" w:hAnsi="宋体" w:eastAsia="宋体" w:cs="宋体"/>
                <w:snapToGrid w:val="0"/>
                <w:color w:val="auto"/>
                <w:u w:val="none"/>
              </w:rPr>
              <w:t>否</w:t>
            </w:r>
          </w:p>
          <w:p w14:paraId="5A255F09">
            <w:pPr>
              <w:pStyle w:val="86"/>
              <w:keepNext w:val="0"/>
              <w:keepLines w:val="0"/>
              <w:suppressLineNumbers w:val="0"/>
              <w:spacing w:before="0" w:beforeAutospacing="0" w:after="0" w:afterAutospacing="0"/>
              <w:ind w:left="0" w:right="0" w:firstLine="212" w:firstLineChars="100"/>
              <w:jc w:val="left"/>
              <w:rPr>
                <w:rFonts w:hint="default"/>
                <w:snapToGrid w:val="0"/>
                <w:color w:val="auto"/>
                <w:u w:val="none"/>
              </w:rPr>
            </w:pPr>
            <w:r>
              <w:rPr>
                <w:rFonts w:hint="eastAsia" w:ascii="宋体" w:hAnsi="宋体" w:eastAsia="宋体" w:cs="宋体"/>
                <w:snapToGrid w:val="0"/>
                <w:color w:val="auto"/>
                <w:u w:val="none"/>
              </w:rPr>
              <w:sym w:font="Wingdings 2" w:char="00A3"/>
            </w:r>
            <w:r>
              <w:rPr>
                <w:rFonts w:hint="eastAsia" w:ascii="宋体" w:hAnsi="宋体" w:eastAsia="宋体" w:cs="宋体"/>
                <w:snapToGrid w:val="0"/>
                <w:color w:val="auto"/>
                <w:u w:val="none"/>
              </w:rPr>
              <w:t>是：</w:t>
            </w:r>
          </w:p>
        </w:tc>
        <w:tc>
          <w:tcPr>
            <w:tcW w:w="951" w:type="pct"/>
            <w:noWrap w:val="0"/>
            <w:tcMar>
              <w:top w:w="16" w:type="dxa"/>
              <w:left w:w="16" w:type="dxa"/>
              <w:right w:w="16" w:type="dxa"/>
            </w:tcMar>
            <w:vAlign w:val="center"/>
          </w:tcPr>
          <w:p w14:paraId="71058E5D">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用地面积（m</w:t>
            </w:r>
            <w:r>
              <w:rPr>
                <w:rFonts w:hint="default"/>
                <w:snapToGrid w:val="0"/>
                <w:color w:val="auto"/>
                <w:u w:val="none"/>
                <w:vertAlign w:val="superscript"/>
              </w:rPr>
              <w:t>2</w:t>
            </w:r>
            <w:r>
              <w:rPr>
                <w:rFonts w:hint="default"/>
                <w:snapToGrid w:val="0"/>
                <w:color w:val="auto"/>
                <w:u w:val="none"/>
              </w:rPr>
              <w:t>）</w:t>
            </w:r>
          </w:p>
        </w:tc>
        <w:tc>
          <w:tcPr>
            <w:tcW w:w="1725" w:type="pct"/>
            <w:noWrap w:val="0"/>
            <w:vAlign w:val="center"/>
          </w:tcPr>
          <w:p w14:paraId="58CA2B21">
            <w:pPr>
              <w:pStyle w:val="108"/>
              <w:keepNext w:val="0"/>
              <w:keepLines w:val="0"/>
              <w:suppressLineNumbers w:val="0"/>
              <w:snapToGrid w:val="0"/>
              <w:spacing w:before="0" w:beforeAutospacing="0" w:after="0" w:afterAutospacing="0" w:line="240" w:lineRule="auto"/>
              <w:ind w:left="0" w:right="0" w:firstLine="0" w:firstLineChars="0"/>
              <w:jc w:val="center"/>
              <w:rPr>
                <w:rFonts w:hint="default" w:hAnsi="Times New Roman" w:eastAsia="宋体"/>
                <w:snapToGrid w:val="0"/>
                <w:color w:val="auto"/>
                <w:spacing w:val="1"/>
                <w:kern w:val="0"/>
                <w:sz w:val="21"/>
                <w:u w:val="none"/>
                <w:lang w:val="en-US" w:eastAsia="zh-CN"/>
              </w:rPr>
            </w:pPr>
            <w:r>
              <w:rPr>
                <w:rFonts w:hint="eastAsia" w:hAnsi="Times New Roman"/>
                <w:snapToGrid w:val="0"/>
                <w:color w:val="auto"/>
                <w:spacing w:val="1"/>
                <w:kern w:val="0"/>
                <w:sz w:val="21"/>
                <w:highlight w:val="none"/>
                <w:u w:val="none"/>
                <w:lang w:val="en-US" w:eastAsia="zh-CN"/>
              </w:rPr>
              <w:t>26697.71</w:t>
            </w:r>
          </w:p>
        </w:tc>
      </w:tr>
      <w:tr w14:paraId="27C0C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713" w:hRule="atLeast"/>
          <w:jc w:val="center"/>
        </w:trPr>
        <w:tc>
          <w:tcPr>
            <w:tcW w:w="613" w:type="pct"/>
            <w:noWrap w:val="0"/>
            <w:vAlign w:val="center"/>
          </w:tcPr>
          <w:p w14:paraId="7D6C4282">
            <w:pPr>
              <w:pStyle w:val="86"/>
              <w:keepNext w:val="0"/>
              <w:keepLines w:val="0"/>
              <w:suppressLineNumbers w:val="0"/>
              <w:spacing w:before="0" w:beforeAutospacing="0" w:after="0" w:afterAutospacing="0"/>
              <w:ind w:left="0" w:right="0"/>
              <w:rPr>
                <w:rFonts w:hint="default"/>
                <w:snapToGrid w:val="0"/>
                <w:color w:val="auto"/>
                <w:u w:val="none"/>
              </w:rPr>
            </w:pPr>
            <w:r>
              <w:rPr>
                <w:rFonts w:hint="eastAsia"/>
                <w:snapToGrid w:val="0"/>
                <w:color w:val="auto"/>
                <w:u w:val="none"/>
                <w:lang w:eastAsia="zh-CN"/>
              </w:rPr>
              <w:t xml:space="preserve"> </w:t>
            </w:r>
            <w:r>
              <w:rPr>
                <w:rFonts w:hint="default"/>
                <w:snapToGrid w:val="0"/>
                <w:color w:val="auto"/>
                <w:u w:val="none"/>
              </w:rPr>
              <w:t>专项评价设置情况</w:t>
            </w:r>
          </w:p>
        </w:tc>
        <w:tc>
          <w:tcPr>
            <w:tcW w:w="4386" w:type="pct"/>
            <w:gridSpan w:val="3"/>
            <w:noWrap w:val="0"/>
            <w:vAlign w:val="center"/>
          </w:tcPr>
          <w:p w14:paraId="7EDF71FE">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right="0" w:firstLine="48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项目专项情况说明如下表所示：</w:t>
            </w:r>
          </w:p>
          <w:tbl>
            <w:tblPr>
              <w:tblStyle w:val="27"/>
              <w:tblW w:w="499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2690"/>
              <w:gridCol w:w="2975"/>
              <w:gridCol w:w="1083"/>
            </w:tblGrid>
            <w:tr w14:paraId="3FFD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noWrap w:val="0"/>
                  <w:vAlign w:val="center"/>
                </w:tcPr>
                <w:p w14:paraId="06DC37EA">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b/>
                      <w:bCs/>
                      <w:kern w:val="0"/>
                      <w:sz w:val="21"/>
                      <w:szCs w:val="21"/>
                      <w:vertAlign w:val="baseline"/>
                    </w:rPr>
                  </w:pPr>
                  <w:r>
                    <w:rPr>
                      <w:rFonts w:hint="default" w:ascii="Times New Roman" w:hAnsi="Times New Roman" w:cs="Times New Roman"/>
                      <w:b/>
                      <w:bCs/>
                      <w:color w:val="000000"/>
                      <w:spacing w:val="0"/>
                      <w:w w:val="100"/>
                      <w:position w:val="0"/>
                      <w:sz w:val="21"/>
                      <w:szCs w:val="21"/>
                    </w:rPr>
                    <w:t>专项设置类别</w:t>
                  </w:r>
                </w:p>
              </w:tc>
              <w:tc>
                <w:tcPr>
                  <w:tcW w:w="1723" w:type="pct"/>
                  <w:noWrap w:val="0"/>
                  <w:vAlign w:val="center"/>
                </w:tcPr>
                <w:p w14:paraId="1F72BBCF">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bCs/>
                      <w:kern w:val="0"/>
                      <w:sz w:val="21"/>
                      <w:szCs w:val="21"/>
                      <w:vertAlign w:val="baseline"/>
                    </w:rPr>
                  </w:pPr>
                  <w:r>
                    <w:rPr>
                      <w:rFonts w:hint="default" w:ascii="Times New Roman" w:hAnsi="Times New Roman" w:cs="Times New Roman"/>
                      <w:b/>
                      <w:bCs/>
                      <w:color w:val="000000"/>
                      <w:spacing w:val="0"/>
                      <w:w w:val="100"/>
                      <w:position w:val="0"/>
                      <w:sz w:val="21"/>
                      <w:szCs w:val="21"/>
                    </w:rPr>
                    <w:t>设置原则</w:t>
                  </w:r>
                </w:p>
              </w:tc>
              <w:tc>
                <w:tcPr>
                  <w:tcW w:w="1906" w:type="pct"/>
                  <w:noWrap w:val="0"/>
                  <w:vAlign w:val="center"/>
                </w:tcPr>
                <w:p w14:paraId="30AA494A">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bCs/>
                      <w:kern w:val="0"/>
                      <w:sz w:val="21"/>
                      <w:szCs w:val="21"/>
                      <w:vertAlign w:val="baseline"/>
                    </w:rPr>
                  </w:pPr>
                  <w:r>
                    <w:rPr>
                      <w:rFonts w:hint="default" w:ascii="Times New Roman" w:hAnsi="Times New Roman" w:cs="Times New Roman"/>
                      <w:b/>
                      <w:bCs/>
                      <w:color w:val="000000"/>
                      <w:spacing w:val="0"/>
                      <w:w w:val="100"/>
                      <w:position w:val="0"/>
                      <w:sz w:val="21"/>
                      <w:szCs w:val="21"/>
                    </w:rPr>
                    <w:t>本项目情况</w:t>
                  </w:r>
                </w:p>
              </w:tc>
              <w:tc>
                <w:tcPr>
                  <w:tcW w:w="694" w:type="pct"/>
                  <w:noWrap w:val="0"/>
                  <w:vAlign w:val="center"/>
                </w:tcPr>
                <w:p w14:paraId="40E83F99">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b/>
                      <w:bCs/>
                      <w:kern w:val="0"/>
                      <w:sz w:val="21"/>
                      <w:szCs w:val="21"/>
                      <w:vertAlign w:val="baseline"/>
                    </w:rPr>
                  </w:pPr>
                  <w:r>
                    <w:rPr>
                      <w:rFonts w:hint="default" w:ascii="Times New Roman" w:hAnsi="Times New Roman" w:cs="Times New Roman"/>
                      <w:b/>
                      <w:bCs/>
                      <w:color w:val="000000"/>
                      <w:spacing w:val="0"/>
                      <w:w w:val="100"/>
                      <w:position w:val="0"/>
                      <w:sz w:val="21"/>
                      <w:szCs w:val="21"/>
                    </w:rPr>
                    <w:t>是否</w:t>
                  </w:r>
                  <w:r>
                    <w:rPr>
                      <w:rFonts w:hint="default" w:ascii="Times New Roman" w:hAnsi="Times New Roman" w:cs="Times New Roman"/>
                      <w:b/>
                      <w:bCs/>
                      <w:color w:val="000000"/>
                      <w:spacing w:val="0"/>
                      <w:w w:val="100"/>
                      <w:position w:val="0"/>
                      <w:sz w:val="21"/>
                      <w:szCs w:val="21"/>
                      <w:lang w:eastAsia="zh-CN"/>
                    </w:rPr>
                    <w:t>专</w:t>
                  </w:r>
                  <w:r>
                    <w:rPr>
                      <w:rFonts w:hint="default" w:ascii="Times New Roman" w:hAnsi="Times New Roman" w:cs="Times New Roman"/>
                      <w:b/>
                      <w:bCs/>
                      <w:color w:val="000000"/>
                      <w:spacing w:val="0"/>
                      <w:w w:val="100"/>
                      <w:position w:val="0"/>
                      <w:sz w:val="21"/>
                      <w:szCs w:val="21"/>
                    </w:rPr>
                    <w:t>项评价</w:t>
                  </w:r>
                </w:p>
              </w:tc>
            </w:tr>
            <w:tr w14:paraId="39EA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noWrap w:val="0"/>
                  <w:vAlign w:val="center"/>
                </w:tcPr>
                <w:p w14:paraId="13EC94E1">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大气</w:t>
                  </w:r>
                </w:p>
              </w:tc>
              <w:tc>
                <w:tcPr>
                  <w:tcW w:w="1723" w:type="pct"/>
                  <w:noWrap w:val="0"/>
                  <w:vAlign w:val="center"/>
                </w:tcPr>
                <w:p w14:paraId="2E9EC6A9">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排放废气含有毒有害污染物、二嗯英、苯并</w:t>
                  </w:r>
                  <w:r>
                    <w:rPr>
                      <w:rFonts w:hint="default" w:ascii="Times New Roman" w:hAnsi="Times New Roman" w:eastAsia="Times New Roman" w:cs="Times New Roman"/>
                      <w:color w:val="000000"/>
                      <w:spacing w:val="0"/>
                      <w:w w:val="100"/>
                      <w:position w:val="0"/>
                      <w:sz w:val="21"/>
                      <w:szCs w:val="21"/>
                    </w:rPr>
                    <w:t>［a］</w:t>
                  </w:r>
                  <w:r>
                    <w:rPr>
                      <w:rFonts w:hint="default" w:ascii="Times New Roman" w:hAnsi="Times New Roman" w:cs="Times New Roman"/>
                      <w:color w:val="000000"/>
                      <w:spacing w:val="0"/>
                      <w:w w:val="100"/>
                      <w:position w:val="0"/>
                      <w:sz w:val="21"/>
                      <w:szCs w:val="21"/>
                    </w:rPr>
                    <w:t>芘、氰化物、氯气且厂界外</w:t>
                  </w:r>
                  <w:r>
                    <w:rPr>
                      <w:rFonts w:hint="default" w:ascii="Times New Roman" w:hAnsi="Times New Roman" w:eastAsia="Times New Roman" w:cs="Times New Roman"/>
                      <w:color w:val="000000"/>
                      <w:spacing w:val="0"/>
                      <w:w w:val="100"/>
                      <w:position w:val="0"/>
                      <w:sz w:val="21"/>
                      <w:szCs w:val="21"/>
                    </w:rPr>
                    <w:t>500</w:t>
                  </w:r>
                  <w:r>
                    <w:rPr>
                      <w:rFonts w:hint="default" w:ascii="Times New Roman" w:hAnsi="Times New Roman" w:cs="Times New Roman"/>
                      <w:color w:val="000000"/>
                      <w:spacing w:val="0"/>
                      <w:w w:val="100"/>
                      <w:position w:val="0"/>
                      <w:sz w:val="21"/>
                      <w:szCs w:val="21"/>
                    </w:rPr>
                    <w:t>米范围内有环境空气保护目标的建设项目</w:t>
                  </w:r>
                </w:p>
              </w:tc>
              <w:tc>
                <w:tcPr>
                  <w:tcW w:w="1906" w:type="pct"/>
                  <w:noWrap w:val="0"/>
                  <w:vAlign w:val="center"/>
                </w:tcPr>
                <w:p w14:paraId="340FC47A">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本项目排放废气主要为</w:t>
                  </w:r>
                  <w:r>
                    <w:rPr>
                      <w:rFonts w:hint="eastAsia" w:ascii="Times New Roman" w:hAnsi="Times New Roman" w:cs="Times New Roman"/>
                      <w:color w:val="000000"/>
                      <w:spacing w:val="0"/>
                      <w:w w:val="100"/>
                      <w:position w:val="0"/>
                      <w:sz w:val="21"/>
                      <w:szCs w:val="21"/>
                      <w:highlight w:val="none"/>
                      <w:lang w:val="en-US" w:eastAsia="zh-CN"/>
                    </w:rPr>
                    <w:t>颗粒物</w:t>
                  </w:r>
                  <w:r>
                    <w:rPr>
                      <w:rFonts w:hint="eastAsia" w:ascii="Times New Roman" w:hAnsi="Times New Roman" w:cs="Times New Roman"/>
                      <w:color w:val="000000"/>
                      <w:spacing w:val="0"/>
                      <w:w w:val="100"/>
                      <w:position w:val="0"/>
                      <w:sz w:val="21"/>
                      <w:szCs w:val="21"/>
                      <w:lang w:val="en-US" w:eastAsia="zh-CN"/>
                    </w:rPr>
                    <w:t>、含锡烟尘（以锡及其化合物计）、二氧化硫、氮氧化物、VOCs</w:t>
                  </w:r>
                  <w:r>
                    <w:rPr>
                      <w:rFonts w:hint="default" w:ascii="Times New Roman" w:hAnsi="Times New Roman" w:cs="Times New Roman"/>
                      <w:color w:val="000000"/>
                      <w:spacing w:val="0"/>
                      <w:w w:val="100"/>
                      <w:position w:val="0"/>
                      <w:sz w:val="21"/>
                      <w:szCs w:val="21"/>
                    </w:rPr>
                    <w:t>等，不属于《有毒有害大气污染物名录》的污染物</w:t>
                  </w:r>
                </w:p>
              </w:tc>
              <w:tc>
                <w:tcPr>
                  <w:tcW w:w="694" w:type="pct"/>
                  <w:noWrap w:val="0"/>
                  <w:vAlign w:val="center"/>
                </w:tcPr>
                <w:p w14:paraId="1A1148FB">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否</w:t>
                  </w:r>
                </w:p>
              </w:tc>
            </w:tr>
            <w:tr w14:paraId="691A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noWrap w:val="0"/>
                  <w:vAlign w:val="center"/>
                </w:tcPr>
                <w:p w14:paraId="5137ACB4">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地表水</w:t>
                  </w:r>
                </w:p>
              </w:tc>
              <w:tc>
                <w:tcPr>
                  <w:tcW w:w="1723" w:type="pct"/>
                  <w:noWrap w:val="0"/>
                  <w:vAlign w:val="center"/>
                </w:tcPr>
                <w:p w14:paraId="32806B8F">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新增工业废水直排建设项目（槽罐车外送污水处理厂的除外）</w:t>
                  </w:r>
                  <w:r>
                    <w:rPr>
                      <w:rFonts w:hint="eastAsia" w:ascii="Times New Roman" w:hAnsi="Times New Roman" w:cs="Times New Roman"/>
                      <w:color w:val="000000"/>
                      <w:spacing w:val="0"/>
                      <w:w w:val="100"/>
                      <w:position w:val="0"/>
                      <w:sz w:val="21"/>
                      <w:szCs w:val="21"/>
                      <w:lang w:val="en-US" w:eastAsia="zh-CN"/>
                    </w:rPr>
                    <w:t>；</w:t>
                  </w:r>
                  <w:r>
                    <w:rPr>
                      <w:rFonts w:hint="default" w:ascii="Times New Roman" w:hAnsi="Times New Roman" w:cs="Times New Roman"/>
                      <w:color w:val="000000"/>
                      <w:spacing w:val="0"/>
                      <w:w w:val="100"/>
                      <w:position w:val="0"/>
                      <w:sz w:val="21"/>
                      <w:szCs w:val="21"/>
                    </w:rPr>
                    <w:t>新增废水直排的污水集中处理厂</w:t>
                  </w:r>
                </w:p>
              </w:tc>
              <w:tc>
                <w:tcPr>
                  <w:tcW w:w="1906" w:type="pct"/>
                  <w:noWrap w:val="0"/>
                  <w:vAlign w:val="center"/>
                </w:tcPr>
                <w:p w14:paraId="65839263">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color w:val="000000"/>
                      <w:spacing w:val="0"/>
                      <w:w w:val="100"/>
                      <w:position w:val="0"/>
                      <w:sz w:val="21"/>
                      <w:szCs w:val="21"/>
                    </w:rPr>
                    <w:t>本项目</w:t>
                  </w:r>
                  <w:r>
                    <w:rPr>
                      <w:rFonts w:hint="eastAsia" w:ascii="Times New Roman" w:hAnsi="Times New Roman" w:cs="Times New Roman"/>
                      <w:color w:val="000000"/>
                      <w:spacing w:val="0"/>
                      <w:w w:val="100"/>
                      <w:position w:val="0"/>
                      <w:sz w:val="21"/>
                      <w:szCs w:val="21"/>
                      <w:lang w:val="en-US" w:eastAsia="zh-CN"/>
                    </w:rPr>
                    <w:t>生产废水回用于生产，不外排</w:t>
                  </w:r>
                </w:p>
              </w:tc>
              <w:tc>
                <w:tcPr>
                  <w:tcW w:w="694" w:type="pct"/>
                  <w:noWrap w:val="0"/>
                  <w:vAlign w:val="center"/>
                </w:tcPr>
                <w:p w14:paraId="79E2207A">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cs="Times New Roman"/>
                      <w:color w:val="000000"/>
                      <w:spacing w:val="0"/>
                      <w:w w:val="100"/>
                      <w:position w:val="0"/>
                      <w:sz w:val="21"/>
                      <w:szCs w:val="21"/>
                      <w:lang w:eastAsia="zh-CN"/>
                    </w:rPr>
                    <w:t>否</w:t>
                  </w:r>
                </w:p>
              </w:tc>
            </w:tr>
            <w:tr w14:paraId="7935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noWrap w:val="0"/>
                  <w:vAlign w:val="center"/>
                </w:tcPr>
                <w:p w14:paraId="2FB19D39">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环境风险</w:t>
                  </w:r>
                </w:p>
              </w:tc>
              <w:tc>
                <w:tcPr>
                  <w:tcW w:w="1723" w:type="pct"/>
                  <w:noWrap w:val="0"/>
                  <w:vAlign w:val="center"/>
                </w:tcPr>
                <w:p w14:paraId="6FC59F51">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有毒有害和易燃易爆危险物质储量超过临界量的建设项目</w:t>
                  </w:r>
                </w:p>
              </w:tc>
              <w:tc>
                <w:tcPr>
                  <w:tcW w:w="1906" w:type="pct"/>
                  <w:noWrap w:val="0"/>
                  <w:vAlign w:val="center"/>
                </w:tcPr>
                <w:p w14:paraId="08142ED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eastAsia="宋体" w:cs="Times New Roman"/>
                      <w:kern w:val="0"/>
                      <w:sz w:val="21"/>
                      <w:szCs w:val="21"/>
                      <w:vertAlign w:val="baseline"/>
                      <w:lang w:eastAsia="zh-CN"/>
                    </w:rPr>
                    <w:t>有毒有害和易燃易爆危险物质主要为</w:t>
                  </w:r>
                  <w:r>
                    <w:rPr>
                      <w:rFonts w:hint="eastAsia" w:ascii="Times New Roman" w:hAnsi="Times New Roman" w:eastAsia="宋体" w:cs="Times New Roman"/>
                      <w:kern w:val="0"/>
                      <w:sz w:val="21"/>
                      <w:szCs w:val="21"/>
                      <w:vertAlign w:val="baseline"/>
                      <w:lang w:val="en-US" w:eastAsia="zh-CN"/>
                    </w:rPr>
                    <w:t>润滑油和柴油</w:t>
                  </w:r>
                  <w:r>
                    <w:rPr>
                      <w:rFonts w:hint="default" w:ascii="Times New Roman" w:hAnsi="Times New Roman" w:eastAsia="宋体" w:cs="Times New Roman"/>
                      <w:kern w:val="0"/>
                      <w:sz w:val="21"/>
                      <w:szCs w:val="21"/>
                      <w:vertAlign w:val="baseline"/>
                      <w:lang w:eastAsia="zh-CN"/>
                    </w:rPr>
                    <w:t>，未超过临界量</w:t>
                  </w:r>
                </w:p>
              </w:tc>
              <w:tc>
                <w:tcPr>
                  <w:tcW w:w="694" w:type="pct"/>
                  <w:noWrap w:val="0"/>
                  <w:vAlign w:val="center"/>
                </w:tcPr>
                <w:p w14:paraId="7F3F772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eastAsia="宋体" w:cs="Times New Roman"/>
                      <w:kern w:val="0"/>
                      <w:sz w:val="21"/>
                      <w:szCs w:val="21"/>
                      <w:vertAlign w:val="baseline"/>
                      <w:lang w:eastAsia="zh-CN"/>
                    </w:rPr>
                    <w:t>否</w:t>
                  </w:r>
                </w:p>
              </w:tc>
            </w:tr>
            <w:tr w14:paraId="6388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noWrap w:val="0"/>
                  <w:vAlign w:val="center"/>
                </w:tcPr>
                <w:p w14:paraId="387350E8">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生态</w:t>
                  </w:r>
                </w:p>
              </w:tc>
              <w:tc>
                <w:tcPr>
                  <w:tcW w:w="1723" w:type="pct"/>
                  <w:noWrap w:val="0"/>
                  <w:vAlign w:val="center"/>
                </w:tcPr>
                <w:p w14:paraId="6C3CDE1C">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rPr>
                    <w:t>取水口下游</w:t>
                  </w:r>
                  <w:r>
                    <w:rPr>
                      <w:rFonts w:hint="default" w:ascii="Times New Roman" w:hAnsi="Times New Roman" w:eastAsia="Times New Roman" w:cs="Times New Roman"/>
                      <w:color w:val="000000"/>
                      <w:spacing w:val="0"/>
                      <w:w w:val="100"/>
                      <w:position w:val="0"/>
                      <w:sz w:val="21"/>
                      <w:szCs w:val="21"/>
                    </w:rPr>
                    <w:t>500m</w:t>
                  </w:r>
                  <w:r>
                    <w:rPr>
                      <w:rFonts w:hint="default" w:ascii="Times New Roman" w:hAnsi="Times New Roman" w:cs="Times New Roman"/>
                      <w:color w:val="000000"/>
                      <w:spacing w:val="0"/>
                      <w:w w:val="100"/>
                      <w:position w:val="0"/>
                      <w:sz w:val="21"/>
                      <w:szCs w:val="21"/>
                    </w:rPr>
                    <w:t>范围内</w:t>
                  </w:r>
                </w:p>
                <w:p w14:paraId="1A968B7F">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有重要水生生物的自然产卵场、索饵场、越冬场和洄游通道的新增河道取水的污染类建设项目</w:t>
                  </w:r>
                </w:p>
              </w:tc>
              <w:tc>
                <w:tcPr>
                  <w:tcW w:w="1906" w:type="pct"/>
                  <w:noWrap w:val="0"/>
                  <w:vAlign w:val="center"/>
                </w:tcPr>
                <w:p w14:paraId="22FF7B0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kern w:val="0"/>
                      <w:sz w:val="21"/>
                      <w:szCs w:val="21"/>
                      <w:vertAlign w:val="baseline"/>
                    </w:rPr>
                  </w:pPr>
                  <w:r>
                    <w:rPr>
                      <w:rFonts w:hint="default" w:ascii="Times New Roman" w:hAnsi="Times New Roman" w:eastAsia="宋体" w:cs="Times New Roman"/>
                      <w:kern w:val="0"/>
                      <w:sz w:val="21"/>
                      <w:szCs w:val="21"/>
                      <w:vertAlign w:val="baseline"/>
                    </w:rPr>
                    <w:t>项目</w:t>
                  </w:r>
                  <w:r>
                    <w:rPr>
                      <w:rFonts w:hint="eastAsia" w:ascii="Times New Roman" w:hAnsi="Times New Roman" w:eastAsia="宋体" w:cs="Times New Roman"/>
                      <w:kern w:val="0"/>
                      <w:sz w:val="21"/>
                      <w:szCs w:val="21"/>
                      <w:vertAlign w:val="baseline"/>
                      <w:lang w:val="en-US" w:eastAsia="zh-CN"/>
                    </w:rPr>
                    <w:t>用</w:t>
                  </w:r>
                  <w:r>
                    <w:rPr>
                      <w:rFonts w:hint="default" w:ascii="Times New Roman" w:hAnsi="Times New Roman" w:eastAsia="宋体" w:cs="Times New Roman"/>
                      <w:kern w:val="0"/>
                      <w:sz w:val="21"/>
                      <w:szCs w:val="21"/>
                      <w:vertAlign w:val="baseline"/>
                    </w:rPr>
                    <w:t>水为</w:t>
                  </w:r>
                  <w:r>
                    <w:rPr>
                      <w:rFonts w:hint="eastAsia" w:ascii="Times New Roman" w:hAnsi="Times New Roman" w:eastAsia="宋体" w:cs="Times New Roman"/>
                      <w:kern w:val="0"/>
                      <w:sz w:val="21"/>
                      <w:szCs w:val="21"/>
                      <w:vertAlign w:val="baseline"/>
                      <w:lang w:val="en-US" w:eastAsia="zh-CN"/>
                    </w:rPr>
                    <w:t>市政自来水管网供水</w:t>
                  </w:r>
                  <w:r>
                    <w:rPr>
                      <w:rFonts w:hint="default" w:ascii="Times New Roman" w:hAnsi="Times New Roman" w:eastAsia="宋体" w:cs="Times New Roman"/>
                      <w:kern w:val="0"/>
                      <w:sz w:val="21"/>
                      <w:szCs w:val="21"/>
                      <w:vertAlign w:val="baseline"/>
                    </w:rPr>
                    <w:t>，无设置</w:t>
                  </w:r>
                  <w:r>
                    <w:rPr>
                      <w:rFonts w:hint="eastAsia" w:ascii="Times New Roman" w:hAnsi="Times New Roman" w:eastAsia="宋体" w:cs="Times New Roman"/>
                      <w:kern w:val="0"/>
                      <w:sz w:val="21"/>
                      <w:szCs w:val="21"/>
                      <w:vertAlign w:val="baseline"/>
                      <w:lang w:eastAsia="zh-CN"/>
                    </w:rPr>
                    <w:t>河道</w:t>
                  </w:r>
                  <w:r>
                    <w:rPr>
                      <w:rFonts w:hint="default" w:ascii="Times New Roman" w:hAnsi="Times New Roman" w:eastAsia="宋体" w:cs="Times New Roman"/>
                      <w:kern w:val="0"/>
                      <w:sz w:val="21"/>
                      <w:szCs w:val="21"/>
                      <w:vertAlign w:val="baseline"/>
                    </w:rPr>
                    <w:t>取水口</w:t>
                  </w:r>
                </w:p>
              </w:tc>
              <w:tc>
                <w:tcPr>
                  <w:tcW w:w="694" w:type="pct"/>
                  <w:noWrap w:val="0"/>
                  <w:vAlign w:val="center"/>
                </w:tcPr>
                <w:p w14:paraId="2680062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eastAsia="宋体" w:cs="Times New Roman"/>
                      <w:kern w:val="0"/>
                      <w:sz w:val="21"/>
                      <w:szCs w:val="21"/>
                      <w:vertAlign w:val="baseline"/>
                      <w:lang w:eastAsia="zh-CN"/>
                    </w:rPr>
                    <w:t>否</w:t>
                  </w:r>
                </w:p>
              </w:tc>
            </w:tr>
            <w:tr w14:paraId="61DE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noWrap w:val="0"/>
                  <w:vAlign w:val="center"/>
                </w:tcPr>
                <w:p w14:paraId="1967B174">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海洋</w:t>
                  </w:r>
                </w:p>
              </w:tc>
              <w:tc>
                <w:tcPr>
                  <w:tcW w:w="1723" w:type="pct"/>
                  <w:noWrap w:val="0"/>
                  <w:vAlign w:val="center"/>
                </w:tcPr>
                <w:p w14:paraId="7EC48036">
                  <w:pPr>
                    <w:pStyle w:val="128"/>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直接向海排放污染物</w:t>
                  </w:r>
                  <w:r>
                    <w:rPr>
                      <w:rFonts w:hint="default" w:ascii="Times New Roman" w:hAnsi="Times New Roman" w:cs="Times New Roman"/>
                      <w:color w:val="000000"/>
                      <w:spacing w:val="0"/>
                      <w:w w:val="100"/>
                      <w:position w:val="0"/>
                      <w:sz w:val="21"/>
                      <w:szCs w:val="21"/>
                      <w:lang w:eastAsia="zh-CN"/>
                    </w:rPr>
                    <w:t>的</w:t>
                  </w:r>
                  <w:r>
                    <w:rPr>
                      <w:rFonts w:hint="default" w:ascii="Times New Roman" w:hAnsi="Times New Roman" w:cs="Times New Roman"/>
                      <w:color w:val="000000"/>
                      <w:spacing w:val="0"/>
                      <w:w w:val="100"/>
                      <w:position w:val="0"/>
                      <w:sz w:val="21"/>
                      <w:szCs w:val="21"/>
                    </w:rPr>
                    <w:t>海洋工程建设项目</w:t>
                  </w:r>
                </w:p>
              </w:tc>
              <w:tc>
                <w:tcPr>
                  <w:tcW w:w="1906" w:type="pct"/>
                  <w:noWrap w:val="0"/>
                  <w:vAlign w:val="center"/>
                </w:tcPr>
                <w:p w14:paraId="147A5E3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eastAsia="zh-CN"/>
                    </w:rPr>
                    <w:t>不属于海洋工程</w:t>
                  </w:r>
                  <w:r>
                    <w:rPr>
                      <w:rFonts w:hint="eastAsia" w:ascii="Times New Roman" w:hAnsi="Times New Roman" w:eastAsia="宋体" w:cs="Times New Roman"/>
                      <w:kern w:val="0"/>
                      <w:sz w:val="21"/>
                      <w:szCs w:val="21"/>
                      <w:vertAlign w:val="baseline"/>
                      <w:lang w:val="en-US" w:eastAsia="zh-CN"/>
                    </w:rPr>
                    <w:t>建设项目</w:t>
                  </w:r>
                </w:p>
              </w:tc>
              <w:tc>
                <w:tcPr>
                  <w:tcW w:w="694" w:type="pct"/>
                  <w:noWrap w:val="0"/>
                  <w:vAlign w:val="center"/>
                </w:tcPr>
                <w:p w14:paraId="41E130B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eastAsia="宋体" w:cs="Times New Roman"/>
                      <w:kern w:val="0"/>
                      <w:sz w:val="21"/>
                      <w:szCs w:val="21"/>
                      <w:vertAlign w:val="baseline"/>
                      <w:lang w:eastAsia="zh-CN"/>
                    </w:rPr>
                    <w:t>否</w:t>
                  </w:r>
                </w:p>
              </w:tc>
            </w:tr>
          </w:tbl>
          <w:p w14:paraId="09E7FA07">
            <w:pPr>
              <w:pStyle w:val="86"/>
              <w:keepNext w:val="0"/>
              <w:keepLines w:val="0"/>
              <w:suppressLineNumbers w:val="0"/>
              <w:spacing w:before="157" w:beforeLines="50" w:beforeAutospacing="0" w:after="0" w:afterAutospacing="0" w:line="360" w:lineRule="auto"/>
              <w:ind w:left="0" w:right="0" w:firstLine="484" w:firstLineChars="200"/>
              <w:jc w:val="both"/>
              <w:rPr>
                <w:rFonts w:hint="eastAsia" w:eastAsia="宋体"/>
                <w:sz w:val="24"/>
                <w:u w:val="none"/>
                <w:lang w:eastAsia="zh-CN"/>
              </w:rPr>
            </w:pPr>
            <w:r>
              <w:rPr>
                <w:rFonts w:hint="default" w:ascii="Times New Roman" w:hAnsi="Times New Roman" w:eastAsia="宋体" w:cs="Times New Roman"/>
                <w:kern w:val="0"/>
                <w:sz w:val="24"/>
                <w:szCs w:val="24"/>
                <w:lang w:val="en-US" w:eastAsia="zh-CN"/>
              </w:rPr>
              <w:t>综上所述，本项目无需设置专项评价。</w:t>
            </w:r>
          </w:p>
        </w:tc>
      </w:tr>
      <w:tr w14:paraId="29825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370" w:hRule="atLeast"/>
          <w:jc w:val="center"/>
        </w:trPr>
        <w:tc>
          <w:tcPr>
            <w:tcW w:w="613" w:type="pct"/>
            <w:noWrap w:val="0"/>
            <w:vAlign w:val="center"/>
          </w:tcPr>
          <w:p w14:paraId="1661AD5C">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规划情况</w:t>
            </w:r>
          </w:p>
        </w:tc>
        <w:tc>
          <w:tcPr>
            <w:tcW w:w="4386" w:type="pct"/>
            <w:gridSpan w:val="3"/>
            <w:noWrap w:val="0"/>
            <w:vAlign w:val="center"/>
          </w:tcPr>
          <w:p w14:paraId="0EDB667A">
            <w:pPr>
              <w:pStyle w:val="86"/>
              <w:keepNext w:val="0"/>
              <w:keepLines w:val="0"/>
              <w:suppressLineNumbers w:val="0"/>
              <w:spacing w:before="0" w:beforeAutospacing="0" w:after="0" w:afterAutospacing="0"/>
              <w:ind w:left="0" w:right="0"/>
              <w:rPr>
                <w:rFonts w:hint="eastAsia"/>
                <w:snapToGrid w:val="0"/>
                <w:color w:val="auto"/>
                <w:sz w:val="24"/>
                <w:u w:val="none"/>
                <w:lang w:val="en-US" w:eastAsia="zh-CN"/>
              </w:rPr>
            </w:pPr>
            <w:r>
              <w:rPr>
                <w:rFonts w:hint="eastAsia"/>
                <w:snapToGrid w:val="0"/>
                <w:color w:val="auto"/>
                <w:sz w:val="24"/>
                <w:u w:val="none"/>
                <w:lang w:val="en-US" w:eastAsia="zh-CN"/>
              </w:rPr>
              <w:t>2012年11月13日，株洲市人民政府《关于设立醴陵东富工业园的批复》，株政函[2012]118号；</w:t>
            </w:r>
          </w:p>
          <w:p w14:paraId="01624AB3">
            <w:pPr>
              <w:pStyle w:val="86"/>
              <w:keepNext w:val="0"/>
              <w:keepLines w:val="0"/>
              <w:suppressLineNumbers w:val="0"/>
              <w:spacing w:before="0" w:beforeAutospacing="0" w:after="0" w:afterAutospacing="0"/>
              <w:ind w:left="0" w:right="0"/>
              <w:rPr>
                <w:rFonts w:hint="eastAsia"/>
                <w:snapToGrid w:val="0"/>
                <w:color w:val="auto"/>
                <w:sz w:val="24"/>
                <w:u w:val="none"/>
                <w:lang w:val="en-US" w:eastAsia="zh-CN"/>
              </w:rPr>
            </w:pPr>
            <w:r>
              <w:rPr>
                <w:rFonts w:hint="eastAsia"/>
                <w:snapToGrid w:val="0"/>
                <w:color w:val="auto"/>
                <w:sz w:val="24"/>
                <w:u w:val="none"/>
                <w:lang w:val="en-US" w:eastAsia="zh-CN"/>
              </w:rPr>
              <w:t>2018年8月10日，醴陵市发展和改革局《关于同意&lt;湖南醴陵经济开发区产业发展规划 (2018-2025) &gt;的批复》；</w:t>
            </w:r>
          </w:p>
          <w:p w14:paraId="65004398">
            <w:pPr>
              <w:pStyle w:val="86"/>
              <w:keepNext w:val="0"/>
              <w:keepLines w:val="0"/>
              <w:suppressLineNumbers w:val="0"/>
              <w:spacing w:before="0" w:beforeAutospacing="0" w:after="0" w:afterAutospacing="0"/>
              <w:ind w:left="0" w:right="0"/>
              <w:rPr>
                <w:rFonts w:hint="eastAsia"/>
                <w:snapToGrid w:val="0"/>
                <w:color w:val="auto"/>
                <w:sz w:val="24"/>
                <w:u w:val="none"/>
                <w:lang w:val="en-US" w:eastAsia="zh-CN"/>
              </w:rPr>
            </w:pPr>
            <w:r>
              <w:rPr>
                <w:rFonts w:hint="eastAsia"/>
                <w:snapToGrid w:val="0"/>
                <w:color w:val="auto"/>
                <w:sz w:val="24"/>
                <w:u w:val="none"/>
                <w:lang w:val="en-US" w:eastAsia="zh-CN"/>
              </w:rPr>
              <w:t>2022年8月2日，湖南省发展和改革委员会、湖南省自然资源厅《关于发布醴陵经济开发区边界面积及四至范围的通知》（湘发改园区[2022]601号）。</w:t>
            </w:r>
          </w:p>
          <w:p w14:paraId="1DD95A92">
            <w:pPr>
              <w:keepNext w:val="0"/>
              <w:keepLines w:val="0"/>
              <w:suppressLineNumbers w:val="0"/>
              <w:spacing w:before="0" w:beforeAutospacing="0" w:after="0" w:afterAutospacing="0"/>
              <w:ind w:left="0" w:right="0"/>
              <w:jc w:val="center"/>
              <w:rPr>
                <w:rFonts w:hint="eastAsia"/>
                <w:sz w:val="24"/>
                <w:lang w:val="en-US" w:eastAsia="zh-CN"/>
              </w:rPr>
            </w:pPr>
            <w:r>
              <w:rPr>
                <w:rFonts w:hint="eastAsia"/>
                <w:sz w:val="24"/>
                <w:lang w:val="en-US" w:eastAsia="zh-CN"/>
              </w:rPr>
              <w:t>2020年10月13日，湖南省发展和改革委员会《关于醴陵经济开发区等园区调区扩区的复函》（湘发改函[2020]111号）。</w:t>
            </w:r>
          </w:p>
        </w:tc>
      </w:tr>
      <w:tr w14:paraId="05686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54" w:hRule="atLeast"/>
          <w:jc w:val="center"/>
        </w:trPr>
        <w:tc>
          <w:tcPr>
            <w:tcW w:w="613" w:type="pct"/>
            <w:noWrap w:val="0"/>
            <w:vAlign w:val="center"/>
          </w:tcPr>
          <w:p w14:paraId="34984959">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规划环境影响评价情况</w:t>
            </w:r>
          </w:p>
        </w:tc>
        <w:tc>
          <w:tcPr>
            <w:tcW w:w="4386" w:type="pct"/>
            <w:gridSpan w:val="3"/>
            <w:noWrap w:val="0"/>
            <w:vAlign w:val="center"/>
          </w:tcPr>
          <w:p w14:paraId="075B7614">
            <w:pPr>
              <w:pStyle w:val="86"/>
              <w:keepNext w:val="0"/>
              <w:keepLines w:val="0"/>
              <w:suppressLineNumbers w:val="0"/>
              <w:spacing w:before="0" w:beforeLines="0" w:beforeAutospacing="0" w:after="0" w:afterLines="0" w:afterAutospacing="0" w:line="240" w:lineRule="auto"/>
              <w:ind w:left="0" w:right="0"/>
              <w:jc w:val="center"/>
              <w:rPr>
                <w:rFonts w:hint="eastAsia"/>
                <w:snapToGrid w:val="0"/>
                <w:color w:val="auto"/>
                <w:sz w:val="24"/>
                <w:u w:val="none"/>
                <w:lang w:val="en-US" w:eastAsia="zh-CN"/>
              </w:rPr>
            </w:pPr>
            <w:r>
              <w:rPr>
                <w:rFonts w:hint="eastAsia"/>
                <w:snapToGrid w:val="0"/>
                <w:color w:val="auto"/>
                <w:sz w:val="24"/>
                <w:u w:val="none"/>
                <w:lang w:val="en-US" w:eastAsia="zh-CN"/>
              </w:rPr>
              <w:t>2017年04月22日，湖南省环境保护厅下发《关于湖南醴陵经济开发区规划环境影响报告书的审查意见》（湘环评函[2017]17号）；</w:t>
            </w:r>
          </w:p>
          <w:p w14:paraId="24943DAB">
            <w:pPr>
              <w:pStyle w:val="86"/>
              <w:keepNext w:val="0"/>
              <w:keepLines w:val="0"/>
              <w:suppressLineNumbers w:val="0"/>
              <w:spacing w:before="0" w:beforeLines="0" w:beforeAutospacing="0" w:after="0" w:afterLines="0" w:afterAutospacing="0" w:line="240" w:lineRule="auto"/>
              <w:ind w:left="0" w:right="0"/>
              <w:jc w:val="center"/>
              <w:rPr>
                <w:rFonts w:hint="eastAsia"/>
                <w:snapToGrid w:val="0"/>
                <w:color w:val="auto"/>
                <w:sz w:val="24"/>
                <w:u w:val="none"/>
                <w:lang w:val="en-US" w:eastAsia="zh-CN"/>
              </w:rPr>
            </w:pPr>
            <w:r>
              <w:rPr>
                <w:rFonts w:hint="eastAsia"/>
                <w:snapToGrid w:val="0"/>
                <w:color w:val="auto"/>
                <w:sz w:val="24"/>
                <w:u w:val="none"/>
                <w:lang w:val="en-US" w:eastAsia="zh-CN"/>
              </w:rPr>
              <w:t>2019年12月18日湖南省生态环境厅下发《关于湖南醴陵经济开发区调区扩区规划环境影响报告书的审查意见的函》（湘环评函[2019]23号）；</w:t>
            </w:r>
          </w:p>
          <w:p w14:paraId="33E3CC56">
            <w:pPr>
              <w:pStyle w:val="86"/>
              <w:keepNext w:val="0"/>
              <w:keepLines w:val="0"/>
              <w:suppressLineNumbers w:val="0"/>
              <w:spacing w:before="0" w:beforeLines="0" w:beforeAutospacing="0" w:after="0" w:afterLines="0" w:afterAutospacing="0" w:line="240" w:lineRule="auto"/>
              <w:ind w:left="0" w:right="0"/>
              <w:jc w:val="center"/>
              <w:rPr>
                <w:rFonts w:hint="eastAsia" w:eastAsia="宋体"/>
                <w:snapToGrid w:val="0"/>
                <w:color w:val="auto"/>
                <w:sz w:val="24"/>
                <w:u w:val="none"/>
                <w:lang w:val="en-US" w:eastAsia="zh-CN"/>
              </w:rPr>
            </w:pPr>
          </w:p>
        </w:tc>
      </w:tr>
      <w:tr w14:paraId="0B185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613" w:type="pct"/>
            <w:noWrap w:val="0"/>
            <w:vAlign w:val="center"/>
          </w:tcPr>
          <w:p w14:paraId="38E8D21C">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规划及规划环境影响评价符合性分析</w:t>
            </w:r>
          </w:p>
        </w:tc>
        <w:tc>
          <w:tcPr>
            <w:tcW w:w="4386" w:type="pct"/>
            <w:gridSpan w:val="3"/>
            <w:noWrap w:val="0"/>
            <w:vAlign w:val="center"/>
          </w:tcPr>
          <w:p w14:paraId="1F38BE29">
            <w:pPr>
              <w:keepNext w:val="0"/>
              <w:keepLines w:val="0"/>
              <w:suppressLineNumbers w:val="0"/>
              <w:spacing w:before="0" w:beforeAutospacing="0" w:after="0" w:afterAutospacing="0" w:line="360" w:lineRule="auto"/>
              <w:ind w:left="0" w:right="0" w:firstLine="480" w:firstLineChars="200"/>
              <w:jc w:val="both"/>
              <w:rPr>
                <w:rFonts w:hint="eastAsia"/>
                <w:color w:val="auto"/>
                <w:sz w:val="24"/>
                <w:u w:val="none"/>
                <w:lang w:val="en-US" w:eastAsia="zh-CN"/>
              </w:rPr>
            </w:pPr>
            <w:r>
              <w:rPr>
                <w:rFonts w:hint="eastAsia"/>
                <w:color w:val="auto"/>
                <w:sz w:val="24"/>
                <w:u w:val="none"/>
                <w:lang w:val="en-US" w:eastAsia="zh-CN"/>
              </w:rPr>
              <w:t>1、规划符合性分析</w:t>
            </w:r>
          </w:p>
          <w:p w14:paraId="6006BA00">
            <w:pPr>
              <w:keepNext w:val="0"/>
              <w:keepLines w:val="0"/>
              <w:suppressLineNumbers w:val="0"/>
              <w:spacing w:before="0" w:beforeAutospacing="0" w:after="0" w:afterAutospacing="0" w:line="360" w:lineRule="auto"/>
              <w:ind w:left="0" w:right="0" w:firstLine="480" w:firstLineChars="200"/>
              <w:jc w:val="both"/>
              <w:rPr>
                <w:rFonts w:hint="default"/>
                <w:color w:val="auto"/>
                <w:sz w:val="24"/>
                <w:u w:val="none"/>
                <w:lang w:val="en-US" w:eastAsia="zh-CN"/>
              </w:rPr>
            </w:pPr>
            <w:r>
              <w:rPr>
                <w:rFonts w:hint="eastAsia"/>
                <w:color w:val="auto"/>
                <w:sz w:val="24"/>
                <w:u w:val="none"/>
                <w:lang w:val="en-US" w:eastAsia="zh-CN"/>
              </w:rPr>
              <w:t>本项目位于醴陵经济开发区东富工业园，根据《湖南醴陵经济开发区发展方向区调整方案》，项目所在区域为工业用地</w:t>
            </w:r>
            <w:r>
              <w:rPr>
                <w:rFonts w:hint="eastAsia"/>
                <w:color w:val="auto"/>
                <w:sz w:val="24"/>
                <w:highlight w:val="none"/>
                <w:u w:val="none"/>
                <w:lang w:val="en-US" w:eastAsia="zh-CN"/>
              </w:rPr>
              <w:t>，本项目为金属丝绳及其制品制造，属于通用设备制造业，符合规划用地要求。</w:t>
            </w:r>
          </w:p>
          <w:p w14:paraId="40744428">
            <w:pPr>
              <w:keepNext w:val="0"/>
              <w:keepLines w:val="0"/>
              <w:suppressLineNumbers w:val="0"/>
              <w:spacing w:before="0" w:beforeAutospacing="0" w:after="0" w:afterAutospacing="0" w:line="360" w:lineRule="auto"/>
              <w:ind w:left="0" w:right="0" w:firstLine="480" w:firstLineChars="200"/>
              <w:jc w:val="both"/>
              <w:rPr>
                <w:rFonts w:hint="eastAsia"/>
                <w:color w:val="auto"/>
                <w:sz w:val="24"/>
                <w:u w:val="none"/>
                <w:lang w:val="en-US" w:eastAsia="zh-CN"/>
              </w:rPr>
            </w:pPr>
            <w:r>
              <w:rPr>
                <w:rFonts w:hint="eastAsia"/>
                <w:color w:val="auto"/>
                <w:sz w:val="24"/>
                <w:u w:val="none"/>
                <w:lang w:val="en-US" w:eastAsia="zh-CN"/>
              </w:rPr>
              <w:t>2、规划环境影响评价符合性分析</w:t>
            </w:r>
          </w:p>
          <w:p w14:paraId="5F6975A5">
            <w:pPr>
              <w:keepNext w:val="0"/>
              <w:keepLines w:val="0"/>
              <w:suppressLineNumbers w:val="0"/>
              <w:spacing w:before="0" w:beforeAutospacing="0" w:after="0" w:afterAutospacing="0" w:line="360" w:lineRule="auto"/>
              <w:ind w:left="0" w:right="0" w:firstLine="480" w:firstLineChars="200"/>
              <w:jc w:val="both"/>
              <w:rPr>
                <w:rFonts w:hint="eastAsia"/>
                <w:color w:val="auto"/>
                <w:sz w:val="24"/>
                <w:u w:val="none"/>
                <w:lang w:val="en-US" w:eastAsia="zh-CN"/>
              </w:rPr>
            </w:pPr>
            <w:r>
              <w:rPr>
                <w:rFonts w:hint="eastAsia"/>
                <w:color w:val="auto"/>
                <w:sz w:val="24"/>
                <w:u w:val="none"/>
                <w:lang w:val="en-US" w:eastAsia="zh-CN"/>
              </w:rPr>
              <w:t>参照《湖南省生态环境厅关于&lt;湖南醴陵经济开发区调区扩区规划环境影响报告书&gt;审查意见的函》（湘环评函[2019]23号）：调区扩区后，醴陵经济开发区的产业定位以非金属矿物制品制造业的陶瓷、电瓷、玻璃产业为主导产业，以计算机、通信和其他电子设备制造业（不含印刷线板路和蚀刻工艺的电子器件制造）、通用设备制造业为特色产业。</w:t>
            </w:r>
          </w:p>
          <w:p w14:paraId="0EEC0F35">
            <w:pPr>
              <w:keepNext w:val="0"/>
              <w:keepLines w:val="0"/>
              <w:suppressLineNumbers w:val="0"/>
              <w:spacing w:before="0" w:beforeAutospacing="0" w:after="0" w:afterAutospacing="0" w:line="360" w:lineRule="auto"/>
              <w:ind w:left="0" w:right="0" w:firstLine="422" w:firstLineChars="200"/>
              <w:jc w:val="center"/>
              <w:rPr>
                <w:rFonts w:hint="eastAsia"/>
                <w:color w:val="auto"/>
                <w:sz w:val="24"/>
                <w:u w:val="none"/>
                <w:lang w:val="en-US" w:eastAsia="zh-CN"/>
              </w:rPr>
            </w:pPr>
            <w:r>
              <w:rPr>
                <w:rFonts w:hint="eastAsia"/>
                <w:b/>
                <w:bCs/>
                <w:color w:val="auto"/>
                <w:sz w:val="21"/>
                <w:szCs w:val="21"/>
                <w:u w:val="none"/>
                <w:lang w:val="en-US" w:eastAsia="zh-CN"/>
              </w:rPr>
              <w:t>表 1-1 与规划环评审查意见的相符性</w:t>
            </w:r>
          </w:p>
          <w:tbl>
            <w:tblPr>
              <w:tblStyle w:val="26"/>
              <w:tblW w:w="7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2"/>
              <w:gridCol w:w="2400"/>
              <w:gridCol w:w="768"/>
            </w:tblGrid>
            <w:tr w14:paraId="7008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A98E">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vertAlign w:val="baseline"/>
                      <w:lang w:val="en-US" w:eastAsia="zh-CN" w:bidi="ar"/>
                    </w:rPr>
                    <w:t>规划环评审查意见</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A805">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vertAlign w:val="baseline"/>
                      <w:lang w:val="en-US" w:eastAsia="zh-CN" w:bidi="ar"/>
                    </w:rPr>
                    <w:t>本项目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F46B">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vertAlign w:val="baseline"/>
                      <w:lang w:val="en-US" w:eastAsia="zh-CN" w:bidi="ar"/>
                    </w:rPr>
                    <w:t>相符性</w:t>
                  </w:r>
                </w:p>
              </w:tc>
            </w:tr>
            <w:tr w14:paraId="244F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F3C9">
                  <w:pPr>
                    <w:keepNext w:val="0"/>
                    <w:keepLines w:val="0"/>
                    <w:widowControl/>
                    <w:suppressLineNumbers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vertAlign w:val="baseline"/>
                      <w:lang w:val="en-US" w:eastAsia="zh-CN" w:bidi="ar"/>
                    </w:rPr>
                    <w:t>（一）严格依规开发，优化园区空间布局严格按照经核准的规划范围开展园区建设，严禁随意扩大现有园区范围。进一步优化各园区规划功能布局，将工业产业与新城发展方向明确，并做好隔离、防护，避免工业与新城混合发展。处理好各片区内部功能布局，以及园区与周边农业、居住等区域之间的关系。做好园区边界管理，设置绿化防护隔离带，减少园区生产活动对外部居住用地的影响</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409D">
                  <w:pPr>
                    <w:keepNext w:val="0"/>
                    <w:keepLines w:val="0"/>
                    <w:widowControl/>
                    <w:suppressLineNumbers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vertAlign w:val="baseline"/>
                      <w:lang w:val="en-US" w:eastAsia="zh-CN" w:bidi="ar"/>
                    </w:rPr>
                    <w:t>项目位于湖南醴陵经济开发区内，周边居民较少，企业生产活动对外部居住用地产生的影响较小</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7317">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vertAlign w:val="baseline"/>
                      <w:lang w:val="en-US" w:eastAsia="zh-CN" w:bidi="ar"/>
                    </w:rPr>
                    <w:t>符合</w:t>
                  </w:r>
                </w:p>
              </w:tc>
            </w:tr>
            <w:tr w14:paraId="12BB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C9F3">
                  <w:pPr>
                    <w:keepNext w:val="0"/>
                    <w:keepLines w:val="0"/>
                    <w:widowControl/>
                    <w:suppressLineNumbers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vertAlign w:val="baseline"/>
                      <w:lang w:val="en-US" w:eastAsia="zh-CN" w:bidi="ar"/>
                    </w:rPr>
                    <w:t>(二)严格环境准入，优化园区产业结构严格执行《报告书》中环境准入清单及规划选址与布局环境合理性分析中的相关要求，限制不符合主体功能定位的产业扩张，园区禁止引进涉及含线路板蚀刻、电镀等工艺的电子设备制造业；园区一类工业用地上禁止引进建筑陶瓷制品制造、使用煤或煤制气作为热源的陶瓷制品制造、平板玻璃制造、特种玻璃制造涉及喷涂等表面处理的通用设备制造行业。东富工业园禁止新引进化工企业和排放含有毒有害污染物废水的企业，该片区内不规划建设居住用地，在东富工业园边界紧邻居住区、安置区的区域预留一定的隔离范围，具体在项目环评中予以明确</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B941">
                  <w:pPr>
                    <w:keepNext w:val="0"/>
                    <w:keepLines w:val="0"/>
                    <w:widowControl/>
                    <w:suppressLineNumbers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vertAlign w:val="baseline"/>
                      <w:lang w:val="en-US" w:eastAsia="zh-CN" w:bidi="ar"/>
                    </w:rPr>
                    <w:t>项目用地为工业用地，不属于建筑陶瓷制品制造，使用电为热源，不属于园区禁止引进的涉及线路板蚀刻、电镀等工艺的电子设备制造业</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DDA2">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vertAlign w:val="baseline"/>
                      <w:lang w:val="en-US" w:eastAsia="zh-CN" w:bidi="ar"/>
                    </w:rPr>
                    <w:t>符合</w:t>
                  </w:r>
                </w:p>
              </w:tc>
            </w:tr>
            <w:tr w14:paraId="3A14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291B">
                  <w:pPr>
                    <w:keepNext w:val="0"/>
                    <w:keepLines w:val="0"/>
                    <w:widowControl/>
                    <w:suppressLineNumbers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vertAlign w:val="baseline"/>
                      <w:lang w:val="en-US" w:eastAsia="zh-CN" w:bidi="ar"/>
                    </w:rPr>
                    <w:t>（三）落实管控措施，加强园区排污管理做好园区各片区的雨污分流管道设施建设。确保东富工业园区废水应收尽收，进入污水处理厂处理。加快园区燃气管网及供应工程建设，严格限制经开区企业使用高污染能源，园区应制定大气污染物削减方案，严格按削减方案引进气型污染企业，加强企业排污管理，确保区域环境质量改善。采取全流程管控措施，建立园区固废规范化管理体系。做好工业固体废物和生活垃圾的分类收集、转运、综合利用和无害化处理，建立完善的固废管理体系。对各类工业企业产生固体废物特别是危险固废应严格按照国家有关规定综合利用或妥善处置，对危险废物产生企业和经营单位，强化日常环境监管。园区须严格落实排污许可制度和污染物排放总量控制，督促现有入园企业完成环境保护竣工验收工作。</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96E8">
                  <w:pPr>
                    <w:keepNext w:val="0"/>
                    <w:keepLines w:val="0"/>
                    <w:widowControl/>
                    <w:suppressLineNumbers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vertAlign w:val="baseline"/>
                      <w:lang w:val="en-US" w:eastAsia="zh-CN" w:bidi="ar"/>
                    </w:rPr>
                    <w:t>项目实施雨污分流，生产废水经沉淀池预处理后回用于生产，不外排；生活污水经隔油池、化粪池预处理后汇入污水管网进</w:t>
                  </w:r>
                  <w:r>
                    <w:rPr>
                      <w:rFonts w:hint="eastAsia" w:ascii="宋体" w:hAnsi="宋体" w:cs="宋体"/>
                      <w:i w:val="0"/>
                      <w:iCs w:val="0"/>
                      <w:color w:val="000000"/>
                      <w:kern w:val="0"/>
                      <w:sz w:val="21"/>
                      <w:szCs w:val="21"/>
                      <w:u w:val="none"/>
                      <w:vertAlign w:val="baseline"/>
                      <w:lang w:val="en-US" w:eastAsia="zh-CN" w:bidi="ar"/>
                    </w:rPr>
                    <w:t>东富污水处理厂</w:t>
                  </w:r>
                  <w:r>
                    <w:rPr>
                      <w:rFonts w:hint="eastAsia" w:ascii="宋体" w:hAnsi="宋体" w:eastAsia="宋体" w:cs="宋体"/>
                      <w:i w:val="0"/>
                      <w:iCs w:val="0"/>
                      <w:color w:val="000000"/>
                      <w:kern w:val="0"/>
                      <w:sz w:val="21"/>
                      <w:szCs w:val="21"/>
                      <w:u w:val="none"/>
                      <w:vertAlign w:val="baseline"/>
                      <w:lang w:val="en-US" w:eastAsia="zh-CN" w:bidi="ar"/>
                    </w:rPr>
                    <w:t>进一步集中处理本工程采用电能等清洁能源，大气污染物采取相应污染防治措施进行削减；各类工业固体废物严格按照相关规定妥善处置。项目建成后依法进行验收、申请排污许可证，落实污染物排放总量控制要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BECF">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vertAlign w:val="baseline"/>
                      <w:lang w:val="en-US" w:eastAsia="zh-CN" w:bidi="ar"/>
                    </w:rPr>
                    <w:t>符合</w:t>
                  </w:r>
                </w:p>
              </w:tc>
            </w:tr>
            <w:tr w14:paraId="0EB9D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18B6">
                  <w:pPr>
                    <w:keepNext w:val="0"/>
                    <w:keepLines w:val="0"/>
                    <w:widowControl/>
                    <w:suppressLineNumbers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vertAlign w:val="baseline"/>
                      <w:lang w:val="en-US" w:eastAsia="zh-CN" w:bidi="ar"/>
                    </w:rPr>
                    <w:t>（四）完善监测体系，监控环境质量变化状况结合集中区规划的功能分区、产业布局、重点企业分布、特征污染物的排放种类和状况、环境敏感目标分布等，建立健全环境空气、地表水、地下水、土壤等环境要素的监控体系，明确实施时限、责任主体等</w:t>
                  </w:r>
                </w:p>
              </w:tc>
              <w:tc>
                <w:tcPr>
                  <w:tcW w:w="1534" w:type="pct"/>
                  <w:tcBorders>
                    <w:top w:val="nil"/>
                    <w:left w:val="nil"/>
                    <w:bottom w:val="nil"/>
                    <w:right w:val="nil"/>
                  </w:tcBorders>
                  <w:shd w:val="clear" w:color="auto" w:fill="auto"/>
                  <w:vAlign w:val="center"/>
                </w:tcPr>
                <w:p w14:paraId="733CC48D">
                  <w:pPr>
                    <w:keepNext w:val="0"/>
                    <w:keepLines w:val="0"/>
                    <w:widowControl/>
                    <w:suppressLineNumbers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u w:val="none"/>
                      <w:vertAlign w:val="baseline"/>
                    </w:rPr>
                  </w:pPr>
                  <w:r>
                    <w:rPr>
                      <w:rStyle w:val="40"/>
                      <w:u w:val="none"/>
                      <w:vertAlign w:val="baseline"/>
                      <w:lang w:val="en-US" w:eastAsia="zh-CN" w:bidi="ar"/>
                    </w:rPr>
                    <w:t>本环评按照相关要求制定了环境要素监控体系</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5EDF">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vertAlign w:val="baseline"/>
                      <w:lang w:val="en-US" w:eastAsia="zh-CN" w:bidi="ar"/>
                    </w:rPr>
                    <w:t>符合</w:t>
                  </w:r>
                </w:p>
              </w:tc>
            </w:tr>
            <w:tr w14:paraId="29C2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F702F">
                  <w:pPr>
                    <w:keepNext w:val="0"/>
                    <w:keepLines w:val="0"/>
                    <w:widowControl/>
                    <w:suppressLineNumbers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vertAlign w:val="baseline"/>
                      <w:lang w:val="en-US" w:eastAsia="zh-CN" w:bidi="ar"/>
                    </w:rPr>
                    <w:t>（五）强化风险管控，严防园区环境事故加强园区环境风险防控、预警和应急体系建设。建立健全园区环境风险管理工作长效机制，园区管理机构应建立专职的环境监督管理机构；落实环境风险防控措施，制定环境应急预案，加强应急救援队伍、装备和设施建设，储备必要的应急物资，有计划地组织应急培训和演练，全面提升园区风险防控和事故应急处置能力</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FE7B">
                  <w:pPr>
                    <w:keepNext w:val="0"/>
                    <w:keepLines w:val="0"/>
                    <w:widowControl/>
                    <w:suppressLineNumbers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u w:val="none"/>
                      <w:vertAlign w:val="baseline"/>
                    </w:rPr>
                  </w:pPr>
                  <w:r>
                    <w:rPr>
                      <w:rStyle w:val="40"/>
                      <w:u w:val="none"/>
                      <w:vertAlign w:val="baseline"/>
                      <w:lang w:val="en-US" w:eastAsia="zh-CN" w:bidi="ar"/>
                    </w:rPr>
                    <w:t>项目制定环境风险防控措施，加强应急救援队伍、装备和建设，储备必要的应急物资，有计划的组织应急培训和演练，提升企业风险防控和事故应急处置能力</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B049">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vertAlign w:val="baseline"/>
                      <w:lang w:val="en-US" w:eastAsia="zh-CN" w:bidi="ar"/>
                    </w:rPr>
                    <w:t>符合</w:t>
                  </w:r>
                </w:p>
              </w:tc>
            </w:tr>
            <w:tr w14:paraId="20CA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4794">
                  <w:pPr>
                    <w:keepNext w:val="0"/>
                    <w:keepLines w:val="0"/>
                    <w:widowControl/>
                    <w:suppressLineNumbers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vertAlign w:val="baseline"/>
                      <w:lang w:val="en-US" w:eastAsia="zh-CN" w:bidi="ar"/>
                    </w:rPr>
                    <w:t>(六)按园区的开发规划统筹确定搬迁安置方案落实拆迁安置居民的生产生活安置措施，防止发生居民再次安置和次生环境问题。加快现有企业周边环境问题比较突出居民区的搬迁进度，新引进项目的建设应先按环评要求完成环保拆迁后方可正式投产。</w:t>
                  </w:r>
                </w:p>
              </w:tc>
              <w:tc>
                <w:tcPr>
                  <w:tcW w:w="1534" w:type="pct"/>
                  <w:tcBorders>
                    <w:top w:val="nil"/>
                    <w:left w:val="nil"/>
                    <w:bottom w:val="nil"/>
                    <w:right w:val="nil"/>
                  </w:tcBorders>
                  <w:shd w:val="clear" w:color="auto" w:fill="auto"/>
                  <w:vAlign w:val="center"/>
                </w:tcPr>
                <w:p w14:paraId="0478038D">
                  <w:pPr>
                    <w:keepNext w:val="0"/>
                    <w:keepLines w:val="0"/>
                    <w:widowControl/>
                    <w:suppressLineNumbers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u w:val="none"/>
                      <w:vertAlign w:val="baseline"/>
                    </w:rPr>
                  </w:pPr>
                  <w:r>
                    <w:rPr>
                      <w:rStyle w:val="40"/>
                      <w:u w:val="none"/>
                      <w:vertAlign w:val="baseline"/>
                      <w:lang w:val="en-US" w:eastAsia="zh-CN" w:bidi="ar"/>
                    </w:rPr>
                    <w:t>项目位于园区，</w:t>
                  </w:r>
                  <w:r>
                    <w:rPr>
                      <w:rStyle w:val="40"/>
                      <w:rFonts w:hint="eastAsia"/>
                      <w:u w:val="none"/>
                      <w:vertAlign w:val="baseline"/>
                      <w:lang w:val="en-US" w:eastAsia="zh-CN" w:bidi="ar"/>
                    </w:rPr>
                    <w:t>建设地块为空地，不涉及拆迁安置问题</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65BB">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vertAlign w:val="baseline"/>
                      <w:lang w:val="en-US" w:eastAsia="zh-CN" w:bidi="ar"/>
                    </w:rPr>
                    <w:t>符合</w:t>
                  </w:r>
                </w:p>
              </w:tc>
            </w:tr>
            <w:tr w14:paraId="1E9F9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5D56">
                  <w:pPr>
                    <w:keepNext w:val="0"/>
                    <w:keepLines w:val="0"/>
                    <w:widowControl/>
                    <w:suppressLineNumbers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vertAlign w:val="baseline"/>
                      <w:lang w:val="en-US" w:eastAsia="zh-CN" w:bidi="ar"/>
                    </w:rPr>
                    <w:t>(七)做好园区建设期生态环境保护和水土保持园区开发建设过程中禁止占用水库、河道，保持水利联系通畅，防治水生生物生境破坏。尽可能保留自然山体、水面，施工期对土石方开挖、堆存及回填要实施围挡、护坡等措施，裸露地及时恢复植被，防止水土流失，杜绝施工建设对地表水体的污染</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DD0D">
                  <w:pPr>
                    <w:keepNext w:val="0"/>
                    <w:keepLines w:val="0"/>
                    <w:widowControl/>
                    <w:suppressLineNumbers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u w:val="none"/>
                      <w:vertAlign w:val="baseline"/>
                    </w:rPr>
                  </w:pPr>
                  <w:r>
                    <w:rPr>
                      <w:rStyle w:val="40"/>
                      <w:u w:val="none"/>
                      <w:vertAlign w:val="baseline"/>
                      <w:lang w:val="en-US" w:eastAsia="zh-CN" w:bidi="ar"/>
                    </w:rPr>
                    <w:t>项目</w:t>
                  </w:r>
                  <w:r>
                    <w:rPr>
                      <w:rStyle w:val="40"/>
                      <w:rFonts w:hint="eastAsia"/>
                      <w:u w:val="none"/>
                      <w:vertAlign w:val="baseline"/>
                      <w:lang w:val="en-US" w:eastAsia="zh-CN" w:bidi="ar"/>
                    </w:rPr>
                    <w:t>建设地点为空地，施工期落实围挡、护坡等措施，裸露地及时恢复植被，防止水土流失，杜绝施工建设对地表水体的污染</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81D8">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vertAlign w:val="baseline"/>
                      <w:lang w:val="en-US" w:eastAsia="zh-CN" w:bidi="ar"/>
                    </w:rPr>
                    <w:t>符合</w:t>
                  </w:r>
                </w:p>
              </w:tc>
            </w:tr>
          </w:tbl>
          <w:p w14:paraId="5A6FDA40">
            <w:pPr>
              <w:pStyle w:val="4"/>
              <w:keepNext w:val="0"/>
              <w:keepLines w:val="0"/>
              <w:suppressLineNumbers w:val="0"/>
              <w:spacing w:before="0" w:beforeAutospacing="0" w:afterAutospacing="0"/>
              <w:ind w:right="0"/>
              <w:rPr>
                <w:rFonts w:hint="default"/>
                <w:u w:val="none"/>
                <w:lang w:val="en-US" w:eastAsia="zh-CN"/>
              </w:rPr>
            </w:pPr>
          </w:p>
        </w:tc>
      </w:tr>
      <w:tr w14:paraId="29A0EA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021" w:hRule="atLeast"/>
          <w:jc w:val="center"/>
        </w:trPr>
        <w:tc>
          <w:tcPr>
            <w:tcW w:w="613" w:type="pct"/>
            <w:noWrap w:val="0"/>
            <w:vAlign w:val="center"/>
          </w:tcPr>
          <w:p w14:paraId="3DFE0B0B">
            <w:pPr>
              <w:pStyle w:val="8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其他符合性分析</w:t>
            </w:r>
          </w:p>
        </w:tc>
        <w:tc>
          <w:tcPr>
            <w:tcW w:w="4386" w:type="pct"/>
            <w:gridSpan w:val="3"/>
            <w:noWrap w:val="0"/>
            <w:vAlign w:val="top"/>
          </w:tcPr>
          <w:p w14:paraId="34622CC0">
            <w:pPr>
              <w:pStyle w:val="87"/>
              <w:keepNext w:val="0"/>
              <w:keepLines w:val="0"/>
              <w:widowControl/>
              <w:suppressLineNumbers w:val="0"/>
              <w:spacing w:before="0" w:beforeAutospacing="0" w:after="0" w:afterAutospacing="0"/>
              <w:ind w:left="0" w:right="0" w:firstLine="480"/>
              <w:rPr>
                <w:rFonts w:hint="default"/>
                <w:b/>
                <w:bCs/>
                <w:snapToGrid w:val="0"/>
                <w:color w:val="auto"/>
                <w:sz w:val="24"/>
                <w:szCs w:val="24"/>
                <w:u w:val="none"/>
              </w:rPr>
            </w:pPr>
            <w:r>
              <w:rPr>
                <w:rFonts w:hint="default"/>
                <w:b/>
                <w:bCs/>
                <w:snapToGrid w:val="0"/>
                <w:color w:val="auto"/>
                <w:sz w:val="24"/>
                <w:szCs w:val="24"/>
                <w:u w:val="none"/>
              </w:rPr>
              <w:t>1、产业政策符合性分析</w:t>
            </w:r>
          </w:p>
          <w:p w14:paraId="4FF4CB9B">
            <w:pPr>
              <w:pStyle w:val="87"/>
              <w:keepNext w:val="0"/>
              <w:keepLines w:val="0"/>
              <w:widowControl/>
              <w:suppressLineNumbers w:val="0"/>
              <w:spacing w:before="0" w:beforeAutospacing="0" w:after="0" w:afterAutospacing="0"/>
              <w:ind w:left="0" w:right="0" w:firstLine="480"/>
              <w:rPr>
                <w:rFonts w:hint="default"/>
                <w:color w:val="auto"/>
                <w:sz w:val="24"/>
                <w:szCs w:val="24"/>
                <w:u w:val="none"/>
              </w:rPr>
            </w:pPr>
            <w:r>
              <w:rPr>
                <w:rFonts w:hint="default"/>
                <w:snapToGrid w:val="0"/>
                <w:color w:val="auto"/>
                <w:sz w:val="24"/>
                <w:szCs w:val="24"/>
                <w:u w:val="none"/>
              </w:rPr>
              <w:t>本项目属于本项目属于</w:t>
            </w:r>
            <w:r>
              <w:rPr>
                <w:rFonts w:hint="eastAsia"/>
                <w:snapToGrid w:val="0"/>
                <w:color w:val="auto"/>
                <w:sz w:val="24"/>
                <w:szCs w:val="24"/>
                <w:u w:val="none"/>
                <w:lang w:val="en-US" w:eastAsia="zh-CN"/>
              </w:rPr>
              <w:t>金属丝绳及其制品制造</w:t>
            </w:r>
            <w:r>
              <w:rPr>
                <w:rFonts w:hint="default"/>
                <w:snapToGrid w:val="0"/>
                <w:color w:val="auto"/>
                <w:sz w:val="24"/>
                <w:szCs w:val="24"/>
                <w:u w:val="none"/>
              </w:rPr>
              <w:t>，根据2023年12月27日国家发展改革委令第7号</w:t>
            </w:r>
            <w:r>
              <w:rPr>
                <w:rFonts w:hint="eastAsia"/>
                <w:snapToGrid w:val="0"/>
                <w:color w:val="auto"/>
                <w:sz w:val="24"/>
                <w:szCs w:val="24"/>
                <w:u w:val="none"/>
                <w:lang w:eastAsia="zh-CN"/>
              </w:rPr>
              <w:t>《产业结构调整指导目录（2024年本）》</w:t>
            </w:r>
            <w:r>
              <w:rPr>
                <w:rFonts w:hint="default"/>
                <w:snapToGrid w:val="0"/>
                <w:color w:val="auto"/>
                <w:sz w:val="24"/>
                <w:szCs w:val="24"/>
                <w:u w:val="none"/>
              </w:rPr>
              <w:t>，本项目生产工艺和产品不属于鼓励类、限制类和淘汰类，为允许类项目；</w:t>
            </w:r>
            <w:r>
              <w:rPr>
                <w:rFonts w:hint="default"/>
                <w:color w:val="auto"/>
                <w:sz w:val="24"/>
                <w:szCs w:val="24"/>
                <w:u w:val="none"/>
              </w:rPr>
              <w:t>根据《市场准入负面清单》（202</w:t>
            </w:r>
            <w:r>
              <w:rPr>
                <w:rFonts w:hint="eastAsia"/>
                <w:color w:val="auto"/>
                <w:sz w:val="24"/>
                <w:szCs w:val="24"/>
                <w:u w:val="none"/>
                <w:lang w:val="en-US" w:eastAsia="zh-CN"/>
              </w:rPr>
              <w:t>2</w:t>
            </w:r>
            <w:r>
              <w:rPr>
                <w:rFonts w:hint="default"/>
                <w:color w:val="auto"/>
                <w:sz w:val="24"/>
                <w:szCs w:val="24"/>
                <w:u w:val="none"/>
              </w:rPr>
              <w:t>年版），项目不属于国家产业政策中限制或禁止建设</w:t>
            </w:r>
            <w:r>
              <w:rPr>
                <w:rFonts w:hint="eastAsia"/>
                <w:color w:val="auto"/>
                <w:sz w:val="24"/>
                <w:szCs w:val="24"/>
                <w:u w:val="none"/>
              </w:rPr>
              <w:t>的</w:t>
            </w:r>
            <w:r>
              <w:rPr>
                <w:rFonts w:hint="default"/>
                <w:color w:val="auto"/>
                <w:sz w:val="24"/>
                <w:szCs w:val="24"/>
                <w:u w:val="none"/>
              </w:rPr>
              <w:t>类别。</w:t>
            </w:r>
          </w:p>
          <w:p w14:paraId="255DE1DD">
            <w:pPr>
              <w:pStyle w:val="87"/>
              <w:keepNext w:val="0"/>
              <w:keepLines w:val="0"/>
              <w:widowControl/>
              <w:suppressLineNumbers w:val="0"/>
              <w:spacing w:before="0" w:beforeAutospacing="0" w:after="0" w:afterAutospacing="0"/>
              <w:ind w:left="0" w:right="0" w:firstLine="480"/>
              <w:rPr>
                <w:rFonts w:hint="default"/>
                <w:snapToGrid w:val="0"/>
                <w:color w:val="auto"/>
                <w:sz w:val="24"/>
                <w:szCs w:val="24"/>
                <w:u w:val="none"/>
              </w:rPr>
            </w:pPr>
            <w:r>
              <w:rPr>
                <w:rFonts w:hint="default"/>
                <w:snapToGrid w:val="0"/>
                <w:color w:val="auto"/>
                <w:sz w:val="24"/>
                <w:szCs w:val="24"/>
                <w:u w:val="none"/>
              </w:rPr>
              <w:t>因此，该</w:t>
            </w:r>
            <w:r>
              <w:rPr>
                <w:rFonts w:hint="eastAsia"/>
                <w:snapToGrid w:val="0"/>
                <w:color w:val="auto"/>
                <w:sz w:val="24"/>
                <w:szCs w:val="24"/>
                <w:u w:val="none"/>
              </w:rPr>
              <w:t>项目</w:t>
            </w:r>
            <w:r>
              <w:rPr>
                <w:rFonts w:hint="default"/>
                <w:snapToGrid w:val="0"/>
                <w:color w:val="auto"/>
                <w:sz w:val="24"/>
                <w:szCs w:val="24"/>
                <w:u w:val="none"/>
              </w:rPr>
              <w:t>建设符合国家的产业政策。</w:t>
            </w:r>
          </w:p>
          <w:p w14:paraId="685D12A3">
            <w:pPr>
              <w:pStyle w:val="108"/>
              <w:keepNext w:val="0"/>
              <w:keepLines w:val="0"/>
              <w:suppressLineNumbers w:val="0"/>
              <w:spacing w:before="0" w:beforeAutospacing="0" w:after="0" w:afterAutospacing="0"/>
              <w:ind w:left="0" w:right="0" w:firstLine="480"/>
              <w:rPr>
                <w:rFonts w:hint="eastAsia"/>
                <w:b/>
                <w:bCs/>
                <w:snapToGrid w:val="0"/>
                <w:color w:val="auto"/>
                <w:sz w:val="24"/>
                <w:szCs w:val="24"/>
                <w:u w:val="none"/>
                <w:lang w:val="en-US" w:eastAsia="zh-CN"/>
              </w:rPr>
            </w:pPr>
            <w:r>
              <w:rPr>
                <w:rFonts w:hint="eastAsia"/>
                <w:b/>
                <w:bCs/>
                <w:snapToGrid w:val="0"/>
                <w:color w:val="auto"/>
                <w:sz w:val="24"/>
                <w:szCs w:val="24"/>
                <w:u w:val="none"/>
                <w:lang w:val="en-US" w:eastAsia="zh-CN"/>
              </w:rPr>
              <w:t>2、选址可行性分析</w:t>
            </w:r>
          </w:p>
          <w:p w14:paraId="3B57F0FB">
            <w:pPr>
              <w:pStyle w:val="108"/>
              <w:keepNext w:val="0"/>
              <w:keepLines w:val="0"/>
              <w:suppressLineNumbers w:val="0"/>
              <w:spacing w:before="157" w:beforeLines="50" w:beforeAutospacing="0" w:after="0" w:afterAutospacing="0"/>
              <w:ind w:left="0" w:right="0" w:firstLine="480"/>
              <w:rPr>
                <w:rFonts w:hint="eastAsia"/>
                <w:snapToGrid w:val="0"/>
                <w:color w:val="auto"/>
                <w:sz w:val="24"/>
                <w:szCs w:val="24"/>
                <w:u w:val="none"/>
                <w:lang w:val="en-US" w:eastAsia="zh-CN"/>
              </w:rPr>
            </w:pPr>
            <w:r>
              <w:rPr>
                <w:rFonts w:hint="default"/>
                <w:snapToGrid w:val="0"/>
                <w:color w:val="auto"/>
                <w:sz w:val="24"/>
                <w:szCs w:val="24"/>
                <w:u w:val="none"/>
                <w:lang w:val="en-US" w:eastAsia="zh-CN"/>
              </w:rPr>
              <w:t>本项目位于</w:t>
            </w:r>
            <w:r>
              <w:rPr>
                <w:rFonts w:hint="eastAsia"/>
                <w:snapToGrid w:val="0"/>
                <w:color w:val="auto"/>
                <w:sz w:val="24"/>
                <w:szCs w:val="24"/>
                <w:u w:val="none"/>
                <w:lang w:val="en-US" w:eastAsia="zh-CN"/>
              </w:rPr>
              <w:t>湖南醴陵经济开发区东富工业园内</w:t>
            </w:r>
            <w:r>
              <w:rPr>
                <w:rFonts w:hint="default"/>
                <w:snapToGrid w:val="0"/>
                <w:color w:val="auto"/>
                <w:sz w:val="24"/>
                <w:szCs w:val="24"/>
                <w:u w:val="none"/>
                <w:lang w:val="en-US" w:eastAsia="zh-CN"/>
              </w:rPr>
              <w:t>，</w:t>
            </w:r>
            <w:r>
              <w:rPr>
                <w:rFonts w:hint="eastAsia"/>
                <w:snapToGrid w:val="0"/>
                <w:color w:val="auto"/>
                <w:sz w:val="24"/>
                <w:szCs w:val="24"/>
                <w:u w:val="none"/>
                <w:lang w:val="en-US" w:eastAsia="zh-CN"/>
              </w:rPr>
              <w:t>属于工业园区内。根据《限制用地项目目录》（2012年本）和《禁止用地项目目录》（2012年本），本项目用地不属于限制用地和禁止用地范围；项目所在地为工业用地，依据《长株潭城市群生态绿心地区总体规划（2010-2030）》，该项目地不属于城市绿心范畴，不属于禁止开发区、限制开发区内。</w:t>
            </w:r>
          </w:p>
          <w:p w14:paraId="08FC5EA0">
            <w:pPr>
              <w:pStyle w:val="108"/>
              <w:keepNext w:val="0"/>
              <w:keepLines w:val="0"/>
              <w:suppressLineNumbers w:val="0"/>
              <w:spacing w:before="157" w:beforeLines="50" w:beforeAutospacing="0" w:after="0" w:afterAutospacing="0"/>
              <w:ind w:left="0" w:right="0" w:firstLine="480"/>
              <w:rPr>
                <w:rFonts w:hint="default"/>
                <w:snapToGrid w:val="0"/>
                <w:color w:val="auto"/>
                <w:sz w:val="24"/>
                <w:szCs w:val="24"/>
                <w:u w:val="none"/>
                <w:lang w:val="en-US" w:eastAsia="zh-CN"/>
              </w:rPr>
            </w:pPr>
            <w:r>
              <w:rPr>
                <w:rFonts w:hint="eastAsia"/>
                <w:snapToGrid w:val="0"/>
                <w:color w:val="auto"/>
                <w:sz w:val="24"/>
                <w:szCs w:val="24"/>
                <w:u w:val="none"/>
                <w:lang w:val="en-US" w:eastAsia="zh-CN"/>
              </w:rPr>
              <w:t>本项目排放的污染源主要为废气和噪声，废气污染物</w:t>
            </w:r>
            <w:r>
              <w:rPr>
                <w:rFonts w:hint="eastAsia"/>
                <w:snapToGrid w:val="0"/>
                <w:color w:val="auto"/>
                <w:sz w:val="24"/>
                <w:szCs w:val="24"/>
                <w:highlight w:val="none"/>
                <w:u w:val="none"/>
                <w:lang w:val="en-US" w:eastAsia="zh-CN"/>
              </w:rPr>
              <w:t>为含锡烟尘（以锡及其化合物计）、VOCs，经水喷淋设备处理后可达标排放；本项目无工业废水排放，生活污水经隔油池+化粪池处理后排入东富工业园污水处理厂</w:t>
            </w:r>
            <w:r>
              <w:rPr>
                <w:rFonts w:hint="eastAsia"/>
                <w:snapToGrid w:val="0"/>
                <w:color w:val="auto"/>
                <w:sz w:val="24"/>
                <w:szCs w:val="24"/>
                <w:u w:val="none"/>
                <w:lang w:val="en-US" w:eastAsia="zh-CN"/>
              </w:rPr>
              <w:t>；在认真落实好本报告提出的各项环保措施后，项目产生的污染物的均可得到有效处置，经过工程分析，项目对大气、地表水、声环境的影响均不明显，对周边环境影响较少，与周边区域环境相符。因此，本项目选址符合环保要求，可满足项目建设和发展的要求。</w:t>
            </w:r>
          </w:p>
          <w:p w14:paraId="160EC0F0">
            <w:pPr>
              <w:pStyle w:val="108"/>
              <w:keepNext w:val="0"/>
              <w:keepLines w:val="0"/>
              <w:suppressLineNumbers w:val="0"/>
              <w:spacing w:before="0" w:beforeAutospacing="0" w:after="0" w:afterAutospacing="0"/>
              <w:ind w:left="0" w:right="0" w:firstLine="480"/>
              <w:rPr>
                <w:rFonts w:hint="default"/>
                <w:b/>
                <w:bCs/>
                <w:snapToGrid w:val="0"/>
                <w:color w:val="auto"/>
                <w:sz w:val="24"/>
                <w:szCs w:val="24"/>
                <w:u w:val="none"/>
              </w:rPr>
            </w:pPr>
            <w:r>
              <w:rPr>
                <w:rFonts w:hint="eastAsia"/>
                <w:b/>
                <w:bCs/>
                <w:snapToGrid w:val="0"/>
                <w:color w:val="auto"/>
                <w:sz w:val="24"/>
                <w:szCs w:val="24"/>
                <w:highlight w:val="none"/>
                <w:u w:val="none"/>
                <w:lang w:val="en-US" w:eastAsia="zh-CN"/>
              </w:rPr>
              <w:t>3</w:t>
            </w:r>
            <w:r>
              <w:rPr>
                <w:rFonts w:hint="default"/>
                <w:b/>
                <w:bCs/>
                <w:snapToGrid w:val="0"/>
                <w:color w:val="auto"/>
                <w:sz w:val="24"/>
                <w:szCs w:val="24"/>
                <w:u w:val="none"/>
              </w:rPr>
              <w:t>、与</w:t>
            </w:r>
            <w:r>
              <w:rPr>
                <w:rFonts w:hint="eastAsia"/>
                <w:b/>
                <w:bCs/>
                <w:snapToGrid w:val="0"/>
                <w:color w:val="auto"/>
                <w:sz w:val="24"/>
                <w:szCs w:val="24"/>
                <w:u w:val="none"/>
                <w:lang w:eastAsia="zh-CN"/>
              </w:rPr>
              <w:t>“</w:t>
            </w:r>
            <w:r>
              <w:rPr>
                <w:rFonts w:hint="default"/>
                <w:b/>
                <w:bCs/>
                <w:snapToGrid w:val="0"/>
                <w:color w:val="auto"/>
                <w:sz w:val="24"/>
                <w:szCs w:val="24"/>
                <w:u w:val="none"/>
              </w:rPr>
              <w:t>三线一单</w:t>
            </w:r>
            <w:r>
              <w:rPr>
                <w:rFonts w:hint="eastAsia"/>
                <w:b/>
                <w:bCs/>
                <w:snapToGrid w:val="0"/>
                <w:color w:val="auto"/>
                <w:sz w:val="24"/>
                <w:szCs w:val="24"/>
                <w:u w:val="none"/>
                <w:lang w:eastAsia="zh-CN"/>
              </w:rPr>
              <w:t>”</w:t>
            </w:r>
            <w:r>
              <w:rPr>
                <w:rFonts w:hint="default"/>
                <w:b/>
                <w:bCs/>
                <w:snapToGrid w:val="0"/>
                <w:color w:val="auto"/>
                <w:sz w:val="24"/>
                <w:szCs w:val="24"/>
                <w:u w:val="none"/>
              </w:rPr>
              <w:t>符合性分析</w:t>
            </w:r>
          </w:p>
          <w:p w14:paraId="0AD5F0A2">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根据《关于以改善环境质量为核心加强环境影响评价管理的通知》（环环评[2016]150号）要求，落实</w:t>
            </w:r>
            <w:r>
              <w:rPr>
                <w:rFonts w:hint="eastAsia" w:hAnsi="宋体" w:cs="Times New Roman"/>
                <w:color w:val="auto"/>
                <w:kern w:val="2"/>
                <w:sz w:val="24"/>
                <w:szCs w:val="24"/>
                <w:u w:val="none"/>
                <w:lang w:val="en-US" w:eastAsia="zh-CN" w:bidi="ar-SA"/>
              </w:rPr>
              <w:t>“</w:t>
            </w:r>
            <w:r>
              <w:rPr>
                <w:rFonts w:hint="eastAsia" w:ascii="Times New Roman" w:hAnsi="宋体" w:eastAsia="宋体" w:cs="Times New Roman"/>
                <w:color w:val="auto"/>
                <w:kern w:val="2"/>
                <w:sz w:val="24"/>
                <w:szCs w:val="24"/>
                <w:u w:val="none"/>
                <w:lang w:val="en-US" w:eastAsia="zh-CN" w:bidi="ar-SA"/>
              </w:rPr>
              <w:t>三线一单</w:t>
            </w:r>
            <w:r>
              <w:rPr>
                <w:rFonts w:hint="eastAsia" w:hAnsi="宋体" w:cs="Times New Roman"/>
                <w:color w:val="auto"/>
                <w:kern w:val="2"/>
                <w:sz w:val="24"/>
                <w:szCs w:val="24"/>
                <w:u w:val="none"/>
                <w:lang w:val="en-US" w:eastAsia="zh-CN" w:bidi="ar-SA"/>
              </w:rPr>
              <w:t>”</w:t>
            </w:r>
            <w:r>
              <w:rPr>
                <w:rFonts w:hint="eastAsia" w:ascii="Times New Roman" w:hAnsi="宋体" w:eastAsia="宋体" w:cs="Times New Roman"/>
                <w:color w:val="auto"/>
                <w:kern w:val="2"/>
                <w:sz w:val="24"/>
                <w:szCs w:val="24"/>
                <w:u w:val="none"/>
                <w:lang w:val="en-US" w:eastAsia="zh-CN" w:bidi="ar-SA"/>
              </w:rPr>
              <w:t>即落实</w:t>
            </w:r>
            <w:r>
              <w:rPr>
                <w:rFonts w:hint="eastAsia" w:hAnsi="宋体" w:cs="Times New Roman"/>
                <w:color w:val="auto"/>
                <w:kern w:val="2"/>
                <w:sz w:val="24"/>
                <w:szCs w:val="24"/>
                <w:u w:val="none"/>
                <w:lang w:val="en-US" w:eastAsia="zh-CN" w:bidi="ar-SA"/>
              </w:rPr>
              <w:t>“</w:t>
            </w:r>
            <w:r>
              <w:rPr>
                <w:rFonts w:hint="eastAsia" w:ascii="Times New Roman" w:hAnsi="宋体" w:eastAsia="宋体" w:cs="Times New Roman"/>
                <w:color w:val="auto"/>
                <w:kern w:val="2"/>
                <w:sz w:val="24"/>
                <w:szCs w:val="24"/>
                <w:u w:val="none"/>
                <w:lang w:val="en-US" w:eastAsia="zh-CN" w:bidi="ar-SA"/>
              </w:rPr>
              <w:t>生态保护红线、环境质量底线、资源利用上线和环境准入负面清单</w:t>
            </w:r>
            <w:r>
              <w:rPr>
                <w:rFonts w:hint="eastAsia" w:hAnsi="宋体" w:cs="Times New Roman"/>
                <w:color w:val="auto"/>
                <w:kern w:val="2"/>
                <w:sz w:val="24"/>
                <w:szCs w:val="24"/>
                <w:u w:val="none"/>
                <w:lang w:val="en-US" w:eastAsia="zh-CN" w:bidi="ar-SA"/>
              </w:rPr>
              <w:t>”</w:t>
            </w:r>
            <w:r>
              <w:rPr>
                <w:rFonts w:hint="eastAsia" w:ascii="Times New Roman" w:hAnsi="宋体" w:eastAsia="宋体" w:cs="Times New Roman"/>
                <w:color w:val="auto"/>
                <w:kern w:val="2"/>
                <w:sz w:val="24"/>
                <w:szCs w:val="24"/>
                <w:u w:val="none"/>
                <w:lang w:val="en-US" w:eastAsia="zh-CN" w:bidi="ar-SA"/>
              </w:rPr>
              <w:t>。根据《株洲市人民政府关于实施</w:t>
            </w:r>
            <w:r>
              <w:rPr>
                <w:rFonts w:hint="eastAsia" w:hAnsi="宋体" w:cs="Times New Roman"/>
                <w:color w:val="auto"/>
                <w:kern w:val="2"/>
                <w:sz w:val="24"/>
                <w:szCs w:val="24"/>
                <w:u w:val="none"/>
                <w:lang w:val="en-US" w:eastAsia="zh-CN" w:bidi="ar-SA"/>
              </w:rPr>
              <w:t>“</w:t>
            </w:r>
            <w:r>
              <w:rPr>
                <w:rFonts w:hint="eastAsia" w:ascii="Times New Roman" w:hAnsi="宋体" w:eastAsia="宋体" w:cs="Times New Roman"/>
                <w:color w:val="auto"/>
                <w:kern w:val="2"/>
                <w:sz w:val="24"/>
                <w:szCs w:val="24"/>
                <w:u w:val="none"/>
                <w:lang w:val="en-US" w:eastAsia="zh-CN" w:bidi="ar-SA"/>
              </w:rPr>
              <w:t>三线一单</w:t>
            </w:r>
            <w:r>
              <w:rPr>
                <w:rFonts w:hint="eastAsia" w:hAnsi="宋体" w:cs="Times New Roman"/>
                <w:color w:val="auto"/>
                <w:kern w:val="2"/>
                <w:sz w:val="24"/>
                <w:szCs w:val="24"/>
                <w:u w:val="none"/>
                <w:lang w:val="en-US" w:eastAsia="zh-CN" w:bidi="ar-SA"/>
              </w:rPr>
              <w:t>”</w:t>
            </w:r>
            <w:r>
              <w:rPr>
                <w:rFonts w:hint="eastAsia" w:ascii="Times New Roman" w:hAnsi="宋体" w:eastAsia="宋体" w:cs="Times New Roman"/>
                <w:color w:val="auto"/>
                <w:kern w:val="2"/>
                <w:sz w:val="24"/>
                <w:szCs w:val="24"/>
                <w:u w:val="none"/>
                <w:lang w:val="en-US" w:eastAsia="zh-CN" w:bidi="ar-SA"/>
              </w:rPr>
              <w:t>生态环境分区管控的意见》（株政发〔2020〕4号），其相符性如下：</w:t>
            </w:r>
          </w:p>
          <w:p w14:paraId="7D8307CD">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（1）生态保护红线</w:t>
            </w:r>
          </w:p>
          <w:p w14:paraId="10EE6498">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根据《湖南省人民政府关于印发&lt;湖南省生态保护红线&gt;的通知》（湘政发〔2018〕20 号）中生态保护红线划定情况，本项目位于湖南省</w:t>
            </w:r>
            <w:r>
              <w:rPr>
                <w:rFonts w:hint="eastAsia" w:hAnsi="宋体" w:cs="Times New Roman"/>
                <w:color w:val="auto"/>
                <w:kern w:val="2"/>
                <w:sz w:val="24"/>
                <w:szCs w:val="24"/>
                <w:u w:val="none"/>
                <w:lang w:val="en-US" w:eastAsia="zh-CN" w:bidi="ar-SA"/>
              </w:rPr>
              <w:t>醴陵经济开发区东富工业园</w:t>
            </w:r>
            <w:r>
              <w:rPr>
                <w:rFonts w:hint="eastAsia" w:ascii="Times New Roman" w:hAnsi="宋体" w:eastAsia="宋体" w:cs="Times New Roman"/>
                <w:color w:val="auto"/>
                <w:kern w:val="2"/>
                <w:sz w:val="24"/>
                <w:szCs w:val="24"/>
                <w:u w:val="none"/>
                <w:lang w:val="en-US" w:eastAsia="zh-CN" w:bidi="ar-SA"/>
              </w:rPr>
              <w:t>，不在生态保护红线划定范围内，符合生态保护红线保护范围要求。</w:t>
            </w:r>
          </w:p>
          <w:p w14:paraId="0453CE3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宋体" w:eastAsia="宋体" w:cs="Times New Roman"/>
                <w:color w:val="auto"/>
                <w:kern w:val="2"/>
                <w:sz w:val="24"/>
                <w:szCs w:val="24"/>
                <w:highlight w:val="none"/>
                <w:u w:val="none"/>
                <w:lang w:val="en-US" w:eastAsia="zh-CN" w:bidi="ar-SA"/>
              </w:rPr>
            </w:pPr>
            <w:r>
              <w:rPr>
                <w:rFonts w:hint="eastAsia" w:ascii="Times New Roman" w:hAnsi="宋体" w:eastAsia="宋体" w:cs="Times New Roman"/>
                <w:color w:val="auto"/>
                <w:kern w:val="2"/>
                <w:sz w:val="24"/>
                <w:szCs w:val="24"/>
                <w:u w:val="none"/>
                <w:lang w:val="en-US" w:eastAsia="zh-CN" w:bidi="ar-SA"/>
              </w:rPr>
              <w:t>（</w:t>
            </w:r>
            <w:r>
              <w:rPr>
                <w:rFonts w:hint="eastAsia" w:ascii="Times New Roman" w:hAnsi="宋体" w:eastAsia="宋体" w:cs="Times New Roman"/>
                <w:color w:val="auto"/>
                <w:kern w:val="2"/>
                <w:sz w:val="24"/>
                <w:szCs w:val="24"/>
                <w:highlight w:val="none"/>
                <w:u w:val="none"/>
                <w:lang w:val="en-US" w:eastAsia="zh-CN" w:bidi="ar-SA"/>
              </w:rPr>
              <w:t>2）环境质量底线</w:t>
            </w:r>
          </w:p>
          <w:p w14:paraId="22F4CE46">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highlight w:val="none"/>
                <w:u w:val="none"/>
                <w:lang w:val="en-US" w:eastAsia="zh-CN" w:bidi="ar-SA"/>
              </w:rPr>
              <w:t>根据环境现状评价结果，根据环境现状评价结果，项目所在地大气 PM</w:t>
            </w:r>
            <w:r>
              <w:rPr>
                <w:rFonts w:hint="eastAsia" w:ascii="Times New Roman" w:hAnsi="宋体" w:eastAsia="宋体" w:cs="Times New Roman"/>
                <w:color w:val="auto"/>
                <w:kern w:val="2"/>
                <w:sz w:val="24"/>
                <w:szCs w:val="24"/>
                <w:highlight w:val="none"/>
                <w:u w:val="none"/>
                <w:vertAlign w:val="subscript"/>
                <w:lang w:val="en-US" w:eastAsia="zh-CN" w:bidi="ar-SA"/>
              </w:rPr>
              <w:t>2.5</w:t>
            </w:r>
            <w:r>
              <w:rPr>
                <w:rFonts w:hint="eastAsia" w:ascii="Times New Roman" w:hAnsi="宋体" w:eastAsia="宋体" w:cs="Times New Roman"/>
                <w:color w:val="auto"/>
                <w:kern w:val="2"/>
                <w:sz w:val="24"/>
                <w:szCs w:val="24"/>
                <w:highlight w:val="none"/>
                <w:u w:val="none"/>
                <w:lang w:val="en-US" w:eastAsia="zh-CN" w:bidi="ar-SA"/>
              </w:rPr>
              <w:t>年平均质量浓度超出《环境空气质量标准》（GB3095-2012）中二级标准，属于不达标区；本项目运行过程</w:t>
            </w:r>
            <w:r>
              <w:rPr>
                <w:rFonts w:hint="eastAsia" w:hAnsi="宋体" w:cs="Times New Roman"/>
                <w:color w:val="auto"/>
                <w:kern w:val="2"/>
                <w:sz w:val="24"/>
                <w:szCs w:val="24"/>
                <w:highlight w:val="none"/>
                <w:u w:val="none"/>
                <w:lang w:val="en-US" w:eastAsia="zh-CN" w:bidi="ar-SA"/>
              </w:rPr>
              <w:t>产生的含锡烟尘经喷淋设施处理后达标排放</w:t>
            </w:r>
            <w:r>
              <w:rPr>
                <w:rFonts w:hint="eastAsia" w:ascii="Times New Roman" w:hAnsi="宋体" w:eastAsia="宋体" w:cs="Times New Roman"/>
                <w:color w:val="auto"/>
                <w:kern w:val="2"/>
                <w:sz w:val="24"/>
                <w:szCs w:val="24"/>
                <w:highlight w:val="none"/>
                <w:u w:val="none"/>
                <w:lang w:val="en-US" w:eastAsia="zh-CN" w:bidi="ar-SA"/>
              </w:rPr>
              <w:t>，不会加重区域 PM2.5污染情况；</w:t>
            </w:r>
            <w:r>
              <w:rPr>
                <w:rFonts w:hint="eastAsia" w:ascii="Times New Roman" w:hAnsi="宋体" w:eastAsia="宋体" w:cs="Times New Roman"/>
                <w:color w:val="auto"/>
                <w:kern w:val="2"/>
                <w:sz w:val="24"/>
                <w:szCs w:val="24"/>
                <w:u w:val="none"/>
                <w:lang w:val="en-US" w:eastAsia="zh-CN" w:bidi="ar-SA"/>
              </w:rPr>
              <w:t>根据地表水（环境）功能区划，地表水能达到</w:t>
            </w:r>
            <w:r>
              <w:rPr>
                <w:rFonts w:hint="default" w:ascii="Times New Roman" w:hAnsi="Times New Roman" w:eastAsia="宋体" w:cs="Times New Roman"/>
                <w:color w:val="auto"/>
                <w:kern w:val="2"/>
                <w:sz w:val="24"/>
                <w:szCs w:val="24"/>
                <w:u w:val="none"/>
                <w:lang w:val="en-US" w:eastAsia="zh-CN" w:bidi="ar-SA"/>
              </w:rPr>
              <w:t>Ⅲ</w:t>
            </w:r>
            <w:r>
              <w:rPr>
                <w:rFonts w:hint="eastAsia" w:ascii="Times New Roman" w:hAnsi="宋体" w:eastAsia="宋体" w:cs="Times New Roman"/>
                <w:color w:val="auto"/>
                <w:kern w:val="2"/>
                <w:sz w:val="24"/>
                <w:szCs w:val="24"/>
                <w:u w:val="none"/>
                <w:lang w:val="en-US" w:eastAsia="zh-CN" w:bidi="ar-SA"/>
              </w:rPr>
              <w:t>类水质，满足水质功能区划要求；昼夜间声环境均符合《声环境质量标准》（GB3096-2008）中</w:t>
            </w:r>
            <w:r>
              <w:rPr>
                <w:rFonts w:hint="eastAsia" w:hAnsi="宋体" w:cs="Times New Roman"/>
                <w:color w:val="auto"/>
                <w:kern w:val="2"/>
                <w:sz w:val="24"/>
                <w:szCs w:val="24"/>
                <w:u w:val="none"/>
                <w:lang w:val="en-US" w:eastAsia="zh-CN" w:bidi="ar-SA"/>
              </w:rPr>
              <w:t>3</w:t>
            </w:r>
            <w:r>
              <w:rPr>
                <w:rFonts w:hint="eastAsia" w:ascii="Times New Roman" w:hAnsi="宋体" w:eastAsia="宋体" w:cs="Times New Roman"/>
                <w:color w:val="auto"/>
                <w:kern w:val="2"/>
                <w:sz w:val="24"/>
                <w:szCs w:val="24"/>
                <w:u w:val="none"/>
                <w:lang w:val="en-US" w:eastAsia="zh-CN" w:bidi="ar-SA"/>
              </w:rPr>
              <w:t>类标准。本项目的建设不会突破环境质量底线。</w:t>
            </w:r>
          </w:p>
          <w:p w14:paraId="524D097A">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（3）资源利用上线</w:t>
            </w:r>
          </w:p>
          <w:p w14:paraId="6E489791">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本项目运营过程中会消耗一定量电能、水资源，占用土地资源，水、电消耗量较区域总量来说，占比很小；项目不占用基本农田、林地等，不会突破区域的资源利用上线。</w:t>
            </w:r>
          </w:p>
          <w:p w14:paraId="7ECB3967">
            <w:pPr>
              <w:keepNext w:val="0"/>
              <w:keepLines w:val="0"/>
              <w:widowControl w:val="0"/>
              <w:suppressLineNumbers w:val="0"/>
              <w:spacing w:before="0" w:beforeAutospacing="0" w:after="0" w:afterAutospacing="0" w:line="360" w:lineRule="auto"/>
              <w:ind w:left="0" w:right="0"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（4）环境准入负面清单</w:t>
            </w:r>
          </w:p>
          <w:p w14:paraId="1B6C97C6">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bCs/>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与《湖南省生态环境厅关于发布&lt;湖南省</w:t>
            </w:r>
            <w:r>
              <w:rPr>
                <w:rFonts w:hint="eastAsia" w:hAnsi="宋体" w:cs="Times New Roman"/>
                <w:b w:val="0"/>
                <w:bCs w:val="0"/>
                <w:color w:val="auto"/>
                <w:kern w:val="2"/>
                <w:sz w:val="24"/>
                <w:szCs w:val="24"/>
                <w:u w:val="none"/>
                <w:lang w:val="en-US" w:eastAsia="zh-CN" w:bidi="ar-SA"/>
              </w:rPr>
              <w:t>“</w:t>
            </w:r>
            <w:r>
              <w:rPr>
                <w:rFonts w:hint="eastAsia" w:ascii="Times New Roman" w:hAnsi="宋体" w:eastAsia="宋体" w:cs="Times New Roman"/>
                <w:b w:val="0"/>
                <w:bCs w:val="0"/>
                <w:color w:val="auto"/>
                <w:kern w:val="2"/>
                <w:sz w:val="24"/>
                <w:szCs w:val="24"/>
                <w:u w:val="none"/>
                <w:lang w:val="en-US" w:eastAsia="zh-CN" w:bidi="ar-SA"/>
              </w:rPr>
              <w:t>三线一单</w:t>
            </w:r>
            <w:r>
              <w:rPr>
                <w:rFonts w:hint="eastAsia" w:hAnsi="宋体" w:cs="Times New Roman"/>
                <w:b w:val="0"/>
                <w:bCs w:val="0"/>
                <w:color w:val="auto"/>
                <w:kern w:val="2"/>
                <w:sz w:val="24"/>
                <w:szCs w:val="24"/>
                <w:u w:val="none"/>
                <w:lang w:val="en-US" w:eastAsia="zh-CN" w:bidi="ar-SA"/>
              </w:rPr>
              <w:t>”</w:t>
            </w:r>
            <w:r>
              <w:rPr>
                <w:rFonts w:hint="eastAsia" w:ascii="Times New Roman" w:hAnsi="宋体" w:eastAsia="宋体" w:cs="Times New Roman"/>
                <w:b w:val="0"/>
                <w:bCs w:val="0"/>
                <w:color w:val="auto"/>
                <w:kern w:val="2"/>
                <w:sz w:val="24"/>
                <w:szCs w:val="24"/>
                <w:u w:val="none"/>
                <w:lang w:val="en-US" w:eastAsia="zh-CN" w:bidi="ar-SA"/>
              </w:rPr>
              <w:t>生态环境总体管控要求暨省级以上产业园区生态环境准入清单&gt;的函》(湘环函〔2020〕142 号)相符性分析</w:t>
            </w:r>
          </w:p>
          <w:p w14:paraId="62BD512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本项目所在区域属于湖南醴陵经济开发区，根据《湖南省生态环境厅关于发布&lt;湖南省</w:t>
            </w:r>
            <w:r>
              <w:rPr>
                <w:rFonts w:hint="eastAsia" w:hAnsi="宋体" w:cs="Times New Roman"/>
                <w:color w:val="auto"/>
                <w:kern w:val="2"/>
                <w:sz w:val="24"/>
                <w:szCs w:val="24"/>
                <w:u w:val="none"/>
                <w:lang w:val="en-US" w:eastAsia="zh-CN" w:bidi="ar-SA"/>
              </w:rPr>
              <w:t>“</w:t>
            </w:r>
            <w:r>
              <w:rPr>
                <w:rFonts w:hint="eastAsia" w:ascii="Times New Roman" w:hAnsi="宋体" w:eastAsia="宋体" w:cs="Times New Roman"/>
                <w:color w:val="auto"/>
                <w:kern w:val="2"/>
                <w:sz w:val="24"/>
                <w:szCs w:val="24"/>
                <w:u w:val="none"/>
                <w:lang w:val="en-US" w:eastAsia="zh-CN" w:bidi="ar-SA"/>
              </w:rPr>
              <w:t>三线一单</w:t>
            </w:r>
            <w:r>
              <w:rPr>
                <w:rFonts w:hint="eastAsia" w:hAnsi="宋体" w:cs="Times New Roman"/>
                <w:color w:val="auto"/>
                <w:kern w:val="2"/>
                <w:sz w:val="24"/>
                <w:szCs w:val="24"/>
                <w:u w:val="none"/>
                <w:lang w:val="en-US" w:eastAsia="zh-CN" w:bidi="ar-SA"/>
              </w:rPr>
              <w:t>”</w:t>
            </w:r>
            <w:r>
              <w:rPr>
                <w:rFonts w:hint="eastAsia" w:ascii="Times New Roman" w:hAnsi="宋体" w:eastAsia="宋体" w:cs="Times New Roman"/>
                <w:color w:val="auto"/>
                <w:kern w:val="2"/>
                <w:sz w:val="24"/>
                <w:szCs w:val="24"/>
                <w:u w:val="none"/>
                <w:lang w:val="en-US" w:eastAsia="zh-CN" w:bidi="ar-SA"/>
              </w:rPr>
              <w:t>生态环境总体管控要求暨省级以上产业园区生态环境准入清单&gt;的函》(湘环函〔2020〕142 号)可知，环境管控单元编码为：ZH43028120004，本项目涉及的生态环境准入清单符合性见下表：</w:t>
            </w:r>
          </w:p>
          <w:p w14:paraId="075444A3">
            <w:pPr>
              <w:keepNext w:val="0"/>
              <w:keepLines w:val="0"/>
              <w:widowControl w:val="0"/>
              <w:suppressLineNumbers w:val="0"/>
              <w:spacing w:before="157" w:beforeLines="50" w:beforeAutospacing="0" w:after="0" w:afterAutospacing="0" w:line="360" w:lineRule="auto"/>
              <w:ind w:left="0" w:right="0" w:firstLine="0" w:firstLineChars="0"/>
              <w:jc w:val="center"/>
              <w:rPr>
                <w:rFonts w:hint="default" w:ascii="Times New Roman" w:hAnsi="宋体" w:eastAsia="宋体" w:cs="Times New Roman"/>
                <w:b/>
                <w:bCs/>
                <w:color w:val="auto"/>
                <w:kern w:val="2"/>
                <w:sz w:val="21"/>
                <w:szCs w:val="21"/>
                <w:u w:val="none"/>
                <w:lang w:val="en-US" w:eastAsia="zh-CN" w:bidi="ar-SA"/>
              </w:rPr>
            </w:pPr>
            <w:r>
              <w:rPr>
                <w:rFonts w:hint="eastAsia" w:hAnsi="宋体" w:cs="Times New Roman"/>
                <w:b/>
                <w:bCs/>
                <w:color w:val="auto"/>
                <w:kern w:val="2"/>
                <w:sz w:val="21"/>
                <w:szCs w:val="21"/>
                <w:u w:val="none"/>
                <w:lang w:val="en-US" w:eastAsia="zh-CN" w:bidi="ar-SA"/>
              </w:rPr>
              <w:t>表1-2 与《湖南省“三线一单”生态环境总体管控要求暨省级以上产业园区生态环境准入清单》相符性分析</w:t>
            </w:r>
          </w:p>
          <w:tbl>
            <w:tblPr>
              <w:tblStyle w:val="26"/>
              <w:tblW w:w="78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4384"/>
              <w:gridCol w:w="2031"/>
              <w:gridCol w:w="737"/>
            </w:tblGrid>
            <w:tr w14:paraId="0A01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92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序号</w:t>
                  </w:r>
                </w:p>
              </w:tc>
              <w:tc>
                <w:tcPr>
                  <w:tcW w:w="2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CE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管控要求</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28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本项目</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36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相符性分析</w:t>
                  </w:r>
                </w:p>
              </w:tc>
            </w:tr>
            <w:tr w14:paraId="27FA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EBD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主导产业</w:t>
                  </w:r>
                </w:p>
              </w:tc>
              <w:tc>
                <w:tcPr>
                  <w:tcW w:w="2793" w:type="pct"/>
                  <w:tcBorders>
                    <w:top w:val="nil"/>
                    <w:left w:val="nil"/>
                    <w:bottom w:val="nil"/>
                    <w:right w:val="nil"/>
                  </w:tcBorders>
                  <w:shd w:val="clear" w:color="auto" w:fill="auto"/>
                  <w:vAlign w:val="center"/>
                </w:tcPr>
                <w:p w14:paraId="526CBAD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湘政函[2003]114号：批准设立（无主导产业）。</w:t>
                  </w:r>
                </w:p>
                <w:p w14:paraId="6E84C24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湘园区[2016]4号：主导产业为新型陶瓷材料和玻璃产业。</w:t>
                  </w:r>
                </w:p>
                <w:p w14:paraId="765EAB8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湘环评函[2019]23号：产业定位以非金属矿物制品制造业的陶瓷、电瓷、玻璃产业为主导产业，以计算机、通信和其他电子设备制造业（不含印刷线路板和蚀刻工艺的电子器件制造）、通用设备制造业为特色产业。中国陶瓷谷片区主要发展高品质陶瓷产业，计算机、通信和其他电子设备制造业与通用设备制造业；渌江新城片区配套发展生产性、生活性服务业；东富工业园片区主要发展玻璃、电瓷产业。</w:t>
                  </w:r>
                </w:p>
                <w:p w14:paraId="16B93F8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六部委公告2018年第4号：陶瓷、交通装备、新材料。</w:t>
                  </w:r>
                </w:p>
                <w:p w14:paraId="4EF8EF6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湘发改函[2020]111号：非金属矿物制品制造业（陶瓷、电瓷、玻璃陶瓷）、电子设备制造业（不含印刷线路板和蚀刻工艺的电子器件制造）和通用设备制造业。</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91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本项目为金属丝绳及其制品制造，</w:t>
                  </w:r>
                  <w:r>
                    <w:rPr>
                      <w:rFonts w:hint="eastAsia" w:cs="Times New Roman"/>
                      <w:i w:val="0"/>
                      <w:iCs w:val="0"/>
                      <w:color w:val="000000"/>
                      <w:kern w:val="0"/>
                      <w:sz w:val="21"/>
                      <w:szCs w:val="21"/>
                      <w:u w:val="none"/>
                      <w:vertAlign w:val="baseline"/>
                      <w:lang w:val="en-US" w:eastAsia="zh-CN" w:bidi="ar"/>
                    </w:rPr>
                    <w:t>属于通用设备制造业，</w:t>
                  </w:r>
                  <w:r>
                    <w:rPr>
                      <w:rFonts w:hint="default" w:ascii="Times New Roman" w:hAnsi="Times New Roman" w:eastAsia="宋体" w:cs="Times New Roman"/>
                      <w:i w:val="0"/>
                      <w:iCs w:val="0"/>
                      <w:color w:val="000000"/>
                      <w:kern w:val="0"/>
                      <w:sz w:val="21"/>
                      <w:szCs w:val="21"/>
                      <w:u w:val="none"/>
                      <w:vertAlign w:val="baseline"/>
                      <w:lang w:val="en-US" w:eastAsia="zh-CN" w:bidi="ar"/>
                    </w:rPr>
                    <w:t>符合产业定位要求</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068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highlight w:val="yellow"/>
                      <w:u w:val="none"/>
                      <w:vertAlign w:val="baseline"/>
                      <w:lang w:val="en-US" w:eastAsia="zh-CN"/>
                    </w:rPr>
                  </w:pPr>
                  <w:r>
                    <w:rPr>
                      <w:rFonts w:hint="eastAsia" w:cs="Times New Roman"/>
                      <w:i w:val="0"/>
                      <w:iCs w:val="0"/>
                      <w:color w:val="000000"/>
                      <w:sz w:val="21"/>
                      <w:szCs w:val="21"/>
                      <w:highlight w:val="none"/>
                      <w:u w:val="none"/>
                      <w:vertAlign w:val="baseline"/>
                      <w:lang w:val="en-US" w:eastAsia="zh-CN"/>
                    </w:rPr>
                    <w:t>符合</w:t>
                  </w:r>
                </w:p>
              </w:tc>
            </w:tr>
            <w:tr w14:paraId="19DF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51C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空间布局约束</w:t>
                  </w:r>
                </w:p>
              </w:tc>
              <w:tc>
                <w:tcPr>
                  <w:tcW w:w="2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01A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限制不符合主体功能定位的产业扩张，禁止引进涉及含线路板蚀刻、电镀等工艺的电子设备制造业。园区一类工业用地上禁止引进建设陶瓷制品制造、使用煤或煤制气作为热源的陶瓷制品制造、平板玻璃制造、特种玻璃制造、涉及喷涂等表面处理的通用设备制造行业</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2D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本项目为金属丝绳及其制品制造项目，主要产品为裸铜铜线、</w:t>
                  </w:r>
                  <w:r>
                    <w:rPr>
                      <w:rFonts w:hint="eastAsia" w:cs="Times New Roman"/>
                      <w:i w:val="0"/>
                      <w:iCs w:val="0"/>
                      <w:color w:val="000000"/>
                      <w:kern w:val="0"/>
                      <w:sz w:val="21"/>
                      <w:szCs w:val="21"/>
                      <w:u w:val="none"/>
                      <w:vertAlign w:val="baseline"/>
                      <w:lang w:val="en-US" w:eastAsia="zh-CN" w:bidi="ar"/>
                    </w:rPr>
                    <w:t>热上锡</w:t>
                  </w:r>
                  <w:r>
                    <w:rPr>
                      <w:rFonts w:hint="default" w:ascii="Times New Roman" w:hAnsi="Times New Roman" w:eastAsia="宋体" w:cs="Times New Roman"/>
                      <w:i w:val="0"/>
                      <w:iCs w:val="0"/>
                      <w:color w:val="000000"/>
                      <w:kern w:val="0"/>
                      <w:sz w:val="21"/>
                      <w:szCs w:val="21"/>
                      <w:u w:val="none"/>
                      <w:vertAlign w:val="baseline"/>
                      <w:lang w:val="en-US" w:eastAsia="zh-CN" w:bidi="ar"/>
                    </w:rPr>
                    <w:t>铜线、绞线，项目不使用煤或者煤制气作为热源，项目用地为工业用地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05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符合</w:t>
                  </w:r>
                </w:p>
              </w:tc>
            </w:tr>
            <w:tr w14:paraId="25CB0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18EB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污染物排放管控</w:t>
                  </w:r>
                </w:p>
              </w:tc>
              <w:tc>
                <w:tcPr>
                  <w:tcW w:w="2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D12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2.1）废水：做好园区各片区的雨污分流管道设施建设。中国陶瓷谷片区：污水分片区排入陶瓷产业园区工业污水处理厂（一期）及B区污水处理厂处理达标后排入渌江。片区管网建设完成前，应严格限制在区内引入涉及工业废水排放的项目，对区内现有废水排放量大的企业加强监管。加快推进经开区C区污水处理厂及管网配套建设整治任务。目前中国陶瓷谷片区雨水按重力走向，就近排入西侧农灌渠。</w:t>
                  </w:r>
                </w:p>
                <w:p w14:paraId="4005E7C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2.2）废气：加强陶瓷、玻璃等行业二氧化硫和氮氧化物控制，确保污染物达标排放。完成重点行业VOCs综合治理。全面完成包装印刷、工业涂装、家具制造等重点行业VOCs年排放量在100吨以上重点企业污染治理。全面实现企业无组织排放治理全覆盖、零遗漏。</w:t>
                  </w:r>
                </w:p>
                <w:p w14:paraId="6D95196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2.3）固废：做好工业固体废物和生活垃圾的分类收集、转运、综合利用和无害化处理。对各类工业固体废物特别是危险固废应严格按照国家有关规定综合利用、处置。废瓷作为开发区较为典型的固体废物，应加强综合利用，积极推进区内废瓷综合利用水平。</w:t>
                  </w:r>
                </w:p>
                <w:p w14:paraId="1CC1EF3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（2.4）园区内涉锅炉大气污染物排放应满足《湖南省生态环境厅关于执行污染物特别排放限值（第一批）的公告》中的要求。</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BC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项目生产废水回用，无外排生产废水；生活污水外排至</w:t>
                  </w:r>
                  <w:r>
                    <w:rPr>
                      <w:rFonts w:hint="eastAsia" w:cs="Times New Roman"/>
                      <w:i w:val="0"/>
                      <w:iCs w:val="0"/>
                      <w:color w:val="000000"/>
                      <w:kern w:val="0"/>
                      <w:sz w:val="21"/>
                      <w:szCs w:val="21"/>
                      <w:u w:val="none"/>
                      <w:vertAlign w:val="baseline"/>
                      <w:lang w:val="en-US" w:eastAsia="zh-CN" w:bidi="ar"/>
                    </w:rPr>
                    <w:t>东富污水处理厂</w:t>
                  </w:r>
                  <w:r>
                    <w:rPr>
                      <w:rFonts w:hint="default" w:ascii="Times New Roman" w:hAnsi="Times New Roman" w:eastAsia="宋体" w:cs="Times New Roman"/>
                      <w:i w:val="0"/>
                      <w:iCs w:val="0"/>
                      <w:color w:val="000000"/>
                      <w:kern w:val="0"/>
                      <w:sz w:val="21"/>
                      <w:szCs w:val="21"/>
                      <w:u w:val="none"/>
                      <w:vertAlign w:val="baseline"/>
                      <w:lang w:val="en-US" w:eastAsia="zh-CN" w:bidi="ar"/>
                    </w:rPr>
                    <w:t>；本项目废气颗粒物、VOCs可达标排放；本项目工业固体废物和生活垃圾分类收集贮存、转运、综合利用，危险废物按相关规定交有资质单位处</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BD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符合</w:t>
                  </w:r>
                </w:p>
              </w:tc>
            </w:tr>
            <w:tr w14:paraId="2DC4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F3C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环境风险防控</w:t>
                  </w:r>
                </w:p>
              </w:tc>
              <w:tc>
                <w:tcPr>
                  <w:tcW w:w="2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C3B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（3.2）中国陶瓷谷片区：园区应建立健全环境风险防控体系，严格落实《湖南醴陵经济开发区突发环境事件应急预案》的相关要求，严防环境突发事件发生，提高应急处置能力。</w:t>
                  </w:r>
                </w:p>
                <w:p w14:paraId="3F45086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3.3）园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p w14:paraId="432E79D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3.4）建设用地土壤风险防控：逐步建立污染地块名录及其开发利用负面清单，开展污染地块土壤环境状况调查评估，符合相应规划用地质量要求的地块，进入用地程序，不符合利用要求的，进行管控。建立土壤污染重点监管企业名单，加强重点监管企业与工业园区的监管，规范工业废物处理处置活动。排放重点污染物的建设项目，在开展环境影响评价时，要严格落实土壤环境影响的评价内容，并提出防范土壤污染的具体措施；需要建设的土壤污染防治设施，要与主体工程同时设计、同时施工、同时投产使用。</w:t>
                  </w:r>
                </w:p>
                <w:p w14:paraId="4BCBCA3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（3.5）农用地风险防控：加强东富工业园片区中三类工业用地区域周边农用地土壤环境保护监督管理，保护农用地土壤环境，管控农用地土壤环境风险</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F9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建设单位落实环境风险防范措施。</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CB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符合</w:t>
                  </w:r>
                </w:p>
              </w:tc>
            </w:tr>
            <w:tr w14:paraId="6476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3C4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资源开发效率要求</w:t>
                  </w:r>
                </w:p>
              </w:tc>
              <w:tc>
                <w:tcPr>
                  <w:tcW w:w="2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B766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4.1）能源：加快园区燃气管网及供应工程建设，严格限制经开区企业使用高污染能源；园区2020年综合能耗为96.86万吨标煤，单位GDP能耗为0.572吨标煤/万元；2025年综合能源消费量预测为154.29万吨标煤，单位GDP能耗为0.517吨标煤/万元。</w:t>
                  </w:r>
                </w:p>
                <w:p w14:paraId="07C8CF2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4.2）水资源：加强用水定额管理，推广先进的节水技术和污水处理技术，提高工业用水重复利用率。实行清洁、低耗、低排生产，限制高耗水、高污染型工业项目建设。醴陵市到2020年万元工业增加值用水量比2015年下降25%。</w:t>
                  </w:r>
                </w:p>
                <w:p w14:paraId="5A8E6DE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（4.3）土地资源：强化土地集约利用，严格执行土地使用标准，加强土地开发利用动态监管。制定发布不同产业园区不同项目的用地投资定额标准，确保省级产业园区不低于200万元/亩</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3C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本项目使用电能等清洁能源，不使用高污染燃料，不属于高能耗，高耗水项目，不会造成资源浪费，本项目不占用耕地、基本农田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2C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符合</w:t>
                  </w:r>
                </w:p>
              </w:tc>
            </w:tr>
          </w:tbl>
          <w:p w14:paraId="00F5D31F">
            <w:pPr>
              <w:keepNext w:val="0"/>
              <w:keepLines w:val="0"/>
              <w:widowControl w:val="0"/>
              <w:suppressLineNumbers w:val="0"/>
              <w:spacing w:before="157" w:beforeLines="5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default" w:ascii="Times New Roman" w:hAnsi="宋体" w:eastAsia="宋体" w:cs="Times New Roman"/>
                <w:color w:val="auto"/>
                <w:kern w:val="2"/>
                <w:sz w:val="24"/>
                <w:szCs w:val="24"/>
                <w:u w:val="none"/>
                <w:lang w:val="en-US" w:eastAsia="zh-CN" w:bidi="ar-SA"/>
              </w:rPr>
              <w:t>由上表可知，本项目符合</w:t>
            </w:r>
            <w:r>
              <w:rPr>
                <w:rFonts w:hint="eastAsia" w:ascii="Times New Roman" w:hAnsi="宋体" w:eastAsia="宋体" w:cs="Times New Roman"/>
                <w:color w:val="auto"/>
                <w:kern w:val="2"/>
                <w:sz w:val="24"/>
                <w:szCs w:val="24"/>
                <w:u w:val="none"/>
                <w:lang w:val="en-US" w:eastAsia="zh-CN" w:bidi="ar-SA"/>
              </w:rPr>
              <w:t>《湖南省</w:t>
            </w:r>
            <w:r>
              <w:rPr>
                <w:rFonts w:hint="eastAsia" w:hAnsi="宋体" w:cs="Times New Roman"/>
                <w:color w:val="auto"/>
                <w:kern w:val="2"/>
                <w:sz w:val="24"/>
                <w:szCs w:val="24"/>
                <w:u w:val="none"/>
                <w:lang w:val="en-US" w:eastAsia="zh-CN" w:bidi="ar-SA"/>
              </w:rPr>
              <w:t>“</w:t>
            </w:r>
            <w:r>
              <w:rPr>
                <w:rFonts w:hint="eastAsia" w:ascii="Times New Roman" w:hAnsi="宋体" w:eastAsia="宋体" w:cs="Times New Roman"/>
                <w:color w:val="auto"/>
                <w:kern w:val="2"/>
                <w:sz w:val="24"/>
                <w:szCs w:val="24"/>
                <w:u w:val="none"/>
                <w:lang w:val="en-US" w:eastAsia="zh-CN" w:bidi="ar-SA"/>
              </w:rPr>
              <w:t>三线一单</w:t>
            </w:r>
            <w:r>
              <w:rPr>
                <w:rFonts w:hint="eastAsia" w:hAnsi="宋体" w:cs="Times New Roman"/>
                <w:color w:val="auto"/>
                <w:kern w:val="2"/>
                <w:sz w:val="24"/>
                <w:szCs w:val="24"/>
                <w:u w:val="none"/>
                <w:lang w:val="en-US" w:eastAsia="zh-CN" w:bidi="ar-SA"/>
              </w:rPr>
              <w:t>”</w:t>
            </w:r>
            <w:r>
              <w:rPr>
                <w:rFonts w:hint="eastAsia" w:ascii="Times New Roman" w:hAnsi="宋体" w:eastAsia="宋体" w:cs="Times New Roman"/>
                <w:color w:val="auto"/>
                <w:kern w:val="2"/>
                <w:sz w:val="24"/>
                <w:szCs w:val="24"/>
                <w:u w:val="none"/>
                <w:lang w:val="en-US" w:eastAsia="zh-CN" w:bidi="ar-SA"/>
              </w:rPr>
              <w:t>生态环境总体管控要求暨省级以上产业园区生态环境准入清单》管控要求。</w:t>
            </w:r>
          </w:p>
          <w:p w14:paraId="2C05E672">
            <w:pPr>
              <w:keepNext w:val="0"/>
              <w:keepLines w:val="0"/>
              <w:widowControl w:val="0"/>
              <w:suppressLineNumbers w:val="0"/>
              <w:spacing w:before="0" w:beforeLines="0" w:beforeAutospacing="0" w:after="0" w:afterAutospacing="0" w:line="360" w:lineRule="auto"/>
              <w:ind w:left="0" w:right="0" w:firstLine="482" w:firstLineChars="200"/>
              <w:jc w:val="both"/>
              <w:rPr>
                <w:rFonts w:hint="default" w:hAnsi="宋体" w:cs="Times New Roman"/>
                <w:b/>
                <w:bCs/>
                <w:color w:val="auto"/>
                <w:kern w:val="2"/>
                <w:sz w:val="24"/>
                <w:szCs w:val="24"/>
                <w:highlight w:val="yellow"/>
                <w:u w:val="none"/>
                <w:lang w:val="en-US" w:eastAsia="zh-CN" w:bidi="ar-SA"/>
              </w:rPr>
            </w:pPr>
            <w:r>
              <w:rPr>
                <w:rFonts w:hint="eastAsia" w:hAnsi="宋体" w:cs="Times New Roman"/>
                <w:b/>
                <w:bCs/>
                <w:color w:val="auto"/>
                <w:kern w:val="2"/>
                <w:sz w:val="24"/>
                <w:szCs w:val="24"/>
                <w:u w:val="none"/>
                <w:lang w:val="en-US" w:eastAsia="zh-CN" w:bidi="ar-SA"/>
              </w:rPr>
              <w:t>4</w:t>
            </w:r>
            <w:r>
              <w:rPr>
                <w:rFonts w:hint="eastAsia" w:hAnsi="宋体" w:cs="Times New Roman"/>
                <w:b/>
                <w:bCs/>
                <w:color w:val="auto"/>
                <w:kern w:val="2"/>
                <w:sz w:val="24"/>
                <w:szCs w:val="24"/>
                <w:highlight w:val="none"/>
                <w:u w:val="none"/>
                <w:lang w:val="en-US" w:eastAsia="zh-CN" w:bidi="ar-SA"/>
              </w:rPr>
              <w:t>、与《挥发性有机物无组织</w:t>
            </w:r>
            <w:r>
              <w:rPr>
                <w:rFonts w:hint="eastAsia"/>
                <w:b/>
                <w:bCs/>
                <w:u w:val="none"/>
                <w:lang w:val="en-US" w:eastAsia="zh-CN"/>
              </w:rPr>
              <w:t>排放</w:t>
            </w:r>
            <w:r>
              <w:rPr>
                <w:rFonts w:hint="eastAsia" w:hAnsi="宋体" w:cs="Times New Roman"/>
                <w:b/>
                <w:bCs/>
                <w:color w:val="auto"/>
                <w:kern w:val="2"/>
                <w:sz w:val="24"/>
                <w:szCs w:val="24"/>
                <w:highlight w:val="none"/>
                <w:u w:val="none"/>
                <w:lang w:val="en-US" w:eastAsia="zh-CN" w:bidi="ar-SA"/>
              </w:rPr>
              <w:t>控制标准》（GB37822-2019）相符性分析</w:t>
            </w:r>
          </w:p>
          <w:p w14:paraId="413A7B5B">
            <w:pPr>
              <w:pStyle w:val="4"/>
              <w:keepNext w:val="0"/>
              <w:keepLines w:val="0"/>
              <w:suppressLineNumbers w:val="0"/>
              <w:spacing w:before="0" w:beforeAutospacing="0" w:after="0" w:afterAutospacing="0" w:line="360" w:lineRule="auto"/>
              <w:ind w:left="0" w:leftChars="0" w:right="0" w:firstLine="0" w:firstLineChars="0"/>
              <w:jc w:val="center"/>
              <w:rPr>
                <w:rFonts w:hint="default" w:hAnsi="宋体" w:cs="Times New Roman"/>
                <w:b/>
                <w:bCs/>
                <w:color w:val="auto"/>
                <w:kern w:val="2"/>
                <w:sz w:val="21"/>
                <w:szCs w:val="21"/>
                <w:highlight w:val="yellow"/>
                <w:u w:val="none"/>
                <w:lang w:val="en-US" w:eastAsia="zh-CN" w:bidi="ar-SA"/>
              </w:rPr>
            </w:pPr>
            <w:r>
              <w:rPr>
                <w:rFonts w:hint="eastAsia" w:hAnsi="宋体" w:cs="Times New Roman"/>
                <w:b/>
                <w:bCs/>
                <w:color w:val="auto"/>
                <w:kern w:val="2"/>
                <w:sz w:val="21"/>
                <w:szCs w:val="21"/>
                <w:highlight w:val="none"/>
                <w:u w:val="none"/>
                <w:lang w:val="en-US" w:eastAsia="zh-CN" w:bidi="ar-SA"/>
              </w:rPr>
              <w:t>表1-3 项目挥发性有机物相关政策符合分析表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3707"/>
              <w:gridCol w:w="2948"/>
              <w:gridCol w:w="744"/>
            </w:tblGrid>
            <w:tr w14:paraId="4289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3DF11922">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bCs/>
                      <w:u w:val="none"/>
                      <w:vertAlign w:val="baseline"/>
                      <w:lang w:val="en-US" w:eastAsia="zh-CN"/>
                    </w:rPr>
                  </w:pPr>
                  <w:r>
                    <w:rPr>
                      <w:rFonts w:hint="eastAsia" w:ascii="Times New Roman" w:hAnsi="Times New Roman" w:cs="Times New Roman"/>
                      <w:b/>
                      <w:bCs/>
                      <w:u w:val="none"/>
                      <w:vertAlign w:val="baseline"/>
                      <w:lang w:val="en-US" w:eastAsia="zh-CN"/>
                    </w:rPr>
                    <w:t>序号</w:t>
                  </w:r>
                </w:p>
              </w:tc>
              <w:tc>
                <w:tcPr>
                  <w:tcW w:w="2374" w:type="pct"/>
                  <w:vAlign w:val="center"/>
                </w:tcPr>
                <w:p w14:paraId="4085AD71">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bCs/>
                      <w:u w:val="none"/>
                      <w:vertAlign w:val="baseline"/>
                      <w:lang w:val="en-US" w:eastAsia="zh-CN"/>
                    </w:rPr>
                  </w:pPr>
                  <w:r>
                    <w:rPr>
                      <w:rFonts w:hint="eastAsia" w:ascii="Times New Roman" w:hAnsi="Times New Roman" w:cs="Times New Roman"/>
                      <w:b/>
                      <w:bCs/>
                      <w:u w:val="none"/>
                      <w:vertAlign w:val="baseline"/>
                      <w:lang w:val="en-US" w:eastAsia="zh-CN"/>
                    </w:rPr>
                    <w:t>标准要求</w:t>
                  </w:r>
                </w:p>
              </w:tc>
              <w:tc>
                <w:tcPr>
                  <w:tcW w:w="1888" w:type="pct"/>
                  <w:vAlign w:val="center"/>
                </w:tcPr>
                <w:p w14:paraId="44DED1F9">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bCs/>
                      <w:u w:val="none"/>
                      <w:vertAlign w:val="baseline"/>
                      <w:lang w:val="en-US" w:eastAsia="zh-CN"/>
                    </w:rPr>
                  </w:pPr>
                  <w:r>
                    <w:rPr>
                      <w:rFonts w:hint="eastAsia" w:ascii="Times New Roman" w:hAnsi="Times New Roman" w:cs="Times New Roman"/>
                      <w:b/>
                      <w:bCs/>
                      <w:u w:val="none"/>
                      <w:vertAlign w:val="baseline"/>
                      <w:lang w:val="en-US" w:eastAsia="zh-CN"/>
                    </w:rPr>
                    <w:t>本项目实际情况</w:t>
                  </w:r>
                </w:p>
              </w:tc>
              <w:tc>
                <w:tcPr>
                  <w:tcW w:w="476" w:type="pct"/>
                  <w:vAlign w:val="center"/>
                </w:tcPr>
                <w:p w14:paraId="23772F39">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bCs/>
                      <w:u w:val="none"/>
                      <w:vertAlign w:val="baseline"/>
                      <w:lang w:val="en-US" w:eastAsia="zh-CN"/>
                    </w:rPr>
                  </w:pPr>
                  <w:r>
                    <w:rPr>
                      <w:rFonts w:hint="eastAsia" w:ascii="Times New Roman" w:hAnsi="Times New Roman" w:cs="Times New Roman"/>
                      <w:b/>
                      <w:bCs/>
                      <w:u w:val="none"/>
                      <w:vertAlign w:val="baseline"/>
                      <w:lang w:val="en-US" w:eastAsia="zh-CN"/>
                    </w:rPr>
                    <w:t>符合性分析</w:t>
                  </w:r>
                </w:p>
              </w:tc>
            </w:tr>
            <w:tr w14:paraId="01DC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7F77A141">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u w:val="none"/>
                      <w:vertAlign w:val="baseline"/>
                      <w:lang w:val="en-US" w:eastAsia="zh-CN"/>
                    </w:rPr>
                  </w:pPr>
                  <w:r>
                    <w:rPr>
                      <w:rFonts w:hint="eastAsia" w:ascii="Times New Roman" w:hAnsi="Times New Roman" w:cs="Times New Roman"/>
                      <w:u w:val="none"/>
                      <w:vertAlign w:val="baseline"/>
                      <w:lang w:val="en-US" w:eastAsia="zh-CN"/>
                    </w:rPr>
                    <w:t>1</w:t>
                  </w:r>
                </w:p>
              </w:tc>
              <w:tc>
                <w:tcPr>
                  <w:tcW w:w="2374" w:type="pct"/>
                  <w:vAlign w:val="center"/>
                </w:tcPr>
                <w:p w14:paraId="1E45C0A8">
                  <w:pPr>
                    <w:keepNext w:val="0"/>
                    <w:keepLines w:val="0"/>
                    <w:suppressLineNumbers w:val="0"/>
                    <w:spacing w:before="0" w:beforeAutospacing="0" w:after="0" w:afterAutospacing="0"/>
                    <w:ind w:left="0" w:right="0" w:firstLine="0" w:firstLineChars="0"/>
                    <w:jc w:val="center"/>
                    <w:rPr>
                      <w:rFonts w:hint="eastAsia" w:ascii="Times New Roman" w:hAnsi="Times New Roman" w:cs="Times New Roman"/>
                      <w:u w:val="none"/>
                      <w:vertAlign w:val="baseline"/>
                      <w:lang w:val="en-US" w:eastAsia="zh-CN"/>
                    </w:rPr>
                  </w:pPr>
                  <w:r>
                    <w:rPr>
                      <w:rFonts w:hint="eastAsia" w:ascii="Times New Roman" w:hAnsi="Times New Roman" w:cs="Times New Roman"/>
                      <w:u w:val="none"/>
                      <w:vertAlign w:val="baseline"/>
                      <w:lang w:val="en-US" w:eastAsia="zh-CN"/>
                    </w:rPr>
                    <w:t>储存环节应采用密闭容器、包装袋等。装卸、转移和输送环节应采用密闭管道或密闭容器等。生产和使用环节应采用密闭设备，或在密闭空间中操作并有效收集废气，或进行局部气体收集；非取用状态时容器应密闭</w:t>
                  </w:r>
                </w:p>
              </w:tc>
              <w:tc>
                <w:tcPr>
                  <w:tcW w:w="1888" w:type="pct"/>
                  <w:vAlign w:val="center"/>
                </w:tcPr>
                <w:p w14:paraId="275A4788">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u w:val="none"/>
                      <w:vertAlign w:val="baseline"/>
                      <w:lang w:val="en-US" w:eastAsia="zh-CN"/>
                    </w:rPr>
                  </w:pPr>
                  <w:r>
                    <w:rPr>
                      <w:rFonts w:hint="eastAsia" w:cs="Times New Roman"/>
                      <w:u w:val="none"/>
                      <w:vertAlign w:val="baseline"/>
                      <w:lang w:val="en-US" w:eastAsia="zh-CN"/>
                    </w:rPr>
                    <w:t>清洗剂</w:t>
                  </w:r>
                  <w:r>
                    <w:rPr>
                      <w:rFonts w:hint="eastAsia" w:ascii="Times New Roman" w:hAnsi="Times New Roman" w:cs="Times New Roman"/>
                      <w:u w:val="none"/>
                      <w:vertAlign w:val="baseline"/>
                      <w:lang w:val="en-US" w:eastAsia="zh-CN"/>
                    </w:rPr>
                    <w:t>采用密闭</w:t>
                  </w:r>
                  <w:r>
                    <w:rPr>
                      <w:rFonts w:hint="eastAsia" w:cs="Times New Roman"/>
                      <w:u w:val="none"/>
                      <w:vertAlign w:val="baseline"/>
                      <w:lang w:val="en-US" w:eastAsia="zh-CN"/>
                    </w:rPr>
                    <w:t>桶装</w:t>
                  </w:r>
                  <w:r>
                    <w:rPr>
                      <w:rFonts w:hint="eastAsia" w:ascii="Times New Roman" w:hAnsi="Times New Roman" w:cs="Times New Roman"/>
                      <w:u w:val="none"/>
                      <w:vertAlign w:val="baseline"/>
                      <w:lang w:val="en-US" w:eastAsia="zh-CN"/>
                    </w:rPr>
                    <w:t>储存、运输，使用过程中在室内进行，</w:t>
                  </w:r>
                  <w:r>
                    <w:rPr>
                      <w:rFonts w:hint="eastAsia" w:cs="Times New Roman"/>
                      <w:u w:val="none"/>
                      <w:vertAlign w:val="baseline"/>
                      <w:lang w:val="en-US" w:eastAsia="zh-CN"/>
                    </w:rPr>
                    <w:t>热上锡</w:t>
                  </w:r>
                  <w:r>
                    <w:rPr>
                      <w:rFonts w:hint="eastAsia" w:ascii="Times New Roman" w:hAnsi="Times New Roman" w:cs="Times New Roman"/>
                      <w:u w:val="none"/>
                      <w:vertAlign w:val="baseline"/>
                      <w:lang w:val="en-US" w:eastAsia="zh-CN"/>
                    </w:rPr>
                    <w:t>产生的VOCs经集气罩收集后通过15m排气筒排放</w:t>
                  </w:r>
                </w:p>
              </w:tc>
              <w:tc>
                <w:tcPr>
                  <w:tcW w:w="476" w:type="pct"/>
                  <w:vAlign w:val="center"/>
                </w:tcPr>
                <w:p w14:paraId="6156BC21">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u w:val="none"/>
                      <w:vertAlign w:val="baseline"/>
                      <w:lang w:val="en-US" w:eastAsia="zh-CN"/>
                    </w:rPr>
                  </w:pPr>
                  <w:r>
                    <w:rPr>
                      <w:rFonts w:hint="eastAsia" w:ascii="Times New Roman" w:hAnsi="Times New Roman" w:cs="Times New Roman"/>
                      <w:u w:val="none"/>
                      <w:vertAlign w:val="baseline"/>
                      <w:lang w:val="en-US" w:eastAsia="zh-CN"/>
                    </w:rPr>
                    <w:t>符合</w:t>
                  </w:r>
                </w:p>
              </w:tc>
            </w:tr>
            <w:tr w14:paraId="531A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185CC1CD">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u w:val="none"/>
                      <w:vertAlign w:val="baseline"/>
                      <w:lang w:val="en-US" w:eastAsia="zh-CN"/>
                    </w:rPr>
                  </w:pPr>
                  <w:r>
                    <w:rPr>
                      <w:rFonts w:hint="eastAsia" w:ascii="Times New Roman" w:hAnsi="Times New Roman" w:cs="Times New Roman"/>
                      <w:u w:val="none"/>
                      <w:vertAlign w:val="baseline"/>
                      <w:lang w:val="en-US" w:eastAsia="zh-CN"/>
                    </w:rPr>
                    <w:t>2</w:t>
                  </w:r>
                </w:p>
              </w:tc>
              <w:tc>
                <w:tcPr>
                  <w:tcW w:w="2374" w:type="pct"/>
                  <w:vAlign w:val="center"/>
                </w:tcPr>
                <w:p w14:paraId="66FC5770">
                  <w:pPr>
                    <w:keepNext w:val="0"/>
                    <w:keepLines w:val="0"/>
                    <w:suppressLineNumbers w:val="0"/>
                    <w:spacing w:before="0" w:beforeAutospacing="0" w:after="0" w:afterAutospacing="0"/>
                    <w:ind w:left="0" w:right="0" w:firstLine="0" w:firstLineChars="0"/>
                    <w:jc w:val="center"/>
                    <w:rPr>
                      <w:rFonts w:hint="eastAsia" w:ascii="Times New Roman" w:hAnsi="Times New Roman" w:cs="Times New Roman"/>
                      <w:u w:val="none"/>
                      <w:vertAlign w:val="baseline"/>
                      <w:lang w:val="en-US" w:eastAsia="zh-CN"/>
                    </w:rPr>
                  </w:pPr>
                  <w:r>
                    <w:rPr>
                      <w:rFonts w:hint="eastAsia" w:ascii="Times New Roman" w:hAnsi="Times New Roman" w:cs="Times New Roman"/>
                      <w:u w:val="none"/>
                      <w:vertAlign w:val="baseline"/>
                      <w:lang w:val="en-US" w:eastAsia="zh-CN"/>
                    </w:rPr>
                    <w:t>未制定行业标准的应执行大气污染物综合排放标准和挥发性有机物无组织排放控制标准；已制定更严格地方排放标准的，按地方标准执行</w:t>
                  </w:r>
                </w:p>
              </w:tc>
              <w:tc>
                <w:tcPr>
                  <w:tcW w:w="1888" w:type="pct"/>
                  <w:vAlign w:val="center"/>
                </w:tcPr>
                <w:p w14:paraId="4E53FF01">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u w:val="none"/>
                      <w:vertAlign w:val="baseline"/>
                      <w:lang w:val="en-US" w:eastAsia="zh-CN"/>
                    </w:rPr>
                  </w:pPr>
                  <w:r>
                    <w:rPr>
                      <w:rFonts w:hint="eastAsia" w:ascii="Times New Roman" w:hAnsi="Times New Roman" w:cs="Times New Roman"/>
                      <w:u w:val="none"/>
                      <w:vertAlign w:val="baseline"/>
                      <w:lang w:val="en-US" w:eastAsia="zh-CN"/>
                    </w:rPr>
                    <w:t>本项目为</w:t>
                  </w:r>
                  <w:r>
                    <w:rPr>
                      <w:rFonts w:hint="eastAsia" w:cs="Times New Roman"/>
                      <w:u w:val="none"/>
                      <w:vertAlign w:val="baseline"/>
                      <w:lang w:val="en-US" w:eastAsia="zh-CN"/>
                    </w:rPr>
                    <w:t>金属丝绳制造项目</w:t>
                  </w:r>
                  <w:r>
                    <w:rPr>
                      <w:rFonts w:hint="eastAsia" w:ascii="Times New Roman" w:hAnsi="Times New Roman" w:cs="Times New Roman"/>
                      <w:u w:val="none"/>
                      <w:vertAlign w:val="baseline"/>
                      <w:lang w:val="en-US" w:eastAsia="zh-CN"/>
                    </w:rPr>
                    <w:t>，</w:t>
                  </w:r>
                  <w:r>
                    <w:rPr>
                      <w:rFonts w:hint="eastAsia" w:cs="Times New Roman"/>
                      <w:u w:val="none"/>
                      <w:vertAlign w:val="baseline"/>
                      <w:lang w:val="en-US" w:eastAsia="zh-CN"/>
                    </w:rPr>
                    <w:t>热上锡工序</w:t>
                  </w:r>
                  <w:r>
                    <w:rPr>
                      <w:rFonts w:hint="eastAsia" w:ascii="Times New Roman" w:hAnsi="Times New Roman" w:cs="Times New Roman"/>
                      <w:u w:val="none"/>
                      <w:vertAlign w:val="baseline"/>
                      <w:lang w:val="en-US" w:eastAsia="zh-CN"/>
                    </w:rPr>
                    <w:t>VOCs有组织排放参照执行</w:t>
                  </w:r>
                  <w:r>
                    <w:rPr>
                      <w:rFonts w:hint="eastAsia" w:cs="Times New Roman"/>
                      <w:u w:val="none"/>
                      <w:vertAlign w:val="baseline"/>
                      <w:lang w:val="en-US" w:eastAsia="zh-CN"/>
                    </w:rPr>
                    <w:t>《大气污染物综合排放标准》(GB16297-1996)表2标准</w:t>
                  </w:r>
                  <w:r>
                    <w:rPr>
                      <w:rFonts w:hint="eastAsia" w:ascii="Times New Roman" w:hAnsi="Times New Roman" w:cs="Times New Roman"/>
                      <w:u w:val="none"/>
                      <w:vertAlign w:val="baseline"/>
                      <w:lang w:val="en-US" w:eastAsia="zh-CN"/>
                    </w:rPr>
                    <w:t>。厂房外VOCs无组织排放执行《挥发性有机物无组织排放控制标准》(GB37822-2019) 的相关要求。</w:t>
                  </w:r>
                </w:p>
              </w:tc>
              <w:tc>
                <w:tcPr>
                  <w:tcW w:w="476" w:type="pct"/>
                  <w:vAlign w:val="center"/>
                </w:tcPr>
                <w:p w14:paraId="01E97C03">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u w:val="none"/>
                      <w:vertAlign w:val="baseline"/>
                      <w:lang w:val="en-US" w:eastAsia="zh-CN"/>
                    </w:rPr>
                  </w:pPr>
                  <w:r>
                    <w:rPr>
                      <w:rFonts w:hint="eastAsia" w:ascii="Times New Roman" w:hAnsi="Times New Roman" w:cs="Times New Roman"/>
                      <w:u w:val="none"/>
                      <w:vertAlign w:val="baseline"/>
                      <w:lang w:val="en-US" w:eastAsia="zh-CN"/>
                    </w:rPr>
                    <w:t>符合</w:t>
                  </w:r>
                </w:p>
              </w:tc>
            </w:tr>
            <w:tr w14:paraId="4A95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012940D4">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u w:val="none"/>
                      <w:vertAlign w:val="baseline"/>
                      <w:lang w:val="en-US" w:eastAsia="zh-CN"/>
                    </w:rPr>
                  </w:pPr>
                  <w:r>
                    <w:rPr>
                      <w:rFonts w:hint="eastAsia" w:ascii="Times New Roman" w:hAnsi="Times New Roman" w:cs="Times New Roman"/>
                      <w:u w:val="none"/>
                      <w:vertAlign w:val="baseline"/>
                      <w:lang w:val="en-US" w:eastAsia="zh-CN"/>
                    </w:rPr>
                    <w:t>3</w:t>
                  </w:r>
                </w:p>
              </w:tc>
              <w:tc>
                <w:tcPr>
                  <w:tcW w:w="2374" w:type="pct"/>
                  <w:vAlign w:val="center"/>
                </w:tcPr>
                <w:p w14:paraId="454052A4">
                  <w:pPr>
                    <w:keepNext w:val="0"/>
                    <w:keepLines w:val="0"/>
                    <w:suppressLineNumbers w:val="0"/>
                    <w:spacing w:before="0" w:beforeAutospacing="0" w:after="0" w:afterAutospacing="0"/>
                    <w:ind w:left="0" w:right="0" w:firstLine="0" w:firstLineChars="0"/>
                    <w:jc w:val="center"/>
                    <w:rPr>
                      <w:rFonts w:hint="eastAsia" w:ascii="Times New Roman" w:hAnsi="Times New Roman" w:cs="Times New Roman"/>
                      <w:u w:val="none"/>
                      <w:vertAlign w:val="baseline"/>
                      <w:lang w:val="en-US" w:eastAsia="zh-CN"/>
                    </w:rPr>
                  </w:pPr>
                  <w:r>
                    <w:rPr>
                      <w:rFonts w:hint="eastAsia" w:ascii="Times New Roman" w:hAnsi="Times New Roman" w:cs="Times New Roman"/>
                      <w:u w:val="none"/>
                      <w:vertAlign w:val="baseline"/>
                      <w:lang w:val="en-US" w:eastAsia="zh-CN"/>
                    </w:rPr>
                    <w:t>将无组织排放转变为有组织排放进行控制，优先采用密闭设备、在密闭空间中操作或采用全密闭集气罩收集方式；企业新建治污设施或对现有治污设施实施改造，应依据排放废气特征、VOCs组分及浓度、生产工况等，合理选择治理技术，对治理难度大、单一治理工艺难以稳定达标的，要采用多种技术的组合工艺</w:t>
                  </w:r>
                </w:p>
              </w:tc>
              <w:tc>
                <w:tcPr>
                  <w:tcW w:w="1888" w:type="pct"/>
                  <w:vAlign w:val="center"/>
                </w:tcPr>
                <w:p w14:paraId="5F69022C">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u w:val="none"/>
                      <w:vertAlign w:val="baseline"/>
                      <w:lang w:val="en-US" w:eastAsia="zh-CN"/>
                    </w:rPr>
                  </w:pPr>
                  <w:r>
                    <w:rPr>
                      <w:rFonts w:hint="eastAsia" w:ascii="Times New Roman" w:hAnsi="Times New Roman" w:cs="Times New Roman"/>
                      <w:u w:val="none"/>
                      <w:vertAlign w:val="baseline"/>
                      <w:lang w:val="en-US" w:eastAsia="zh-CN"/>
                    </w:rPr>
                    <w:t>本项目</w:t>
                  </w:r>
                  <w:r>
                    <w:rPr>
                      <w:rFonts w:hint="eastAsia" w:cs="Times New Roman"/>
                      <w:u w:val="none"/>
                      <w:vertAlign w:val="baseline"/>
                      <w:lang w:val="en-US" w:eastAsia="zh-CN"/>
                    </w:rPr>
                    <w:t>热上锡废气</w:t>
                  </w:r>
                  <w:r>
                    <w:rPr>
                      <w:rFonts w:hint="eastAsia" w:ascii="Times New Roman" w:hAnsi="Times New Roman" w:cs="Times New Roman"/>
                      <w:u w:val="none"/>
                      <w:vertAlign w:val="baseline"/>
                      <w:lang w:val="en-US" w:eastAsia="zh-CN"/>
                    </w:rPr>
                    <w:t>采用集气罩收集，收集后</w:t>
                  </w:r>
                  <w:r>
                    <w:rPr>
                      <w:rFonts w:hint="eastAsia" w:cs="Times New Roman"/>
                      <w:u w:val="none"/>
                      <w:vertAlign w:val="baseline"/>
                      <w:lang w:val="en-US" w:eastAsia="zh-CN"/>
                    </w:rPr>
                    <w:t>废气经过水喷淋设备</w:t>
                  </w:r>
                  <w:r>
                    <w:rPr>
                      <w:rFonts w:hint="eastAsia" w:ascii="Times New Roman" w:hAnsi="Times New Roman" w:cs="Times New Roman"/>
                      <w:u w:val="none"/>
                      <w:vertAlign w:val="baseline"/>
                      <w:lang w:val="en-US" w:eastAsia="zh-CN"/>
                    </w:rPr>
                    <w:t>进行处理后通过15m排气筒排放，处理后的废气可达到相关标准要求</w:t>
                  </w:r>
                </w:p>
              </w:tc>
              <w:tc>
                <w:tcPr>
                  <w:tcW w:w="476" w:type="pct"/>
                  <w:vAlign w:val="center"/>
                </w:tcPr>
                <w:p w14:paraId="09776FAB">
                  <w:pPr>
                    <w:keepNext w:val="0"/>
                    <w:keepLines w:val="0"/>
                    <w:suppressLineNumbers w:val="0"/>
                    <w:spacing w:before="0" w:beforeAutospacing="0" w:after="0" w:afterAutospacing="0"/>
                    <w:ind w:left="0" w:right="0" w:firstLine="0" w:firstLineChars="0"/>
                    <w:jc w:val="center"/>
                    <w:rPr>
                      <w:rFonts w:hint="eastAsia" w:ascii="Times New Roman" w:hAnsi="Times New Roman" w:cs="Times New Roman"/>
                      <w:u w:val="none"/>
                      <w:vertAlign w:val="baseline"/>
                      <w:lang w:val="en-US" w:eastAsia="zh-CN"/>
                    </w:rPr>
                  </w:pPr>
                  <w:r>
                    <w:rPr>
                      <w:rFonts w:hint="eastAsia"/>
                      <w:u w:val="none"/>
                    </w:rPr>
                    <w:t>符合</w:t>
                  </w:r>
                </w:p>
              </w:tc>
            </w:tr>
            <w:tr w14:paraId="156E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10969C7B">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u w:val="none"/>
                      <w:vertAlign w:val="baseline"/>
                      <w:lang w:val="en-US" w:eastAsia="zh-CN"/>
                    </w:rPr>
                  </w:pPr>
                  <w:r>
                    <w:rPr>
                      <w:rFonts w:hint="eastAsia" w:ascii="Times New Roman" w:hAnsi="Times New Roman" w:cs="Times New Roman"/>
                      <w:u w:val="none"/>
                      <w:vertAlign w:val="baseline"/>
                      <w:lang w:val="en-US" w:eastAsia="zh-CN"/>
                    </w:rPr>
                    <w:t>4</w:t>
                  </w:r>
                </w:p>
              </w:tc>
              <w:tc>
                <w:tcPr>
                  <w:tcW w:w="2374" w:type="pct"/>
                  <w:vAlign w:val="center"/>
                </w:tcPr>
                <w:p w14:paraId="2C9006EE">
                  <w:pPr>
                    <w:keepNext w:val="0"/>
                    <w:keepLines w:val="0"/>
                    <w:suppressLineNumbers w:val="0"/>
                    <w:spacing w:before="0" w:beforeAutospacing="0" w:after="0" w:afterAutospacing="0"/>
                    <w:ind w:left="0" w:right="0" w:firstLine="0" w:firstLineChars="0"/>
                    <w:jc w:val="center"/>
                    <w:rPr>
                      <w:rFonts w:hint="eastAsia" w:ascii="Times New Roman" w:hAnsi="Times New Roman" w:cs="Times New Roman"/>
                      <w:u w:val="none"/>
                      <w:vertAlign w:val="baseline"/>
                      <w:lang w:val="en-US" w:eastAsia="zh-CN"/>
                    </w:rPr>
                  </w:pPr>
                  <w:r>
                    <w:rPr>
                      <w:rFonts w:hint="eastAsia" w:ascii="Times New Roman" w:hAnsi="Times New Roman" w:cs="Times New Roman"/>
                      <w:u w:val="none"/>
                      <w:vertAlign w:val="baseline"/>
                      <w:lang w:val="en-US" w:eastAsia="zh-CN"/>
                    </w:rPr>
                    <w:t>VOCs物料应储存于密闭的容器、包装袋中；盛装VOCs物料的容器或包装袋应存放于室内，或存放于设置有雨棚、遮阳和防渗设施的专用场地。盛装VOCs物料的容器或包装袋在非取用状态时应加盖、封口，保持密闭</w:t>
                  </w:r>
                </w:p>
              </w:tc>
              <w:tc>
                <w:tcPr>
                  <w:tcW w:w="1888" w:type="pct"/>
                  <w:vAlign w:val="center"/>
                </w:tcPr>
                <w:p w14:paraId="72558D0E">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u w:val="none"/>
                      <w:vertAlign w:val="baseline"/>
                      <w:lang w:val="en-US" w:eastAsia="zh-CN"/>
                    </w:rPr>
                  </w:pPr>
                  <w:r>
                    <w:rPr>
                      <w:rFonts w:hint="eastAsia" w:ascii="Times New Roman" w:hAnsi="Times New Roman" w:cs="Times New Roman"/>
                      <w:u w:val="none"/>
                      <w:vertAlign w:val="baseline"/>
                      <w:lang w:val="en-US" w:eastAsia="zh-CN"/>
                    </w:rPr>
                    <w:t>原料使用密闭包装，项目厂房内设置有原料仓库，有挡雨、遮阳、防渗措施。</w:t>
                  </w:r>
                </w:p>
              </w:tc>
              <w:tc>
                <w:tcPr>
                  <w:tcW w:w="476" w:type="pct"/>
                  <w:vAlign w:val="center"/>
                </w:tcPr>
                <w:p w14:paraId="2C458CB9">
                  <w:pPr>
                    <w:keepNext w:val="0"/>
                    <w:keepLines w:val="0"/>
                    <w:suppressLineNumbers w:val="0"/>
                    <w:spacing w:before="0" w:beforeAutospacing="0" w:after="0" w:afterAutospacing="0"/>
                    <w:ind w:left="0" w:right="0" w:firstLine="0" w:firstLineChars="0"/>
                    <w:jc w:val="center"/>
                    <w:rPr>
                      <w:rFonts w:hint="eastAsia" w:ascii="Times New Roman" w:hAnsi="Times New Roman" w:cs="Times New Roman"/>
                      <w:u w:val="none"/>
                      <w:vertAlign w:val="baseline"/>
                      <w:lang w:val="en-US" w:eastAsia="zh-CN"/>
                    </w:rPr>
                  </w:pPr>
                  <w:r>
                    <w:rPr>
                      <w:rFonts w:hint="eastAsia"/>
                      <w:u w:val="none"/>
                    </w:rPr>
                    <w:t>符合</w:t>
                  </w:r>
                </w:p>
              </w:tc>
            </w:tr>
            <w:tr w14:paraId="32BA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5A15E404">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u w:val="none"/>
                      <w:vertAlign w:val="baseline"/>
                      <w:lang w:val="en-US" w:eastAsia="zh-CN"/>
                    </w:rPr>
                  </w:pPr>
                  <w:r>
                    <w:rPr>
                      <w:rFonts w:hint="eastAsia" w:ascii="Times New Roman" w:hAnsi="Times New Roman" w:cs="Times New Roman"/>
                      <w:u w:val="none"/>
                      <w:vertAlign w:val="baseline"/>
                      <w:lang w:val="en-US" w:eastAsia="zh-CN"/>
                    </w:rPr>
                    <w:t>5</w:t>
                  </w:r>
                </w:p>
              </w:tc>
              <w:tc>
                <w:tcPr>
                  <w:tcW w:w="2374" w:type="pct"/>
                  <w:vAlign w:val="center"/>
                </w:tcPr>
                <w:p w14:paraId="5BAC29AA">
                  <w:pPr>
                    <w:keepNext w:val="0"/>
                    <w:keepLines w:val="0"/>
                    <w:suppressLineNumbers w:val="0"/>
                    <w:spacing w:before="0" w:beforeAutospacing="0" w:after="0" w:afterAutospacing="0"/>
                    <w:ind w:left="0" w:right="0" w:firstLine="0" w:firstLineChars="0"/>
                    <w:jc w:val="center"/>
                    <w:rPr>
                      <w:rFonts w:hint="eastAsia" w:ascii="Times New Roman" w:hAnsi="Times New Roman" w:cs="Times New Roman"/>
                      <w:u w:val="none"/>
                      <w:vertAlign w:val="baseline"/>
                      <w:lang w:val="en-US" w:eastAsia="zh-CN"/>
                    </w:rPr>
                  </w:pPr>
                  <w:r>
                    <w:rPr>
                      <w:rFonts w:hint="eastAsia" w:ascii="Times New Roman" w:hAnsi="Times New Roman" w:cs="Times New Roman"/>
                      <w:u w:val="none"/>
                      <w:vertAlign w:val="baseline"/>
                      <w:lang w:val="en-US" w:eastAsia="zh-CN"/>
                    </w:rPr>
                    <w:t>VOCs质量占比大于等于10%的含VOCs产品，其使用过程应采用密闭设备或在密闭空间内操作，废气应排至VOCs废气收集处理系统；无法密闭的，应采取局部气体收集措施，废气应排至VOCs废气收集处理系统</w:t>
                  </w:r>
                </w:p>
              </w:tc>
              <w:tc>
                <w:tcPr>
                  <w:tcW w:w="1888" w:type="pct"/>
                  <w:vAlign w:val="center"/>
                </w:tcPr>
                <w:p w14:paraId="6DCA391F">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u w:val="none"/>
                      <w:vertAlign w:val="baseline"/>
                      <w:lang w:val="en-US" w:eastAsia="zh-CN"/>
                    </w:rPr>
                  </w:pPr>
                  <w:r>
                    <w:rPr>
                      <w:rFonts w:hint="eastAsia" w:cs="Times New Roman"/>
                      <w:u w:val="none"/>
                      <w:vertAlign w:val="baseline"/>
                      <w:lang w:val="en-US" w:eastAsia="zh-CN"/>
                    </w:rPr>
                    <w:t>本项目使用的清洗剂中VOCs质量占比为2%，小于10%</w:t>
                  </w:r>
                </w:p>
              </w:tc>
              <w:tc>
                <w:tcPr>
                  <w:tcW w:w="476" w:type="pct"/>
                  <w:vAlign w:val="center"/>
                </w:tcPr>
                <w:p w14:paraId="70DD6CF9">
                  <w:pPr>
                    <w:keepNext w:val="0"/>
                    <w:keepLines w:val="0"/>
                    <w:suppressLineNumbers w:val="0"/>
                    <w:spacing w:before="0" w:beforeAutospacing="0" w:after="0" w:afterAutospacing="0"/>
                    <w:ind w:left="0" w:right="0" w:firstLine="0" w:firstLineChars="0"/>
                    <w:jc w:val="center"/>
                    <w:rPr>
                      <w:rFonts w:hint="eastAsia" w:ascii="Times New Roman" w:hAnsi="Times New Roman" w:cs="Times New Roman"/>
                      <w:u w:val="none"/>
                      <w:vertAlign w:val="baseline"/>
                      <w:lang w:val="en-US" w:eastAsia="zh-CN"/>
                    </w:rPr>
                  </w:pPr>
                  <w:r>
                    <w:rPr>
                      <w:rFonts w:hint="eastAsia"/>
                      <w:u w:val="none"/>
                    </w:rPr>
                    <w:t>符合</w:t>
                  </w:r>
                </w:p>
              </w:tc>
            </w:tr>
            <w:tr w14:paraId="6C2C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5F0F8417">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u w:val="none"/>
                      <w:vertAlign w:val="baseline"/>
                      <w:lang w:val="en-US" w:eastAsia="zh-CN"/>
                    </w:rPr>
                  </w:pPr>
                  <w:r>
                    <w:rPr>
                      <w:rFonts w:hint="eastAsia" w:ascii="Times New Roman" w:hAnsi="Times New Roman" w:cs="Times New Roman"/>
                      <w:u w:val="none"/>
                      <w:vertAlign w:val="baseline"/>
                      <w:lang w:val="en-US" w:eastAsia="zh-CN"/>
                    </w:rPr>
                    <w:t>6</w:t>
                  </w:r>
                </w:p>
              </w:tc>
              <w:tc>
                <w:tcPr>
                  <w:tcW w:w="2374" w:type="pct"/>
                  <w:vAlign w:val="center"/>
                </w:tcPr>
                <w:p w14:paraId="69B1F73F">
                  <w:pPr>
                    <w:keepNext w:val="0"/>
                    <w:keepLines w:val="0"/>
                    <w:suppressLineNumbers w:val="0"/>
                    <w:spacing w:before="0" w:beforeAutospacing="0" w:after="0" w:afterAutospacing="0"/>
                    <w:ind w:left="0" w:right="0" w:firstLine="0" w:firstLineChars="0"/>
                    <w:jc w:val="center"/>
                    <w:rPr>
                      <w:rFonts w:hint="eastAsia" w:ascii="Times New Roman" w:hAnsi="Times New Roman" w:cs="Times New Roman"/>
                      <w:u w:val="none"/>
                      <w:vertAlign w:val="baseline"/>
                      <w:lang w:val="en-US" w:eastAsia="zh-CN"/>
                    </w:rPr>
                  </w:pPr>
                  <w:r>
                    <w:rPr>
                      <w:rFonts w:hint="eastAsia" w:ascii="Times New Roman" w:hAnsi="Times New Roman" w:cs="Times New Roman"/>
                      <w:u w:val="none"/>
                      <w:vertAlign w:val="baseline"/>
                      <w:lang w:val="en-US" w:eastAsia="zh-CN"/>
                    </w:rPr>
                    <w:t>企业应建立台账，记录含VOCs原辅材料和含VOCs产品的名称、使用量、回收量、废弃量、去向以及VOCs含量等信息。台账保存期限不少于3年</w:t>
                  </w:r>
                </w:p>
              </w:tc>
              <w:tc>
                <w:tcPr>
                  <w:tcW w:w="1888" w:type="pct"/>
                  <w:vAlign w:val="center"/>
                </w:tcPr>
                <w:p w14:paraId="4770AD5A">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u w:val="none"/>
                      <w:vertAlign w:val="baseline"/>
                      <w:lang w:val="en-US" w:eastAsia="zh-CN"/>
                    </w:rPr>
                  </w:pPr>
                  <w:r>
                    <w:rPr>
                      <w:rFonts w:hint="eastAsia" w:ascii="Times New Roman" w:hAnsi="Times New Roman" w:cs="Times New Roman"/>
                      <w:u w:val="none"/>
                      <w:vertAlign w:val="baseline"/>
                      <w:lang w:val="en-US" w:eastAsia="zh-CN"/>
                    </w:rPr>
                    <w:t>项目运营后按标准要求记录含挥发性有机物原辅材料、相应挥发性有机物的含量、废气设施维护保养记录等日常运行管理台账</w:t>
                  </w:r>
                </w:p>
              </w:tc>
              <w:tc>
                <w:tcPr>
                  <w:tcW w:w="476" w:type="pct"/>
                  <w:vAlign w:val="center"/>
                </w:tcPr>
                <w:p w14:paraId="0160B821">
                  <w:pPr>
                    <w:keepNext w:val="0"/>
                    <w:keepLines w:val="0"/>
                    <w:suppressLineNumbers w:val="0"/>
                    <w:spacing w:before="0" w:beforeAutospacing="0" w:after="0" w:afterAutospacing="0"/>
                    <w:ind w:left="0" w:right="0" w:firstLine="0" w:firstLineChars="0"/>
                    <w:jc w:val="center"/>
                    <w:rPr>
                      <w:rFonts w:hint="eastAsia" w:ascii="Times New Roman" w:hAnsi="Times New Roman" w:cs="Times New Roman"/>
                      <w:u w:val="none"/>
                      <w:vertAlign w:val="baseline"/>
                      <w:lang w:val="en-US" w:eastAsia="zh-CN"/>
                    </w:rPr>
                  </w:pPr>
                  <w:r>
                    <w:rPr>
                      <w:rFonts w:hint="eastAsia"/>
                      <w:u w:val="none"/>
                    </w:rPr>
                    <w:t>符合</w:t>
                  </w:r>
                </w:p>
              </w:tc>
            </w:tr>
          </w:tbl>
          <w:p w14:paraId="499ED82C">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2" w:firstLineChars="200"/>
              <w:jc w:val="both"/>
              <w:textAlignment w:val="auto"/>
              <w:rPr>
                <w:rFonts w:hint="eastAsia" w:ascii="Times New Roman" w:hAnsi="宋体" w:eastAsia="宋体" w:cs="Times New Roman"/>
                <w:color w:val="auto"/>
                <w:kern w:val="2"/>
                <w:sz w:val="24"/>
                <w:szCs w:val="24"/>
                <w:u w:val="none"/>
                <w:lang w:val="en-US" w:eastAsia="zh-CN" w:bidi="ar-SA"/>
              </w:rPr>
            </w:pPr>
            <w:r>
              <w:rPr>
                <w:rFonts w:hint="eastAsia" w:hAnsi="宋体" w:cs="Times New Roman"/>
                <w:b/>
                <w:bCs/>
                <w:color w:val="auto"/>
                <w:kern w:val="2"/>
                <w:sz w:val="24"/>
                <w:szCs w:val="24"/>
                <w:u w:val="none"/>
                <w:lang w:val="en-US" w:eastAsia="zh-CN" w:bidi="ar-SA"/>
              </w:rPr>
              <w:t>5</w:t>
            </w:r>
            <w:r>
              <w:rPr>
                <w:rFonts w:hint="eastAsia" w:ascii="Times New Roman" w:hAnsi="宋体" w:eastAsia="宋体" w:cs="Times New Roman"/>
                <w:b/>
                <w:bCs/>
                <w:color w:val="auto"/>
                <w:kern w:val="2"/>
                <w:sz w:val="24"/>
                <w:szCs w:val="24"/>
                <w:u w:val="none"/>
                <w:lang w:val="en-US" w:eastAsia="zh-CN" w:bidi="ar-SA"/>
              </w:rPr>
              <w:t>、与《湖南省长江经济带发展负面清单实施细则》（试行，2022年版）相符性分析</w:t>
            </w:r>
          </w:p>
          <w:p w14:paraId="0F702609">
            <w:pPr>
              <w:keepNext w:val="0"/>
              <w:keepLines w:val="0"/>
              <w:widowControl/>
              <w:suppressLineNumbers w:val="0"/>
              <w:snapToGrid w:val="0"/>
              <w:spacing w:before="0" w:beforeAutospacing="0" w:after="0" w:afterAutospacing="0" w:line="240" w:lineRule="auto"/>
              <w:ind w:left="0" w:right="0"/>
              <w:jc w:val="center"/>
              <w:rPr>
                <w:rFonts w:hint="eastAsia" w:ascii="Times New Roman" w:hAnsi="Times New Roman" w:eastAsia="宋体" w:cs="Times New Roman"/>
                <w:b/>
                <w:bCs/>
                <w:kern w:val="0"/>
                <w:sz w:val="21"/>
                <w:szCs w:val="21"/>
                <w:u w:val="none"/>
                <w:lang w:val="en-US" w:eastAsia="zh-CN" w:bidi="ar-SA"/>
              </w:rPr>
            </w:pPr>
            <w:r>
              <w:rPr>
                <w:rFonts w:hint="eastAsia" w:ascii="Times New Roman" w:hAnsi="Times New Roman" w:eastAsia="宋体" w:cs="Times New Roman"/>
                <w:b/>
                <w:bCs/>
                <w:kern w:val="0"/>
                <w:sz w:val="21"/>
                <w:szCs w:val="21"/>
                <w:u w:val="none"/>
                <w:lang w:val="en-US" w:eastAsia="zh-CN" w:bidi="ar-SA"/>
              </w:rPr>
              <w:t>表1-</w:t>
            </w:r>
            <w:r>
              <w:rPr>
                <w:rFonts w:hint="eastAsia" w:cs="Times New Roman"/>
                <w:b/>
                <w:bCs/>
                <w:kern w:val="0"/>
                <w:sz w:val="21"/>
                <w:szCs w:val="21"/>
                <w:u w:val="none"/>
                <w:lang w:val="en-US" w:eastAsia="zh-CN" w:bidi="ar-SA"/>
              </w:rPr>
              <w:t>4</w:t>
            </w:r>
            <w:r>
              <w:rPr>
                <w:rFonts w:hint="eastAsia" w:ascii="Times New Roman" w:hAnsi="Times New Roman" w:eastAsia="宋体" w:cs="Times New Roman"/>
                <w:b/>
                <w:bCs/>
                <w:kern w:val="0"/>
                <w:sz w:val="21"/>
                <w:szCs w:val="21"/>
                <w:u w:val="none"/>
                <w:lang w:val="en-US" w:eastAsia="zh-CN" w:bidi="ar-SA"/>
              </w:rPr>
              <w:t xml:space="preserve">  项目与《湖南省长江经济带发展负面清单实施细则（试行，2022年版）》</w:t>
            </w:r>
          </w:p>
          <w:p w14:paraId="506EAADE">
            <w:pPr>
              <w:keepNext w:val="0"/>
              <w:keepLines w:val="0"/>
              <w:widowControl/>
              <w:suppressLineNumbers w:val="0"/>
              <w:snapToGrid w:val="0"/>
              <w:spacing w:before="0" w:beforeAutospacing="0" w:after="0" w:afterAutospacing="0" w:line="240" w:lineRule="auto"/>
              <w:ind w:left="0" w:right="0"/>
              <w:jc w:val="center"/>
              <w:rPr>
                <w:rFonts w:hint="eastAsia" w:ascii="Times New Roman" w:hAnsi="Times New Roman" w:eastAsia="宋体" w:cs="Times New Roman"/>
                <w:b/>
                <w:bCs/>
                <w:kern w:val="0"/>
                <w:sz w:val="21"/>
                <w:szCs w:val="21"/>
                <w:u w:val="none"/>
                <w:lang w:val="en-US" w:eastAsia="zh-CN" w:bidi="ar-SA"/>
              </w:rPr>
            </w:pPr>
            <w:r>
              <w:rPr>
                <w:rFonts w:hint="eastAsia" w:ascii="Times New Roman" w:hAnsi="Times New Roman" w:eastAsia="宋体" w:cs="Times New Roman"/>
                <w:b/>
                <w:bCs/>
                <w:kern w:val="0"/>
                <w:sz w:val="21"/>
                <w:szCs w:val="21"/>
                <w:u w:val="none"/>
                <w:lang w:val="en-US" w:eastAsia="zh-CN" w:bidi="ar-SA"/>
              </w:rPr>
              <w:t>符合性分析</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5904"/>
              <w:gridCol w:w="1404"/>
            </w:tblGrid>
            <w:tr w14:paraId="44E7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 w:type="pct"/>
                  <w:noWrap w:val="0"/>
                  <w:vAlign w:val="center"/>
                </w:tcPr>
                <w:p w14:paraId="5BC463C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kern w:val="0"/>
                      <w:sz w:val="21"/>
                      <w:szCs w:val="21"/>
                      <w:u w:val="none"/>
                      <w:vertAlign w:val="baseline"/>
                      <w:lang w:val="en-US" w:eastAsia="zh-CN"/>
                    </w:rPr>
                  </w:pPr>
                  <w:r>
                    <w:rPr>
                      <w:rFonts w:hint="eastAsia" w:ascii="Times New Roman" w:hAnsi="Times New Roman" w:eastAsia="宋体" w:cs="Times New Roman"/>
                      <w:b/>
                      <w:bCs/>
                      <w:kern w:val="0"/>
                      <w:sz w:val="21"/>
                      <w:szCs w:val="21"/>
                      <w:u w:val="none"/>
                      <w:vertAlign w:val="baseline"/>
                      <w:lang w:val="en-US" w:eastAsia="zh-CN"/>
                    </w:rPr>
                    <w:t>序号</w:t>
                  </w:r>
                </w:p>
              </w:tc>
              <w:tc>
                <w:tcPr>
                  <w:tcW w:w="3781" w:type="pct"/>
                  <w:noWrap w:val="0"/>
                  <w:vAlign w:val="center"/>
                </w:tcPr>
                <w:p w14:paraId="48F6D28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kern w:val="0"/>
                      <w:sz w:val="21"/>
                      <w:szCs w:val="21"/>
                      <w:u w:val="none"/>
                      <w:vertAlign w:val="baseline"/>
                      <w:lang w:val="en-US" w:eastAsia="zh-CN"/>
                    </w:rPr>
                  </w:pPr>
                  <w:r>
                    <w:rPr>
                      <w:rFonts w:hint="eastAsia" w:ascii="Times New Roman" w:hAnsi="Times New Roman" w:eastAsia="宋体" w:cs="Times New Roman"/>
                      <w:b/>
                      <w:bCs/>
                      <w:kern w:val="0"/>
                      <w:sz w:val="21"/>
                      <w:szCs w:val="21"/>
                      <w:u w:val="none"/>
                      <w:vertAlign w:val="baseline"/>
                      <w:lang w:val="en-US" w:eastAsia="zh-CN"/>
                    </w:rPr>
                    <w:t>内容</w:t>
                  </w:r>
                </w:p>
              </w:tc>
              <w:tc>
                <w:tcPr>
                  <w:tcW w:w="899" w:type="pct"/>
                  <w:noWrap w:val="0"/>
                  <w:vAlign w:val="center"/>
                </w:tcPr>
                <w:p w14:paraId="7CB9E1E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kern w:val="0"/>
                      <w:sz w:val="21"/>
                      <w:szCs w:val="21"/>
                      <w:u w:val="none"/>
                      <w:vertAlign w:val="baseline"/>
                      <w:lang w:val="en-US" w:eastAsia="zh-CN"/>
                    </w:rPr>
                  </w:pPr>
                  <w:r>
                    <w:rPr>
                      <w:rFonts w:hint="eastAsia" w:ascii="Times New Roman" w:hAnsi="Times New Roman" w:eastAsia="宋体" w:cs="Times New Roman"/>
                      <w:b/>
                      <w:bCs/>
                      <w:kern w:val="0"/>
                      <w:sz w:val="21"/>
                      <w:szCs w:val="21"/>
                      <w:u w:val="none"/>
                      <w:vertAlign w:val="baseline"/>
                      <w:lang w:val="en-US" w:eastAsia="zh-CN"/>
                    </w:rPr>
                    <w:t>相符性分析</w:t>
                  </w:r>
                </w:p>
              </w:tc>
            </w:tr>
            <w:tr w14:paraId="2C76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 w:type="pct"/>
                  <w:noWrap w:val="0"/>
                  <w:vAlign w:val="center"/>
                </w:tcPr>
                <w:p w14:paraId="2595A1B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1</w:t>
                  </w:r>
                </w:p>
              </w:tc>
              <w:tc>
                <w:tcPr>
                  <w:tcW w:w="3781" w:type="pct"/>
                  <w:noWrap w:val="0"/>
                  <w:vAlign w:val="center"/>
                </w:tcPr>
                <w:p w14:paraId="326AEFA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禁止建设不符合全国和省级港口布局规划以及港口总体规划的码头项目。对不符合港口总体规划的新建、改建和扩建的码头工程 (含装码头工程)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 (2020-2035年)》的过长江通道项目</w:t>
                  </w:r>
                </w:p>
              </w:tc>
              <w:tc>
                <w:tcPr>
                  <w:tcW w:w="899" w:type="pct"/>
                  <w:noWrap w:val="0"/>
                  <w:vAlign w:val="center"/>
                </w:tcPr>
                <w:p w14:paraId="2D23D79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不属于码头及过长江通道项目</w:t>
                  </w:r>
                </w:p>
              </w:tc>
            </w:tr>
            <w:tr w14:paraId="5A7F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 w:type="pct"/>
                  <w:noWrap w:val="0"/>
                  <w:vAlign w:val="center"/>
                </w:tcPr>
                <w:p w14:paraId="067784F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2</w:t>
                  </w:r>
                </w:p>
              </w:tc>
              <w:tc>
                <w:tcPr>
                  <w:tcW w:w="3781" w:type="pct"/>
                  <w:noWrap w:val="0"/>
                  <w:vAlign w:val="center"/>
                </w:tcPr>
                <w:p w14:paraId="2687159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禁止在自然保护区核心区、缓冲区的岸线和河段范围内投资建设以下旅游和生产经营项目:</w:t>
                  </w:r>
                </w:p>
                <w:p w14:paraId="6CA7B09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(一) 高尔夫球场开发、房地产开发、索道建设、会所建设等项目</w:t>
                  </w:r>
                  <w:r>
                    <w:rPr>
                      <w:rFonts w:hint="eastAsia" w:ascii="Times New Roman" w:hAnsi="Times New Roman" w:eastAsia="宋体" w:cs="Times New Roman"/>
                      <w:kern w:val="0"/>
                      <w:sz w:val="21"/>
                      <w:szCs w:val="21"/>
                      <w:u w:val="none"/>
                      <w:vertAlign w:val="baseline"/>
                      <w:lang w:val="en-US" w:eastAsia="zh-CN"/>
                    </w:rPr>
                    <w:t>；</w:t>
                  </w:r>
                  <w:r>
                    <w:rPr>
                      <w:rFonts w:hint="default" w:ascii="Times New Roman" w:hAnsi="Times New Roman" w:eastAsia="宋体" w:cs="Times New Roman"/>
                      <w:kern w:val="0"/>
                      <w:sz w:val="21"/>
                      <w:szCs w:val="21"/>
                      <w:u w:val="none"/>
                      <w:vertAlign w:val="baseline"/>
                      <w:lang w:val="en-US" w:eastAsia="zh-CN"/>
                    </w:rPr>
                    <w:t>(二)光伏发电、风力发电、火力发电建设项目</w:t>
                  </w:r>
                  <w:r>
                    <w:rPr>
                      <w:rFonts w:hint="eastAsia" w:ascii="Times New Roman" w:hAnsi="Times New Roman" w:eastAsia="宋体" w:cs="Times New Roman"/>
                      <w:kern w:val="0"/>
                      <w:sz w:val="21"/>
                      <w:szCs w:val="21"/>
                      <w:u w:val="none"/>
                      <w:vertAlign w:val="baseline"/>
                      <w:lang w:val="en-US" w:eastAsia="zh-CN"/>
                    </w:rPr>
                    <w:t>；</w:t>
                  </w:r>
                  <w:r>
                    <w:rPr>
                      <w:rFonts w:hint="default" w:ascii="Times New Roman" w:hAnsi="Times New Roman" w:eastAsia="宋体" w:cs="Times New Roman"/>
                      <w:kern w:val="0"/>
                      <w:sz w:val="21"/>
                      <w:szCs w:val="21"/>
                      <w:u w:val="none"/>
                      <w:vertAlign w:val="baseline"/>
                      <w:lang w:val="en-US" w:eastAsia="zh-CN"/>
                    </w:rPr>
                    <w:t>(三)社会资金进行商业性探矿勘查，以及不属于国家紧缺矿种资源的基础地质调查和矿产远景调查等公益性工作的设施建设</w:t>
                  </w:r>
                  <w:r>
                    <w:rPr>
                      <w:rFonts w:hint="eastAsia" w:ascii="Times New Roman" w:hAnsi="Times New Roman" w:eastAsia="宋体" w:cs="Times New Roman"/>
                      <w:kern w:val="0"/>
                      <w:sz w:val="21"/>
                      <w:szCs w:val="21"/>
                      <w:u w:val="none"/>
                      <w:vertAlign w:val="baseline"/>
                      <w:lang w:val="en-US" w:eastAsia="zh-CN"/>
                    </w:rPr>
                    <w:t>；</w:t>
                  </w:r>
                  <w:r>
                    <w:rPr>
                      <w:rFonts w:hint="default" w:ascii="Times New Roman" w:hAnsi="Times New Roman" w:eastAsia="宋体" w:cs="Times New Roman"/>
                      <w:kern w:val="0"/>
                      <w:sz w:val="21"/>
                      <w:szCs w:val="21"/>
                      <w:u w:val="none"/>
                      <w:vertAlign w:val="baseline"/>
                      <w:lang w:val="en-US" w:eastAsia="zh-CN"/>
                    </w:rPr>
                    <w:t>(四)野生动物驯养繁殖、展览基地建设项目</w:t>
                  </w:r>
                  <w:r>
                    <w:rPr>
                      <w:rFonts w:hint="eastAsia" w:ascii="Times New Roman" w:hAnsi="Times New Roman" w:eastAsia="宋体" w:cs="Times New Roman"/>
                      <w:kern w:val="0"/>
                      <w:sz w:val="21"/>
                      <w:szCs w:val="21"/>
                      <w:u w:val="none"/>
                      <w:vertAlign w:val="baseline"/>
                      <w:lang w:val="en-US" w:eastAsia="zh-CN"/>
                    </w:rPr>
                    <w:t>；</w:t>
                  </w:r>
                  <w:r>
                    <w:rPr>
                      <w:rFonts w:hint="default" w:ascii="Times New Roman" w:hAnsi="Times New Roman" w:eastAsia="宋体" w:cs="Times New Roman"/>
                      <w:kern w:val="0"/>
                      <w:sz w:val="21"/>
                      <w:szCs w:val="21"/>
                      <w:u w:val="none"/>
                      <w:vertAlign w:val="baseline"/>
                      <w:lang w:val="en-US" w:eastAsia="zh-CN"/>
                    </w:rPr>
                    <w:t>(五) 污染环境、破坏自然资源或自然景观的建设设施</w:t>
                  </w:r>
                  <w:r>
                    <w:rPr>
                      <w:rFonts w:hint="eastAsia" w:ascii="Times New Roman" w:hAnsi="Times New Roman" w:eastAsia="宋体" w:cs="Times New Roman"/>
                      <w:kern w:val="0"/>
                      <w:sz w:val="21"/>
                      <w:szCs w:val="21"/>
                      <w:u w:val="none"/>
                      <w:vertAlign w:val="baseline"/>
                      <w:lang w:val="en-US" w:eastAsia="zh-CN"/>
                    </w:rPr>
                    <w:t>；</w:t>
                  </w:r>
                  <w:r>
                    <w:rPr>
                      <w:rFonts w:hint="default" w:ascii="Times New Roman" w:hAnsi="Times New Roman" w:eastAsia="宋体" w:cs="Times New Roman"/>
                      <w:kern w:val="0"/>
                      <w:sz w:val="21"/>
                      <w:szCs w:val="21"/>
                      <w:u w:val="none"/>
                      <w:vertAlign w:val="baseline"/>
                      <w:lang w:val="en-US" w:eastAsia="zh-CN"/>
                    </w:rPr>
                    <w:t>(六)对自然保护区主要保护对象产生重大影响、改变自然生态系统完整性、原真性、破坏自然景观的设施</w:t>
                  </w:r>
                  <w:r>
                    <w:rPr>
                      <w:rFonts w:hint="eastAsia" w:ascii="Times New Roman" w:hAnsi="Times New Roman" w:eastAsia="宋体" w:cs="Times New Roman"/>
                      <w:kern w:val="0"/>
                      <w:sz w:val="21"/>
                      <w:szCs w:val="21"/>
                      <w:u w:val="none"/>
                      <w:vertAlign w:val="baseline"/>
                      <w:lang w:val="en-US" w:eastAsia="zh-CN"/>
                    </w:rPr>
                    <w:t>；</w:t>
                  </w:r>
                  <w:r>
                    <w:rPr>
                      <w:rFonts w:hint="default" w:ascii="Times New Roman" w:hAnsi="Times New Roman" w:eastAsia="宋体" w:cs="Times New Roman"/>
                      <w:kern w:val="0"/>
                      <w:sz w:val="21"/>
                      <w:szCs w:val="21"/>
                      <w:u w:val="none"/>
                      <w:vertAlign w:val="baseline"/>
                      <w:lang w:val="en-US" w:eastAsia="zh-CN"/>
                    </w:rPr>
                    <w:t>(七)其他不符合自然保护区主体功能定位和国家禁止的</w:t>
                  </w:r>
                  <w:r>
                    <w:rPr>
                      <w:rFonts w:hint="eastAsia" w:ascii="Times New Roman" w:hAnsi="Times New Roman" w:eastAsia="宋体" w:cs="Times New Roman"/>
                      <w:kern w:val="0"/>
                      <w:sz w:val="21"/>
                      <w:szCs w:val="21"/>
                      <w:u w:val="none"/>
                      <w:vertAlign w:val="baseline"/>
                      <w:lang w:val="en-US" w:eastAsia="zh-CN"/>
                    </w:rPr>
                    <w:t>设施</w:t>
                  </w:r>
                </w:p>
              </w:tc>
              <w:tc>
                <w:tcPr>
                  <w:tcW w:w="899" w:type="pct"/>
                  <w:noWrap w:val="0"/>
                  <w:vAlign w:val="center"/>
                </w:tcPr>
                <w:p w14:paraId="139FBA6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不涉及自然保护区</w:t>
                  </w:r>
                </w:p>
              </w:tc>
            </w:tr>
            <w:tr w14:paraId="707A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 w:type="pct"/>
                  <w:noWrap w:val="0"/>
                  <w:vAlign w:val="center"/>
                </w:tcPr>
                <w:p w14:paraId="0A3910E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3</w:t>
                  </w:r>
                </w:p>
              </w:tc>
              <w:tc>
                <w:tcPr>
                  <w:tcW w:w="3781" w:type="pct"/>
                  <w:noWrap w:val="0"/>
                  <w:vAlign w:val="center"/>
                </w:tcPr>
                <w:p w14:paraId="490CAFD2">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u w:val="none"/>
                      <w:vertAlign w:val="baseline"/>
                      <w:lang w:val="en-US" w:eastAsia="zh-CN"/>
                    </w:rPr>
                  </w:pPr>
                  <w:r>
                    <w:rPr>
                      <w:rFonts w:hint="eastAsia" w:ascii="宋体" w:hAnsi="宋体" w:eastAsia="宋体" w:cs="宋体"/>
                      <w:color w:val="000000"/>
                      <w:kern w:val="0"/>
                      <w:sz w:val="21"/>
                      <w:szCs w:val="21"/>
                      <w:u w:val="none"/>
                      <w:lang w:val="en-US" w:eastAsia="zh-CN" w:bidi="ar"/>
                    </w:rPr>
                    <w:t>机场、铁路、公路、水利、航运、围堰等公益性基础设施的选址选线应多方案优化比选，尽量避让相关自然保护区域、野生动物迁徙洄游通道；无法避让的，应当采取修建野生动物通道、过鱼设施等措施，消除或者减少对野生动物的不利影响。</w:t>
                  </w:r>
                </w:p>
              </w:tc>
              <w:tc>
                <w:tcPr>
                  <w:tcW w:w="899" w:type="pct"/>
                  <w:noWrap w:val="0"/>
                  <w:vAlign w:val="center"/>
                </w:tcPr>
                <w:p w14:paraId="48FB6F0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不涉及</w:t>
                  </w:r>
                  <w:r>
                    <w:rPr>
                      <w:rFonts w:hint="eastAsia" w:ascii="宋体" w:hAnsi="宋体" w:eastAsia="宋体" w:cs="宋体"/>
                      <w:color w:val="000000"/>
                      <w:kern w:val="0"/>
                      <w:sz w:val="21"/>
                      <w:szCs w:val="21"/>
                      <w:u w:val="none"/>
                      <w:lang w:val="en-US" w:eastAsia="zh-CN" w:bidi="ar"/>
                    </w:rPr>
                    <w:t>机场、铁路、公路、水利、航运、围堰等设施</w:t>
                  </w:r>
                </w:p>
              </w:tc>
            </w:tr>
            <w:tr w14:paraId="74F5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 w:type="pct"/>
                  <w:noWrap w:val="0"/>
                  <w:vAlign w:val="center"/>
                </w:tcPr>
                <w:p w14:paraId="2874EE7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4</w:t>
                  </w:r>
                </w:p>
              </w:tc>
              <w:tc>
                <w:tcPr>
                  <w:tcW w:w="3781" w:type="pct"/>
                  <w:noWrap w:val="0"/>
                  <w:vAlign w:val="center"/>
                </w:tcPr>
                <w:p w14:paraId="5673BBF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899" w:type="pct"/>
                  <w:noWrap w:val="0"/>
                  <w:vAlign w:val="center"/>
                </w:tcPr>
                <w:p w14:paraId="7821E51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不涉及风景名胜区</w:t>
                  </w:r>
                </w:p>
              </w:tc>
            </w:tr>
            <w:tr w14:paraId="7928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 w:type="pct"/>
                  <w:noWrap w:val="0"/>
                  <w:vAlign w:val="center"/>
                </w:tcPr>
                <w:p w14:paraId="0F455E8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5</w:t>
                  </w:r>
                </w:p>
              </w:tc>
              <w:tc>
                <w:tcPr>
                  <w:tcW w:w="3781" w:type="pct"/>
                  <w:noWrap w:val="0"/>
                  <w:vAlign w:val="center"/>
                </w:tcPr>
                <w:p w14:paraId="760F24F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它废弃物;禁止设置油库;禁止使用含磷洗涤用品。</w:t>
                  </w:r>
                </w:p>
              </w:tc>
              <w:tc>
                <w:tcPr>
                  <w:tcW w:w="899" w:type="pct"/>
                  <w:noWrap w:val="0"/>
                  <w:vAlign w:val="center"/>
                </w:tcPr>
                <w:p w14:paraId="4666FF8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不涉及饮用水水源一级保护区</w:t>
                  </w:r>
                </w:p>
              </w:tc>
            </w:tr>
            <w:tr w14:paraId="4B7D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 w:type="pct"/>
                  <w:noWrap w:val="0"/>
                  <w:vAlign w:val="center"/>
                </w:tcPr>
                <w:p w14:paraId="0371C57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6</w:t>
                  </w:r>
                </w:p>
              </w:tc>
              <w:tc>
                <w:tcPr>
                  <w:tcW w:w="3781" w:type="pct"/>
                  <w:noWrap w:val="0"/>
                  <w:vAlign w:val="center"/>
                </w:tcPr>
                <w:p w14:paraId="644AB76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饮用水水源二级保护区内禁止新建、改建、扩建向水体排放污染物的投资建设项目。原有排污口依法拆除或关闭。禁止设立装卸垃圾、粪便、油类和有毒物品的码头</w:t>
                  </w:r>
                </w:p>
              </w:tc>
              <w:tc>
                <w:tcPr>
                  <w:tcW w:w="899" w:type="pct"/>
                  <w:noWrap w:val="0"/>
                  <w:vAlign w:val="center"/>
                </w:tcPr>
                <w:p w14:paraId="2EF85B4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不涉及饮用水水源二级保护区</w:t>
                  </w:r>
                </w:p>
              </w:tc>
            </w:tr>
            <w:tr w14:paraId="1CB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 w:type="pct"/>
                  <w:noWrap w:val="0"/>
                  <w:vAlign w:val="center"/>
                </w:tcPr>
                <w:p w14:paraId="26398BD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7</w:t>
                  </w:r>
                </w:p>
              </w:tc>
              <w:tc>
                <w:tcPr>
                  <w:tcW w:w="3781" w:type="pct"/>
                  <w:noWrap w:val="0"/>
                  <w:vAlign w:val="center"/>
                </w:tcPr>
                <w:p w14:paraId="348FCAD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禁止在水产种质资源保护区的岸线和河段范围内新建排污口、实施非法围垦河道和围湖造田造地等投资建设项</w:t>
                  </w:r>
                </w:p>
              </w:tc>
              <w:tc>
                <w:tcPr>
                  <w:tcW w:w="899" w:type="pct"/>
                  <w:noWrap w:val="0"/>
                  <w:vAlign w:val="center"/>
                </w:tcPr>
                <w:p w14:paraId="7D21B5B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不涉及</w:t>
                  </w:r>
                  <w:r>
                    <w:rPr>
                      <w:rFonts w:hint="default" w:ascii="Times New Roman" w:hAnsi="Times New Roman" w:eastAsia="宋体" w:cs="Times New Roman"/>
                      <w:kern w:val="0"/>
                      <w:sz w:val="21"/>
                      <w:szCs w:val="21"/>
                      <w:u w:val="none"/>
                      <w:vertAlign w:val="baseline"/>
                      <w:lang w:val="en-US" w:eastAsia="zh-CN"/>
                    </w:rPr>
                    <w:t>水产种质资源</w:t>
                  </w:r>
                  <w:r>
                    <w:rPr>
                      <w:rFonts w:hint="eastAsia" w:ascii="Times New Roman" w:hAnsi="Times New Roman" w:eastAsia="宋体" w:cs="Times New Roman"/>
                      <w:kern w:val="0"/>
                      <w:sz w:val="21"/>
                      <w:szCs w:val="21"/>
                      <w:u w:val="none"/>
                      <w:vertAlign w:val="baseline"/>
                      <w:lang w:val="en-US" w:eastAsia="zh-CN"/>
                    </w:rPr>
                    <w:t>保护区</w:t>
                  </w:r>
                </w:p>
              </w:tc>
            </w:tr>
            <w:tr w14:paraId="4FF4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 w:type="pct"/>
                  <w:noWrap w:val="0"/>
                  <w:vAlign w:val="center"/>
                </w:tcPr>
                <w:p w14:paraId="038D95A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8</w:t>
                  </w:r>
                </w:p>
              </w:tc>
              <w:tc>
                <w:tcPr>
                  <w:tcW w:w="3781" w:type="pct"/>
                  <w:noWrap w:val="0"/>
                  <w:vAlign w:val="center"/>
                </w:tcPr>
                <w:p w14:paraId="5E63C26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除《中华人民共和国防洪法》规定的紧急防汛期采取的紧急措施外，禁止在国家湿地公园的岸线和河段范围内空沙、采矿，以及以下不符合主体功能定位的行为和活动:(一)开(围)垦、填埋或者排干湿地</w:t>
                  </w:r>
                  <w:r>
                    <w:rPr>
                      <w:rFonts w:hint="eastAsia" w:ascii="Times New Roman" w:hAnsi="Times New Roman" w:eastAsia="宋体" w:cs="Times New Roman"/>
                      <w:kern w:val="0"/>
                      <w:sz w:val="21"/>
                      <w:szCs w:val="21"/>
                      <w:u w:val="none"/>
                      <w:vertAlign w:val="baseline"/>
                      <w:lang w:val="en-US" w:eastAsia="zh-CN"/>
                    </w:rPr>
                    <w:t>；</w:t>
                  </w:r>
                  <w:r>
                    <w:rPr>
                      <w:rFonts w:hint="default" w:ascii="Times New Roman" w:hAnsi="Times New Roman" w:eastAsia="宋体" w:cs="Times New Roman"/>
                      <w:kern w:val="0"/>
                      <w:sz w:val="21"/>
                      <w:szCs w:val="21"/>
                      <w:u w:val="none"/>
                      <w:vertAlign w:val="baseline"/>
                      <w:lang w:val="en-US" w:eastAsia="zh-CN"/>
                    </w:rPr>
                    <w:t>(二)截断湿地水源</w:t>
                  </w:r>
                  <w:r>
                    <w:rPr>
                      <w:rFonts w:hint="eastAsia" w:ascii="Times New Roman" w:hAnsi="Times New Roman" w:eastAsia="宋体" w:cs="Times New Roman"/>
                      <w:kern w:val="0"/>
                      <w:sz w:val="21"/>
                      <w:szCs w:val="21"/>
                      <w:u w:val="none"/>
                      <w:vertAlign w:val="baseline"/>
                      <w:lang w:val="en-US" w:eastAsia="zh-CN"/>
                    </w:rPr>
                    <w:t>；</w:t>
                  </w:r>
                  <w:r>
                    <w:rPr>
                      <w:rFonts w:hint="default" w:ascii="Times New Roman" w:hAnsi="Times New Roman" w:eastAsia="宋体" w:cs="Times New Roman"/>
                      <w:kern w:val="0"/>
                      <w:sz w:val="21"/>
                      <w:szCs w:val="21"/>
                      <w:u w:val="none"/>
                      <w:vertAlign w:val="baseline"/>
                      <w:lang w:val="en-US" w:eastAsia="zh-CN"/>
                    </w:rPr>
                    <w:t>(三) 倾倒有毒有害物质、废弃物、垃圾</w:t>
                  </w:r>
                  <w:r>
                    <w:rPr>
                      <w:rFonts w:hint="eastAsia" w:ascii="Times New Roman" w:hAnsi="Times New Roman" w:eastAsia="宋体" w:cs="Times New Roman"/>
                      <w:kern w:val="0"/>
                      <w:sz w:val="21"/>
                      <w:szCs w:val="21"/>
                      <w:u w:val="none"/>
                      <w:vertAlign w:val="baseline"/>
                      <w:lang w:val="en-US" w:eastAsia="zh-CN"/>
                    </w:rPr>
                    <w:t>；</w:t>
                  </w:r>
                  <w:r>
                    <w:rPr>
                      <w:rFonts w:hint="default" w:ascii="Times New Roman" w:hAnsi="Times New Roman" w:eastAsia="宋体" w:cs="Times New Roman"/>
                      <w:kern w:val="0"/>
                      <w:sz w:val="21"/>
                      <w:szCs w:val="21"/>
                      <w:u w:val="none"/>
                      <w:vertAlign w:val="baseline"/>
                      <w:lang w:val="en-US" w:eastAsia="zh-CN"/>
                    </w:rPr>
                    <w:t>(四)从事房地产、度假村、高尔夫球场、风力发电、光伏发电等任何不符合主体功能定位的建设项目和开发活动</w:t>
                  </w:r>
                  <w:r>
                    <w:rPr>
                      <w:rFonts w:hint="eastAsia" w:ascii="Times New Roman" w:hAnsi="Times New Roman" w:eastAsia="宋体" w:cs="Times New Roman"/>
                      <w:kern w:val="0"/>
                      <w:sz w:val="21"/>
                      <w:szCs w:val="21"/>
                      <w:u w:val="none"/>
                      <w:vertAlign w:val="baseline"/>
                      <w:lang w:val="en-US" w:eastAsia="zh-CN"/>
                    </w:rPr>
                    <w:t>；</w:t>
                  </w:r>
                  <w:r>
                    <w:rPr>
                      <w:rFonts w:hint="default" w:ascii="Times New Roman" w:hAnsi="Times New Roman" w:eastAsia="宋体" w:cs="Times New Roman"/>
                      <w:kern w:val="0"/>
                      <w:sz w:val="21"/>
                      <w:szCs w:val="21"/>
                      <w:u w:val="none"/>
                      <w:vertAlign w:val="baseline"/>
                      <w:lang w:val="en-US" w:eastAsia="zh-CN"/>
                    </w:rPr>
                    <w:t>(五)破坏野生动物栖息地和迁徙通道、鱼类游通道滥采滥捕野生动植物</w:t>
                  </w:r>
                  <w:r>
                    <w:rPr>
                      <w:rFonts w:hint="eastAsia" w:ascii="Times New Roman" w:hAnsi="Times New Roman" w:eastAsia="宋体" w:cs="Times New Roman"/>
                      <w:kern w:val="0"/>
                      <w:sz w:val="21"/>
                      <w:szCs w:val="21"/>
                      <w:u w:val="none"/>
                      <w:vertAlign w:val="baseline"/>
                      <w:lang w:val="en-US" w:eastAsia="zh-CN"/>
                    </w:rPr>
                    <w:t>；</w:t>
                  </w:r>
                </w:p>
                <w:p w14:paraId="64150FF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(六)引入外来物种</w:t>
                  </w:r>
                  <w:r>
                    <w:rPr>
                      <w:rFonts w:hint="eastAsia" w:ascii="Times New Roman" w:hAnsi="Times New Roman" w:eastAsia="宋体" w:cs="Times New Roman"/>
                      <w:kern w:val="0"/>
                      <w:sz w:val="21"/>
                      <w:szCs w:val="21"/>
                      <w:u w:val="none"/>
                      <w:vertAlign w:val="baseline"/>
                      <w:lang w:val="en-US" w:eastAsia="zh-CN"/>
                    </w:rPr>
                    <w:t>；</w:t>
                  </w:r>
                  <w:r>
                    <w:rPr>
                      <w:rFonts w:hint="default" w:ascii="Times New Roman" w:hAnsi="Times New Roman" w:eastAsia="宋体" w:cs="Times New Roman"/>
                      <w:kern w:val="0"/>
                      <w:sz w:val="21"/>
                      <w:szCs w:val="21"/>
                      <w:u w:val="none"/>
                      <w:vertAlign w:val="baseline"/>
                      <w:lang w:val="en-US" w:eastAsia="zh-CN"/>
                    </w:rPr>
                    <w:t>(七) 擅自放牧、捕捞、取土、取水、排污、放生</w:t>
                  </w:r>
                  <w:r>
                    <w:rPr>
                      <w:rFonts w:hint="eastAsia" w:ascii="Times New Roman" w:hAnsi="Times New Roman" w:eastAsia="宋体" w:cs="Times New Roman"/>
                      <w:kern w:val="0"/>
                      <w:sz w:val="21"/>
                      <w:szCs w:val="21"/>
                      <w:u w:val="none"/>
                      <w:vertAlign w:val="baseline"/>
                      <w:lang w:val="en-US" w:eastAsia="zh-CN"/>
                    </w:rPr>
                    <w:t>；</w:t>
                  </w:r>
                  <w:r>
                    <w:rPr>
                      <w:rFonts w:hint="default" w:ascii="Times New Roman" w:hAnsi="Times New Roman" w:eastAsia="宋体" w:cs="Times New Roman"/>
                      <w:kern w:val="0"/>
                      <w:sz w:val="21"/>
                      <w:szCs w:val="21"/>
                      <w:u w:val="none"/>
                      <w:vertAlign w:val="baseline"/>
                      <w:lang w:val="en-US" w:eastAsia="zh-CN"/>
                    </w:rPr>
                    <w:t>(八) 其他破坏湿地及其生态功能的活动</w:t>
                  </w:r>
                </w:p>
              </w:tc>
              <w:tc>
                <w:tcPr>
                  <w:tcW w:w="899" w:type="pct"/>
                  <w:noWrap w:val="0"/>
                  <w:vAlign w:val="center"/>
                </w:tcPr>
                <w:p w14:paraId="20336FD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不涉及国家湿地公园</w:t>
                  </w:r>
                </w:p>
              </w:tc>
            </w:tr>
            <w:tr w14:paraId="48AD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 w:type="pct"/>
                  <w:noWrap w:val="0"/>
                  <w:vAlign w:val="center"/>
                </w:tcPr>
                <w:p w14:paraId="6D3EDB2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9</w:t>
                  </w:r>
                </w:p>
              </w:tc>
              <w:tc>
                <w:tcPr>
                  <w:tcW w:w="3781" w:type="pct"/>
                  <w:noWrap w:val="0"/>
                  <w:vAlign w:val="center"/>
                </w:tcPr>
                <w:p w14:paraId="135FF13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网围、填埋湿地等侵占河湖水域或者违法利用、占用河湖岸线的行为。</w:t>
                  </w:r>
                </w:p>
              </w:tc>
              <w:tc>
                <w:tcPr>
                  <w:tcW w:w="899" w:type="pct"/>
                  <w:noWrap w:val="0"/>
                  <w:vAlign w:val="center"/>
                </w:tcPr>
                <w:p w14:paraId="58C9ABF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不涉及河湖岸线</w:t>
                  </w:r>
                </w:p>
              </w:tc>
            </w:tr>
            <w:tr w14:paraId="3CD1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 w:type="pct"/>
                  <w:noWrap w:val="0"/>
                  <w:vAlign w:val="center"/>
                </w:tcPr>
                <w:p w14:paraId="2F26B2B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10</w:t>
                  </w:r>
                </w:p>
              </w:tc>
              <w:tc>
                <w:tcPr>
                  <w:tcW w:w="3781" w:type="pct"/>
                  <w:noWrap w:val="0"/>
                  <w:vAlign w:val="center"/>
                </w:tcPr>
                <w:p w14:paraId="3965CEF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禁止在《全国重要江河湖泊水功能区划》划定的河段及湖泊保护区、保留区内投资建设不利于水资源及自然生态保护的项目</w:t>
                  </w:r>
                </w:p>
              </w:tc>
              <w:tc>
                <w:tcPr>
                  <w:tcW w:w="899" w:type="pct"/>
                  <w:noWrap w:val="0"/>
                  <w:vAlign w:val="center"/>
                </w:tcPr>
                <w:p w14:paraId="6A3371D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不涉及左侧区域</w:t>
                  </w:r>
                </w:p>
              </w:tc>
            </w:tr>
            <w:tr w14:paraId="2C69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 w:type="pct"/>
                  <w:noWrap w:val="0"/>
                  <w:vAlign w:val="center"/>
                </w:tcPr>
                <w:p w14:paraId="16F537F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11</w:t>
                  </w:r>
                </w:p>
              </w:tc>
              <w:tc>
                <w:tcPr>
                  <w:tcW w:w="3781" w:type="pct"/>
                  <w:noWrap w:val="0"/>
                  <w:vAlign w:val="center"/>
                </w:tcPr>
                <w:p w14:paraId="040434A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禁止未经许可在长江干支流及湖泊新设、改设或扩大排污口。</w:t>
                  </w:r>
                </w:p>
              </w:tc>
              <w:tc>
                <w:tcPr>
                  <w:tcW w:w="899" w:type="pct"/>
                  <w:noWrap w:val="0"/>
                  <w:vAlign w:val="center"/>
                </w:tcPr>
                <w:p w14:paraId="30C1562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本项目无排污口</w:t>
                  </w:r>
                </w:p>
              </w:tc>
            </w:tr>
            <w:tr w14:paraId="0685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 w:type="pct"/>
                  <w:noWrap w:val="0"/>
                  <w:vAlign w:val="center"/>
                </w:tcPr>
                <w:p w14:paraId="7F09786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12</w:t>
                  </w:r>
                </w:p>
              </w:tc>
              <w:tc>
                <w:tcPr>
                  <w:tcW w:w="3781" w:type="pct"/>
                  <w:noWrap w:val="0"/>
                  <w:vAlign w:val="center"/>
                </w:tcPr>
                <w:p w14:paraId="7FB7C1B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禁止在洞庭湖、湘江、资江、沅江、遭水干流和45个水生生物保护区开展生产性捕捞。在相关自然保护区域和禁猎(渔)区、禁猎(渔) 期内，禁止猎捕以及其他妨碍野生动物生息繁衍的活动，但法律法规另有规定的除外。</w:t>
                  </w:r>
                </w:p>
              </w:tc>
              <w:tc>
                <w:tcPr>
                  <w:tcW w:w="899" w:type="pct"/>
                  <w:noWrap w:val="0"/>
                  <w:vAlign w:val="center"/>
                </w:tcPr>
                <w:p w14:paraId="0705009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不涉及捕捞</w:t>
                  </w:r>
                </w:p>
              </w:tc>
            </w:tr>
            <w:tr w14:paraId="3240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 w:type="pct"/>
                  <w:noWrap w:val="0"/>
                  <w:vAlign w:val="center"/>
                </w:tcPr>
                <w:p w14:paraId="13A7DB9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13</w:t>
                  </w:r>
                </w:p>
              </w:tc>
              <w:tc>
                <w:tcPr>
                  <w:tcW w:w="3781" w:type="pct"/>
                  <w:noWrap w:val="0"/>
                  <w:vAlign w:val="center"/>
                </w:tcPr>
                <w:p w14:paraId="3B2CB5A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禁止在长江湖南段和洞庭湖、湘江、资江、沅江、漕水干流岸线一公里范围内新建、扩建化工园区和化工项目。禁止在长江湖南段岸线三公里范围内和湘江、资江、沅江</w:t>
                  </w:r>
                  <w:r>
                    <w:rPr>
                      <w:rFonts w:hint="eastAsia" w:ascii="Times New Roman" w:hAnsi="Times New Roman" w:eastAsia="宋体" w:cs="Times New Roman"/>
                      <w:kern w:val="0"/>
                      <w:sz w:val="21"/>
                      <w:szCs w:val="21"/>
                      <w:u w:val="none"/>
                      <w:vertAlign w:val="baseline"/>
                      <w:lang w:val="en-US" w:eastAsia="zh-CN"/>
                    </w:rPr>
                    <w:t>、澧水</w:t>
                  </w:r>
                  <w:r>
                    <w:rPr>
                      <w:rFonts w:hint="default" w:ascii="Times New Roman" w:hAnsi="Times New Roman" w:eastAsia="宋体" w:cs="Times New Roman"/>
                      <w:kern w:val="0"/>
                      <w:sz w:val="21"/>
                      <w:szCs w:val="21"/>
                      <w:u w:val="none"/>
                      <w:vertAlign w:val="baseline"/>
                      <w:lang w:val="en-US" w:eastAsia="zh-CN"/>
                    </w:rPr>
                    <w:t>岸线一公里范围内新建、改建、扩建尾矿库、冶炼渣库和磷石膏库，以提升安全、生态环境保护水平为目的的改建除外。</w:t>
                  </w:r>
                </w:p>
              </w:tc>
              <w:tc>
                <w:tcPr>
                  <w:tcW w:w="899" w:type="pct"/>
                  <w:noWrap w:val="0"/>
                  <w:vAlign w:val="center"/>
                </w:tcPr>
                <w:p w14:paraId="52573C2D">
                  <w:pPr>
                    <w:keepNext w:val="0"/>
                    <w:keepLines w:val="0"/>
                    <w:pageBreakBefore w:val="0"/>
                    <w:widowControl w:val="0"/>
                    <w:numPr>
                      <w:ilvl w:val="0"/>
                      <w:numId w:val="0"/>
                    </w:numPr>
                    <w:suppressLineNumbers w:val="0"/>
                    <w:tabs>
                      <w:tab w:val="left" w:pos="288"/>
                    </w:tabs>
                    <w:kinsoku/>
                    <w:wordWrap/>
                    <w:overflowPunct/>
                    <w:topLinePunct w:val="0"/>
                    <w:autoSpaceDE w:val="0"/>
                    <w:autoSpaceDN w:val="0"/>
                    <w:bidi w:val="0"/>
                    <w:adjustRightInd w:val="0"/>
                    <w:snapToGrid w:val="0"/>
                    <w:spacing w:before="0" w:beforeAutospacing="0" w:after="0" w:afterAutospacing="0"/>
                    <w:ind w:left="0" w:right="0"/>
                    <w:jc w:val="left"/>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不属于</w:t>
                  </w:r>
                  <w:r>
                    <w:rPr>
                      <w:rFonts w:hint="default" w:ascii="Times New Roman" w:hAnsi="Times New Roman" w:eastAsia="宋体" w:cs="Times New Roman"/>
                      <w:kern w:val="0"/>
                      <w:sz w:val="21"/>
                      <w:szCs w:val="21"/>
                      <w:u w:val="none"/>
                      <w:vertAlign w:val="baseline"/>
                      <w:lang w:val="en-US" w:eastAsia="zh-CN"/>
                    </w:rPr>
                    <w:t>尾矿库、冶炼渣库和磷石膏库</w:t>
                  </w:r>
                </w:p>
              </w:tc>
            </w:tr>
            <w:tr w14:paraId="4E48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 w:type="pct"/>
                  <w:noWrap w:val="0"/>
                  <w:vAlign w:val="center"/>
                </w:tcPr>
                <w:p w14:paraId="39ECC19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14</w:t>
                  </w:r>
                </w:p>
              </w:tc>
              <w:tc>
                <w:tcPr>
                  <w:tcW w:w="3781" w:type="pct"/>
                  <w:noWrap w:val="0"/>
                  <w:vAlign w:val="center"/>
                </w:tcPr>
                <w:p w14:paraId="2CC1BEB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禁止在合规园区外新建、扩建钢铁、石化、化工、焦化、建材、有色、制浆造纸等高污染项目。高污染项目严格按照生态环境部《环境保护综合名录(2021 年版)》有关要求执行。</w:t>
                  </w:r>
                </w:p>
              </w:tc>
              <w:tc>
                <w:tcPr>
                  <w:tcW w:w="899" w:type="pct"/>
                  <w:noWrap w:val="0"/>
                  <w:vAlign w:val="center"/>
                </w:tcPr>
                <w:p w14:paraId="21E19A9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不属于高污染项目</w:t>
                  </w:r>
                </w:p>
              </w:tc>
            </w:tr>
            <w:tr w14:paraId="0B34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 w:type="pct"/>
                  <w:noWrap w:val="0"/>
                  <w:vAlign w:val="center"/>
                </w:tcPr>
                <w:p w14:paraId="71A7902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15</w:t>
                  </w:r>
                </w:p>
              </w:tc>
              <w:tc>
                <w:tcPr>
                  <w:tcW w:w="3781" w:type="pct"/>
                  <w:noWrap w:val="0"/>
                  <w:vAlign w:val="center"/>
                </w:tcPr>
                <w:p w14:paraId="29A3459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禁止新建、扩建不符合国家石化、现代煤化工等产业布局规划的项目。未通过认定的化工园区，不得新建、改扩建化工项目 (安全、环保、节能和智能化改造项目除外 )</w:t>
                  </w:r>
                </w:p>
              </w:tc>
              <w:tc>
                <w:tcPr>
                  <w:tcW w:w="899" w:type="pct"/>
                  <w:noWrap w:val="0"/>
                  <w:vAlign w:val="center"/>
                </w:tcPr>
                <w:p w14:paraId="13990EF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不涉及</w:t>
                  </w:r>
                  <w:r>
                    <w:rPr>
                      <w:rFonts w:hint="default" w:ascii="Times New Roman" w:hAnsi="Times New Roman" w:eastAsia="宋体" w:cs="Times New Roman"/>
                      <w:kern w:val="0"/>
                      <w:sz w:val="21"/>
                      <w:szCs w:val="21"/>
                      <w:u w:val="none"/>
                      <w:vertAlign w:val="baseline"/>
                      <w:lang w:val="en-US" w:eastAsia="zh-CN"/>
                    </w:rPr>
                    <w:t>石化、现代煤化工等</w:t>
                  </w:r>
                </w:p>
              </w:tc>
            </w:tr>
            <w:tr w14:paraId="1C3B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 w:type="pct"/>
                  <w:noWrap w:val="0"/>
                  <w:vAlign w:val="center"/>
                </w:tcPr>
                <w:p w14:paraId="58C94F8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16</w:t>
                  </w:r>
                </w:p>
              </w:tc>
              <w:tc>
                <w:tcPr>
                  <w:tcW w:w="3781" w:type="pct"/>
                  <w:noWrap w:val="0"/>
                  <w:vAlign w:val="center"/>
                </w:tcPr>
                <w:p w14:paraId="60CD8C2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禁止新建、扩建法律法规和相关政策明令禁止的落后产能项目: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899" w:type="pct"/>
                  <w:noWrap w:val="0"/>
                  <w:vAlign w:val="center"/>
                </w:tcPr>
                <w:p w14:paraId="423F455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符合国家产业政策，不属于高耗能及高排放项目</w:t>
                  </w:r>
                </w:p>
              </w:tc>
            </w:tr>
          </w:tbl>
          <w:p w14:paraId="77CD7FA9">
            <w:pPr>
              <w:keepNext w:val="0"/>
              <w:keepLines w:val="0"/>
              <w:widowControl w:val="0"/>
              <w:suppressLineNumbers w:val="0"/>
              <w:spacing w:before="157" w:beforeLines="5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 xml:space="preserve">综上分析，项目与《湖南省长江经济带发展负面清单实施细则(试行，2022年版)》相符。 </w:t>
            </w:r>
          </w:p>
          <w:p w14:paraId="217CA0F8">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b w:val="0"/>
                <w:bCs w:val="0"/>
                <w:color w:val="auto"/>
                <w:sz w:val="24"/>
                <w:u w:val="none"/>
              </w:rPr>
            </w:pPr>
            <w:r>
              <w:rPr>
                <w:rFonts w:hint="eastAsia" w:hAnsi="宋体" w:cs="Times New Roman"/>
                <w:b/>
                <w:bCs/>
                <w:color w:val="auto"/>
                <w:kern w:val="2"/>
                <w:sz w:val="24"/>
                <w:szCs w:val="24"/>
                <w:u w:val="none"/>
                <w:lang w:val="en-US" w:eastAsia="zh-CN" w:bidi="ar-SA"/>
              </w:rPr>
              <w:t>6</w:t>
            </w:r>
            <w:r>
              <w:rPr>
                <w:rFonts w:hint="eastAsia" w:ascii="Times New Roman" w:hAnsi="宋体" w:eastAsia="宋体" w:cs="Times New Roman"/>
                <w:b/>
                <w:bCs/>
                <w:color w:val="auto"/>
                <w:kern w:val="2"/>
                <w:sz w:val="24"/>
                <w:szCs w:val="24"/>
                <w:u w:val="none"/>
                <w:lang w:val="en-US" w:eastAsia="zh-CN" w:bidi="ar-SA"/>
              </w:rPr>
              <w:t>、与《湖南省湘江保护条例》</w:t>
            </w:r>
            <w:r>
              <w:rPr>
                <w:rFonts w:hint="default" w:ascii="Times New Roman" w:hAnsi="Times New Roman" w:cs="Times New Roman"/>
                <w:b/>
                <w:bCs/>
                <w:color w:val="auto"/>
                <w:kern w:val="2"/>
                <w:sz w:val="24"/>
                <w:szCs w:val="24"/>
                <w:u w:val="none"/>
                <w:lang w:val="en-US" w:eastAsia="zh-CN" w:bidi="ar-SA"/>
              </w:rPr>
              <w:t>（2023年修订）</w:t>
            </w:r>
            <w:r>
              <w:rPr>
                <w:rFonts w:hint="default" w:ascii="Times New Roman" w:hAnsi="Times New Roman" w:eastAsia="宋体" w:cs="Times New Roman"/>
                <w:b/>
                <w:bCs/>
                <w:color w:val="auto"/>
                <w:kern w:val="2"/>
                <w:sz w:val="24"/>
                <w:szCs w:val="24"/>
                <w:u w:val="none"/>
                <w:lang w:val="en-US" w:eastAsia="zh-CN" w:bidi="ar-SA"/>
              </w:rPr>
              <w:t>相符性分析</w:t>
            </w:r>
          </w:p>
          <w:p w14:paraId="0885B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color w:val="000000"/>
                <w:kern w:val="0"/>
                <w:sz w:val="24"/>
                <w:szCs w:val="24"/>
                <w:u w:val="none"/>
                <w:lang w:val="en-US" w:eastAsia="zh-CN" w:bidi="ar"/>
              </w:rPr>
            </w:pPr>
            <w:r>
              <w:rPr>
                <w:rFonts w:hint="default" w:ascii="Times New Roman" w:hAnsi="Times New Roman" w:eastAsia="宋体" w:cs="Times New Roman"/>
                <w:b w:val="0"/>
                <w:bCs w:val="0"/>
                <w:color w:val="000000"/>
                <w:kern w:val="0"/>
                <w:sz w:val="24"/>
                <w:szCs w:val="24"/>
                <w:u w:val="none"/>
                <w:lang w:val="en-US" w:eastAsia="zh-CN" w:bidi="ar"/>
              </w:rPr>
              <w:t>本项目与《湖南省湘江保护条例》</w:t>
            </w:r>
            <w:r>
              <w:rPr>
                <w:rFonts w:hint="default" w:ascii="Times New Roman" w:hAnsi="Times New Roman" w:cs="Times New Roman"/>
                <w:b w:val="0"/>
                <w:bCs w:val="0"/>
                <w:color w:val="000000"/>
                <w:kern w:val="0"/>
                <w:sz w:val="24"/>
                <w:szCs w:val="24"/>
                <w:u w:val="none"/>
                <w:lang w:val="en-US" w:eastAsia="zh-CN" w:bidi="ar"/>
              </w:rPr>
              <w:t>(</w:t>
            </w:r>
            <w:r>
              <w:rPr>
                <w:rFonts w:hint="default" w:ascii="Times New Roman" w:hAnsi="Times New Roman" w:eastAsia="宋体" w:cs="Times New Roman"/>
                <w:b w:val="0"/>
                <w:bCs w:val="0"/>
                <w:color w:val="000000"/>
                <w:kern w:val="0"/>
                <w:sz w:val="24"/>
                <w:szCs w:val="24"/>
                <w:u w:val="none"/>
                <w:lang w:val="en-US" w:eastAsia="zh-CN" w:bidi="ar"/>
              </w:rPr>
              <w:t>2023年修订</w:t>
            </w:r>
            <w:r>
              <w:rPr>
                <w:rFonts w:hint="default" w:ascii="Times New Roman" w:hAnsi="Times New Roman" w:cs="Times New Roman"/>
                <w:b w:val="0"/>
                <w:bCs w:val="0"/>
                <w:color w:val="000000"/>
                <w:kern w:val="0"/>
                <w:sz w:val="24"/>
                <w:szCs w:val="24"/>
                <w:u w:val="none"/>
                <w:lang w:val="en-US" w:eastAsia="zh-CN" w:bidi="ar"/>
              </w:rPr>
              <w:t>)</w:t>
            </w:r>
            <w:r>
              <w:rPr>
                <w:rFonts w:hint="default" w:ascii="Times New Roman" w:hAnsi="Times New Roman" w:eastAsia="宋体" w:cs="Times New Roman"/>
                <w:b w:val="0"/>
                <w:bCs w:val="0"/>
                <w:color w:val="000000"/>
                <w:kern w:val="0"/>
                <w:sz w:val="24"/>
                <w:szCs w:val="24"/>
                <w:u w:val="none"/>
                <w:lang w:val="en-US" w:eastAsia="zh-CN" w:bidi="ar"/>
              </w:rPr>
              <w:t>相关条款相符性分析如下：</w:t>
            </w:r>
          </w:p>
          <w:p w14:paraId="58E63BA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u w:val="none"/>
              </w:rPr>
            </w:pPr>
            <w:r>
              <w:rPr>
                <w:rFonts w:hint="default" w:ascii="Times New Roman" w:hAnsi="Times New Roman" w:eastAsia="宋体" w:cs="Times New Roman"/>
                <w:b/>
                <w:bCs/>
                <w:color w:val="000000"/>
                <w:kern w:val="0"/>
                <w:sz w:val="21"/>
                <w:szCs w:val="21"/>
                <w:u w:val="none"/>
                <w:lang w:val="en-US" w:eastAsia="zh-CN" w:bidi="ar"/>
              </w:rPr>
              <w:t>表1-</w:t>
            </w:r>
            <w:r>
              <w:rPr>
                <w:rFonts w:hint="eastAsia" w:cs="Times New Roman"/>
                <w:b/>
                <w:bCs/>
                <w:color w:val="000000"/>
                <w:kern w:val="0"/>
                <w:sz w:val="21"/>
                <w:szCs w:val="21"/>
                <w:u w:val="none"/>
                <w:lang w:val="en-US" w:eastAsia="zh-CN" w:bidi="ar"/>
              </w:rPr>
              <w:t>5</w:t>
            </w:r>
            <w:r>
              <w:rPr>
                <w:rFonts w:hint="default" w:ascii="Times New Roman" w:hAnsi="Times New Roman" w:eastAsia="宋体" w:cs="Times New Roman"/>
                <w:b/>
                <w:bCs/>
                <w:color w:val="000000"/>
                <w:kern w:val="0"/>
                <w:sz w:val="21"/>
                <w:szCs w:val="21"/>
                <w:u w:val="none"/>
                <w:lang w:val="en-US" w:eastAsia="zh-CN" w:bidi="ar"/>
              </w:rPr>
              <w:t xml:space="preserve"> 项目与《湖南省湘江保护条例》（2023年修订）相</w:t>
            </w:r>
            <w:r>
              <w:rPr>
                <w:rFonts w:hint="eastAsia" w:ascii="宋体" w:hAnsi="宋体" w:eastAsia="宋体" w:cs="宋体"/>
                <w:b/>
                <w:bCs/>
                <w:color w:val="000000"/>
                <w:kern w:val="0"/>
                <w:sz w:val="21"/>
                <w:szCs w:val="21"/>
                <w:u w:val="none"/>
                <w:lang w:val="en-US" w:eastAsia="zh-CN" w:bidi="ar"/>
              </w:rPr>
              <w:t>符性分析</w:t>
            </w:r>
          </w:p>
          <w:tbl>
            <w:tblPr>
              <w:tblStyle w:val="27"/>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5507"/>
              <w:gridCol w:w="1725"/>
            </w:tblGrid>
            <w:tr w14:paraId="0AC0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9" w:type="pct"/>
                  <w:noWrap w:val="0"/>
                  <w:vAlign w:val="center"/>
                </w:tcPr>
                <w:p w14:paraId="5368BF8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kern w:val="0"/>
                      <w:sz w:val="21"/>
                      <w:szCs w:val="21"/>
                      <w:u w:val="none"/>
                      <w:vertAlign w:val="baseline"/>
                      <w:lang w:val="en-US" w:eastAsia="zh-CN"/>
                    </w:rPr>
                  </w:pPr>
                  <w:r>
                    <w:rPr>
                      <w:rFonts w:hint="eastAsia" w:ascii="Times New Roman" w:hAnsi="Times New Roman" w:eastAsia="宋体" w:cs="Times New Roman"/>
                      <w:b/>
                      <w:bCs/>
                      <w:kern w:val="0"/>
                      <w:sz w:val="21"/>
                      <w:szCs w:val="21"/>
                      <w:u w:val="none"/>
                      <w:vertAlign w:val="baseline"/>
                      <w:lang w:val="en-US" w:eastAsia="zh-CN"/>
                    </w:rPr>
                    <w:t>序号</w:t>
                  </w:r>
                </w:p>
              </w:tc>
              <w:tc>
                <w:tcPr>
                  <w:tcW w:w="3525" w:type="pct"/>
                  <w:noWrap w:val="0"/>
                  <w:vAlign w:val="center"/>
                </w:tcPr>
                <w:p w14:paraId="5A65FE0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kern w:val="0"/>
                      <w:sz w:val="21"/>
                      <w:szCs w:val="21"/>
                      <w:u w:val="none"/>
                      <w:vertAlign w:val="baseline"/>
                      <w:lang w:val="en-US" w:eastAsia="zh-CN"/>
                    </w:rPr>
                  </w:pPr>
                  <w:r>
                    <w:rPr>
                      <w:rFonts w:hint="eastAsia" w:ascii="Times New Roman" w:hAnsi="Times New Roman" w:eastAsia="宋体" w:cs="Times New Roman"/>
                      <w:b/>
                      <w:bCs/>
                      <w:kern w:val="0"/>
                      <w:sz w:val="21"/>
                      <w:szCs w:val="21"/>
                      <w:u w:val="none"/>
                      <w:vertAlign w:val="baseline"/>
                      <w:lang w:val="en-US" w:eastAsia="zh-CN"/>
                    </w:rPr>
                    <w:t>内容</w:t>
                  </w:r>
                </w:p>
              </w:tc>
              <w:tc>
                <w:tcPr>
                  <w:tcW w:w="1104" w:type="pct"/>
                  <w:noWrap w:val="0"/>
                  <w:vAlign w:val="center"/>
                </w:tcPr>
                <w:p w14:paraId="51B7127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kern w:val="0"/>
                      <w:sz w:val="21"/>
                      <w:szCs w:val="21"/>
                      <w:u w:val="none"/>
                      <w:vertAlign w:val="baseline"/>
                      <w:lang w:val="en-US" w:eastAsia="zh-CN"/>
                    </w:rPr>
                  </w:pPr>
                  <w:r>
                    <w:rPr>
                      <w:rFonts w:hint="eastAsia" w:ascii="Times New Roman" w:hAnsi="Times New Roman" w:eastAsia="宋体" w:cs="Times New Roman"/>
                      <w:b/>
                      <w:bCs/>
                      <w:kern w:val="0"/>
                      <w:sz w:val="21"/>
                      <w:szCs w:val="21"/>
                      <w:u w:val="none"/>
                      <w:vertAlign w:val="baseline"/>
                      <w:lang w:val="en-US" w:eastAsia="zh-CN"/>
                    </w:rPr>
                    <w:t>相符性</w:t>
                  </w:r>
                </w:p>
              </w:tc>
            </w:tr>
            <w:tr w14:paraId="30C9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9" w:type="pct"/>
                  <w:noWrap w:val="0"/>
                  <w:vAlign w:val="center"/>
                </w:tcPr>
                <w:p w14:paraId="0718D20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1</w:t>
                  </w:r>
                </w:p>
              </w:tc>
              <w:tc>
                <w:tcPr>
                  <w:tcW w:w="3525" w:type="pct"/>
                  <w:noWrap w:val="0"/>
                  <w:vAlign w:val="center"/>
                </w:tcPr>
                <w:p w14:paraId="4C81289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第二十五条 禁止在湘江流域饮用水水源一级保护区内设置排污口（渠），禁止新建、改建、扩建与供水设施和保护水源无关的建设项目；已经设置排污口（渠）、建成与供水设施和保护水源无关的建设项目，县级以上人民政府应当在省人民政府规定期限内组织拆除或者关闭。禁止在湘江流域饮用水水源一级保护区内从事网箱养殖、旅游、游泳、垂钓或者其他可能污染饮用水水体的活动。</w:t>
                  </w:r>
                </w:p>
              </w:tc>
              <w:tc>
                <w:tcPr>
                  <w:tcW w:w="1104" w:type="pct"/>
                  <w:noWrap w:val="0"/>
                  <w:vAlign w:val="center"/>
                </w:tcPr>
                <w:p w14:paraId="3C27297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不涉及</w:t>
                  </w:r>
                </w:p>
              </w:tc>
            </w:tr>
            <w:tr w14:paraId="20B7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9" w:type="pct"/>
                  <w:noWrap w:val="0"/>
                  <w:vAlign w:val="center"/>
                </w:tcPr>
                <w:p w14:paraId="6C00069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2</w:t>
                  </w:r>
                </w:p>
              </w:tc>
              <w:tc>
                <w:tcPr>
                  <w:tcW w:w="3525" w:type="pct"/>
                  <w:noWrap w:val="0"/>
                  <w:vAlign w:val="center"/>
                </w:tcPr>
                <w:p w14:paraId="170F66F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第二十六条 禁止在湘江流域饮用水水源二级保护区内设置排污口（渠），禁止新建、改建、扩建排放污染物的建设项目；已经设置排污口（渠）、建成排放污染物的建设项目，县级以上人民政府应当在省人民政府规定期限内组织拆除或者关闭。</w:t>
                  </w:r>
                </w:p>
              </w:tc>
              <w:tc>
                <w:tcPr>
                  <w:tcW w:w="1104" w:type="pct"/>
                  <w:noWrap w:val="0"/>
                  <w:vAlign w:val="center"/>
                </w:tcPr>
                <w:p w14:paraId="11ED1A4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不涉及</w:t>
                  </w:r>
                </w:p>
              </w:tc>
            </w:tr>
            <w:tr w14:paraId="661D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9" w:type="pct"/>
                  <w:noWrap w:val="0"/>
                  <w:vAlign w:val="center"/>
                </w:tcPr>
                <w:p w14:paraId="6C51FC3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3</w:t>
                  </w:r>
                </w:p>
              </w:tc>
              <w:tc>
                <w:tcPr>
                  <w:tcW w:w="3525" w:type="pct"/>
                  <w:noWrap w:val="0"/>
                  <w:vAlign w:val="center"/>
                </w:tcPr>
                <w:p w14:paraId="7D55E3D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第三十三条 禁止向水体排放、倾倒工业废渣、城镇垃圾和其他废弃物。禁止将含有汞、镉、砷、铬、铅、氰化物、黄磷等的可溶性剧毒废渣向水体排放、倾倒。</w:t>
                  </w:r>
                </w:p>
              </w:tc>
              <w:tc>
                <w:tcPr>
                  <w:tcW w:w="1104" w:type="pct"/>
                  <w:noWrap w:val="0"/>
                  <w:vAlign w:val="center"/>
                </w:tcPr>
                <w:p w14:paraId="58010A2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本项目固废均委托处置，不排放</w:t>
                  </w:r>
                </w:p>
              </w:tc>
            </w:tr>
            <w:tr w14:paraId="6DE5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9" w:type="pct"/>
                  <w:noWrap w:val="0"/>
                  <w:vAlign w:val="center"/>
                </w:tcPr>
                <w:p w14:paraId="14D0622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4</w:t>
                  </w:r>
                </w:p>
              </w:tc>
              <w:tc>
                <w:tcPr>
                  <w:tcW w:w="3525" w:type="pct"/>
                  <w:noWrap w:val="0"/>
                  <w:vAlign w:val="center"/>
                </w:tcPr>
                <w:p w14:paraId="269D616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leftChars="0" w:right="0" w:firstLine="0" w:firstLineChars="0"/>
                    <w:jc w:val="both"/>
                    <w:textAlignment w:val="auto"/>
                    <w:rPr>
                      <w:rFonts w:hint="default" w:ascii="Times New Roman" w:hAnsi="Times New Roman" w:eastAsia="宋体" w:cs="Times New Roman"/>
                      <w:kern w:val="0"/>
                      <w:sz w:val="21"/>
                      <w:szCs w:val="21"/>
                      <w:u w:val="none"/>
                      <w:vertAlign w:val="baseline"/>
                      <w:lang w:val="en-US" w:eastAsia="zh-CN" w:bidi="ar-SA"/>
                    </w:rPr>
                  </w:pPr>
                  <w:r>
                    <w:rPr>
                      <w:rFonts w:hint="default" w:ascii="Times New Roman" w:hAnsi="Times New Roman" w:eastAsia="宋体" w:cs="Times New Roman"/>
                      <w:kern w:val="0"/>
                      <w:sz w:val="21"/>
                      <w:szCs w:val="21"/>
                      <w:u w:val="none"/>
                      <w:vertAlign w:val="baseline"/>
                      <w:lang w:val="en-US" w:eastAsia="zh-CN" w:bidi="ar-SA"/>
                    </w:rPr>
                    <w:t>第四十九条 省人民政府应当组织发展和改革、工业和信息化、生态环境、有色金属工业等部门，编制湘江流域产业发展规划。</w:t>
                  </w:r>
                </w:p>
                <w:p w14:paraId="3BFA762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leftChars="0" w:right="0" w:firstLine="0" w:firstLineChars="0"/>
                    <w:jc w:val="both"/>
                    <w:textAlignment w:val="auto"/>
                    <w:rPr>
                      <w:rFonts w:hint="default" w:ascii="Times New Roman" w:hAnsi="Times New Roman" w:eastAsia="宋体" w:cs="Times New Roman"/>
                      <w:kern w:val="0"/>
                      <w:sz w:val="21"/>
                      <w:szCs w:val="21"/>
                      <w:u w:val="none"/>
                      <w:vertAlign w:val="baseline"/>
                      <w:lang w:val="en-US" w:eastAsia="zh-CN" w:bidi="ar-SA"/>
                    </w:rPr>
                  </w:pPr>
                  <w:r>
                    <w:rPr>
                      <w:rFonts w:hint="default" w:ascii="Times New Roman" w:hAnsi="Times New Roman" w:eastAsia="宋体" w:cs="Times New Roman"/>
                      <w:kern w:val="0"/>
                      <w:sz w:val="21"/>
                      <w:szCs w:val="21"/>
                      <w:u w:val="none"/>
                      <w:vertAlign w:val="baseline"/>
                      <w:lang w:val="en-US" w:eastAsia="zh-CN" w:bidi="ar-SA"/>
                    </w:rPr>
                    <w:t>禁止在湘江干流岸线一公里范围内新建、扩建化工园区和化工项目。</w:t>
                  </w:r>
                </w:p>
                <w:p w14:paraId="5983142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leftChars="0" w:right="0" w:firstLine="0" w:firstLineChars="0"/>
                    <w:jc w:val="both"/>
                    <w:textAlignment w:val="auto"/>
                    <w:rPr>
                      <w:rFonts w:hint="default" w:ascii="Times New Roman" w:hAnsi="Times New Roman" w:eastAsia="宋体" w:cs="Times New Roman"/>
                      <w:kern w:val="0"/>
                      <w:sz w:val="21"/>
                      <w:szCs w:val="21"/>
                      <w:u w:val="none"/>
                      <w:vertAlign w:val="baseline"/>
                      <w:lang w:val="en-US" w:eastAsia="zh-CN" w:bidi="ar-SA"/>
                    </w:rPr>
                  </w:pPr>
                  <w:r>
                    <w:rPr>
                      <w:rFonts w:hint="default" w:ascii="Times New Roman" w:hAnsi="Times New Roman" w:eastAsia="宋体" w:cs="Times New Roman"/>
                      <w:kern w:val="0"/>
                      <w:sz w:val="21"/>
                      <w:szCs w:val="21"/>
                      <w:u w:val="none"/>
                      <w:vertAlign w:val="baseline"/>
                      <w:lang w:val="en-US" w:eastAsia="zh-CN" w:bidi="ar-SA"/>
                    </w:rPr>
                    <w:t>禁止在湘江干流岸线一公里范围内新建、改建、扩建尾矿库；但是以提升安全、生态环境保护水平为目的的改建除外。</w:t>
                  </w:r>
                </w:p>
                <w:p w14:paraId="22A1F47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leftChars="0" w:right="0" w:firstLine="0" w:firstLineChars="0"/>
                    <w:jc w:val="both"/>
                    <w:textAlignment w:val="auto"/>
                    <w:rPr>
                      <w:rFonts w:hint="default" w:ascii="Times New Roman" w:hAnsi="Times New Roman" w:eastAsia="宋体" w:cs="Times New Roman"/>
                      <w:kern w:val="0"/>
                      <w:sz w:val="21"/>
                      <w:szCs w:val="21"/>
                      <w:u w:val="none"/>
                      <w:vertAlign w:val="baseline"/>
                      <w:lang w:val="en-US" w:eastAsia="zh-CN" w:bidi="ar-SA"/>
                    </w:rPr>
                  </w:pPr>
                  <w:r>
                    <w:rPr>
                      <w:rFonts w:hint="default" w:ascii="Times New Roman" w:hAnsi="Times New Roman" w:eastAsia="宋体" w:cs="Times New Roman"/>
                      <w:kern w:val="0"/>
                      <w:sz w:val="21"/>
                      <w:szCs w:val="21"/>
                      <w:u w:val="none"/>
                      <w:vertAlign w:val="baseline"/>
                      <w:lang w:val="en-US" w:eastAsia="zh-CN" w:bidi="ar-SA"/>
                    </w:rPr>
                    <w:t>湘江流域县级以上人民政府应当严格执行湘江流域产业发展规划，逐步淘汰不符合规划的产业项目。</w:t>
                  </w:r>
                </w:p>
              </w:tc>
              <w:tc>
                <w:tcPr>
                  <w:tcW w:w="1104" w:type="pct"/>
                  <w:noWrap w:val="0"/>
                  <w:vAlign w:val="center"/>
                </w:tcPr>
                <w:p w14:paraId="1C8DD5F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eastAsia="宋体" w:cs="Times New Roman"/>
                      <w:kern w:val="0"/>
                      <w:sz w:val="21"/>
                      <w:szCs w:val="21"/>
                      <w:u w:val="none"/>
                      <w:vertAlign w:val="baseline"/>
                      <w:lang w:val="en-US" w:eastAsia="zh-CN" w:bidi="ar-SA"/>
                    </w:rPr>
                  </w:pPr>
                  <w:r>
                    <w:rPr>
                      <w:rFonts w:hint="eastAsia" w:ascii="Times New Roman" w:hAnsi="Times New Roman" w:eastAsia="宋体" w:cs="Times New Roman"/>
                      <w:kern w:val="0"/>
                      <w:sz w:val="21"/>
                      <w:szCs w:val="21"/>
                      <w:u w:val="none"/>
                      <w:vertAlign w:val="baseline"/>
                      <w:lang w:val="en-US" w:eastAsia="zh-CN"/>
                    </w:rPr>
                    <w:t>本项目与湘江干流距离约34公里，</w:t>
                  </w:r>
                  <w:r>
                    <w:rPr>
                      <w:rFonts w:hint="eastAsia" w:cs="Times New Roman"/>
                      <w:kern w:val="0"/>
                      <w:sz w:val="21"/>
                      <w:szCs w:val="21"/>
                      <w:u w:val="none"/>
                      <w:vertAlign w:val="baseline"/>
                      <w:lang w:val="en-US" w:eastAsia="zh-CN"/>
                    </w:rPr>
                    <w:t>不属于化工项目</w:t>
                  </w:r>
                  <w:r>
                    <w:rPr>
                      <w:rFonts w:hint="eastAsia" w:ascii="Times New Roman" w:hAnsi="Times New Roman" w:eastAsia="宋体" w:cs="Times New Roman"/>
                      <w:kern w:val="0"/>
                      <w:sz w:val="21"/>
                      <w:szCs w:val="21"/>
                      <w:u w:val="none"/>
                      <w:vertAlign w:val="baseline"/>
                      <w:lang w:val="en-US" w:eastAsia="zh-CN"/>
                    </w:rPr>
                    <w:t>，且不涉及重金属废水排放</w:t>
                  </w:r>
                </w:p>
              </w:tc>
            </w:tr>
          </w:tbl>
          <w:p w14:paraId="713527A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right="0" w:firstLine="480" w:firstLineChars="200"/>
              <w:jc w:val="both"/>
              <w:textAlignment w:val="auto"/>
              <w:rPr>
                <w:rFonts w:hint="eastAsia" w:ascii="宋体" w:hAnsi="宋体" w:eastAsia="宋体" w:cs="宋体"/>
                <w:b w:val="0"/>
                <w:bCs w:val="0"/>
                <w:color w:val="000000"/>
                <w:kern w:val="0"/>
                <w:sz w:val="24"/>
                <w:szCs w:val="24"/>
                <w:u w:val="none"/>
                <w:lang w:val="en-US" w:eastAsia="zh-CN" w:bidi="ar"/>
              </w:rPr>
            </w:pPr>
            <w:r>
              <w:rPr>
                <w:rFonts w:hint="eastAsia" w:ascii="Times New Roman" w:hAnsi="Times New Roman" w:eastAsia="宋体" w:cs="Times New Roman"/>
                <w:kern w:val="0"/>
                <w:sz w:val="24"/>
                <w:szCs w:val="24"/>
                <w:u w:val="none"/>
                <w:lang w:val="en-US" w:eastAsia="zh-CN"/>
              </w:rPr>
              <w:t>综上所述，本项目与</w:t>
            </w:r>
            <w:r>
              <w:rPr>
                <w:rFonts w:hint="eastAsia" w:ascii="宋体" w:hAnsi="宋体" w:eastAsia="宋体" w:cs="宋体"/>
                <w:b w:val="0"/>
                <w:bCs w:val="0"/>
                <w:color w:val="000000"/>
                <w:kern w:val="0"/>
                <w:sz w:val="24"/>
                <w:szCs w:val="24"/>
                <w:u w:val="none"/>
                <w:lang w:val="en-US" w:eastAsia="zh-CN" w:bidi="ar"/>
              </w:rPr>
              <w:t>《湖南省湘江保护条例》相符。</w:t>
            </w:r>
          </w:p>
          <w:p w14:paraId="7678991E">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color w:val="auto"/>
                <w:kern w:val="2"/>
                <w:sz w:val="24"/>
                <w:szCs w:val="24"/>
                <w:u w:val="none"/>
                <w:lang w:val="en-US" w:eastAsia="zh-CN" w:bidi="ar-SA"/>
              </w:rPr>
            </w:pPr>
          </w:p>
          <w:p w14:paraId="16656C96">
            <w:pPr>
              <w:keepNext w:val="0"/>
              <w:keepLines w:val="0"/>
              <w:suppressLineNumbers w:val="0"/>
              <w:spacing w:before="0" w:beforeAutospacing="0" w:after="0" w:afterAutospacing="0"/>
              <w:ind w:left="0" w:right="0"/>
              <w:rPr>
                <w:rFonts w:hint="eastAsia"/>
                <w:color w:val="auto"/>
                <w:szCs w:val="21"/>
                <w:u w:val="none"/>
              </w:rPr>
            </w:pPr>
          </w:p>
        </w:tc>
      </w:tr>
    </w:tbl>
    <w:p w14:paraId="6E9BE439">
      <w:pPr>
        <w:spacing w:line="360" w:lineRule="auto"/>
        <w:ind w:firstLine="600"/>
        <w:outlineLvl w:val="0"/>
        <w:rPr>
          <w:rFonts w:eastAsia="黑体"/>
          <w:snapToGrid w:val="0"/>
          <w:color w:val="auto"/>
          <w:kern w:val="0"/>
          <w:sz w:val="30"/>
          <w:u w:val="none"/>
        </w:rPr>
        <w:sectPr>
          <w:footerReference r:id="rId4" w:type="default"/>
          <w:pgSz w:w="11906" w:h="16838"/>
          <w:pgMar w:top="1134" w:right="1440" w:bottom="1134" w:left="1440" w:header="851" w:footer="1077" w:gutter="0"/>
          <w:pgNumType w:fmt="decimal" w:start="1"/>
          <w:cols w:space="720" w:num="1"/>
          <w:docGrid w:linePitch="312" w:charSpace="0"/>
        </w:sectPr>
      </w:pPr>
    </w:p>
    <w:p w14:paraId="57F72172">
      <w:pPr>
        <w:pStyle w:val="23"/>
        <w:spacing w:before="105" w:beforeAutospacing="0" w:after="0" w:afterAutospacing="0" w:line="360" w:lineRule="auto"/>
        <w:jc w:val="center"/>
        <w:outlineLvl w:val="0"/>
        <w:rPr>
          <w:rFonts w:ascii="Times New Roman" w:hAnsi="Times New Roman"/>
          <w:b/>
          <w:bCs/>
          <w:snapToGrid w:val="0"/>
          <w:color w:val="auto"/>
          <w:sz w:val="30"/>
          <w:szCs w:val="30"/>
          <w:u w:val="none"/>
        </w:rPr>
      </w:pPr>
      <w:bookmarkStart w:id="4" w:name="_Toc1773"/>
      <w:bookmarkStart w:id="5" w:name="_Toc72704840"/>
      <w:r>
        <w:rPr>
          <w:rFonts w:ascii="Times New Roman" w:hAnsi="Times New Roman"/>
          <w:b/>
          <w:bCs/>
          <w:snapToGrid w:val="0"/>
          <w:color w:val="auto"/>
          <w:sz w:val="30"/>
          <w:szCs w:val="30"/>
          <w:u w:val="none"/>
        </w:rPr>
        <w:t>二、建设项目工程分析</w:t>
      </w:r>
      <w:bookmarkEnd w:id="4"/>
      <w:bookmarkEnd w:id="5"/>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634"/>
      </w:tblGrid>
      <w:tr w14:paraId="05B1FD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noWrap w:val="0"/>
            <w:vAlign w:val="center"/>
          </w:tcPr>
          <w:p w14:paraId="794F2C10">
            <w:pPr>
              <w:pStyle w:val="35"/>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建设内容</w:t>
            </w:r>
          </w:p>
        </w:tc>
        <w:tc>
          <w:tcPr>
            <w:tcW w:w="8634" w:type="dxa"/>
            <w:noWrap w:val="0"/>
            <w:vAlign w:val="top"/>
          </w:tcPr>
          <w:p w14:paraId="5C33DD98">
            <w:pPr>
              <w:pStyle w:val="108"/>
              <w:keepNext w:val="0"/>
              <w:keepLines w:val="0"/>
              <w:suppressLineNumbers w:val="0"/>
              <w:spacing w:before="157" w:beforeLines="50" w:beforeAutospacing="0" w:after="0" w:afterAutospacing="0"/>
              <w:ind w:left="0" w:right="0" w:firstLine="482" w:firstLineChars="0"/>
              <w:rPr>
                <w:rFonts w:hint="eastAsia" w:hAnsi="Times New Roman" w:eastAsia="宋体"/>
                <w:b/>
                <w:snapToGrid w:val="0"/>
                <w:color w:val="auto"/>
                <w:u w:val="none"/>
                <w:lang w:eastAsia="zh-CN"/>
              </w:rPr>
            </w:pPr>
            <w:r>
              <w:rPr>
                <w:rFonts w:hint="default" w:hAnsi="Times New Roman" w:eastAsia="Times New Roman"/>
                <w:b/>
                <w:snapToGrid w:val="0"/>
                <w:color w:val="auto"/>
                <w:u w:val="none"/>
              </w:rPr>
              <w:t>1</w:t>
            </w:r>
            <w:r>
              <w:rPr>
                <w:rFonts w:hint="eastAsia" w:hAnsi="Times New Roman"/>
                <w:b/>
                <w:snapToGrid w:val="0"/>
                <w:color w:val="auto"/>
                <w:u w:val="none"/>
              </w:rPr>
              <w:t>、</w:t>
            </w:r>
            <w:r>
              <w:rPr>
                <w:rFonts w:hint="eastAsia" w:hAnsi="Times New Roman"/>
                <w:b/>
                <w:snapToGrid w:val="0"/>
                <w:color w:val="auto"/>
                <w:u w:val="none"/>
                <w:lang w:val="en-US" w:eastAsia="zh-CN"/>
              </w:rPr>
              <w:t>项目由来</w:t>
            </w:r>
          </w:p>
          <w:p w14:paraId="27C35EAD">
            <w:pPr>
              <w:pStyle w:val="108"/>
              <w:keepNext w:val="0"/>
              <w:keepLines w:val="0"/>
              <w:suppressLineNumbers w:val="0"/>
              <w:spacing w:before="0" w:beforeAutospacing="0" w:after="0" w:afterAutospacing="0"/>
              <w:ind w:left="0" w:right="0" w:firstLine="480"/>
              <w:rPr>
                <w:rFonts w:hint="default" w:hAnsi="Times New Roman"/>
                <w:color w:val="auto"/>
                <w:u w:val="none"/>
                <w:lang w:val="en-US" w:eastAsia="zh-CN"/>
              </w:rPr>
            </w:pPr>
            <w:r>
              <w:rPr>
                <w:rFonts w:hint="eastAsia" w:hAnsi="Times New Roman"/>
                <w:color w:val="auto"/>
                <w:u w:val="none"/>
                <w:lang w:eastAsia="zh-CN"/>
              </w:rPr>
              <w:t>湖南醴菱科技有限责任公司成立于2023年5月17日，</w:t>
            </w:r>
            <w:r>
              <w:rPr>
                <w:rFonts w:hint="eastAsia" w:hAnsi="Times New Roman"/>
                <w:color w:val="auto"/>
                <w:u w:val="none"/>
                <w:lang w:val="en-US" w:eastAsia="zh-CN"/>
              </w:rPr>
              <w:t>企业于2023年5月在湖南醴陵经济开发区艺瓷路与瓷谷大道交叉口东南260米处，租赁湖南省醴陵市万利来电瓷电器有限公司生产车间作为生产场所、租赁1栋宿舍楼作为员工宿舍，投资5000万元，建设年产6000吨铜线项目。该项目于2023年5月进场安装调试设备，7月份开始投产并生产至今。企业已于2023年9月17日办理固定污染源排污登记回执，登记编号: 91430281MACHQG4C3J001Y，于2024年2月19日取得《年产6000吨铜线建设项目》环评批复意见（株醴环评表〔2024〕15号），原项目暂未进行验收。</w:t>
            </w:r>
          </w:p>
          <w:p w14:paraId="7E0737B8">
            <w:pPr>
              <w:pStyle w:val="108"/>
              <w:keepNext w:val="0"/>
              <w:keepLines w:val="0"/>
              <w:suppressLineNumbers w:val="0"/>
              <w:spacing w:before="0" w:beforeAutospacing="0" w:after="0" w:afterAutospacing="0"/>
              <w:ind w:left="0" w:right="0" w:firstLine="480"/>
              <w:rPr>
                <w:rFonts w:hint="default" w:hAnsi="Times New Roman"/>
                <w:color w:val="auto"/>
                <w:u w:val="none"/>
                <w:lang w:val="en-US" w:eastAsia="zh-CN"/>
              </w:rPr>
            </w:pPr>
            <w:r>
              <w:rPr>
                <w:rFonts w:hint="eastAsia" w:hAnsi="Times New Roman"/>
                <w:color w:val="auto"/>
                <w:u w:val="none"/>
                <w:lang w:val="en-US" w:eastAsia="zh-CN"/>
              </w:rPr>
              <w:t>根据企业发展规划，现有年产6000吨铜线项目属于过渡项目，企业</w:t>
            </w:r>
            <w:r>
              <w:rPr>
                <w:rFonts w:hint="eastAsia" w:hAnsi="Times New Roman"/>
                <w:color w:val="auto"/>
                <w:u w:val="none"/>
                <w:lang w:eastAsia="zh-CN"/>
              </w:rPr>
              <w:t>拟投资5.18亿元，在醴陵经开区东富工业园玻璃产业园内部规划一路西侧、醴陵利源特种玻璃有限公司东侧的地块(</w:t>
            </w:r>
            <w:r>
              <w:rPr>
                <w:rFonts w:hint="eastAsia" w:hAnsi="Times New Roman"/>
                <w:color w:val="auto"/>
                <w:highlight w:val="none"/>
                <w:u w:val="none"/>
                <w:lang w:eastAsia="zh-CN"/>
              </w:rPr>
              <w:t>附件</w:t>
            </w:r>
            <w:r>
              <w:rPr>
                <w:rFonts w:hint="eastAsia" w:hAnsi="Times New Roman"/>
                <w:color w:val="auto"/>
                <w:highlight w:val="none"/>
                <w:u w:val="none"/>
                <w:lang w:val="en-US" w:eastAsia="zh-CN"/>
              </w:rPr>
              <w:t>5</w:t>
            </w:r>
            <w:r>
              <w:rPr>
                <w:rFonts w:hint="eastAsia" w:hAnsi="Times New Roman"/>
                <w:color w:val="auto"/>
                <w:highlight w:val="none"/>
                <w:u w:val="none"/>
                <w:lang w:eastAsia="zh-CN"/>
              </w:rPr>
              <w:t>)</w:t>
            </w:r>
            <w:r>
              <w:rPr>
                <w:rFonts w:hint="eastAsia" w:hAnsi="Times New Roman"/>
                <w:color w:val="auto"/>
                <w:u w:val="none"/>
                <w:lang w:eastAsia="zh-CN"/>
              </w:rPr>
              <w:t>建设铜材产品生产基地项目</w:t>
            </w:r>
            <w:r>
              <w:rPr>
                <w:rFonts w:hint="eastAsia" w:hAnsi="Times New Roman"/>
                <w:color w:val="auto"/>
                <w:u w:val="none"/>
                <w:lang w:val="en-US" w:eastAsia="zh-CN"/>
              </w:rPr>
              <w:t>，年产铜线18000吨。本项目厂房建设完成后，现有项目停产，过渡厂房生产设备、环保设备等均搬运至本项目厂房。</w:t>
            </w:r>
          </w:p>
          <w:p w14:paraId="24E5BB00">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u w:val="none"/>
                <w:lang w:val="en-US" w:eastAsia="zh-CN" w:bidi="ar-SA"/>
              </w:rPr>
            </w:pPr>
            <w:r>
              <w:rPr>
                <w:rFonts w:hint="eastAsia" w:ascii="Times New Roman" w:hAnsi="Times New Roman" w:eastAsia="宋体" w:cs="Times New Roman"/>
                <w:color w:val="auto"/>
                <w:kern w:val="2"/>
                <w:sz w:val="24"/>
                <w:szCs w:val="24"/>
                <w:u w:val="none"/>
                <w:lang w:val="en-US" w:eastAsia="zh-CN" w:bidi="ar-SA"/>
              </w:rPr>
              <w:t>据查《污染影响类建设项目重大变动清单（试行）》（环办环评函[2020]688 号），本项目生产能力增大30%以上，含锡烟尘排放量增加10%以上，属于重大变动，需编制变动环评，判断依据见下表。</w:t>
            </w:r>
          </w:p>
          <w:p w14:paraId="091B9208">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4"/>
                <w:szCs w:val="24"/>
                <w:u w:val="none"/>
                <w:lang w:val="en-US" w:eastAsia="zh-CN" w:bidi="ar-SA"/>
              </w:rPr>
            </w:pPr>
            <w:r>
              <w:rPr>
                <w:rFonts w:hint="eastAsia" w:ascii="Times New Roman" w:hAnsi="Times New Roman" w:eastAsia="宋体" w:cs="Times New Roman"/>
                <w:b/>
                <w:bCs/>
                <w:color w:val="auto"/>
                <w:kern w:val="2"/>
                <w:sz w:val="21"/>
                <w:szCs w:val="21"/>
                <w:u w:val="none"/>
                <w:lang w:val="en-US" w:eastAsia="zh-CN" w:bidi="ar-SA"/>
              </w:rPr>
              <w:t>表2-1 项目变动依据一览表</w:t>
            </w:r>
          </w:p>
          <w:tbl>
            <w:tblPr>
              <w:tblStyle w:val="26"/>
              <w:tblW w:w="84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57" w:type="dxa"/>
                <w:bottom w:w="57" w:type="dxa"/>
                <w:right w:w="57" w:type="dxa"/>
              </w:tblCellMar>
            </w:tblPr>
            <w:tblGrid>
              <w:gridCol w:w="315"/>
              <w:gridCol w:w="2808"/>
              <w:gridCol w:w="583"/>
              <w:gridCol w:w="1800"/>
              <w:gridCol w:w="1800"/>
              <w:gridCol w:w="1109"/>
            </w:tblGrid>
            <w:tr w14:paraId="1E1A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2FE8FE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类别</w:t>
                  </w:r>
                </w:p>
              </w:tc>
              <w:tc>
                <w:tcPr>
                  <w:tcW w:w="1668" w:type="pct"/>
                  <w:tcBorders>
                    <w:top w:val="single" w:color="000000" w:sz="4" w:space="0"/>
                    <w:left w:val="single" w:color="000000" w:sz="4" w:space="0"/>
                    <w:bottom w:val="single" w:color="000000" w:sz="4" w:space="0"/>
                    <w:right w:val="single" w:color="000000" w:sz="4" w:space="0"/>
                  </w:tcBorders>
                  <w:noWrap w:val="0"/>
                  <w:vAlign w:val="center"/>
                </w:tcPr>
                <w:p w14:paraId="1810E4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《污染影响类建设项目重大变动清单（试行）》内容</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49C723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项目</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16B35D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原环评及批复要求</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596201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拟建设内容</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E5599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变化情况</w:t>
                  </w:r>
                </w:p>
              </w:tc>
            </w:tr>
            <w:tr w14:paraId="49A2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7D96A0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性质</w:t>
                  </w:r>
                </w:p>
              </w:tc>
              <w:tc>
                <w:tcPr>
                  <w:tcW w:w="1668" w:type="pct"/>
                  <w:tcBorders>
                    <w:top w:val="single" w:color="000000" w:sz="4" w:space="0"/>
                    <w:left w:val="single" w:color="000000" w:sz="4" w:space="0"/>
                    <w:bottom w:val="single" w:color="000000" w:sz="4" w:space="0"/>
                    <w:right w:val="single" w:color="000000" w:sz="4" w:space="0"/>
                  </w:tcBorders>
                  <w:noWrap w:val="0"/>
                  <w:vAlign w:val="center"/>
                </w:tcPr>
                <w:p w14:paraId="047348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1.建设项目开发、使用功能发生变化的。</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AAD1E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6155FA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生产</w:t>
                  </w:r>
                  <w:r>
                    <w:rPr>
                      <w:rFonts w:hint="eastAsia" w:ascii="Times New Roman" w:hAnsi="Times New Roman" w:eastAsia="宋体" w:cs="Times New Roman"/>
                      <w:i w:val="0"/>
                      <w:iCs w:val="0"/>
                      <w:color w:val="000000"/>
                      <w:kern w:val="0"/>
                      <w:sz w:val="20"/>
                      <w:szCs w:val="20"/>
                      <w:u w:val="none"/>
                      <w:lang w:val="en-US" w:eastAsia="zh-CN" w:bidi="ar"/>
                    </w:rPr>
                    <w:t>铜线</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3D8692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生产</w:t>
                  </w:r>
                  <w:r>
                    <w:rPr>
                      <w:rFonts w:hint="eastAsia" w:ascii="Times New Roman" w:hAnsi="Times New Roman" w:eastAsia="宋体" w:cs="Times New Roman"/>
                      <w:i w:val="0"/>
                      <w:iCs w:val="0"/>
                      <w:color w:val="000000"/>
                      <w:kern w:val="0"/>
                      <w:sz w:val="20"/>
                      <w:szCs w:val="20"/>
                      <w:u w:val="none"/>
                      <w:lang w:val="en-US" w:eastAsia="zh-CN" w:bidi="ar"/>
                    </w:rPr>
                    <w:t>铜线</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62F64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无变动</w:t>
                  </w:r>
                </w:p>
              </w:tc>
            </w:tr>
            <w:tr w14:paraId="1591C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noWrap w:val="0"/>
                  <w:vAlign w:val="center"/>
                </w:tcPr>
                <w:p w14:paraId="0499C6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规模</w:t>
                  </w:r>
                </w:p>
              </w:tc>
              <w:tc>
                <w:tcPr>
                  <w:tcW w:w="1668" w:type="pct"/>
                  <w:tcBorders>
                    <w:top w:val="single" w:color="000000" w:sz="4" w:space="0"/>
                    <w:left w:val="single" w:color="000000" w:sz="4" w:space="0"/>
                    <w:bottom w:val="single" w:color="000000" w:sz="4" w:space="0"/>
                    <w:right w:val="single" w:color="000000" w:sz="4" w:space="0"/>
                  </w:tcBorders>
                  <w:noWrap w:val="0"/>
                  <w:vAlign w:val="center"/>
                </w:tcPr>
                <w:p w14:paraId="41F82D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2.生产、处置或储存能力增大30%及以上的。</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646DC4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主要产品</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2919A4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裸铜铜线1000t/a，</w:t>
                  </w:r>
                </w:p>
                <w:p w14:paraId="1DF351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热上锡铜线4500t/a，</w:t>
                  </w:r>
                </w:p>
                <w:p w14:paraId="1F80E0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绞线500t/a</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7B399D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imes New Roman" w:hAnsi="Times New Roman" w:eastAsia="宋体" w:cs="Times New Roman"/>
                      <w:b w:val="0"/>
                      <w:bCs w:val="0"/>
                      <w:i w:val="0"/>
                      <w:iCs w:val="0"/>
                      <w:color w:val="000000"/>
                      <w:kern w:val="0"/>
                      <w:sz w:val="20"/>
                      <w:szCs w:val="20"/>
                      <w:u w:val="none"/>
                      <w:lang w:val="en-US" w:eastAsia="zh-CN" w:bidi="ar"/>
                    </w:rPr>
                  </w:pPr>
                  <w:r>
                    <w:rPr>
                      <w:rFonts w:hint="eastAsia" w:ascii="Times New Roman" w:hAnsi="Times New Roman" w:eastAsia="宋体" w:cs="Times New Roman"/>
                      <w:b w:val="0"/>
                      <w:bCs w:val="0"/>
                      <w:i w:val="0"/>
                      <w:iCs w:val="0"/>
                      <w:color w:val="000000"/>
                      <w:kern w:val="0"/>
                      <w:sz w:val="20"/>
                      <w:szCs w:val="20"/>
                      <w:u w:val="none"/>
                      <w:lang w:val="en-US" w:eastAsia="zh-CN" w:bidi="ar"/>
                    </w:rPr>
                    <w:t>裸铜铜线4500t/a，</w:t>
                  </w:r>
                </w:p>
                <w:p w14:paraId="79FFD0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imes New Roman" w:hAnsi="Times New Roman" w:eastAsia="宋体" w:cs="Times New Roman"/>
                      <w:b w:val="0"/>
                      <w:bCs w:val="0"/>
                      <w:i w:val="0"/>
                      <w:iCs w:val="0"/>
                      <w:color w:val="000000"/>
                      <w:kern w:val="0"/>
                      <w:sz w:val="20"/>
                      <w:szCs w:val="20"/>
                      <w:u w:val="none"/>
                      <w:lang w:val="en-US" w:eastAsia="zh-CN" w:bidi="ar"/>
                    </w:rPr>
                  </w:pPr>
                  <w:r>
                    <w:rPr>
                      <w:rFonts w:hint="eastAsia" w:ascii="Times New Roman" w:hAnsi="Times New Roman" w:eastAsia="宋体" w:cs="Times New Roman"/>
                      <w:b w:val="0"/>
                      <w:bCs w:val="0"/>
                      <w:i w:val="0"/>
                      <w:iCs w:val="0"/>
                      <w:color w:val="000000"/>
                      <w:kern w:val="0"/>
                      <w:sz w:val="20"/>
                      <w:szCs w:val="20"/>
                      <w:u w:val="none"/>
                      <w:lang w:val="en-US" w:eastAsia="zh-CN" w:bidi="ar"/>
                    </w:rPr>
                    <w:t>热上锡铜线12000t/a，</w:t>
                  </w:r>
                </w:p>
                <w:p w14:paraId="6A40DE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0"/>
                      <w:szCs w:val="20"/>
                      <w:u w:val="none"/>
                      <w:lang w:val="en-US"/>
                    </w:rPr>
                  </w:pPr>
                  <w:r>
                    <w:rPr>
                      <w:rFonts w:hint="eastAsia" w:ascii="Times New Roman" w:hAnsi="Times New Roman" w:eastAsia="宋体" w:cs="Times New Roman"/>
                      <w:b w:val="0"/>
                      <w:bCs w:val="0"/>
                      <w:i w:val="0"/>
                      <w:iCs w:val="0"/>
                      <w:color w:val="000000"/>
                      <w:kern w:val="0"/>
                      <w:sz w:val="20"/>
                      <w:szCs w:val="20"/>
                      <w:u w:val="none"/>
                      <w:lang w:val="en-US" w:eastAsia="zh-CN" w:bidi="ar"/>
                    </w:rPr>
                    <w:t>绞线1500t/a</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B223D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生产能力增大</w:t>
                  </w:r>
                  <w:r>
                    <w:rPr>
                      <w:rFonts w:hint="eastAsia" w:ascii="Times New Roman" w:hAnsi="Times New Roman" w:eastAsia="宋体" w:cs="Times New Roman"/>
                      <w:b w:val="0"/>
                      <w:bCs w:val="0"/>
                      <w:color w:val="000000"/>
                      <w:sz w:val="20"/>
                      <w:szCs w:val="20"/>
                      <w:u w:val="none"/>
                      <w:lang w:val="en-US" w:eastAsia="zh-CN" w:bidi="ar"/>
                    </w:rPr>
                    <w:t>30</w:t>
                  </w:r>
                  <w:r>
                    <w:rPr>
                      <w:rFonts w:hint="default" w:ascii="Times New Roman" w:hAnsi="Times New Roman" w:eastAsia="宋体" w:cs="Times New Roman"/>
                      <w:b w:val="0"/>
                      <w:bCs w:val="0"/>
                      <w:color w:val="000000"/>
                      <w:sz w:val="20"/>
                      <w:szCs w:val="20"/>
                      <w:u w:val="none"/>
                      <w:lang w:val="en-US" w:eastAsia="zh-CN" w:bidi="ar"/>
                    </w:rPr>
                    <w:t>%</w:t>
                  </w:r>
                  <w:r>
                    <w:rPr>
                      <w:rFonts w:hint="eastAsia" w:ascii="Times New Roman" w:hAnsi="Times New Roman" w:eastAsia="宋体" w:cs="Times New Roman"/>
                      <w:b w:val="0"/>
                      <w:bCs w:val="0"/>
                      <w:color w:val="000000"/>
                      <w:sz w:val="20"/>
                      <w:szCs w:val="20"/>
                      <w:u w:val="none"/>
                      <w:lang w:val="en-US" w:eastAsia="zh-CN" w:bidi="ar"/>
                    </w:rPr>
                    <w:t>以上</w:t>
                  </w:r>
                  <w:r>
                    <w:rPr>
                      <w:rFonts w:hint="default" w:ascii="Times New Roman" w:hAnsi="Times New Roman" w:eastAsia="宋体" w:cs="Times New Roman"/>
                      <w:b w:val="0"/>
                      <w:bCs w:val="0"/>
                      <w:color w:val="000000"/>
                      <w:sz w:val="20"/>
                      <w:szCs w:val="20"/>
                      <w:u w:val="none"/>
                      <w:lang w:val="en-US" w:eastAsia="zh-CN" w:bidi="ar"/>
                    </w:rPr>
                    <w:t>，属于重大变动</w:t>
                  </w:r>
                </w:p>
              </w:tc>
            </w:tr>
            <w:tr w14:paraId="5A94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87CD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1668" w:type="pct"/>
                  <w:tcBorders>
                    <w:top w:val="single" w:color="000000" w:sz="4" w:space="0"/>
                    <w:left w:val="single" w:color="000000" w:sz="4" w:space="0"/>
                    <w:bottom w:val="single" w:color="000000" w:sz="4" w:space="0"/>
                    <w:right w:val="single" w:color="000000" w:sz="4" w:space="0"/>
                  </w:tcBorders>
                  <w:noWrap w:val="0"/>
                  <w:vAlign w:val="center"/>
                </w:tcPr>
                <w:p w14:paraId="1DA511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3.生产、处置或储存能力增大，导致废水第一类污染物排放量增加的。</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71FDB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7C9EAB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不涉及废水第一类污染物</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50082D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不涉及废水第一类污染物</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579A9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无变动</w:t>
                  </w:r>
                </w:p>
              </w:tc>
            </w:tr>
            <w:tr w14:paraId="28EF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9872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1668" w:type="pct"/>
                  <w:tcBorders>
                    <w:top w:val="single" w:color="000000" w:sz="4" w:space="0"/>
                    <w:left w:val="single" w:color="000000" w:sz="4" w:space="0"/>
                    <w:bottom w:val="single" w:color="000000" w:sz="4" w:space="0"/>
                    <w:right w:val="single" w:color="000000" w:sz="4" w:space="0"/>
                  </w:tcBorders>
                  <w:noWrap w:val="0"/>
                  <w:vAlign w:val="center"/>
                </w:tcPr>
                <w:p w14:paraId="59C3E3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665239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废气污染物</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5EF5C5F8">
                  <w:pPr>
                    <w:keepNext w:val="0"/>
                    <w:keepLines w:val="0"/>
                    <w:suppressLineNumbers w:val="0"/>
                    <w:adjustRightInd w:val="0"/>
                    <w:spacing w:before="0" w:beforeAutospacing="0" w:after="0" w:afterAutospacing="0"/>
                    <w:ind w:left="0" w:right="0"/>
                    <w:jc w:val="center"/>
                    <w:textAlignment w:val="center"/>
                    <w:rPr>
                      <w:rFonts w:hint="default"/>
                      <w:lang w:val="en-US"/>
                    </w:rPr>
                  </w:pPr>
                  <w:r>
                    <w:rPr>
                      <w:rFonts w:hint="eastAsia" w:ascii="Times New Roman" w:hAnsi="Times New Roman" w:eastAsia="宋体" w:cs="Times New Roman"/>
                      <w:i w:val="0"/>
                      <w:iCs w:val="0"/>
                      <w:color w:val="000000"/>
                      <w:kern w:val="0"/>
                      <w:sz w:val="20"/>
                      <w:szCs w:val="20"/>
                      <w:u w:val="none"/>
                      <w:lang w:val="en-US" w:eastAsia="zh-CN" w:bidi="ar"/>
                    </w:rPr>
                    <w:t>位于大气环境达标区，含锡烟尘排放量0.0164 t/a，VOCs排放量3.64t/a</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07D4D9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位于大气环境达标区，</w:t>
                  </w:r>
                  <w:r>
                    <w:rPr>
                      <w:rFonts w:hint="default" w:ascii="Times New Roman" w:hAnsi="Times New Roman" w:eastAsia="宋体" w:cs="Times New Roman"/>
                      <w:b w:val="0"/>
                      <w:bCs w:val="0"/>
                      <w:i w:val="0"/>
                      <w:iCs w:val="0"/>
                      <w:color w:val="000000"/>
                      <w:kern w:val="0"/>
                      <w:sz w:val="20"/>
                      <w:szCs w:val="20"/>
                      <w:u w:val="none"/>
                      <w:lang w:val="en-US" w:eastAsia="zh-CN" w:bidi="ar"/>
                    </w:rPr>
                    <w:t>含锡烟尘排放量</w:t>
                  </w:r>
                  <w:r>
                    <w:rPr>
                      <w:rFonts w:hint="eastAsia" w:ascii="Times New Roman" w:hAnsi="Times New Roman" w:eastAsia="宋体" w:cs="Times New Roman"/>
                      <w:b w:val="0"/>
                      <w:bCs w:val="0"/>
                      <w:i w:val="0"/>
                      <w:iCs w:val="0"/>
                      <w:color w:val="000000"/>
                      <w:kern w:val="0"/>
                      <w:sz w:val="20"/>
                      <w:szCs w:val="20"/>
                      <w:u w:val="none"/>
                      <w:lang w:val="en-US" w:eastAsia="zh-CN" w:bidi="ar"/>
                    </w:rPr>
                    <w:t>0.028</w:t>
                  </w:r>
                  <w:r>
                    <w:rPr>
                      <w:rFonts w:hint="default" w:ascii="Times New Roman" w:hAnsi="Times New Roman" w:eastAsia="宋体" w:cs="Times New Roman"/>
                      <w:b w:val="0"/>
                      <w:bCs w:val="0"/>
                      <w:i w:val="0"/>
                      <w:iCs w:val="0"/>
                      <w:color w:val="000000"/>
                      <w:kern w:val="0"/>
                      <w:sz w:val="20"/>
                      <w:szCs w:val="20"/>
                      <w:u w:val="none"/>
                      <w:lang w:val="en-US" w:eastAsia="zh-CN" w:bidi="ar"/>
                    </w:rPr>
                    <w:t xml:space="preserve"> t/a，VOCs排放量</w:t>
                  </w:r>
                  <w:r>
                    <w:rPr>
                      <w:rFonts w:hint="eastAsia" w:ascii="Times New Roman" w:hAnsi="Times New Roman" w:eastAsia="宋体" w:cs="Times New Roman"/>
                      <w:b w:val="0"/>
                      <w:bCs w:val="0"/>
                      <w:i w:val="0"/>
                      <w:iCs w:val="0"/>
                      <w:color w:val="000000"/>
                      <w:kern w:val="0"/>
                      <w:sz w:val="20"/>
                      <w:szCs w:val="20"/>
                      <w:u w:val="none"/>
                      <w:lang w:val="en-US" w:eastAsia="zh-CN" w:bidi="ar"/>
                    </w:rPr>
                    <w:t>2.8</w:t>
                  </w:r>
                  <w:r>
                    <w:rPr>
                      <w:rFonts w:hint="default" w:ascii="Times New Roman" w:hAnsi="Times New Roman" w:eastAsia="宋体" w:cs="Times New Roman"/>
                      <w:b w:val="0"/>
                      <w:bCs w:val="0"/>
                      <w:i w:val="0"/>
                      <w:iCs w:val="0"/>
                      <w:color w:val="000000"/>
                      <w:kern w:val="0"/>
                      <w:sz w:val="20"/>
                      <w:szCs w:val="20"/>
                      <w:u w:val="none"/>
                      <w:lang w:val="en-US" w:eastAsia="zh-CN" w:bidi="ar"/>
                    </w:rPr>
                    <w:t>t/a</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99065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0"/>
                      <w:szCs w:val="20"/>
                      <w:u w:val="none"/>
                    </w:rPr>
                  </w:pPr>
                  <w:r>
                    <w:rPr>
                      <w:rFonts w:hint="eastAsia" w:ascii="Times New Roman" w:hAnsi="Times New Roman" w:eastAsia="宋体" w:cs="Times New Roman"/>
                      <w:b w:val="0"/>
                      <w:bCs w:val="0"/>
                      <w:i w:val="0"/>
                      <w:iCs w:val="0"/>
                      <w:color w:val="000000"/>
                      <w:kern w:val="0"/>
                      <w:sz w:val="20"/>
                      <w:szCs w:val="20"/>
                      <w:u w:val="none"/>
                      <w:lang w:val="en-US" w:eastAsia="zh-CN" w:bidi="ar"/>
                    </w:rPr>
                    <w:t>含锡烟尘</w:t>
                  </w:r>
                  <w:r>
                    <w:rPr>
                      <w:rFonts w:hint="default" w:ascii="Times New Roman" w:hAnsi="Times New Roman" w:eastAsia="宋体" w:cs="Times New Roman"/>
                      <w:b w:val="0"/>
                      <w:bCs w:val="0"/>
                      <w:color w:val="000000"/>
                      <w:sz w:val="20"/>
                      <w:szCs w:val="20"/>
                      <w:u w:val="none"/>
                      <w:lang w:val="en-US" w:eastAsia="zh-CN" w:bidi="ar"/>
                    </w:rPr>
                    <w:t>排量增加超过10%，属于重大变动</w:t>
                  </w:r>
                </w:p>
              </w:tc>
            </w:tr>
            <w:tr w14:paraId="34AE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677BDC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地点</w:t>
                  </w:r>
                </w:p>
              </w:tc>
              <w:tc>
                <w:tcPr>
                  <w:tcW w:w="1668" w:type="pct"/>
                  <w:tcBorders>
                    <w:top w:val="single" w:color="000000" w:sz="4" w:space="0"/>
                    <w:left w:val="single" w:color="000000" w:sz="4" w:space="0"/>
                    <w:bottom w:val="single" w:color="000000" w:sz="4" w:space="0"/>
                    <w:right w:val="single" w:color="000000" w:sz="4" w:space="0"/>
                  </w:tcBorders>
                  <w:noWrap w:val="0"/>
                  <w:vAlign w:val="center"/>
                </w:tcPr>
                <w:p w14:paraId="378431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5.重新选址；在原厂址附近调整（包括总平面布置变化）导致环境防护距离范围变化且新增敏感点的。</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3E1F7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厂区建设地点</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31E5EB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位</w:t>
                  </w:r>
                  <w:r>
                    <w:rPr>
                      <w:rFonts w:hint="default" w:ascii="Times New Roman" w:hAnsi="Times New Roman" w:eastAsia="宋体" w:cs="Times New Roman"/>
                      <w:i w:val="0"/>
                      <w:iCs w:val="0"/>
                      <w:color w:val="000000"/>
                      <w:kern w:val="0"/>
                      <w:sz w:val="20"/>
                      <w:szCs w:val="20"/>
                      <w:u w:val="none"/>
                      <w:lang w:val="en-US" w:eastAsia="zh-CN" w:bidi="ar"/>
                    </w:rPr>
                    <w:t>于湖南醴陵经济开发区艺瓷路与瓷谷大道交叉口东南260米</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5ED9B8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位于醴陵经开区东富工业园玻璃产业园</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75FF23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迁建厂房，重新选址，属于重大变动</w:t>
                  </w:r>
                </w:p>
              </w:tc>
            </w:tr>
            <w:tr w14:paraId="49F3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noWrap w:val="0"/>
                  <w:vAlign w:val="center"/>
                </w:tcPr>
                <w:p w14:paraId="6F8D21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生产工艺</w:t>
                  </w:r>
                </w:p>
              </w:tc>
              <w:tc>
                <w:tcPr>
                  <w:tcW w:w="1668" w:type="pct"/>
                  <w:tcBorders>
                    <w:top w:val="single" w:color="000000" w:sz="4" w:space="0"/>
                    <w:left w:val="single" w:color="000000" w:sz="4" w:space="0"/>
                    <w:bottom w:val="single" w:color="000000" w:sz="4" w:space="0"/>
                    <w:right w:val="single" w:color="000000" w:sz="4" w:space="0"/>
                  </w:tcBorders>
                  <w:noWrap w:val="0"/>
                  <w:vAlign w:val="center"/>
                </w:tcPr>
                <w:p w14:paraId="71668D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6.新增产品品种或生产工艺（含主要生产装置、设备及配套设施）、主要原辅材料、燃料变化，导致以下情形之一：</w:t>
                  </w:r>
                </w:p>
                <w:p w14:paraId="48D1C5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（1）新增排放污染物种类的（毒性、挥发性降低的除外）；</w:t>
                  </w:r>
                </w:p>
                <w:p w14:paraId="18A18D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（2）位于环境质量不达标区的建设项目相应污染物排放量增加的；</w:t>
                  </w:r>
                </w:p>
                <w:p w14:paraId="4E6C8C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（3）废水第一类污染物排放量增加的；</w:t>
                  </w:r>
                </w:p>
                <w:p w14:paraId="5C74B9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（4）其他污染物排放量增加10%及以上的。</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279CF7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主要工艺</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7CCF1F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项目产品为</w:t>
                  </w:r>
                  <w:r>
                    <w:rPr>
                      <w:rFonts w:hint="eastAsia" w:ascii="Times New Roman" w:hAnsi="Times New Roman" w:eastAsia="宋体" w:cs="Times New Roman"/>
                      <w:i w:val="0"/>
                      <w:iCs w:val="0"/>
                      <w:color w:val="000000"/>
                      <w:kern w:val="0"/>
                      <w:sz w:val="20"/>
                      <w:szCs w:val="20"/>
                      <w:u w:val="none"/>
                      <w:lang w:val="en-US" w:eastAsia="zh-CN" w:bidi="ar"/>
                    </w:rPr>
                    <w:t>铜线，含锡烟尘排放量0.0164 t/a</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4279DA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项目产品为</w:t>
                  </w:r>
                  <w:r>
                    <w:rPr>
                      <w:rFonts w:hint="eastAsia" w:ascii="Times New Roman" w:hAnsi="Times New Roman" w:eastAsia="宋体" w:cs="Times New Roman"/>
                      <w:i w:val="0"/>
                      <w:iCs w:val="0"/>
                      <w:color w:val="000000"/>
                      <w:kern w:val="0"/>
                      <w:sz w:val="20"/>
                      <w:szCs w:val="20"/>
                      <w:u w:val="none"/>
                      <w:lang w:val="en-US" w:eastAsia="zh-CN" w:bidi="ar"/>
                    </w:rPr>
                    <w:t>铜线</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未新增产品品种，但原辅材料量增加，含锡烟尘排放量为</w:t>
                  </w:r>
                  <w:r>
                    <w:rPr>
                      <w:rFonts w:hint="eastAsia" w:cs="Times New Roman"/>
                      <w:i w:val="0"/>
                      <w:iCs w:val="0"/>
                      <w:color w:val="000000"/>
                      <w:kern w:val="0"/>
                      <w:sz w:val="20"/>
                      <w:szCs w:val="20"/>
                      <w:u w:val="none"/>
                      <w:lang w:val="en-US" w:eastAsia="zh-CN" w:bidi="ar"/>
                    </w:rPr>
                    <w:t>0.028</w:t>
                  </w:r>
                  <w:r>
                    <w:rPr>
                      <w:rFonts w:hint="eastAsia" w:ascii="Times New Roman" w:hAnsi="Times New Roman" w:eastAsia="宋体" w:cs="Times New Roman"/>
                      <w:i w:val="0"/>
                      <w:iCs w:val="0"/>
                      <w:color w:val="000000"/>
                      <w:kern w:val="0"/>
                      <w:sz w:val="20"/>
                      <w:szCs w:val="20"/>
                      <w:u w:val="none"/>
                      <w:lang w:val="en-US" w:eastAsia="zh-CN" w:bidi="ar"/>
                    </w:rPr>
                    <w:t>t/a</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2B0E84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其他污染物增加超10%，属于</w:t>
                  </w:r>
                  <w:r>
                    <w:rPr>
                      <w:rFonts w:hint="default" w:ascii="Times New Roman" w:hAnsi="Times New Roman" w:eastAsia="宋体" w:cs="Times New Roman"/>
                      <w:i w:val="0"/>
                      <w:iCs w:val="0"/>
                      <w:color w:val="000000"/>
                      <w:kern w:val="0"/>
                      <w:sz w:val="20"/>
                      <w:szCs w:val="20"/>
                      <w:u w:val="none"/>
                      <w:lang w:val="en-US" w:eastAsia="zh-CN" w:bidi="ar"/>
                    </w:rPr>
                    <w:t>重大变动</w:t>
                  </w:r>
                </w:p>
              </w:tc>
            </w:tr>
            <w:tr w14:paraId="3EC30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9CF6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1668" w:type="pct"/>
                  <w:tcBorders>
                    <w:top w:val="single" w:color="000000" w:sz="4" w:space="0"/>
                    <w:left w:val="single" w:color="000000" w:sz="4" w:space="0"/>
                    <w:bottom w:val="single" w:color="000000" w:sz="4" w:space="0"/>
                    <w:right w:val="single" w:color="000000" w:sz="4" w:space="0"/>
                  </w:tcBorders>
                  <w:noWrap w:val="0"/>
                  <w:vAlign w:val="center"/>
                </w:tcPr>
                <w:p w14:paraId="788B67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7.物料运输、装卸、贮存方式变化，导致大气污染物无组织排放量增加10%及以上的。</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583FAD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物料运输、装卸、贮存方式</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5F0318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车辆运输、封闭包装、封闭车间储存</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4270A9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车辆运输、封闭包装、封闭车间储存</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2088FB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无变动</w:t>
                  </w:r>
                </w:p>
              </w:tc>
            </w:tr>
            <w:tr w14:paraId="5DE6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noWrap w:val="0"/>
                  <w:vAlign w:val="center"/>
                </w:tcPr>
                <w:p w14:paraId="7B0168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环境保护措施</w:t>
                  </w:r>
                </w:p>
              </w:tc>
              <w:tc>
                <w:tcPr>
                  <w:tcW w:w="1668" w:type="pct"/>
                  <w:vMerge w:val="restart"/>
                  <w:tcBorders>
                    <w:top w:val="single" w:color="000000" w:sz="4" w:space="0"/>
                    <w:left w:val="single" w:color="000000" w:sz="4" w:space="0"/>
                    <w:bottom w:val="single" w:color="000000" w:sz="4" w:space="0"/>
                    <w:right w:val="single" w:color="000000" w:sz="4" w:space="0"/>
                  </w:tcBorders>
                  <w:noWrap w:val="0"/>
                  <w:vAlign w:val="center"/>
                </w:tcPr>
                <w:p w14:paraId="418402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8.废气、废水污染防治措施变化，导致第6条中所列情形之一（废气无组织排放改为有组织排放、污染防治措施强化或改进的除外）或大气污染物无组织排放量增加10%及以上的。</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637732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废气防治措施</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414C70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热上锡废气采用水喷淋+15m排气筒排放</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112366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0"/>
                      <w:szCs w:val="20"/>
                      <w:u w:val="none"/>
                    </w:rPr>
                  </w:pPr>
                  <w:r>
                    <w:rPr>
                      <w:rFonts w:hint="eastAsia"/>
                    </w:rPr>
                    <w:t>热上锡废气采用水喷淋设备+15m排气筒排放</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212EB5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改善</w:t>
                  </w:r>
                  <w:r>
                    <w:rPr>
                      <w:rFonts w:hint="default" w:ascii="Times New Roman" w:hAnsi="Times New Roman" w:eastAsia="宋体" w:cs="Times New Roman"/>
                      <w:i w:val="0"/>
                      <w:iCs w:val="0"/>
                      <w:color w:val="000000"/>
                      <w:kern w:val="0"/>
                      <w:sz w:val="20"/>
                      <w:szCs w:val="20"/>
                      <w:u w:val="none"/>
                      <w:lang w:val="en-US" w:eastAsia="zh-CN" w:bidi="ar"/>
                    </w:rPr>
                    <w:t>环保措施</w:t>
                  </w:r>
                </w:p>
              </w:tc>
            </w:tr>
            <w:tr w14:paraId="7581A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2124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16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1B2B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24AFB3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废水防治措施</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503DD9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生活污水设置化粪池处理</w:t>
                  </w:r>
                  <w:r>
                    <w:rPr>
                      <w:rFonts w:hint="eastAsia" w:ascii="Times New Roman" w:hAnsi="Times New Roman" w:eastAsia="宋体" w:cs="Times New Roman"/>
                      <w:i w:val="0"/>
                      <w:iCs w:val="0"/>
                      <w:color w:val="000000"/>
                      <w:kern w:val="0"/>
                      <w:sz w:val="20"/>
                      <w:szCs w:val="20"/>
                      <w:u w:val="none"/>
                      <w:lang w:val="en-US" w:eastAsia="zh-CN" w:bidi="ar"/>
                    </w:rPr>
                    <w:t>后排入工业园区污水处理厂</w:t>
                  </w:r>
                  <w:r>
                    <w:rPr>
                      <w:rFonts w:hint="default" w:ascii="Times New Roman" w:hAnsi="Times New Roman" w:eastAsia="宋体" w:cs="Times New Roman"/>
                      <w:i w:val="0"/>
                      <w:iCs w:val="0"/>
                      <w:color w:val="000000"/>
                      <w:kern w:val="0"/>
                      <w:sz w:val="20"/>
                      <w:szCs w:val="20"/>
                      <w:u w:val="none"/>
                      <w:lang w:val="en-US" w:eastAsia="zh-CN" w:bidi="ar"/>
                    </w:rPr>
                    <w:t>，纯水制备产生的浓水</w:t>
                  </w:r>
                  <w:r>
                    <w:rPr>
                      <w:rFonts w:hint="eastAsia" w:ascii="Times New Roman" w:hAnsi="Times New Roman" w:eastAsia="宋体" w:cs="Times New Roman"/>
                      <w:i w:val="0"/>
                      <w:iCs w:val="0"/>
                      <w:color w:val="000000"/>
                      <w:kern w:val="0"/>
                      <w:sz w:val="20"/>
                      <w:szCs w:val="20"/>
                      <w:u w:val="none"/>
                      <w:lang w:val="en-US" w:eastAsia="zh-CN" w:bidi="ar"/>
                    </w:rPr>
                    <w:t>回用于喷淋塔、冷却塔</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77FB14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0"/>
                      <w:szCs w:val="20"/>
                      <w:u w:val="none"/>
                    </w:rPr>
                  </w:pPr>
                  <w:r>
                    <w:rPr>
                      <w:rFonts w:hint="eastAsia"/>
                    </w:rPr>
                    <w:t>生活污水设置化粪池处理后排入工业园区污水处理厂，纯水制备产生的浓水回用于喷淋塔、冷却塔</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41E34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无变动</w:t>
                  </w:r>
                </w:p>
              </w:tc>
            </w:tr>
            <w:tr w14:paraId="4D01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0FC7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1668" w:type="pct"/>
                  <w:tcBorders>
                    <w:top w:val="single" w:color="000000" w:sz="4" w:space="0"/>
                    <w:left w:val="single" w:color="000000" w:sz="4" w:space="0"/>
                    <w:bottom w:val="single" w:color="000000" w:sz="4" w:space="0"/>
                    <w:right w:val="single" w:color="000000" w:sz="4" w:space="0"/>
                  </w:tcBorders>
                  <w:noWrap w:val="0"/>
                  <w:vAlign w:val="center"/>
                </w:tcPr>
                <w:p w14:paraId="5A2180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9.新增废水直接排放口；废水由间接排放改为直接排放；废水直接排放口位置变化，导致不利环境影响加重的。</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13BE8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废水排放</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27C272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0"/>
                      <w:szCs w:val="20"/>
                      <w:u w:val="none"/>
                      <w:lang w:eastAsia="zh-CN"/>
                    </w:rPr>
                  </w:pPr>
                  <w:r>
                    <w:rPr>
                      <w:rFonts w:hint="eastAsia" w:ascii="Times New Roman" w:hAnsi="Times New Roman" w:eastAsia="宋体" w:cs="Times New Roman"/>
                      <w:i w:val="0"/>
                      <w:iCs w:val="0"/>
                      <w:color w:val="000000"/>
                      <w:sz w:val="20"/>
                      <w:szCs w:val="20"/>
                      <w:u w:val="none"/>
                      <w:lang w:val="en-US" w:eastAsia="zh-CN"/>
                    </w:rPr>
                    <w:t>不涉及</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764104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不涉及</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F9FF4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不属于重大变动</w:t>
                  </w:r>
                </w:p>
              </w:tc>
            </w:tr>
            <w:tr w14:paraId="7FB90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4A0B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1668" w:type="pct"/>
                  <w:tcBorders>
                    <w:top w:val="single" w:color="000000" w:sz="4" w:space="0"/>
                    <w:left w:val="single" w:color="000000" w:sz="4" w:space="0"/>
                    <w:bottom w:val="single" w:color="000000" w:sz="4" w:space="0"/>
                    <w:right w:val="single" w:color="000000" w:sz="4" w:space="0"/>
                  </w:tcBorders>
                  <w:noWrap w:val="0"/>
                  <w:vAlign w:val="center"/>
                </w:tcPr>
                <w:p w14:paraId="09BB01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10.新增废气主要排放口（废气无组织排放改为有组织排放的除外）；主要排放口排气筒高度降低10%及以上的。</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4602DD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废气主要排放口</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3ACEE4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1个热上锡废气排放口</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3D1C3A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4个热上锡废气排放口</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97172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新增废气排放口</w:t>
                  </w:r>
                </w:p>
              </w:tc>
            </w:tr>
            <w:tr w14:paraId="786D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5427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1668" w:type="pct"/>
                  <w:vMerge w:val="restart"/>
                  <w:tcBorders>
                    <w:top w:val="single" w:color="000000" w:sz="4" w:space="0"/>
                    <w:left w:val="single" w:color="000000" w:sz="4" w:space="0"/>
                    <w:bottom w:val="single" w:color="000000" w:sz="4" w:space="0"/>
                    <w:right w:val="single" w:color="000000" w:sz="4" w:space="0"/>
                  </w:tcBorders>
                  <w:noWrap w:val="0"/>
                  <w:vAlign w:val="center"/>
                </w:tcPr>
                <w:p w14:paraId="4CFB38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11.噪声、土壤或地下水污染防治措施变化，导致不利环境影响加重的。</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4F262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噪声防治措施</w:t>
                  </w:r>
                </w:p>
              </w:tc>
              <w:tc>
                <w:tcPr>
                  <w:tcW w:w="1069" w:type="pct"/>
                  <w:tcBorders>
                    <w:top w:val="single" w:color="000000" w:sz="4" w:space="0"/>
                    <w:left w:val="single" w:color="000000" w:sz="4" w:space="0"/>
                    <w:bottom w:val="single" w:color="000000" w:sz="4" w:space="0"/>
                    <w:right w:val="single" w:color="000000" w:sz="4" w:space="0"/>
                  </w:tcBorders>
                  <w:noWrap/>
                  <w:vAlign w:val="center"/>
                </w:tcPr>
                <w:p w14:paraId="010488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绿化、厂房隔声及距离衰减</w:t>
                  </w:r>
                </w:p>
              </w:tc>
              <w:tc>
                <w:tcPr>
                  <w:tcW w:w="1069" w:type="pct"/>
                  <w:tcBorders>
                    <w:top w:val="single" w:color="000000" w:sz="4" w:space="0"/>
                    <w:left w:val="single" w:color="000000" w:sz="4" w:space="0"/>
                    <w:bottom w:val="single" w:color="000000" w:sz="4" w:space="0"/>
                    <w:right w:val="single" w:color="000000" w:sz="4" w:space="0"/>
                  </w:tcBorders>
                  <w:noWrap/>
                  <w:vAlign w:val="center"/>
                </w:tcPr>
                <w:p w14:paraId="11CFF3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绿化、厂房隔声及距离衰减</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13E773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无变动</w:t>
                  </w:r>
                </w:p>
              </w:tc>
            </w:tr>
            <w:tr w14:paraId="3A10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C082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16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3A88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0249E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土壤防治措施</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421A8F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雨污分流、地面硬化</w:t>
                  </w:r>
                  <w:r>
                    <w:rPr>
                      <w:rFonts w:hint="eastAsia" w:ascii="Times New Roman" w:hAnsi="Times New Roman" w:eastAsia="宋体" w:cs="Times New Roman"/>
                      <w:i w:val="0"/>
                      <w:iCs w:val="0"/>
                      <w:color w:val="000000"/>
                      <w:kern w:val="0"/>
                      <w:sz w:val="20"/>
                      <w:szCs w:val="20"/>
                      <w:u w:val="none"/>
                      <w:lang w:val="en-US" w:eastAsia="zh-CN" w:bidi="ar"/>
                    </w:rPr>
                    <w:t>防渗</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1A3C99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雨污分流、地面硬化</w:t>
                  </w:r>
                  <w:r>
                    <w:rPr>
                      <w:rFonts w:hint="eastAsia" w:ascii="Times New Roman" w:hAnsi="Times New Roman" w:eastAsia="宋体" w:cs="Times New Roman"/>
                      <w:i w:val="0"/>
                      <w:iCs w:val="0"/>
                      <w:color w:val="000000"/>
                      <w:kern w:val="0"/>
                      <w:sz w:val="20"/>
                      <w:szCs w:val="20"/>
                      <w:u w:val="none"/>
                      <w:lang w:val="en-US" w:eastAsia="zh-CN" w:bidi="ar"/>
                    </w:rPr>
                    <w:t>防渗</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71643F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0"/>
                      <w:szCs w:val="20"/>
                      <w:u w:val="none"/>
                      <w:lang w:eastAsia="zh-CN"/>
                    </w:rPr>
                  </w:pPr>
                  <w:r>
                    <w:rPr>
                      <w:rFonts w:hint="eastAsia" w:ascii="Times New Roman" w:hAnsi="Times New Roman" w:eastAsia="宋体" w:cs="Times New Roman"/>
                      <w:i w:val="0"/>
                      <w:iCs w:val="0"/>
                      <w:color w:val="000000"/>
                      <w:sz w:val="20"/>
                      <w:szCs w:val="20"/>
                      <w:u w:val="none"/>
                      <w:lang w:eastAsia="zh-CN"/>
                    </w:rPr>
                    <w:t>无变动</w:t>
                  </w:r>
                </w:p>
              </w:tc>
            </w:tr>
            <w:tr w14:paraId="4DB89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C28B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16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3425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6DBDD8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地下水防治措施</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707BA1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雨污分流、地面硬化</w:t>
                  </w:r>
                  <w:r>
                    <w:rPr>
                      <w:rFonts w:hint="eastAsia" w:ascii="Times New Roman" w:hAnsi="Times New Roman" w:eastAsia="宋体" w:cs="Times New Roman"/>
                      <w:i w:val="0"/>
                      <w:iCs w:val="0"/>
                      <w:color w:val="000000"/>
                      <w:kern w:val="0"/>
                      <w:sz w:val="20"/>
                      <w:szCs w:val="20"/>
                      <w:u w:val="none"/>
                      <w:lang w:val="en-US" w:eastAsia="zh-CN" w:bidi="ar"/>
                    </w:rPr>
                    <w:t>防渗</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17DABD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雨污分流、地面硬化</w:t>
                  </w:r>
                  <w:r>
                    <w:rPr>
                      <w:rFonts w:hint="eastAsia" w:ascii="Times New Roman" w:hAnsi="Times New Roman" w:eastAsia="宋体" w:cs="Times New Roman"/>
                      <w:i w:val="0"/>
                      <w:iCs w:val="0"/>
                      <w:color w:val="000000"/>
                      <w:kern w:val="0"/>
                      <w:sz w:val="20"/>
                      <w:szCs w:val="20"/>
                      <w:u w:val="none"/>
                      <w:lang w:val="en-US" w:eastAsia="zh-CN" w:bidi="ar"/>
                    </w:rPr>
                    <w:t>防渗</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22D1B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无变动</w:t>
                  </w:r>
                </w:p>
              </w:tc>
            </w:tr>
            <w:tr w14:paraId="35AC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9EB5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1668" w:type="pct"/>
                  <w:tcBorders>
                    <w:top w:val="single" w:color="000000" w:sz="4" w:space="0"/>
                    <w:left w:val="single" w:color="000000" w:sz="4" w:space="0"/>
                    <w:bottom w:val="single" w:color="000000" w:sz="4" w:space="0"/>
                    <w:right w:val="single" w:color="000000" w:sz="4" w:space="0"/>
                  </w:tcBorders>
                  <w:noWrap w:val="0"/>
                  <w:vAlign w:val="center"/>
                </w:tcPr>
                <w:p w14:paraId="7335B6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12.固体废物利用处置方式由委托外单位利用处置改为自行利用处置的（自行利用处置设施单独开展环境影响评价的除外）；固体废物自行处置方式变化，导致不利环境影响加重的。</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5F85B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固体废物防治措施</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6E270A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一般固废收集后回收综合利用；生活垃圾由环卫部门处理；危险废物由有资质单位回收处理</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7D72E7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eastAsia"/>
                    </w:rPr>
                    <w:t>一般固废收集后</w:t>
                  </w:r>
                  <w:r>
                    <w:rPr>
                      <w:rFonts w:hint="eastAsia"/>
                      <w:lang w:val="en-US" w:eastAsia="zh-CN"/>
                    </w:rPr>
                    <w:t>回收综合利用</w:t>
                  </w:r>
                  <w:r>
                    <w:rPr>
                      <w:rFonts w:hint="eastAsia"/>
                    </w:rPr>
                    <w:t>；生活垃圾由环卫部门处理；危险废物由有资质单位回收处理</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2380A4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无变动</w:t>
                  </w:r>
                </w:p>
              </w:tc>
            </w:tr>
            <w:tr w14:paraId="7C64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40AB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1668" w:type="pct"/>
                  <w:tcBorders>
                    <w:top w:val="single" w:color="000000" w:sz="4" w:space="0"/>
                    <w:left w:val="single" w:color="000000" w:sz="4" w:space="0"/>
                    <w:bottom w:val="single" w:color="000000" w:sz="4" w:space="0"/>
                    <w:right w:val="single" w:color="000000" w:sz="4" w:space="0"/>
                  </w:tcBorders>
                  <w:noWrap w:val="0"/>
                  <w:vAlign w:val="center"/>
                </w:tcPr>
                <w:p w14:paraId="641AE9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13.事故废水暂存能力或拦截设施变化，导致环境风险防范能力弱化或降低的。</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505CC5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事故废水暂存能力或拦截设施</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7EC46D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14:paraId="7C9F1C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2BE77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无变动</w:t>
                  </w:r>
                </w:p>
              </w:tc>
            </w:tr>
          </w:tbl>
          <w:p w14:paraId="292B270A">
            <w:pPr>
              <w:pStyle w:val="108"/>
              <w:keepNext w:val="0"/>
              <w:keepLines w:val="0"/>
              <w:suppressLineNumbers w:val="0"/>
              <w:spacing w:before="157" w:beforeLines="50" w:beforeAutospacing="0" w:after="0" w:afterAutospacing="0"/>
              <w:ind w:left="0" w:right="0" w:firstLine="480"/>
              <w:rPr>
                <w:rFonts w:hint="eastAsia" w:hAnsi="Times New Roman"/>
                <w:color w:val="auto"/>
                <w:u w:val="none"/>
              </w:rPr>
            </w:pPr>
            <w:r>
              <w:rPr>
                <w:rFonts w:hint="eastAsia" w:hAnsi="Times New Roman"/>
                <w:color w:val="auto"/>
                <w:u w:val="none"/>
              </w:rPr>
              <w:t>根据《中华人民共和国环境保护法》、《中华人民共和国环境影响评价法》以及国务院令第 682 号《建设项目环境保护管理条例》的相关内容，项目建设前应该开展环境影响评价工作。根据《建设项目环境影响评价分类管理名录》（2021 年版）的相关规定，本项目</w:t>
            </w:r>
            <w:r>
              <w:rPr>
                <w:rFonts w:hint="eastAsia" w:hAnsi="Times New Roman"/>
                <w:color w:val="auto"/>
                <w:u w:val="none"/>
                <w:lang w:val="en-US" w:eastAsia="zh-CN"/>
              </w:rPr>
              <w:t>属于“66.金属丝绳及其制品制造”中“其他（仅分割、焊接、组装的除外；年用非溶剂型低VOCs含量涂料10吨以下的除外）”</w:t>
            </w:r>
            <w:r>
              <w:rPr>
                <w:rFonts w:hint="eastAsia"/>
                <w:lang w:eastAsia="zh-CN"/>
              </w:rPr>
              <w:t>，</w:t>
            </w:r>
            <w:r>
              <w:rPr>
                <w:rFonts w:hint="eastAsia" w:hAnsi="Times New Roman"/>
                <w:color w:val="auto"/>
                <w:u w:val="none"/>
              </w:rPr>
              <w:t>需编制环境影响报告表。为此，湖南醴菱科技有限责任公司特委托</w:t>
            </w:r>
            <w:r>
              <w:rPr>
                <w:rFonts w:hint="eastAsia" w:hAnsi="Times New Roman"/>
                <w:color w:val="auto"/>
                <w:u w:val="none"/>
                <w:lang w:val="en-US" w:eastAsia="zh-CN"/>
              </w:rPr>
              <w:t>长沙精扬</w:t>
            </w:r>
            <w:r>
              <w:rPr>
                <w:rFonts w:hint="eastAsia" w:hAnsi="Times New Roman"/>
                <w:color w:val="auto"/>
                <w:u w:val="none"/>
              </w:rPr>
              <w:t>环保科技有限公司编制环境影响报告表。我公司接受委托后，立即开展了详细的现场调查、资料收集等工作，在对本项目的环境现状和可能造成的环境影响进行分析后，编制完成本项目环境影响报告表。</w:t>
            </w:r>
          </w:p>
          <w:p w14:paraId="6F5C06CD">
            <w:pPr>
              <w:pStyle w:val="108"/>
              <w:keepNext w:val="0"/>
              <w:keepLines w:val="0"/>
              <w:suppressLineNumbers w:val="0"/>
              <w:spacing w:before="0" w:beforeLines="-2147483648" w:beforeAutospacing="0" w:after="0" w:afterAutospacing="0"/>
              <w:ind w:left="0" w:right="0" w:firstLine="480" w:firstLineChars="0"/>
              <w:rPr>
                <w:rFonts w:hint="default" w:hAnsi="Times New Roman"/>
                <w:b/>
                <w:bCs/>
                <w:color w:val="auto"/>
                <w:u w:val="none"/>
                <w:lang w:val="en-US" w:eastAsia="zh-CN"/>
              </w:rPr>
            </w:pPr>
            <w:r>
              <w:rPr>
                <w:rFonts w:hint="eastAsia" w:hAnsi="Times New Roman"/>
                <w:b/>
                <w:bCs/>
                <w:color w:val="auto"/>
                <w:u w:val="none"/>
                <w:lang w:val="en-US" w:eastAsia="zh-CN"/>
              </w:rPr>
              <w:t>2、项目建设内容概况</w:t>
            </w:r>
          </w:p>
          <w:p w14:paraId="0BF01A51">
            <w:pPr>
              <w:pStyle w:val="108"/>
              <w:keepNext w:val="0"/>
              <w:keepLines w:val="0"/>
              <w:suppressLineNumbers w:val="0"/>
              <w:spacing w:before="0" w:beforeAutospacing="0" w:after="0" w:afterAutospacing="0"/>
              <w:ind w:left="0" w:right="0" w:firstLine="480"/>
              <w:rPr>
                <w:rFonts w:hint="default" w:hAnsi="Times New Roman"/>
                <w:color w:val="auto"/>
                <w:u w:val="none"/>
                <w:lang w:val="en-US" w:eastAsia="zh-CN"/>
              </w:rPr>
            </w:pPr>
            <w:r>
              <w:rPr>
                <w:rFonts w:hint="eastAsia" w:hAnsi="Times New Roman"/>
                <w:color w:val="auto"/>
                <w:u w:val="none"/>
                <w:lang w:val="en-US" w:eastAsia="zh-CN"/>
              </w:rPr>
              <w:t>本</w:t>
            </w:r>
            <w:r>
              <w:rPr>
                <w:rFonts w:hint="default" w:hAnsi="Times New Roman"/>
                <w:color w:val="auto"/>
                <w:u w:val="none"/>
                <w:lang w:val="en-US" w:eastAsia="zh-CN"/>
              </w:rPr>
              <w:t>项目工程内容、构筑物一览见下表。</w:t>
            </w:r>
          </w:p>
          <w:p w14:paraId="12C002D1">
            <w:pPr>
              <w:pStyle w:val="108"/>
              <w:keepNext w:val="0"/>
              <w:keepLines w:val="0"/>
              <w:suppressLineNumbers w:val="0"/>
              <w:spacing w:before="0" w:beforeAutospacing="0" w:after="0" w:afterAutospacing="0"/>
              <w:ind w:left="0" w:right="0" w:firstLine="480"/>
              <w:jc w:val="center"/>
              <w:rPr>
                <w:rFonts w:hint="default" w:eastAsia="宋体"/>
                <w:b/>
                <w:bCs/>
                <w:color w:val="auto"/>
                <w:sz w:val="21"/>
                <w:szCs w:val="21"/>
                <w:highlight w:val="none"/>
                <w:u w:val="none"/>
                <w:lang w:eastAsia="zh-CN"/>
              </w:rPr>
            </w:pPr>
            <w:r>
              <w:rPr>
                <w:rFonts w:hint="default"/>
                <w:b/>
                <w:bCs/>
                <w:color w:val="auto"/>
                <w:sz w:val="21"/>
                <w:szCs w:val="21"/>
                <w:highlight w:val="none"/>
                <w:u w:val="none"/>
              </w:rPr>
              <w:t>表2-</w:t>
            </w:r>
            <w:r>
              <w:rPr>
                <w:rFonts w:hint="eastAsia"/>
                <w:b/>
                <w:bCs/>
                <w:color w:val="auto"/>
                <w:sz w:val="21"/>
                <w:szCs w:val="21"/>
                <w:highlight w:val="none"/>
                <w:u w:val="none"/>
                <w:lang w:val="en-US" w:eastAsia="zh-CN"/>
              </w:rPr>
              <w:t>2</w:t>
            </w:r>
            <w:r>
              <w:rPr>
                <w:rFonts w:hint="default"/>
                <w:b/>
                <w:bCs/>
                <w:color w:val="auto"/>
                <w:sz w:val="21"/>
                <w:szCs w:val="21"/>
                <w:highlight w:val="none"/>
                <w:u w:val="none"/>
              </w:rPr>
              <w:t xml:space="preserve"> 项目组成及工程内容一览表</w:t>
            </w:r>
          </w:p>
          <w:tbl>
            <w:tblPr>
              <w:tblStyle w:val="26"/>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444"/>
              <w:gridCol w:w="1121"/>
              <w:gridCol w:w="5004"/>
              <w:gridCol w:w="1135"/>
            </w:tblGrid>
            <w:tr w14:paraId="6F31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48" w:type="pct"/>
                  <w:gridSpan w:val="3"/>
                  <w:noWrap w:val="0"/>
                  <w:vAlign w:val="center"/>
                </w:tcPr>
                <w:p w14:paraId="0EA6C6FD">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val="0"/>
                      <w:color w:val="auto"/>
                      <w:sz w:val="21"/>
                      <w:szCs w:val="21"/>
                      <w:u w:val="none"/>
                    </w:rPr>
                  </w:pPr>
                  <w:r>
                    <w:rPr>
                      <w:rFonts w:hint="default" w:ascii="Times New Roman" w:hAnsi="Times New Roman" w:cs="Times New Roman"/>
                      <w:b/>
                      <w:bCs w:val="0"/>
                      <w:color w:val="auto"/>
                      <w:sz w:val="21"/>
                      <w:szCs w:val="21"/>
                      <w:u w:val="none"/>
                    </w:rPr>
                    <w:t>项目组成</w:t>
                  </w:r>
                </w:p>
              </w:tc>
              <w:tc>
                <w:tcPr>
                  <w:tcW w:w="2976" w:type="pct"/>
                  <w:noWrap w:val="0"/>
                  <w:vAlign w:val="center"/>
                </w:tcPr>
                <w:p w14:paraId="67C46D85">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val="0"/>
                      <w:color w:val="auto"/>
                      <w:sz w:val="21"/>
                      <w:szCs w:val="21"/>
                      <w:u w:val="none"/>
                    </w:rPr>
                  </w:pPr>
                  <w:r>
                    <w:rPr>
                      <w:rFonts w:hint="eastAsia" w:ascii="Times New Roman" w:hAnsi="Times New Roman" w:cs="Times New Roman"/>
                      <w:b/>
                      <w:bCs w:val="0"/>
                      <w:color w:val="auto"/>
                      <w:sz w:val="21"/>
                      <w:szCs w:val="21"/>
                      <w:u w:val="none"/>
                    </w:rPr>
                    <w:t>工程建设内容及规模</w:t>
                  </w:r>
                </w:p>
              </w:tc>
              <w:tc>
                <w:tcPr>
                  <w:tcW w:w="675" w:type="pct"/>
                  <w:noWrap w:val="0"/>
                  <w:vAlign w:val="center"/>
                </w:tcPr>
                <w:p w14:paraId="2F334F82">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val="0"/>
                      <w:color w:val="auto"/>
                      <w:sz w:val="21"/>
                      <w:szCs w:val="21"/>
                      <w:u w:val="none"/>
                    </w:rPr>
                  </w:pPr>
                  <w:r>
                    <w:rPr>
                      <w:rFonts w:hint="default" w:ascii="Times New Roman" w:hAnsi="Times New Roman" w:cs="Times New Roman"/>
                      <w:b/>
                      <w:bCs w:val="0"/>
                      <w:color w:val="auto"/>
                      <w:sz w:val="21"/>
                      <w:szCs w:val="21"/>
                      <w:u w:val="none"/>
                    </w:rPr>
                    <w:t>备注</w:t>
                  </w:r>
                </w:p>
              </w:tc>
            </w:tr>
            <w:tr w14:paraId="0819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417" w:type="pct"/>
                  <w:noWrap w:val="0"/>
                  <w:vAlign w:val="center"/>
                </w:tcPr>
                <w:p w14:paraId="3207DE4C">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主体工程</w:t>
                  </w:r>
                </w:p>
              </w:tc>
              <w:tc>
                <w:tcPr>
                  <w:tcW w:w="930" w:type="pct"/>
                  <w:gridSpan w:val="2"/>
                  <w:noWrap w:val="0"/>
                  <w:vAlign w:val="center"/>
                </w:tcPr>
                <w:p w14:paraId="5A3B8F9F">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eastAsia" w:hAnsi="Times New Roman" w:cs="Times New Roman"/>
                      <w:color w:val="auto"/>
                      <w:sz w:val="21"/>
                      <w:szCs w:val="21"/>
                      <w:u w:val="none"/>
                      <w:lang w:val="en-US" w:eastAsia="zh-CN"/>
                    </w:rPr>
                    <w:t>生产厂房</w:t>
                  </w:r>
                </w:p>
              </w:tc>
              <w:tc>
                <w:tcPr>
                  <w:tcW w:w="2976" w:type="pct"/>
                  <w:noWrap w:val="0"/>
                  <w:vAlign w:val="center"/>
                </w:tcPr>
                <w:p w14:paraId="4AFAD2CC">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新建2栋生产厂房，占地面积12960㎡，每栋1层，生产区设</w:t>
                  </w:r>
                  <w:r>
                    <w:rPr>
                      <w:rFonts w:hint="eastAsia" w:hAnsi="Times New Roman" w:cs="Times New Roman"/>
                      <w:color w:val="auto"/>
                      <w:sz w:val="21"/>
                      <w:szCs w:val="21"/>
                      <w:u w:val="none"/>
                      <w:vertAlign w:val="baseline"/>
                      <w:lang w:val="en-US" w:eastAsia="zh-CN"/>
                    </w:rPr>
                    <w:t>拉丝区、热上锡区、储线区</w:t>
                  </w:r>
                </w:p>
              </w:tc>
              <w:tc>
                <w:tcPr>
                  <w:tcW w:w="675" w:type="pct"/>
                  <w:noWrap w:val="0"/>
                  <w:vAlign w:val="center"/>
                </w:tcPr>
                <w:p w14:paraId="6B426CFE">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eastAsia"/>
                      <w:sz w:val="21"/>
                      <w:szCs w:val="21"/>
                    </w:rPr>
                    <w:t>新建</w:t>
                  </w:r>
                </w:p>
              </w:tc>
            </w:tr>
            <w:tr w14:paraId="6926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17" w:type="pct"/>
                  <w:vMerge w:val="restart"/>
                  <w:noWrap w:val="0"/>
                  <w:vAlign w:val="center"/>
                </w:tcPr>
                <w:p w14:paraId="0F94BF12">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辅助工程</w:t>
                  </w:r>
                </w:p>
              </w:tc>
              <w:tc>
                <w:tcPr>
                  <w:tcW w:w="930" w:type="pct"/>
                  <w:gridSpan w:val="2"/>
                  <w:noWrap w:val="0"/>
                  <w:vAlign w:val="center"/>
                </w:tcPr>
                <w:p w14:paraId="787FB866">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办公室</w:t>
                  </w:r>
                </w:p>
              </w:tc>
              <w:tc>
                <w:tcPr>
                  <w:tcW w:w="2976" w:type="pct"/>
                  <w:noWrap w:val="0"/>
                  <w:vAlign w:val="center"/>
                </w:tcPr>
                <w:p w14:paraId="6A34F97B">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hAnsi="Times New Roman" w:cs="Times New Roman"/>
                      <w:color w:val="auto"/>
                      <w:sz w:val="21"/>
                      <w:szCs w:val="21"/>
                      <w:u w:val="none"/>
                      <w:vertAlign w:val="baseline"/>
                      <w:lang w:val="en-US" w:eastAsia="zh-CN"/>
                    </w:rPr>
                  </w:pPr>
                  <w:r>
                    <w:rPr>
                      <w:rFonts w:hint="default" w:hAnsi="Times New Roman" w:cs="Times New Roman"/>
                      <w:color w:val="auto"/>
                      <w:sz w:val="21"/>
                      <w:szCs w:val="21"/>
                      <w:u w:val="none"/>
                      <w:vertAlign w:val="baseline"/>
                      <w:lang w:val="en-US" w:eastAsia="zh-CN"/>
                    </w:rPr>
                    <w:t>新建1栋办公楼，占地面积8</w:t>
                  </w:r>
                  <w:r>
                    <w:rPr>
                      <w:rFonts w:hint="eastAsia" w:hAnsi="Times New Roman" w:cs="Times New Roman"/>
                      <w:color w:val="auto"/>
                      <w:sz w:val="21"/>
                      <w:szCs w:val="21"/>
                      <w:u w:val="none"/>
                      <w:vertAlign w:val="baseline"/>
                      <w:lang w:val="en-US" w:eastAsia="zh-CN"/>
                    </w:rPr>
                    <w:t>40</w:t>
                  </w:r>
                  <w:r>
                    <w:rPr>
                      <w:rFonts w:hint="default" w:hAnsi="Times New Roman" w:cs="Times New Roman"/>
                      <w:color w:val="auto"/>
                      <w:sz w:val="21"/>
                      <w:szCs w:val="21"/>
                      <w:u w:val="none"/>
                      <w:vertAlign w:val="baseline"/>
                      <w:lang w:val="en-US" w:eastAsia="zh-CN"/>
                    </w:rPr>
                    <w:t>㎡，</w:t>
                  </w:r>
                  <w:r>
                    <w:rPr>
                      <w:rFonts w:hint="eastAsia" w:hAnsi="Times New Roman" w:cs="Times New Roman"/>
                      <w:color w:val="auto"/>
                      <w:sz w:val="21"/>
                      <w:szCs w:val="21"/>
                      <w:u w:val="none"/>
                      <w:vertAlign w:val="baseline"/>
                      <w:lang w:val="en-US" w:eastAsia="zh-CN"/>
                    </w:rPr>
                    <w:t>共</w:t>
                  </w:r>
                  <w:r>
                    <w:rPr>
                      <w:rFonts w:hint="default" w:hAnsi="Times New Roman" w:cs="Times New Roman"/>
                      <w:color w:val="auto"/>
                      <w:sz w:val="21"/>
                      <w:szCs w:val="21"/>
                      <w:u w:val="none"/>
                      <w:vertAlign w:val="baseline"/>
                      <w:lang w:val="en-US" w:eastAsia="zh-CN"/>
                    </w:rPr>
                    <w:t>3层，用于职工办公</w:t>
                  </w:r>
                </w:p>
              </w:tc>
              <w:tc>
                <w:tcPr>
                  <w:tcW w:w="675" w:type="pct"/>
                  <w:noWrap w:val="0"/>
                  <w:vAlign w:val="center"/>
                </w:tcPr>
                <w:p w14:paraId="2C73E999">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sz w:val="21"/>
                      <w:szCs w:val="21"/>
                      <w:u w:val="none"/>
                      <w:lang w:val="en-US" w:eastAsia="zh-CN"/>
                    </w:rPr>
                  </w:pPr>
                  <w:r>
                    <w:rPr>
                      <w:rFonts w:hint="eastAsia"/>
                      <w:sz w:val="21"/>
                      <w:szCs w:val="21"/>
                    </w:rPr>
                    <w:t>新建</w:t>
                  </w:r>
                </w:p>
              </w:tc>
            </w:tr>
            <w:tr w14:paraId="0269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17" w:type="pct"/>
                  <w:vMerge w:val="continue"/>
                  <w:noWrap w:val="0"/>
                  <w:vAlign w:val="center"/>
                </w:tcPr>
                <w:p w14:paraId="359EBAF6">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930" w:type="pct"/>
                  <w:gridSpan w:val="2"/>
                  <w:noWrap w:val="0"/>
                  <w:vAlign w:val="center"/>
                </w:tcPr>
                <w:p w14:paraId="30F430F1">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hAnsi="Times New Roman" w:cs="Times New Roman"/>
                      <w:color w:val="auto"/>
                      <w:sz w:val="21"/>
                      <w:szCs w:val="21"/>
                      <w:u w:val="none"/>
                      <w:lang w:val="en-US" w:eastAsia="zh-CN"/>
                    </w:rPr>
                  </w:pPr>
                  <w:r>
                    <w:rPr>
                      <w:rFonts w:hint="eastAsia" w:hAnsi="Times New Roman" w:cs="Times New Roman"/>
                      <w:color w:val="auto"/>
                      <w:sz w:val="21"/>
                      <w:szCs w:val="21"/>
                      <w:u w:val="none"/>
                      <w:lang w:val="en-US" w:eastAsia="zh-CN"/>
                    </w:rPr>
                    <w:t>研发车间</w:t>
                  </w:r>
                </w:p>
              </w:tc>
              <w:tc>
                <w:tcPr>
                  <w:tcW w:w="2976" w:type="pct"/>
                  <w:noWrap w:val="0"/>
                  <w:vAlign w:val="center"/>
                </w:tcPr>
                <w:p w14:paraId="3148E8A6">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hAnsi="Times New Roman" w:cs="Times New Roman"/>
                      <w:color w:val="auto"/>
                      <w:sz w:val="21"/>
                      <w:szCs w:val="21"/>
                      <w:u w:val="none"/>
                      <w:vertAlign w:val="baseline"/>
                      <w:lang w:val="en-US" w:eastAsia="zh-CN"/>
                    </w:rPr>
                  </w:pPr>
                  <w:r>
                    <w:rPr>
                      <w:rFonts w:hint="eastAsia" w:hAnsi="Times New Roman" w:cs="Times New Roman"/>
                      <w:color w:val="auto"/>
                      <w:sz w:val="21"/>
                      <w:szCs w:val="21"/>
                      <w:u w:val="none"/>
                      <w:vertAlign w:val="baseline"/>
                      <w:lang w:val="en-US" w:eastAsia="zh-CN"/>
                    </w:rPr>
                    <w:t>新建1栋研发车间，占地面积900㎡，共4层，用于产品研发，内有食堂、住宿间，用于职工就餐、住宿</w:t>
                  </w:r>
                </w:p>
              </w:tc>
              <w:tc>
                <w:tcPr>
                  <w:tcW w:w="675" w:type="pct"/>
                  <w:noWrap w:val="0"/>
                  <w:vAlign w:val="center"/>
                </w:tcPr>
                <w:p w14:paraId="1950772F">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sz w:val="21"/>
                      <w:szCs w:val="21"/>
                      <w:u w:val="none"/>
                      <w:lang w:val="en-US" w:eastAsia="zh-CN"/>
                    </w:rPr>
                  </w:pPr>
                  <w:r>
                    <w:rPr>
                      <w:rFonts w:hint="eastAsia"/>
                      <w:sz w:val="21"/>
                      <w:szCs w:val="21"/>
                    </w:rPr>
                    <w:t>新建</w:t>
                  </w:r>
                </w:p>
              </w:tc>
            </w:tr>
            <w:tr w14:paraId="3336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pct"/>
                  <w:vMerge w:val="continue"/>
                  <w:noWrap w:val="0"/>
                  <w:vAlign w:val="center"/>
                </w:tcPr>
                <w:p w14:paraId="37739D61">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930" w:type="pct"/>
                  <w:gridSpan w:val="2"/>
                  <w:noWrap w:val="0"/>
                  <w:vAlign w:val="center"/>
                </w:tcPr>
                <w:p w14:paraId="499570FC">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hAnsi="Times New Roman" w:cs="Times New Roman"/>
                      <w:color w:val="auto"/>
                      <w:sz w:val="21"/>
                      <w:szCs w:val="21"/>
                      <w:u w:val="none"/>
                      <w:lang w:val="en-US" w:eastAsia="zh-CN"/>
                    </w:rPr>
                  </w:pPr>
                  <w:r>
                    <w:rPr>
                      <w:rFonts w:hint="eastAsia" w:hAnsi="Times New Roman" w:cs="Times New Roman"/>
                      <w:color w:val="auto"/>
                      <w:sz w:val="21"/>
                      <w:szCs w:val="21"/>
                      <w:u w:val="none"/>
                      <w:lang w:val="en-US" w:eastAsia="zh-CN"/>
                    </w:rPr>
                    <w:t>门卫室</w:t>
                  </w:r>
                </w:p>
              </w:tc>
              <w:tc>
                <w:tcPr>
                  <w:tcW w:w="2976" w:type="pct"/>
                  <w:noWrap w:val="0"/>
                  <w:vAlign w:val="center"/>
                </w:tcPr>
                <w:p w14:paraId="6B6DF1B5">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hAnsi="Times New Roman" w:cs="Times New Roman"/>
                      <w:color w:val="auto"/>
                      <w:sz w:val="21"/>
                      <w:szCs w:val="21"/>
                      <w:u w:val="none"/>
                      <w:vertAlign w:val="baseline"/>
                      <w:lang w:val="en-US" w:eastAsia="zh-CN"/>
                    </w:rPr>
                  </w:pPr>
                  <w:r>
                    <w:rPr>
                      <w:rFonts w:hint="eastAsia" w:hAnsi="Times New Roman" w:cs="Times New Roman"/>
                      <w:color w:val="auto"/>
                      <w:sz w:val="21"/>
                      <w:szCs w:val="21"/>
                      <w:u w:val="none"/>
                      <w:vertAlign w:val="baseline"/>
                      <w:lang w:val="en-US" w:eastAsia="zh-CN"/>
                    </w:rPr>
                    <w:t>新建2间门卫室，分别位于厂区北侧和南侧出入口出，占地面积33.6㎡/间</w:t>
                  </w:r>
                </w:p>
              </w:tc>
              <w:tc>
                <w:tcPr>
                  <w:tcW w:w="675" w:type="pct"/>
                  <w:noWrap w:val="0"/>
                  <w:vAlign w:val="center"/>
                </w:tcPr>
                <w:p w14:paraId="1725C4C2">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sz w:val="21"/>
                      <w:szCs w:val="21"/>
                    </w:rPr>
                  </w:pPr>
                </w:p>
              </w:tc>
            </w:tr>
            <w:tr w14:paraId="3172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17" w:type="pct"/>
                  <w:vMerge w:val="restart"/>
                  <w:noWrap w:val="0"/>
                  <w:vAlign w:val="center"/>
                </w:tcPr>
                <w:p w14:paraId="15E61D09">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公用工程</w:t>
                  </w:r>
                </w:p>
              </w:tc>
              <w:tc>
                <w:tcPr>
                  <w:tcW w:w="930" w:type="pct"/>
                  <w:gridSpan w:val="2"/>
                  <w:noWrap w:val="0"/>
                  <w:vAlign w:val="center"/>
                </w:tcPr>
                <w:p w14:paraId="3B302797">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供水</w:t>
                  </w:r>
                </w:p>
              </w:tc>
              <w:tc>
                <w:tcPr>
                  <w:tcW w:w="2976" w:type="pct"/>
                  <w:noWrap w:val="0"/>
                  <w:vAlign w:val="center"/>
                </w:tcPr>
                <w:p w14:paraId="539102C4">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hAnsi="Times New Roman" w:cs="Times New Roman"/>
                      <w:color w:val="auto"/>
                      <w:sz w:val="21"/>
                      <w:szCs w:val="21"/>
                      <w:highlight w:val="none"/>
                      <w:u w:val="none"/>
                      <w:lang w:val="en-US" w:eastAsia="zh-CN"/>
                    </w:rPr>
                  </w:pPr>
                  <w:r>
                    <w:rPr>
                      <w:rFonts w:hint="eastAsia"/>
                      <w:sz w:val="21"/>
                      <w:szCs w:val="21"/>
                      <w:u w:val="none"/>
                      <w:lang w:val="en-US" w:eastAsia="zh-CN"/>
                    </w:rPr>
                    <w:t>市政管网供水</w:t>
                  </w:r>
                </w:p>
              </w:tc>
              <w:tc>
                <w:tcPr>
                  <w:tcW w:w="675" w:type="pct"/>
                  <w:noWrap w:val="0"/>
                  <w:vAlign w:val="center"/>
                </w:tcPr>
                <w:p w14:paraId="27FB4D46">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eastAsia"/>
                      <w:sz w:val="21"/>
                      <w:szCs w:val="21"/>
                    </w:rPr>
                    <w:t>新建</w:t>
                  </w:r>
                </w:p>
              </w:tc>
            </w:tr>
            <w:tr w14:paraId="4926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17" w:type="pct"/>
                  <w:vMerge w:val="continue"/>
                  <w:noWrap w:val="0"/>
                  <w:vAlign w:val="center"/>
                </w:tcPr>
                <w:p w14:paraId="6171B90A">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930" w:type="pct"/>
                  <w:gridSpan w:val="2"/>
                  <w:noWrap w:val="0"/>
                  <w:vAlign w:val="center"/>
                </w:tcPr>
                <w:p w14:paraId="5FBC47C8">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排水</w:t>
                  </w:r>
                </w:p>
              </w:tc>
              <w:tc>
                <w:tcPr>
                  <w:tcW w:w="2976" w:type="pct"/>
                  <w:noWrap w:val="0"/>
                  <w:vAlign w:val="center"/>
                </w:tcPr>
                <w:p w14:paraId="726944D4">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u w:val="none"/>
                      <w:lang w:val="en-US" w:eastAsia="zh-CN"/>
                    </w:rPr>
                    <w:t>生活污水</w:t>
                  </w:r>
                  <w:r>
                    <w:rPr>
                      <w:rFonts w:hint="eastAsia" w:hAnsi="Times New Roman" w:cs="Times New Roman"/>
                      <w:color w:val="auto"/>
                      <w:sz w:val="21"/>
                      <w:szCs w:val="21"/>
                      <w:u w:val="none"/>
                      <w:lang w:val="en-US" w:eastAsia="zh-CN"/>
                    </w:rPr>
                    <w:t>：</w:t>
                  </w:r>
                  <w:r>
                    <w:rPr>
                      <w:rFonts w:hint="default" w:ascii="Times New Roman" w:hAnsi="Times New Roman" w:cs="Times New Roman"/>
                      <w:color w:val="auto"/>
                      <w:sz w:val="21"/>
                      <w:szCs w:val="21"/>
                      <w:highlight w:val="none"/>
                      <w:u w:val="none"/>
                      <w:lang w:val="en-US" w:eastAsia="zh-CN"/>
                    </w:rPr>
                    <w:t>经</w:t>
                  </w:r>
                  <w:r>
                    <w:rPr>
                      <w:rFonts w:hint="eastAsia" w:hAnsi="Times New Roman" w:cs="Times New Roman"/>
                      <w:color w:val="auto"/>
                      <w:sz w:val="21"/>
                      <w:szCs w:val="21"/>
                      <w:highlight w:val="none"/>
                      <w:u w:val="none"/>
                      <w:lang w:val="en-US" w:eastAsia="zh-CN"/>
                    </w:rPr>
                    <w:t>隔油池+化粪池处理后排入园区污水管网，最终排入东富污水处理厂进一步处理；</w:t>
                  </w:r>
                </w:p>
                <w:p w14:paraId="695C7B35">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hAnsi="Times New Roman" w:cs="Times New Roman"/>
                      <w:color w:val="auto"/>
                      <w:sz w:val="21"/>
                      <w:szCs w:val="21"/>
                      <w:highlight w:val="none"/>
                      <w:u w:val="none"/>
                      <w:lang w:val="en-US" w:eastAsia="zh-CN"/>
                    </w:rPr>
                  </w:pPr>
                  <w:r>
                    <w:rPr>
                      <w:rFonts w:hint="eastAsia" w:hAnsi="Times New Roman" w:cs="Times New Roman"/>
                      <w:color w:val="auto"/>
                      <w:sz w:val="21"/>
                      <w:szCs w:val="21"/>
                      <w:highlight w:val="none"/>
                      <w:u w:val="none"/>
                      <w:lang w:val="en-US" w:eastAsia="zh-CN"/>
                    </w:rPr>
                    <w:t>生产废水：纯水制备产生的浓水回用于喷淋塔用水以及冷却塔用水，不外排</w:t>
                  </w:r>
                </w:p>
              </w:tc>
              <w:tc>
                <w:tcPr>
                  <w:tcW w:w="675" w:type="pct"/>
                  <w:noWrap w:val="0"/>
                  <w:vAlign w:val="center"/>
                </w:tcPr>
                <w:p w14:paraId="4C13540F">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eastAsia"/>
                      <w:sz w:val="21"/>
                      <w:szCs w:val="21"/>
                    </w:rPr>
                    <w:t>新建</w:t>
                  </w:r>
                </w:p>
              </w:tc>
            </w:tr>
            <w:tr w14:paraId="2593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17" w:type="pct"/>
                  <w:vMerge w:val="continue"/>
                  <w:noWrap w:val="0"/>
                  <w:vAlign w:val="center"/>
                </w:tcPr>
                <w:p w14:paraId="4158A6ED">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930" w:type="pct"/>
                  <w:gridSpan w:val="2"/>
                  <w:noWrap w:val="0"/>
                  <w:vAlign w:val="center"/>
                </w:tcPr>
                <w:p w14:paraId="43F6650C">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供电</w:t>
                  </w:r>
                </w:p>
              </w:tc>
              <w:tc>
                <w:tcPr>
                  <w:tcW w:w="2976" w:type="pct"/>
                  <w:noWrap w:val="0"/>
                  <w:vAlign w:val="center"/>
                </w:tcPr>
                <w:p w14:paraId="4DDDE585">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由当地电业局提供</w:t>
                  </w:r>
                </w:p>
              </w:tc>
              <w:tc>
                <w:tcPr>
                  <w:tcW w:w="675" w:type="pct"/>
                  <w:noWrap w:val="0"/>
                  <w:vAlign w:val="center"/>
                </w:tcPr>
                <w:p w14:paraId="74C45369">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eastAsia"/>
                      <w:sz w:val="21"/>
                      <w:szCs w:val="21"/>
                    </w:rPr>
                    <w:t>新建</w:t>
                  </w:r>
                </w:p>
              </w:tc>
            </w:tr>
            <w:tr w14:paraId="429C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17" w:type="pct"/>
                  <w:vMerge w:val="restart"/>
                  <w:noWrap w:val="0"/>
                  <w:vAlign w:val="center"/>
                </w:tcPr>
                <w:p w14:paraId="7297532C">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环保工程</w:t>
                  </w:r>
                </w:p>
              </w:tc>
              <w:tc>
                <w:tcPr>
                  <w:tcW w:w="930" w:type="pct"/>
                  <w:gridSpan w:val="2"/>
                  <w:noWrap w:val="0"/>
                  <w:vAlign w:val="center"/>
                </w:tcPr>
                <w:p w14:paraId="7383F37C">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yellow"/>
                      <w:u w:val="none"/>
                      <w:lang w:val="en-US" w:eastAsia="zh-CN"/>
                    </w:rPr>
                  </w:pPr>
                  <w:r>
                    <w:rPr>
                      <w:rFonts w:hint="default" w:ascii="Times New Roman" w:hAnsi="Times New Roman" w:cs="Times New Roman"/>
                      <w:color w:val="auto"/>
                      <w:sz w:val="21"/>
                      <w:szCs w:val="21"/>
                      <w:highlight w:val="none"/>
                      <w:u w:val="none"/>
                    </w:rPr>
                    <w:t>废气</w:t>
                  </w:r>
                </w:p>
              </w:tc>
              <w:tc>
                <w:tcPr>
                  <w:tcW w:w="2976" w:type="pct"/>
                  <w:noWrap w:val="0"/>
                  <w:vAlign w:val="center"/>
                </w:tcPr>
                <w:p w14:paraId="36C46488">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hAnsi="Times New Roman" w:cs="Times New Roman"/>
                      <w:color w:val="auto"/>
                      <w:sz w:val="21"/>
                      <w:szCs w:val="21"/>
                      <w:u w:val="none"/>
                      <w:lang w:val="en-US" w:eastAsia="zh-CN"/>
                    </w:rPr>
                  </w:pPr>
                  <w:r>
                    <w:rPr>
                      <w:rFonts w:hint="eastAsia" w:hAnsi="Times New Roman" w:cs="Times New Roman"/>
                      <w:color w:val="auto"/>
                      <w:sz w:val="21"/>
                      <w:szCs w:val="21"/>
                      <w:u w:val="none"/>
                      <w:lang w:val="en-US" w:eastAsia="zh-CN"/>
                    </w:rPr>
                    <w:t>热上锡工序产生的含锡烟尘及VOCs经集气罩收集后使用水喷淋设备处理后，经15m排气筒排放</w:t>
                  </w:r>
                </w:p>
              </w:tc>
              <w:tc>
                <w:tcPr>
                  <w:tcW w:w="675" w:type="pct"/>
                  <w:noWrap w:val="0"/>
                  <w:vAlign w:val="center"/>
                </w:tcPr>
                <w:p w14:paraId="3F68BECF">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eastAsia"/>
                      <w:sz w:val="21"/>
                      <w:szCs w:val="21"/>
                    </w:rPr>
                    <w:t>新建</w:t>
                  </w:r>
                </w:p>
              </w:tc>
            </w:tr>
            <w:tr w14:paraId="6484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17" w:type="pct"/>
                  <w:vMerge w:val="continue"/>
                  <w:noWrap w:val="0"/>
                  <w:vAlign w:val="center"/>
                </w:tcPr>
                <w:p w14:paraId="611BD087">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930" w:type="pct"/>
                  <w:gridSpan w:val="2"/>
                  <w:noWrap w:val="0"/>
                  <w:vAlign w:val="center"/>
                </w:tcPr>
                <w:p w14:paraId="22C1E7A6">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rPr>
                    <w:t>废水</w:t>
                  </w:r>
                </w:p>
              </w:tc>
              <w:tc>
                <w:tcPr>
                  <w:tcW w:w="2976" w:type="pct"/>
                  <w:noWrap w:val="0"/>
                  <w:vAlign w:val="center"/>
                </w:tcPr>
                <w:p w14:paraId="24D65B56">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hAnsi="Times New Roman" w:cs="Times New Roman"/>
                      <w:color w:val="auto"/>
                      <w:sz w:val="21"/>
                      <w:szCs w:val="21"/>
                      <w:u w:val="none"/>
                      <w:lang w:val="en-US" w:eastAsia="zh-CN"/>
                    </w:rPr>
                  </w:pPr>
                  <w:r>
                    <w:rPr>
                      <w:rFonts w:hint="default" w:hAnsi="Times New Roman" w:cs="Times New Roman"/>
                      <w:color w:val="auto"/>
                      <w:sz w:val="21"/>
                      <w:szCs w:val="21"/>
                      <w:u w:val="none"/>
                      <w:lang w:val="en-US" w:eastAsia="zh-CN"/>
                    </w:rPr>
                    <w:t>生活污水</w:t>
                  </w:r>
                  <w:r>
                    <w:rPr>
                      <w:rFonts w:hint="eastAsia" w:hAnsi="Times New Roman" w:cs="Times New Roman"/>
                      <w:color w:val="auto"/>
                      <w:sz w:val="21"/>
                      <w:szCs w:val="21"/>
                      <w:u w:val="none"/>
                      <w:lang w:val="en-US" w:eastAsia="zh-CN"/>
                    </w:rPr>
                    <w:t>：</w:t>
                  </w:r>
                  <w:r>
                    <w:rPr>
                      <w:rFonts w:hint="default" w:hAnsi="Times New Roman" w:cs="Times New Roman"/>
                      <w:color w:val="auto"/>
                      <w:sz w:val="21"/>
                      <w:szCs w:val="21"/>
                      <w:u w:val="none"/>
                      <w:lang w:val="en-US" w:eastAsia="zh-CN"/>
                    </w:rPr>
                    <w:t>经</w:t>
                  </w:r>
                  <w:r>
                    <w:rPr>
                      <w:rFonts w:hint="eastAsia" w:hAnsi="Times New Roman" w:cs="Times New Roman"/>
                      <w:color w:val="auto"/>
                      <w:sz w:val="21"/>
                      <w:szCs w:val="21"/>
                      <w:u w:val="none"/>
                      <w:lang w:val="en-US" w:eastAsia="zh-CN"/>
                    </w:rPr>
                    <w:t>隔油池+</w:t>
                  </w:r>
                  <w:r>
                    <w:rPr>
                      <w:rFonts w:hint="default" w:hAnsi="Times New Roman" w:cs="Times New Roman"/>
                      <w:color w:val="auto"/>
                      <w:sz w:val="21"/>
                      <w:szCs w:val="21"/>
                      <w:u w:val="none"/>
                      <w:lang w:val="en-US" w:eastAsia="zh-CN"/>
                    </w:rPr>
                    <w:t>化粪池处理后排入园区污水管网，最终排入</w:t>
                  </w:r>
                  <w:r>
                    <w:rPr>
                      <w:rFonts w:hint="eastAsia" w:hAnsi="Times New Roman" w:cs="Times New Roman"/>
                      <w:color w:val="auto"/>
                      <w:sz w:val="21"/>
                      <w:szCs w:val="21"/>
                      <w:u w:val="none"/>
                      <w:lang w:val="en-US" w:eastAsia="zh-CN"/>
                    </w:rPr>
                    <w:t>东富污水处理厂</w:t>
                  </w:r>
                  <w:r>
                    <w:rPr>
                      <w:rFonts w:hint="default" w:hAnsi="Times New Roman" w:cs="Times New Roman"/>
                      <w:color w:val="auto"/>
                      <w:sz w:val="21"/>
                      <w:szCs w:val="21"/>
                      <w:u w:val="none"/>
                      <w:lang w:val="en-US" w:eastAsia="zh-CN"/>
                    </w:rPr>
                    <w:t>进一步处理；</w:t>
                  </w:r>
                </w:p>
                <w:p w14:paraId="2B80CF0A">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hAnsi="Times New Roman" w:cs="Times New Roman"/>
                      <w:color w:val="auto"/>
                      <w:sz w:val="21"/>
                      <w:szCs w:val="21"/>
                      <w:u w:val="none"/>
                      <w:lang w:val="en-US" w:eastAsia="zh-CN"/>
                    </w:rPr>
                  </w:pPr>
                  <w:r>
                    <w:rPr>
                      <w:rFonts w:hint="default" w:hAnsi="Times New Roman" w:cs="Times New Roman"/>
                      <w:color w:val="auto"/>
                      <w:sz w:val="21"/>
                      <w:szCs w:val="21"/>
                      <w:u w:val="none"/>
                      <w:lang w:val="en-US" w:eastAsia="zh-CN"/>
                    </w:rPr>
                    <w:t>生产废水：纯水制备产生的浓水回用于喷淋塔用水以及冷却塔用水，不外排</w:t>
                  </w:r>
                </w:p>
              </w:tc>
              <w:tc>
                <w:tcPr>
                  <w:tcW w:w="675" w:type="pct"/>
                  <w:noWrap w:val="0"/>
                  <w:vAlign w:val="center"/>
                </w:tcPr>
                <w:p w14:paraId="687BCA97">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eastAsia"/>
                      <w:sz w:val="21"/>
                      <w:szCs w:val="21"/>
                    </w:rPr>
                    <w:t>新建</w:t>
                  </w:r>
                </w:p>
              </w:tc>
            </w:tr>
            <w:tr w14:paraId="593D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17" w:type="pct"/>
                  <w:vMerge w:val="continue"/>
                  <w:noWrap w:val="0"/>
                  <w:vAlign w:val="center"/>
                </w:tcPr>
                <w:p w14:paraId="5D61C822">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930" w:type="pct"/>
                  <w:gridSpan w:val="2"/>
                  <w:noWrap w:val="0"/>
                  <w:vAlign w:val="center"/>
                </w:tcPr>
                <w:p w14:paraId="0B83FBFF">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噪声治理</w:t>
                  </w:r>
                </w:p>
              </w:tc>
              <w:tc>
                <w:tcPr>
                  <w:tcW w:w="2976" w:type="pct"/>
                  <w:noWrap w:val="0"/>
                  <w:vAlign w:val="center"/>
                </w:tcPr>
                <w:p w14:paraId="7D876DE1">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主要为</w:t>
                  </w:r>
                  <w:r>
                    <w:rPr>
                      <w:rFonts w:hint="eastAsia" w:hAnsi="Times New Roman" w:cs="Times New Roman"/>
                      <w:color w:val="auto"/>
                      <w:sz w:val="21"/>
                      <w:szCs w:val="21"/>
                      <w:highlight w:val="none"/>
                      <w:u w:val="none"/>
                      <w:lang w:val="en-US" w:eastAsia="zh-CN"/>
                    </w:rPr>
                    <w:t>生产</w:t>
                  </w:r>
                  <w:r>
                    <w:rPr>
                      <w:rFonts w:hint="default" w:ascii="Times New Roman" w:hAnsi="Times New Roman" w:cs="Times New Roman"/>
                      <w:color w:val="auto"/>
                      <w:sz w:val="21"/>
                      <w:szCs w:val="21"/>
                      <w:u w:val="none"/>
                      <w:lang w:val="en-US" w:eastAsia="zh-CN"/>
                    </w:rPr>
                    <w:t>设备噪声，声压级为</w:t>
                  </w:r>
                  <w:r>
                    <w:rPr>
                      <w:rFonts w:hint="eastAsia" w:hAnsi="Times New Roman" w:cs="Times New Roman"/>
                      <w:color w:val="auto"/>
                      <w:sz w:val="21"/>
                      <w:szCs w:val="21"/>
                      <w:u w:val="none"/>
                      <w:lang w:val="en-US" w:eastAsia="zh-CN"/>
                    </w:rPr>
                    <w:t>60-65</w:t>
                  </w:r>
                  <w:r>
                    <w:rPr>
                      <w:rFonts w:hint="default" w:ascii="Times New Roman" w:hAnsi="Times New Roman" w:cs="Times New Roman"/>
                      <w:color w:val="auto"/>
                      <w:sz w:val="21"/>
                      <w:szCs w:val="21"/>
                      <w:u w:val="none"/>
                      <w:lang w:val="en-US" w:eastAsia="zh-CN"/>
                    </w:rPr>
                    <w:t>dB（A）之间。通过合理布局，隔声、消声、减振等措施降低噪声对外界环境的影响</w:t>
                  </w:r>
                </w:p>
              </w:tc>
              <w:tc>
                <w:tcPr>
                  <w:tcW w:w="675" w:type="pct"/>
                  <w:noWrap w:val="0"/>
                  <w:vAlign w:val="center"/>
                </w:tcPr>
                <w:p w14:paraId="0825C831">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sz w:val="21"/>
                      <w:szCs w:val="21"/>
                      <w:u w:val="none"/>
                      <w:lang w:val="en-US" w:eastAsia="zh-CN"/>
                    </w:rPr>
                  </w:pPr>
                  <w:r>
                    <w:rPr>
                      <w:rFonts w:hint="eastAsia" w:hAnsi="Times New Roman" w:cs="Times New Roman"/>
                      <w:b w:val="0"/>
                      <w:bCs/>
                      <w:color w:val="auto"/>
                      <w:sz w:val="21"/>
                      <w:szCs w:val="21"/>
                      <w:u w:val="none"/>
                      <w:lang w:val="en-US" w:eastAsia="zh-CN"/>
                    </w:rPr>
                    <w:t>新建</w:t>
                  </w:r>
                </w:p>
              </w:tc>
            </w:tr>
            <w:tr w14:paraId="5100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17" w:type="pct"/>
                  <w:vMerge w:val="continue"/>
                  <w:noWrap w:val="0"/>
                  <w:vAlign w:val="center"/>
                </w:tcPr>
                <w:p w14:paraId="77F2EAB1">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264" w:type="pct"/>
                  <w:vMerge w:val="restart"/>
                  <w:noWrap w:val="0"/>
                  <w:vAlign w:val="center"/>
                </w:tcPr>
                <w:p w14:paraId="07E112CD">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固废</w:t>
                  </w:r>
                </w:p>
              </w:tc>
              <w:tc>
                <w:tcPr>
                  <w:tcW w:w="666" w:type="pct"/>
                  <w:noWrap w:val="0"/>
                  <w:vAlign w:val="center"/>
                </w:tcPr>
                <w:p w14:paraId="4465E906">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u w:val="none"/>
                    </w:rPr>
                    <w:t>生活垃圾</w:t>
                  </w:r>
                </w:p>
              </w:tc>
              <w:tc>
                <w:tcPr>
                  <w:tcW w:w="2976" w:type="pct"/>
                  <w:noWrap w:val="0"/>
                  <w:vAlign w:val="center"/>
                </w:tcPr>
                <w:p w14:paraId="1E49C23F">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生活垃圾委托环卫部门进行清运</w:t>
                  </w:r>
                </w:p>
              </w:tc>
              <w:tc>
                <w:tcPr>
                  <w:tcW w:w="675" w:type="pct"/>
                  <w:noWrap w:val="0"/>
                  <w:vAlign w:val="center"/>
                </w:tcPr>
                <w:p w14:paraId="0CBEDCA6">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color w:val="auto"/>
                      <w:sz w:val="21"/>
                      <w:szCs w:val="21"/>
                      <w:u w:val="none"/>
                      <w:lang w:eastAsia="zh-CN"/>
                    </w:rPr>
                  </w:pPr>
                  <w:r>
                    <w:rPr>
                      <w:rFonts w:hint="eastAsia" w:ascii="Times New Roman" w:hAnsi="Times New Roman" w:eastAsia="宋体" w:cs="Times New Roman"/>
                      <w:b w:val="0"/>
                      <w:bCs/>
                      <w:color w:val="auto"/>
                      <w:sz w:val="21"/>
                      <w:szCs w:val="21"/>
                      <w:u w:val="none"/>
                      <w:lang w:eastAsia="zh-CN"/>
                    </w:rPr>
                    <w:t>新建</w:t>
                  </w:r>
                </w:p>
              </w:tc>
            </w:tr>
            <w:tr w14:paraId="15DD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17" w:type="pct"/>
                  <w:vMerge w:val="continue"/>
                  <w:noWrap w:val="0"/>
                  <w:vAlign w:val="center"/>
                </w:tcPr>
                <w:p w14:paraId="6F442790">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264" w:type="pct"/>
                  <w:vMerge w:val="continue"/>
                  <w:noWrap w:val="0"/>
                  <w:vAlign w:val="center"/>
                </w:tcPr>
                <w:p w14:paraId="17337EED">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666" w:type="pct"/>
                  <w:noWrap w:val="0"/>
                  <w:vAlign w:val="center"/>
                </w:tcPr>
                <w:p w14:paraId="3D2D530A">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u w:val="none"/>
                      <w:lang w:val="en-US" w:eastAsia="zh-CN"/>
                    </w:rPr>
                  </w:pPr>
                  <w:r>
                    <w:rPr>
                      <w:rFonts w:hint="eastAsia" w:hAnsi="Times New Roman" w:cs="Times New Roman"/>
                      <w:color w:val="auto"/>
                      <w:sz w:val="21"/>
                      <w:szCs w:val="21"/>
                      <w:u w:val="none"/>
                      <w:lang w:val="en-US" w:eastAsia="zh-CN"/>
                    </w:rPr>
                    <w:t>一般固废</w:t>
                  </w:r>
                </w:p>
              </w:tc>
              <w:tc>
                <w:tcPr>
                  <w:tcW w:w="2976" w:type="pct"/>
                  <w:noWrap w:val="0"/>
                  <w:vAlign w:val="center"/>
                </w:tcPr>
                <w:p w14:paraId="54DD4F38">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hAnsi="Times New Roman" w:cs="Times New Roman"/>
                      <w:color w:val="auto"/>
                      <w:sz w:val="21"/>
                      <w:szCs w:val="21"/>
                      <w:u w:val="none"/>
                      <w:lang w:val="en-US" w:eastAsia="zh-CN"/>
                    </w:rPr>
                  </w:pPr>
                  <w:r>
                    <w:rPr>
                      <w:rFonts w:hint="eastAsia" w:ascii="宋体" w:hAnsi="宋体" w:eastAsia="宋体" w:cs="宋体"/>
                      <w:b w:val="0"/>
                      <w:bCs w:val="0"/>
                      <w:i w:val="0"/>
                      <w:iCs w:val="0"/>
                      <w:color w:val="000000"/>
                      <w:kern w:val="0"/>
                      <w:sz w:val="21"/>
                      <w:szCs w:val="21"/>
                      <w:u w:val="none"/>
                      <w:vertAlign w:val="baseline"/>
                      <w:lang w:val="en-US" w:eastAsia="zh-CN" w:bidi="ar"/>
                    </w:rPr>
                    <w:t>暂存于固废暂存间定期外售回收利用</w:t>
                  </w:r>
                </w:p>
              </w:tc>
              <w:tc>
                <w:tcPr>
                  <w:tcW w:w="675" w:type="pct"/>
                  <w:noWrap w:val="0"/>
                  <w:vAlign w:val="center"/>
                </w:tcPr>
                <w:p w14:paraId="518365E6">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bCs/>
                      <w:sz w:val="21"/>
                      <w:szCs w:val="21"/>
                      <w:u w:val="none"/>
                      <w:lang w:val="en-US" w:eastAsia="zh-CN"/>
                    </w:rPr>
                  </w:pPr>
                  <w:r>
                    <w:rPr>
                      <w:rFonts w:hint="eastAsia" w:eastAsia="宋体"/>
                      <w:bCs/>
                      <w:sz w:val="21"/>
                      <w:szCs w:val="21"/>
                      <w:u w:val="none"/>
                      <w:lang w:val="en-US" w:eastAsia="zh-CN"/>
                    </w:rPr>
                    <w:t>新建</w:t>
                  </w:r>
                </w:p>
              </w:tc>
            </w:tr>
            <w:tr w14:paraId="6912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17" w:type="pct"/>
                  <w:vMerge w:val="continue"/>
                  <w:noWrap w:val="0"/>
                  <w:vAlign w:val="center"/>
                </w:tcPr>
                <w:p w14:paraId="231C6839">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264" w:type="pct"/>
                  <w:vMerge w:val="continue"/>
                  <w:noWrap w:val="0"/>
                  <w:vAlign w:val="center"/>
                </w:tcPr>
                <w:p w14:paraId="2290F6FF">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666" w:type="pct"/>
                  <w:noWrap w:val="0"/>
                  <w:vAlign w:val="center"/>
                </w:tcPr>
                <w:p w14:paraId="25EE9DA3">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危险废物</w:t>
                  </w:r>
                </w:p>
              </w:tc>
              <w:tc>
                <w:tcPr>
                  <w:tcW w:w="2976" w:type="pct"/>
                  <w:noWrap w:val="0"/>
                  <w:vAlign w:val="center"/>
                </w:tcPr>
                <w:p w14:paraId="171AD787">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eastAsia" w:ascii="宋体" w:cs="宋体"/>
                      <w:b w:val="0"/>
                      <w:bCs w:val="0"/>
                      <w:i w:val="0"/>
                      <w:iCs w:val="0"/>
                      <w:color w:val="000000"/>
                      <w:kern w:val="0"/>
                      <w:sz w:val="21"/>
                      <w:szCs w:val="21"/>
                      <w:u w:val="none"/>
                      <w:vertAlign w:val="baseline"/>
                      <w:lang w:val="en-US" w:eastAsia="zh-CN" w:bidi="ar"/>
                    </w:rPr>
                    <w:t>暂存于危废间委托有资质单位进行处理</w:t>
                  </w:r>
                </w:p>
              </w:tc>
              <w:tc>
                <w:tcPr>
                  <w:tcW w:w="675" w:type="pct"/>
                  <w:noWrap w:val="0"/>
                  <w:vAlign w:val="center"/>
                </w:tcPr>
                <w:p w14:paraId="646247DE">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eastAsia="宋体" w:cs="Times New Roman"/>
                      <w:b w:val="0"/>
                      <w:bCs/>
                      <w:color w:val="auto"/>
                      <w:sz w:val="21"/>
                      <w:szCs w:val="21"/>
                      <w:u w:val="none"/>
                      <w:lang w:val="en-US" w:eastAsia="zh-CN"/>
                    </w:rPr>
                    <w:t>新建</w:t>
                  </w:r>
                </w:p>
              </w:tc>
            </w:tr>
          </w:tbl>
          <w:p w14:paraId="14AC2F96">
            <w:pPr>
              <w:pStyle w:val="108"/>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firstLine="482" w:firstLineChars="0"/>
              <w:textAlignment w:val="auto"/>
              <w:rPr>
                <w:rFonts w:hint="default" w:hAnsi="Times New Roman" w:eastAsia="宋体"/>
                <w:b/>
                <w:snapToGrid w:val="0"/>
                <w:color w:val="auto"/>
                <w:u w:val="none"/>
                <w:lang w:val="en-US" w:eastAsia="zh-CN"/>
              </w:rPr>
            </w:pPr>
            <w:r>
              <w:rPr>
                <w:rFonts w:hint="eastAsia" w:hAnsi="Times New Roman"/>
                <w:b/>
                <w:snapToGrid w:val="0"/>
                <w:color w:val="auto"/>
                <w:u w:val="none"/>
                <w:lang w:val="en-US" w:eastAsia="zh-CN"/>
              </w:rPr>
              <w:t>3</w:t>
            </w:r>
            <w:r>
              <w:rPr>
                <w:rFonts w:hint="eastAsia" w:hAnsi="Times New Roman"/>
                <w:b/>
                <w:snapToGrid w:val="0"/>
                <w:color w:val="auto"/>
                <w:u w:val="none"/>
              </w:rPr>
              <w:t>、</w:t>
            </w:r>
            <w:r>
              <w:rPr>
                <w:rFonts w:hint="eastAsia" w:hAnsi="Times New Roman"/>
                <w:b/>
                <w:snapToGrid w:val="0"/>
                <w:color w:val="auto"/>
                <w:u w:val="none"/>
                <w:lang w:val="en-US" w:eastAsia="zh-CN"/>
              </w:rPr>
              <w:t>产品方案</w:t>
            </w:r>
          </w:p>
          <w:p w14:paraId="40D886CB">
            <w:pPr>
              <w:pStyle w:val="108"/>
              <w:keepNext w:val="0"/>
              <w:keepLines w:val="0"/>
              <w:suppressLineNumbers w:val="0"/>
              <w:spacing w:before="0" w:beforeAutospacing="0" w:after="0" w:afterAutospacing="0"/>
              <w:ind w:left="0" w:right="0" w:firstLine="480"/>
              <w:jc w:val="left"/>
              <w:rPr>
                <w:rFonts w:hint="eastAsia" w:hAnsi="Times New Roman"/>
                <w:b w:val="0"/>
                <w:bCs w:val="0"/>
                <w:snapToGrid w:val="0"/>
                <w:color w:val="auto"/>
                <w:sz w:val="24"/>
                <w:szCs w:val="24"/>
                <w:u w:val="none"/>
                <w:lang w:val="en-US" w:eastAsia="zh-CN"/>
              </w:rPr>
            </w:pPr>
            <w:r>
              <w:rPr>
                <w:rFonts w:hint="eastAsia" w:hAnsi="Times New Roman"/>
                <w:snapToGrid w:val="0"/>
                <w:color w:val="auto"/>
                <w:u w:val="none"/>
                <w:lang w:val="en-US" w:eastAsia="zh-CN"/>
              </w:rPr>
              <w:t>项目主要产品为裸铜铜线、热上锡铜线、绞线，项目主要产品方案见下表：</w:t>
            </w:r>
          </w:p>
          <w:p w14:paraId="2FEE2AB6">
            <w:pPr>
              <w:pStyle w:val="108"/>
              <w:keepNext w:val="0"/>
              <w:keepLines w:val="0"/>
              <w:suppressLineNumbers w:val="0"/>
              <w:spacing w:before="0" w:beforeAutospacing="0" w:after="0" w:afterAutospacing="0"/>
              <w:ind w:left="0" w:right="0" w:firstLine="480" w:firstLineChars="0"/>
              <w:jc w:val="center"/>
              <w:rPr>
                <w:rFonts w:hint="eastAsia"/>
                <w:b/>
                <w:bCs/>
                <w:sz w:val="21"/>
                <w:szCs w:val="21"/>
                <w:highlight w:val="none"/>
                <w:u w:val="none"/>
                <w:lang w:val="en-US" w:eastAsia="zh-CN"/>
              </w:rPr>
            </w:pPr>
            <w:r>
              <w:rPr>
                <w:rFonts w:hint="eastAsia"/>
                <w:b/>
                <w:bCs/>
                <w:sz w:val="21"/>
                <w:szCs w:val="21"/>
                <w:highlight w:val="none"/>
                <w:u w:val="none"/>
                <w:lang w:val="en-US" w:eastAsia="zh-CN"/>
              </w:rPr>
              <w:t>表2-3 项目产品方案一览表</w:t>
            </w:r>
          </w:p>
          <w:tbl>
            <w:tblPr>
              <w:tblStyle w:val="26"/>
              <w:tblW w:w="8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6"/>
              <w:gridCol w:w="2162"/>
              <w:gridCol w:w="1786"/>
              <w:gridCol w:w="2691"/>
            </w:tblGrid>
            <w:tr w14:paraId="1530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7FB1">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序号</w:t>
                  </w:r>
                </w:p>
              </w:tc>
              <w:tc>
                <w:tcPr>
                  <w:tcW w:w="1284" w:type="pct"/>
                  <w:tcBorders>
                    <w:top w:val="single" w:color="000000" w:sz="4" w:space="0"/>
                    <w:left w:val="single" w:color="000000" w:sz="4" w:space="0"/>
                    <w:bottom w:val="single" w:color="000000" w:sz="4" w:space="0"/>
                    <w:right w:val="single" w:color="auto" w:sz="4" w:space="0"/>
                  </w:tcBorders>
                  <w:shd w:val="clear" w:color="auto" w:fill="auto"/>
                  <w:vAlign w:val="center"/>
                </w:tcPr>
                <w:p w14:paraId="3F0B91E0">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产品名称</w:t>
                  </w:r>
                </w:p>
              </w:tc>
              <w:tc>
                <w:tcPr>
                  <w:tcW w:w="1061" w:type="pct"/>
                  <w:tcBorders>
                    <w:top w:val="single" w:color="000000" w:sz="4" w:space="0"/>
                    <w:left w:val="single" w:color="auto" w:sz="4" w:space="0"/>
                    <w:bottom w:val="single" w:color="000000" w:sz="4" w:space="0"/>
                    <w:right w:val="single" w:color="000000" w:sz="4" w:space="0"/>
                  </w:tcBorders>
                  <w:shd w:val="clear" w:color="auto" w:fill="auto"/>
                  <w:vAlign w:val="center"/>
                </w:tcPr>
                <w:p w14:paraId="66045353">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lang w:val="en-US" w:eastAsia="zh-CN"/>
                    </w:rPr>
                  </w:pPr>
                  <w:r>
                    <w:rPr>
                      <w:rFonts w:hint="eastAsia" w:hAnsi="Times New Roman" w:cs="Times New Roman"/>
                      <w:b/>
                      <w:bCs/>
                      <w:i w:val="0"/>
                      <w:iCs w:val="0"/>
                      <w:color w:val="auto"/>
                      <w:sz w:val="21"/>
                      <w:szCs w:val="21"/>
                      <w:highlight w:val="none"/>
                      <w:u w:val="none"/>
                      <w:lang w:val="en-US" w:eastAsia="zh-CN"/>
                    </w:rPr>
                    <w:t>产品规格</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CF1A">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年产量（t/a）</w:t>
                  </w:r>
                </w:p>
              </w:tc>
            </w:tr>
            <w:tr w14:paraId="5DB3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5" w:type="pct"/>
                  <w:tcBorders>
                    <w:top w:val="single" w:color="000000" w:sz="4" w:space="0"/>
                    <w:left w:val="single" w:color="000000" w:sz="4" w:space="0"/>
                    <w:bottom w:val="single" w:color="auto" w:sz="4" w:space="0"/>
                    <w:right w:val="single" w:color="000000" w:sz="4" w:space="0"/>
                  </w:tcBorders>
                  <w:shd w:val="clear" w:color="auto" w:fill="auto"/>
                  <w:vAlign w:val="center"/>
                </w:tcPr>
                <w:p w14:paraId="1DCBE362">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w:t>
                  </w:r>
                </w:p>
              </w:tc>
              <w:tc>
                <w:tcPr>
                  <w:tcW w:w="1284" w:type="pct"/>
                  <w:tcBorders>
                    <w:top w:val="single" w:color="000000" w:sz="4" w:space="0"/>
                    <w:left w:val="single" w:color="000000" w:sz="4" w:space="0"/>
                    <w:bottom w:val="single" w:color="auto" w:sz="4" w:space="0"/>
                    <w:right w:val="single" w:color="auto" w:sz="4" w:space="0"/>
                  </w:tcBorders>
                  <w:shd w:val="clear" w:color="auto" w:fill="auto"/>
                  <w:vAlign w:val="center"/>
                </w:tcPr>
                <w:p w14:paraId="0D39F361">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rPr>
                    <w:t>裸铜铜线</w:t>
                  </w:r>
                </w:p>
              </w:tc>
              <w:tc>
                <w:tcPr>
                  <w:tcW w:w="1061" w:type="pct"/>
                  <w:tcBorders>
                    <w:top w:val="single" w:color="000000" w:sz="4" w:space="0"/>
                    <w:left w:val="single" w:color="auto" w:sz="4" w:space="0"/>
                    <w:bottom w:val="single" w:color="auto" w:sz="4" w:space="0"/>
                    <w:right w:val="single" w:color="000000" w:sz="4" w:space="0"/>
                  </w:tcBorders>
                  <w:shd w:val="clear" w:color="auto" w:fill="auto"/>
                  <w:vAlign w:val="center"/>
                </w:tcPr>
                <w:p w14:paraId="597AFBBB">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0.05-1.0mm</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7A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4500</w:t>
                  </w:r>
                </w:p>
              </w:tc>
            </w:tr>
            <w:tr w14:paraId="307E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5" w:type="pct"/>
                  <w:tcBorders>
                    <w:top w:val="single" w:color="auto" w:sz="4" w:space="0"/>
                    <w:left w:val="single" w:color="auto" w:sz="4" w:space="0"/>
                    <w:bottom w:val="single" w:color="auto" w:sz="4" w:space="0"/>
                    <w:right w:val="single" w:color="auto" w:sz="4" w:space="0"/>
                  </w:tcBorders>
                  <w:shd w:val="clear" w:color="auto" w:fill="auto"/>
                  <w:vAlign w:val="center"/>
                </w:tcPr>
                <w:p w14:paraId="403584DA">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2</w:t>
                  </w:r>
                </w:p>
              </w:tc>
              <w:tc>
                <w:tcPr>
                  <w:tcW w:w="1284" w:type="pct"/>
                  <w:tcBorders>
                    <w:top w:val="single" w:color="auto" w:sz="4" w:space="0"/>
                    <w:left w:val="single" w:color="auto" w:sz="4" w:space="0"/>
                    <w:bottom w:val="single" w:color="000000" w:sz="4" w:space="0"/>
                    <w:right w:val="single" w:color="auto" w:sz="4" w:space="0"/>
                  </w:tcBorders>
                  <w:shd w:val="clear" w:color="auto" w:fill="auto"/>
                  <w:vAlign w:val="center"/>
                </w:tcPr>
                <w:p w14:paraId="10B1E994">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rPr>
                  </w:pPr>
                  <w:r>
                    <w:rPr>
                      <w:rFonts w:hint="eastAsia" w:hAnsi="Times New Roman" w:cs="Times New Roman"/>
                      <w:i w:val="0"/>
                      <w:iCs w:val="0"/>
                      <w:color w:val="auto"/>
                      <w:sz w:val="21"/>
                      <w:szCs w:val="21"/>
                      <w:u w:val="none"/>
                      <w:lang w:eastAsia="zh-CN"/>
                    </w:rPr>
                    <w:t>热上锡</w:t>
                  </w:r>
                  <w:r>
                    <w:rPr>
                      <w:rFonts w:hint="eastAsia" w:ascii="Times New Roman" w:hAnsi="Times New Roman" w:eastAsia="宋体" w:cs="Times New Roman"/>
                      <w:i w:val="0"/>
                      <w:iCs w:val="0"/>
                      <w:color w:val="auto"/>
                      <w:sz w:val="21"/>
                      <w:szCs w:val="21"/>
                      <w:u w:val="none"/>
                    </w:rPr>
                    <w:t>铜线</w:t>
                  </w:r>
                </w:p>
              </w:tc>
              <w:tc>
                <w:tcPr>
                  <w:tcW w:w="1061" w:type="pct"/>
                  <w:tcBorders>
                    <w:top w:val="single" w:color="auto" w:sz="4" w:space="0"/>
                    <w:left w:val="single" w:color="auto" w:sz="4" w:space="0"/>
                    <w:bottom w:val="single" w:color="000000" w:sz="4" w:space="0"/>
                    <w:right w:val="single" w:color="000000" w:sz="4" w:space="0"/>
                  </w:tcBorders>
                  <w:shd w:val="clear" w:color="auto" w:fill="auto"/>
                  <w:vAlign w:val="center"/>
                </w:tcPr>
                <w:p w14:paraId="54A23AE9">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0.05-0.5mm</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F1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12000</w:t>
                  </w:r>
                </w:p>
              </w:tc>
            </w:tr>
            <w:tr w14:paraId="46E9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5" w:type="pct"/>
                  <w:tcBorders>
                    <w:top w:val="single" w:color="auto" w:sz="4" w:space="0"/>
                    <w:left w:val="single" w:color="auto" w:sz="4" w:space="0"/>
                    <w:bottom w:val="single" w:color="auto" w:sz="4" w:space="0"/>
                    <w:right w:val="single" w:color="auto" w:sz="4" w:space="0"/>
                  </w:tcBorders>
                  <w:shd w:val="clear" w:color="auto" w:fill="auto"/>
                  <w:vAlign w:val="center"/>
                </w:tcPr>
                <w:p w14:paraId="31312382">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3</w:t>
                  </w:r>
                </w:p>
              </w:tc>
              <w:tc>
                <w:tcPr>
                  <w:tcW w:w="1284" w:type="pct"/>
                  <w:tcBorders>
                    <w:top w:val="single" w:color="000000" w:sz="4" w:space="0"/>
                    <w:left w:val="single" w:color="auto" w:sz="4" w:space="0"/>
                    <w:bottom w:val="single" w:color="000000" w:sz="4" w:space="0"/>
                    <w:right w:val="single" w:color="auto" w:sz="4" w:space="0"/>
                  </w:tcBorders>
                  <w:shd w:val="clear" w:color="auto" w:fill="auto"/>
                  <w:vAlign w:val="center"/>
                </w:tcPr>
                <w:p w14:paraId="7F97E5C6">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kern w:val="2"/>
                      <w:sz w:val="21"/>
                      <w:szCs w:val="21"/>
                      <w:u w:val="none"/>
                      <w:lang w:val="en-US" w:eastAsia="zh-CN" w:bidi="ar"/>
                    </w:rPr>
                  </w:pPr>
                  <w:r>
                    <w:rPr>
                      <w:rFonts w:hint="eastAsia" w:ascii="Times New Roman" w:hAnsi="Times New Roman" w:eastAsia="宋体" w:cs="Times New Roman"/>
                      <w:i w:val="0"/>
                      <w:iCs w:val="0"/>
                      <w:color w:val="auto"/>
                      <w:kern w:val="2"/>
                      <w:sz w:val="21"/>
                      <w:szCs w:val="21"/>
                      <w:u w:val="none"/>
                      <w:lang w:val="en-US" w:eastAsia="zh-CN" w:bidi="ar"/>
                    </w:rPr>
                    <w:t>绞线</w:t>
                  </w:r>
                </w:p>
              </w:tc>
              <w:tc>
                <w:tcPr>
                  <w:tcW w:w="1061" w:type="pct"/>
                  <w:tcBorders>
                    <w:top w:val="single" w:color="000000" w:sz="4" w:space="0"/>
                    <w:left w:val="single" w:color="auto" w:sz="4" w:space="0"/>
                    <w:bottom w:val="single" w:color="000000" w:sz="4" w:space="0"/>
                    <w:right w:val="single" w:color="000000" w:sz="4" w:space="0"/>
                  </w:tcBorders>
                  <w:shd w:val="clear" w:color="auto" w:fill="auto"/>
                  <w:vAlign w:val="center"/>
                </w:tcPr>
                <w:p w14:paraId="4BF8D15E">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
                    </w:rPr>
                  </w:pPr>
                  <w:r>
                    <w:rPr>
                      <w:rFonts w:hint="eastAsia" w:cs="Times New Roman"/>
                      <w:i w:val="0"/>
                      <w:iCs w:val="0"/>
                      <w:color w:val="auto"/>
                      <w:kern w:val="2"/>
                      <w:sz w:val="21"/>
                      <w:szCs w:val="21"/>
                      <w:u w:val="none"/>
                      <w:lang w:val="en-US" w:eastAsia="zh-CN" w:bidi="ar"/>
                    </w:rPr>
                    <w:t>0.05-8.0mm</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1A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1500</w:t>
                  </w:r>
                </w:p>
              </w:tc>
            </w:tr>
          </w:tbl>
          <w:p w14:paraId="1D292610">
            <w:pPr>
              <w:pStyle w:val="108"/>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0" w:afterAutospacing="0"/>
              <w:ind w:left="0" w:right="0" w:firstLine="480" w:firstLineChars="0"/>
              <w:textAlignment w:val="auto"/>
              <w:rPr>
                <w:rFonts w:hint="eastAsia" w:hAnsi="Times New Roman"/>
                <w:b/>
                <w:snapToGrid w:val="0"/>
                <w:color w:val="auto"/>
                <w:u w:val="none"/>
              </w:rPr>
            </w:pPr>
            <w:r>
              <w:rPr>
                <w:rFonts w:hint="eastAsia" w:hAnsi="Times New Roman"/>
                <w:b/>
                <w:snapToGrid w:val="0"/>
                <w:color w:val="auto"/>
                <w:u w:val="none"/>
                <w:lang w:val="en-US" w:eastAsia="zh-CN"/>
              </w:rPr>
              <w:t>4</w:t>
            </w:r>
            <w:r>
              <w:rPr>
                <w:rFonts w:hint="eastAsia" w:hAnsi="Times New Roman"/>
                <w:b/>
                <w:snapToGrid w:val="0"/>
                <w:color w:val="auto"/>
                <w:u w:val="none"/>
              </w:rPr>
              <w:t>、主要原辅材料</w:t>
            </w:r>
          </w:p>
          <w:p w14:paraId="653A37A2">
            <w:pPr>
              <w:pStyle w:val="108"/>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0" w:afterAutospacing="0"/>
              <w:ind w:left="0" w:right="0" w:firstLine="480" w:firstLineChars="0"/>
              <w:textAlignment w:val="auto"/>
              <w:rPr>
                <w:rFonts w:hint="eastAsia" w:hAnsi="宋体"/>
                <w:b w:val="0"/>
                <w:snapToGrid/>
                <w:color w:val="auto"/>
                <w:highlight w:val="none"/>
                <w:u w:val="none"/>
              </w:rPr>
            </w:pPr>
            <w:r>
              <w:rPr>
                <w:rFonts w:hint="eastAsia"/>
                <w:b w:val="0"/>
                <w:snapToGrid/>
                <w:color w:val="auto"/>
                <w:u w:val="none"/>
                <w:lang w:val="en-US" w:eastAsia="zh-CN"/>
              </w:rPr>
              <w:t>根据业主提供资料，</w:t>
            </w:r>
            <w:r>
              <w:rPr>
                <w:rFonts w:hint="eastAsia" w:hAnsi="宋体"/>
                <w:b w:val="0"/>
                <w:snapToGrid/>
                <w:color w:val="auto"/>
                <w:u w:val="none"/>
              </w:rPr>
              <w:t>本项目</w:t>
            </w:r>
            <w:r>
              <w:rPr>
                <w:rFonts w:hint="eastAsia"/>
                <w:b w:val="0"/>
                <w:snapToGrid/>
                <w:color w:val="auto"/>
                <w:u w:val="none"/>
                <w:lang w:val="en-US" w:eastAsia="zh-CN"/>
              </w:rPr>
              <w:t>生产产品所需的主要原辅材料如下</w:t>
            </w:r>
            <w:r>
              <w:rPr>
                <w:rFonts w:hint="eastAsia" w:hAnsi="宋体"/>
                <w:b w:val="0"/>
                <w:snapToGrid/>
                <w:color w:val="auto"/>
                <w:u w:val="none"/>
              </w:rPr>
              <w:t>。</w:t>
            </w:r>
          </w:p>
          <w:p w14:paraId="73C02A94">
            <w:pPr>
              <w:pStyle w:val="108"/>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0" w:afterAutospacing="0"/>
              <w:ind w:left="0" w:right="0" w:firstLine="480" w:firstLineChars="0"/>
              <w:jc w:val="center"/>
              <w:textAlignment w:val="auto"/>
              <w:rPr>
                <w:rFonts w:hint="default" w:hAnsi="宋体" w:eastAsia="宋体"/>
                <w:b w:val="0"/>
                <w:snapToGrid/>
                <w:color w:val="auto"/>
                <w:highlight w:val="yellow"/>
                <w:u w:val="none"/>
                <w:lang w:val="en-US" w:eastAsia="zh-CN"/>
              </w:rPr>
            </w:pPr>
            <w:r>
              <w:rPr>
                <w:rFonts w:hint="eastAsia"/>
                <w:b/>
                <w:bCs/>
                <w:snapToGrid/>
                <w:color w:val="auto"/>
                <w:sz w:val="21"/>
                <w:szCs w:val="21"/>
                <w:highlight w:val="none"/>
                <w:u w:val="none"/>
                <w:lang w:val="en-US" w:eastAsia="zh-CN"/>
              </w:rPr>
              <w:t>表2-4 项目主要原辅材料一览表</w:t>
            </w:r>
          </w:p>
          <w:tbl>
            <w:tblPr>
              <w:tblStyle w:val="26"/>
              <w:tblW w:w="4997" w:type="pct"/>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28" w:type="dxa"/>
                <w:left w:w="108" w:type="dxa"/>
                <w:bottom w:w="28" w:type="dxa"/>
                <w:right w:w="108" w:type="dxa"/>
              </w:tblCellMar>
            </w:tblPr>
            <w:tblGrid>
              <w:gridCol w:w="621"/>
              <w:gridCol w:w="1417"/>
              <w:gridCol w:w="1020"/>
              <w:gridCol w:w="835"/>
              <w:gridCol w:w="1116"/>
              <w:gridCol w:w="857"/>
              <w:gridCol w:w="2547"/>
            </w:tblGrid>
            <w:tr w14:paraId="464E7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66F12">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序号</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6463">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660D">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年用量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F5C7D">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单位</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B513">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包装及规格</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1CEC">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lang w:val="en-US"/>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最大储存量(t)</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E100">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备注</w:t>
                  </w:r>
                </w:p>
              </w:tc>
            </w:tr>
            <w:tr w14:paraId="5F62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FA3BE">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753AD">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lang w:val="en-US"/>
                    </w:rPr>
                  </w:pPr>
                  <w:r>
                    <w:rPr>
                      <w:rFonts w:hint="eastAsia" w:ascii="Times New Roman" w:hAnsi="Times New Roman" w:eastAsia="宋体" w:cs="Times New Roman"/>
                      <w:color w:val="auto"/>
                      <w:sz w:val="21"/>
                      <w:szCs w:val="21"/>
                      <w:u w:val="none"/>
                      <w:vertAlign w:val="baseline"/>
                      <w:lang w:val="en-US" w:eastAsia="zh-CN" w:bidi="ar"/>
                    </w:rPr>
                    <w:t>铜</w:t>
                  </w:r>
                  <w:r>
                    <w:rPr>
                      <w:rFonts w:hint="eastAsia" w:hAnsi="Times New Roman" w:cs="Times New Roman"/>
                      <w:color w:val="auto"/>
                      <w:sz w:val="21"/>
                      <w:szCs w:val="21"/>
                      <w:u w:val="none"/>
                      <w:vertAlign w:val="baseline"/>
                      <w:lang w:val="en-US" w:eastAsia="zh-CN" w:bidi="ar"/>
                    </w:rPr>
                    <w:t>线</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01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u w:val="none"/>
                      <w:vertAlign w:val="baseline"/>
                      <w:lang w:val="en-US"/>
                    </w:rPr>
                  </w:pPr>
                  <w:r>
                    <w:rPr>
                      <w:rFonts w:hint="default" w:ascii="Times New Roman" w:hAnsi="Times New Roman" w:eastAsia="宋体" w:cs="Times New Roman"/>
                      <w:i w:val="0"/>
                      <w:iCs w:val="0"/>
                      <w:color w:val="000000"/>
                      <w:kern w:val="0"/>
                      <w:sz w:val="21"/>
                      <w:szCs w:val="21"/>
                      <w:u w:val="none"/>
                      <w:lang w:val="en-US" w:eastAsia="zh-CN" w:bidi="ar"/>
                    </w:rPr>
                    <w:t>18000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0887">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t</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9880">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r>
                    <w:rPr>
                      <w:rFonts w:hint="eastAsia" w:hAnsi="Times New Roman" w:cs="Times New Roman"/>
                      <w:i w:val="0"/>
                      <w:iCs w:val="0"/>
                      <w:color w:val="auto"/>
                      <w:sz w:val="21"/>
                      <w:szCs w:val="21"/>
                      <w:u w:val="none"/>
                      <w:vertAlign w:val="baseline"/>
                      <w:lang w:val="en-US" w:eastAsia="zh-CN"/>
                    </w:rPr>
                    <w:t>直径8mm</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7F0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750</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E631">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项目产品原辅材料</w:t>
                  </w:r>
                </w:p>
              </w:tc>
            </w:tr>
            <w:tr w14:paraId="409D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78B7">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EDC1">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lang w:val="en-US"/>
                    </w:rPr>
                  </w:pPr>
                  <w:r>
                    <w:rPr>
                      <w:rFonts w:hint="eastAsia" w:ascii="Times New Roman" w:hAnsi="Times New Roman" w:eastAsia="宋体" w:cs="Times New Roman"/>
                      <w:color w:val="auto"/>
                      <w:sz w:val="21"/>
                      <w:szCs w:val="21"/>
                      <w:u w:val="none"/>
                      <w:vertAlign w:val="baseline"/>
                      <w:lang w:val="en-US" w:eastAsia="zh-CN" w:bidi="ar"/>
                    </w:rPr>
                    <w:t>锡</w:t>
                  </w:r>
                  <w:r>
                    <w:rPr>
                      <w:rFonts w:hint="eastAsia" w:hAnsi="Times New Roman" w:cs="Times New Roman"/>
                      <w:color w:val="auto"/>
                      <w:sz w:val="21"/>
                      <w:szCs w:val="21"/>
                      <w:u w:val="none"/>
                      <w:vertAlign w:val="baseline"/>
                      <w:lang w:val="en-US" w:eastAsia="zh-CN" w:bidi="ar"/>
                    </w:rPr>
                    <w:t>锭</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D9E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5B3A">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t</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0C4F">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val="en-US" w:eastAsia="zh-CN"/>
                    </w:rPr>
                  </w:pPr>
                  <w:r>
                    <w:rPr>
                      <w:rFonts w:hint="eastAsia" w:ascii="Times New Roman" w:hAnsi="Times New Roman" w:eastAsia="宋体" w:cs="Times New Roman"/>
                      <w:i w:val="0"/>
                      <w:iCs w:val="0"/>
                      <w:color w:val="auto"/>
                      <w:sz w:val="21"/>
                      <w:szCs w:val="21"/>
                      <w:u w:val="none"/>
                      <w:vertAlign w:val="baseline"/>
                      <w:lang w:val="en-US" w:eastAsia="zh-CN"/>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710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4C12">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用于热上锡工序</w:t>
                  </w:r>
                </w:p>
              </w:tc>
            </w:tr>
            <w:tr w14:paraId="43CA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E2418">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76D8">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color w:val="auto"/>
                      <w:sz w:val="21"/>
                      <w:szCs w:val="21"/>
                      <w:u w:val="none"/>
                      <w:vertAlign w:val="baseline"/>
                      <w:lang w:val="en-US" w:eastAsia="zh-CN" w:bidi="ar"/>
                    </w:rPr>
                    <w:t>水溶性</w:t>
                  </w:r>
                  <w:r>
                    <w:rPr>
                      <w:rFonts w:hint="eastAsia" w:hAnsi="Times New Roman" w:cs="Times New Roman"/>
                      <w:color w:val="auto"/>
                      <w:sz w:val="21"/>
                      <w:szCs w:val="21"/>
                      <w:u w:val="none"/>
                      <w:vertAlign w:val="baseline"/>
                      <w:lang w:val="en-US" w:eastAsia="zh-CN" w:bidi="ar"/>
                    </w:rPr>
                    <w:t>伸线液（拉丝油）</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76E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37A6">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t</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0AB2">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sz w:val="21"/>
                      <w:szCs w:val="21"/>
                      <w:u w:val="none"/>
                      <w:vertAlign w:val="baseline"/>
                      <w:lang w:val="en-US" w:eastAsia="zh-CN"/>
                    </w:rPr>
                    <w:t>175kg/桶</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302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03B0">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用于拉丝工序起润滑作用</w:t>
                  </w:r>
                </w:p>
              </w:tc>
            </w:tr>
            <w:tr w14:paraId="42C3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5B1F">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038BE">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color w:val="auto"/>
                      <w:sz w:val="21"/>
                      <w:szCs w:val="21"/>
                      <w:u w:val="none"/>
                      <w:vertAlign w:val="baseline"/>
                      <w:lang w:val="en-US" w:eastAsia="zh-CN" w:bidi="ar"/>
                    </w:rPr>
                    <w:t>清洗剂</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D9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u w:val="none"/>
                      <w:vertAlign w:val="baseline"/>
                      <w:lang w:val="en-US" w:eastAsia="zh-CN"/>
                    </w:rPr>
                  </w:pPr>
                  <w:r>
                    <w:rPr>
                      <w:rFonts w:hint="eastAsia" w:cs="Times New Roman"/>
                      <w:i w:val="0"/>
                      <w:iCs w:val="0"/>
                      <w:color w:val="auto"/>
                      <w:sz w:val="21"/>
                      <w:szCs w:val="21"/>
                      <w:u w:val="none"/>
                      <w:vertAlign w:val="baseline"/>
                      <w:lang w:val="en-US" w:eastAsia="zh-CN"/>
                    </w:rPr>
                    <w:t>45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C0B9A">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t</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E19B">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sz w:val="21"/>
                      <w:szCs w:val="21"/>
                      <w:u w:val="none"/>
                      <w:vertAlign w:val="baseline"/>
                      <w:lang w:val="en-US" w:eastAsia="zh-CN"/>
                    </w:rPr>
                    <w:t>175kg/桶</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0D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u w:val="none"/>
                      <w:vertAlign w:val="baseline"/>
                      <w:lang w:val="en-US" w:eastAsia="zh-CN"/>
                    </w:rPr>
                  </w:pPr>
                  <w:r>
                    <w:rPr>
                      <w:rFonts w:hint="eastAsia" w:cs="Times New Roman"/>
                      <w:i w:val="0"/>
                      <w:iCs w:val="0"/>
                      <w:color w:val="auto"/>
                      <w:sz w:val="21"/>
                      <w:szCs w:val="21"/>
                      <w:u w:val="none"/>
                      <w:vertAlign w:val="baseline"/>
                      <w:lang w:val="en-US" w:eastAsia="zh-CN"/>
                    </w:rPr>
                    <w:t>4</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6A55">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用于热上锡前清洁工序</w:t>
                  </w:r>
                </w:p>
              </w:tc>
            </w:tr>
            <w:tr w14:paraId="59EC4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37A7">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6350">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hAnsi="Times New Roman" w:cs="Times New Roman"/>
                      <w:color w:val="auto"/>
                      <w:sz w:val="21"/>
                      <w:szCs w:val="21"/>
                      <w:u w:val="none"/>
                      <w:vertAlign w:val="baseline"/>
                      <w:lang w:val="en-US" w:eastAsia="zh-CN" w:bidi="ar"/>
                    </w:rPr>
                    <w:t>导轴油</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3DC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2F13">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t</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DC54">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sz w:val="21"/>
                      <w:szCs w:val="21"/>
                      <w:u w:val="none"/>
                      <w:vertAlign w:val="baseline"/>
                      <w:lang w:val="en-US" w:eastAsia="zh-CN"/>
                    </w:rPr>
                    <w:t>25kg/桶</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C95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0.5</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4412">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用于</w:t>
                  </w:r>
                  <w:r>
                    <w:rPr>
                      <w:rFonts w:hint="eastAsia" w:hAnsi="Times New Roman" w:cs="Times New Roman"/>
                      <w:i w:val="0"/>
                      <w:iCs w:val="0"/>
                      <w:color w:val="auto"/>
                      <w:kern w:val="2"/>
                      <w:sz w:val="21"/>
                      <w:szCs w:val="21"/>
                      <w:u w:val="none"/>
                      <w:vertAlign w:val="baseline"/>
                      <w:lang w:val="en-US" w:eastAsia="zh-CN" w:bidi="ar"/>
                    </w:rPr>
                    <w:t>热上锡</w:t>
                  </w:r>
                  <w:r>
                    <w:rPr>
                      <w:rFonts w:hint="eastAsia" w:ascii="Times New Roman" w:hAnsi="Times New Roman" w:eastAsia="宋体" w:cs="Times New Roman"/>
                      <w:i w:val="0"/>
                      <w:iCs w:val="0"/>
                      <w:color w:val="auto"/>
                      <w:kern w:val="2"/>
                      <w:sz w:val="21"/>
                      <w:szCs w:val="21"/>
                      <w:u w:val="none"/>
                      <w:vertAlign w:val="baseline"/>
                      <w:lang w:val="en-US" w:eastAsia="zh-CN" w:bidi="ar"/>
                    </w:rPr>
                    <w:t>铜线的防锈增亮作用</w:t>
                  </w:r>
                </w:p>
              </w:tc>
            </w:tr>
            <w:tr w14:paraId="68013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4B9F">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70E4">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color w:val="auto"/>
                      <w:sz w:val="21"/>
                      <w:szCs w:val="21"/>
                      <w:u w:val="none"/>
                      <w:vertAlign w:val="baseline"/>
                      <w:lang w:val="en-US" w:eastAsia="zh-CN" w:bidi="ar"/>
                    </w:rPr>
                    <w:t>抗氧化剂</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C92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10B6C">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t</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6577">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sz w:val="21"/>
                      <w:szCs w:val="21"/>
                      <w:u w:val="none"/>
                      <w:vertAlign w:val="baseline"/>
                      <w:lang w:val="en-US" w:eastAsia="zh-CN"/>
                    </w:rPr>
                    <w:t>25kg/桶</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852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0.5</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899B">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用于热上锡退火冷却工序</w:t>
                  </w:r>
                </w:p>
              </w:tc>
            </w:tr>
            <w:tr w14:paraId="04D24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D974D">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E04A">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color w:val="auto"/>
                      <w:sz w:val="21"/>
                      <w:szCs w:val="21"/>
                      <w:u w:val="none"/>
                      <w:vertAlign w:val="baseline"/>
                      <w:lang w:val="en-US" w:eastAsia="zh-CN" w:bidi="ar"/>
                    </w:rPr>
                    <w:t>电</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B42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eastAsia" w:cs="Times New Roman"/>
                      <w:i w:val="0"/>
                      <w:iCs w:val="0"/>
                      <w:color w:val="000000"/>
                      <w:kern w:val="0"/>
                      <w:sz w:val="21"/>
                      <w:szCs w:val="21"/>
                      <w:u w:val="none"/>
                      <w:lang w:val="en-US" w:eastAsia="zh-CN" w:bidi="ar"/>
                    </w:rPr>
                    <w:t>2000</w:t>
                  </w:r>
                  <w:r>
                    <w:rPr>
                      <w:rFonts w:hint="default" w:ascii="Times New Roman" w:hAnsi="Times New Roman" w:eastAsia="宋体" w:cs="Times New Roman"/>
                      <w:i w:val="0"/>
                      <w:iCs w:val="0"/>
                      <w:color w:val="000000"/>
                      <w:kern w:val="0"/>
                      <w:sz w:val="21"/>
                      <w:szCs w:val="21"/>
                      <w:u w:val="none"/>
                      <w:lang w:val="en-US" w:eastAsia="zh-CN" w:bidi="ar"/>
                    </w:rPr>
                    <w:t>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1977">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kW·h</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0150">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val="en-US" w:eastAsia="zh-CN"/>
                    </w:rPr>
                  </w:pPr>
                  <w:r>
                    <w:rPr>
                      <w:rFonts w:hint="eastAsia" w:ascii="Times New Roman" w:hAnsi="Times New Roman" w:eastAsia="宋体" w:cs="Times New Roman"/>
                      <w:i w:val="0"/>
                      <w:iCs w:val="0"/>
                      <w:color w:val="auto"/>
                      <w:sz w:val="21"/>
                      <w:szCs w:val="21"/>
                      <w:u w:val="none"/>
                      <w:vertAlign w:val="baseline"/>
                      <w:lang w:val="en-US" w:eastAsia="zh-CN"/>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4A729">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val="en-US" w:eastAsia="zh-CN"/>
                    </w:rPr>
                  </w:pPr>
                  <w:r>
                    <w:rPr>
                      <w:rFonts w:hint="eastAsia" w:ascii="Times New Roman" w:hAnsi="Times New Roman" w:eastAsia="宋体" w:cs="Times New Roman"/>
                      <w:i w:val="0"/>
                      <w:iCs w:val="0"/>
                      <w:color w:val="auto"/>
                      <w:sz w:val="21"/>
                      <w:szCs w:val="21"/>
                      <w:u w:val="none"/>
                      <w:vertAlign w:val="baseline"/>
                      <w:lang w:val="en-US" w:eastAsia="zh-CN"/>
                    </w:rPr>
                    <w:t>/</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FDC0">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w:t>
                  </w:r>
                </w:p>
              </w:tc>
            </w:tr>
            <w:tr w14:paraId="5950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37C9">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EE9D">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vertAlign w:val="baseline"/>
                    </w:rPr>
                  </w:pPr>
                  <w:r>
                    <w:rPr>
                      <w:rFonts w:hint="eastAsia" w:ascii="Times New Roman" w:hAnsi="Times New Roman" w:eastAsia="宋体" w:cs="Times New Roman"/>
                      <w:color w:val="auto"/>
                      <w:sz w:val="21"/>
                      <w:szCs w:val="21"/>
                      <w:highlight w:val="none"/>
                      <w:u w:val="none"/>
                      <w:vertAlign w:val="baseline"/>
                      <w:lang w:val="en-US" w:eastAsia="zh-CN" w:bidi="ar"/>
                    </w:rPr>
                    <w:t>水</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A53E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highlight w:val="none"/>
                      <w:u w:val="none"/>
                      <w:vertAlign w:val="baseline"/>
                      <w:lang w:val="en-US" w:eastAsia="zh-CN"/>
                    </w:rPr>
                  </w:pPr>
                  <w:r>
                    <w:rPr>
                      <w:rFonts w:hint="eastAsia" w:cs="Times New Roman"/>
                      <w:i w:val="0"/>
                      <w:iCs w:val="0"/>
                      <w:color w:val="auto"/>
                      <w:sz w:val="21"/>
                      <w:szCs w:val="21"/>
                      <w:highlight w:val="none"/>
                      <w:u w:val="none"/>
                      <w:vertAlign w:val="baseline"/>
                      <w:lang w:val="en-US" w:eastAsia="zh-CN"/>
                    </w:rPr>
                    <w:t xml:space="preserve">22188.7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A2EB3">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t</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AE87">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val="en-US" w:eastAsia="zh-CN"/>
                    </w:rPr>
                  </w:pPr>
                  <w:r>
                    <w:rPr>
                      <w:rFonts w:hint="eastAsia" w:ascii="Times New Roman" w:hAnsi="Times New Roman" w:eastAsia="宋体" w:cs="Times New Roman"/>
                      <w:i w:val="0"/>
                      <w:iCs w:val="0"/>
                      <w:color w:val="auto"/>
                      <w:sz w:val="21"/>
                      <w:szCs w:val="21"/>
                      <w:u w:val="none"/>
                      <w:vertAlign w:val="baseline"/>
                      <w:lang w:val="en-US" w:eastAsia="zh-CN"/>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529D">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val="en-US" w:eastAsia="zh-CN"/>
                    </w:rPr>
                  </w:pPr>
                  <w:r>
                    <w:rPr>
                      <w:rFonts w:hint="eastAsia" w:ascii="Times New Roman" w:hAnsi="Times New Roman" w:eastAsia="宋体" w:cs="Times New Roman"/>
                      <w:i w:val="0"/>
                      <w:iCs w:val="0"/>
                      <w:color w:val="auto"/>
                      <w:sz w:val="21"/>
                      <w:szCs w:val="21"/>
                      <w:u w:val="none"/>
                      <w:vertAlign w:val="baseline"/>
                      <w:lang w:val="en-US" w:eastAsia="zh-CN"/>
                    </w:rPr>
                    <w:t>/</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3A77">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kern w:val="2"/>
                      <w:sz w:val="21"/>
                      <w:szCs w:val="21"/>
                      <w:u w:val="none"/>
                      <w:vertAlign w:val="baseline"/>
                      <w:lang w:val="en-US" w:eastAsia="zh-CN" w:bidi="ar"/>
                    </w:rPr>
                    <w:t>/</w:t>
                  </w:r>
                </w:p>
              </w:tc>
            </w:tr>
          </w:tbl>
          <w:p w14:paraId="41B372FF">
            <w:pPr>
              <w:pStyle w:val="108"/>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ind w:left="0" w:right="0" w:firstLine="482" w:firstLineChars="0"/>
              <w:textAlignment w:val="auto"/>
              <w:rPr>
                <w:rFonts w:hint="default" w:hAnsi="宋体"/>
                <w:b w:val="0"/>
                <w:bCs w:val="0"/>
                <w:snapToGrid/>
                <w:color w:val="auto"/>
                <w:u w:val="none"/>
                <w:lang w:val="en-US" w:eastAsia="zh-CN"/>
              </w:rPr>
            </w:pPr>
            <w:r>
              <w:rPr>
                <w:rFonts w:hint="eastAsia"/>
                <w:b w:val="0"/>
                <w:bCs w:val="0"/>
                <w:snapToGrid/>
                <w:color w:val="auto"/>
                <w:u w:val="none"/>
                <w:lang w:val="en-US" w:eastAsia="zh-CN"/>
              </w:rPr>
              <w:t>本项目主要原辅材料理化性质见下表：</w:t>
            </w:r>
          </w:p>
          <w:p w14:paraId="2BD06A33">
            <w:pPr>
              <w:pStyle w:val="108"/>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0" w:afterAutospacing="0"/>
              <w:ind w:left="0" w:right="0" w:firstLine="480" w:firstLineChars="0"/>
              <w:jc w:val="center"/>
              <w:textAlignment w:val="auto"/>
              <w:rPr>
                <w:rFonts w:hint="eastAsia"/>
                <w:b/>
                <w:bCs/>
                <w:snapToGrid/>
                <w:color w:val="auto"/>
                <w:sz w:val="21"/>
                <w:szCs w:val="21"/>
                <w:u w:val="none"/>
                <w:lang w:val="en-US" w:eastAsia="zh-CN"/>
              </w:rPr>
            </w:pPr>
            <w:r>
              <w:rPr>
                <w:rFonts w:hint="eastAsia"/>
                <w:b/>
                <w:bCs/>
                <w:snapToGrid/>
                <w:color w:val="auto"/>
                <w:sz w:val="21"/>
                <w:szCs w:val="21"/>
                <w:u w:val="none"/>
                <w:lang w:val="en-US" w:eastAsia="zh-CN"/>
              </w:rPr>
              <w:t>表2-5 项目主要原辅材料理化性质表</w:t>
            </w:r>
          </w:p>
          <w:tbl>
            <w:tblPr>
              <w:tblStyle w:val="26"/>
              <w:tblW w:w="8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28" w:type="dxa"/>
                <w:left w:w="108" w:type="dxa"/>
                <w:bottom w:w="28" w:type="dxa"/>
                <w:right w:w="108" w:type="dxa"/>
              </w:tblCellMar>
            </w:tblPr>
            <w:tblGrid>
              <w:gridCol w:w="585"/>
              <w:gridCol w:w="1017"/>
              <w:gridCol w:w="6814"/>
            </w:tblGrid>
            <w:tr w14:paraId="7B6C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3DFD">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lang w:bidi="ar"/>
                    </w:rPr>
                  </w:pPr>
                  <w:r>
                    <w:rPr>
                      <w:rFonts w:hint="default" w:ascii="Times New Roman" w:hAnsi="Times New Roman" w:eastAsia="宋体" w:cs="Times New Roman"/>
                      <w:b/>
                      <w:bCs/>
                      <w:color w:val="auto"/>
                      <w:sz w:val="21"/>
                      <w:szCs w:val="21"/>
                      <w:u w:val="none"/>
                      <w:vertAlign w:val="baseline"/>
                      <w:lang w:val="en-US" w:eastAsia="zh-CN" w:bidi="ar"/>
                    </w:rPr>
                    <w:t>序号</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8CF2">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lang w:bidi="ar"/>
                    </w:rPr>
                  </w:pPr>
                  <w:r>
                    <w:rPr>
                      <w:rFonts w:hint="default" w:ascii="Times New Roman" w:hAnsi="Times New Roman" w:eastAsia="宋体" w:cs="Times New Roman"/>
                      <w:b/>
                      <w:bCs/>
                      <w:color w:val="auto"/>
                      <w:sz w:val="21"/>
                      <w:szCs w:val="21"/>
                      <w:u w:val="none"/>
                      <w:vertAlign w:val="baseline"/>
                      <w:lang w:val="en-US" w:eastAsia="zh-CN" w:bidi="ar"/>
                    </w:rPr>
                    <w:t>名称</w:t>
                  </w:r>
                </w:p>
              </w:tc>
              <w:tc>
                <w:tcPr>
                  <w:tcW w:w="4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0C08">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lang w:bidi="ar"/>
                    </w:rPr>
                  </w:pPr>
                  <w:r>
                    <w:rPr>
                      <w:rFonts w:hint="default" w:ascii="Times New Roman" w:hAnsi="Times New Roman" w:eastAsia="宋体" w:cs="Times New Roman"/>
                      <w:b/>
                      <w:bCs/>
                      <w:color w:val="auto"/>
                      <w:sz w:val="21"/>
                      <w:szCs w:val="21"/>
                      <w:u w:val="none"/>
                      <w:vertAlign w:val="baseline"/>
                      <w:lang w:val="en-US" w:eastAsia="zh-CN" w:bidi="ar"/>
                    </w:rPr>
                    <w:t>主要成分及理化性质</w:t>
                  </w:r>
                </w:p>
              </w:tc>
            </w:tr>
            <w:tr w14:paraId="17A78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547B6">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bidi="ar"/>
                    </w:rPr>
                  </w:pPr>
                  <w:r>
                    <w:rPr>
                      <w:rFonts w:hint="eastAsia" w:ascii="Times New Roman" w:hAnsi="Times New Roman" w:eastAsia="宋体" w:cs="Times New Roman"/>
                      <w:i w:val="0"/>
                      <w:iCs w:val="0"/>
                      <w:color w:val="auto"/>
                      <w:kern w:val="2"/>
                      <w:sz w:val="21"/>
                      <w:szCs w:val="21"/>
                      <w:u w:val="none"/>
                      <w:vertAlign w:val="baseline"/>
                      <w:lang w:val="en-US" w:eastAsia="zh-CN" w:bidi="ar"/>
                    </w:rPr>
                    <w:t>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5264">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bidi="ar"/>
                    </w:rPr>
                  </w:pPr>
                  <w:r>
                    <w:rPr>
                      <w:rFonts w:hint="eastAsia" w:ascii="Times New Roman" w:hAnsi="Times New Roman" w:eastAsia="宋体" w:cs="Times New Roman"/>
                      <w:color w:val="auto"/>
                      <w:sz w:val="21"/>
                      <w:szCs w:val="21"/>
                      <w:u w:val="none"/>
                      <w:vertAlign w:val="baseline"/>
                      <w:lang w:val="en-US" w:eastAsia="zh-CN" w:bidi="ar"/>
                    </w:rPr>
                    <w:t>铜</w:t>
                  </w:r>
                </w:p>
              </w:tc>
              <w:tc>
                <w:tcPr>
                  <w:tcW w:w="4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2C0C3">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bidi="ar"/>
                    </w:rPr>
                  </w:pPr>
                  <w:r>
                    <w:rPr>
                      <w:rFonts w:hint="eastAsia" w:ascii="Times New Roman" w:hAnsi="Times New Roman" w:eastAsia="宋体" w:cs="Times New Roman"/>
                      <w:color w:val="auto"/>
                      <w:sz w:val="21"/>
                      <w:szCs w:val="21"/>
                      <w:u w:val="none"/>
                      <w:vertAlign w:val="baseline"/>
                      <w:lang w:val="en-US" w:eastAsia="zh-CN" w:bidi="ar"/>
                    </w:rPr>
                    <w:t>主要成分为铜，铜含量为99.99%。根据建设单位提供的铜线（杆）物质成分报告可知（详见附件7），项目使用的铜杆中不含铅。</w:t>
                  </w:r>
                </w:p>
              </w:tc>
            </w:tr>
            <w:tr w14:paraId="1280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36BC">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bidi="ar"/>
                    </w:rPr>
                  </w:pPr>
                  <w:r>
                    <w:rPr>
                      <w:rFonts w:hint="eastAsia" w:ascii="Times New Roman" w:hAnsi="Times New Roman" w:eastAsia="宋体" w:cs="Times New Roman"/>
                      <w:i w:val="0"/>
                      <w:iCs w:val="0"/>
                      <w:color w:val="auto"/>
                      <w:kern w:val="2"/>
                      <w:sz w:val="21"/>
                      <w:szCs w:val="21"/>
                      <w:u w:val="none"/>
                      <w:vertAlign w:val="baseline"/>
                      <w:lang w:val="en-US" w:eastAsia="zh-CN" w:bidi="ar"/>
                    </w:rPr>
                    <w:t>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6AEC">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bidi="ar"/>
                    </w:rPr>
                  </w:pPr>
                  <w:r>
                    <w:rPr>
                      <w:rFonts w:hint="eastAsia" w:ascii="Times New Roman" w:hAnsi="Times New Roman" w:eastAsia="宋体" w:cs="Times New Roman"/>
                      <w:color w:val="auto"/>
                      <w:sz w:val="21"/>
                      <w:szCs w:val="21"/>
                      <w:u w:val="none"/>
                      <w:vertAlign w:val="baseline"/>
                      <w:lang w:val="en-US" w:eastAsia="zh-CN" w:bidi="ar"/>
                    </w:rPr>
                    <w:t>锡</w:t>
                  </w:r>
                </w:p>
              </w:tc>
              <w:tc>
                <w:tcPr>
                  <w:tcW w:w="4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95A0">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lang w:val="en-US" w:bidi="ar"/>
                    </w:rPr>
                  </w:pPr>
                  <w:r>
                    <w:rPr>
                      <w:rFonts w:hint="eastAsia" w:ascii="Times New Roman" w:hAnsi="Times New Roman" w:eastAsia="宋体" w:cs="Times New Roman"/>
                      <w:color w:val="auto"/>
                      <w:sz w:val="21"/>
                      <w:szCs w:val="21"/>
                      <w:u w:val="none"/>
                      <w:vertAlign w:val="baseline"/>
                      <w:lang w:val="en-US" w:eastAsia="zh-CN" w:bidi="ar"/>
                    </w:rPr>
                    <w:t>主要成分为锡，锡含量为99.95%，根据建设单位提供的锡锭物质成分报告可知（详见附件8），项目使用的锡锭中不含铅。</w:t>
                  </w:r>
                  <w:r>
                    <w:rPr>
                      <w:rFonts w:hint="eastAsia" w:hAnsi="Times New Roman" w:cs="Times New Roman"/>
                      <w:color w:val="auto"/>
                      <w:sz w:val="21"/>
                      <w:szCs w:val="21"/>
                      <w:u w:val="none"/>
                      <w:vertAlign w:val="baseline"/>
                      <w:lang w:val="en-US" w:eastAsia="zh-CN" w:bidi="ar"/>
                    </w:rPr>
                    <w:t>锡熔点为22</w:t>
                  </w:r>
                  <w:r>
                    <w:rPr>
                      <w:rFonts w:hint="default" w:ascii="Times New Roman" w:hAnsi="Times New Roman" w:cs="Times New Roman"/>
                      <w:color w:val="auto"/>
                      <w:sz w:val="21"/>
                      <w:szCs w:val="21"/>
                      <w:u w:val="none"/>
                      <w:vertAlign w:val="baseline"/>
                      <w:lang w:val="en-US" w:eastAsia="zh-CN" w:bidi="ar"/>
                    </w:rPr>
                    <w:t>7℃，沸点为2260℃。</w:t>
                  </w:r>
                </w:p>
              </w:tc>
            </w:tr>
            <w:tr w14:paraId="36B5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D101">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bidi="ar"/>
                    </w:rPr>
                  </w:pPr>
                  <w:r>
                    <w:rPr>
                      <w:rFonts w:hint="eastAsia" w:ascii="Times New Roman" w:hAnsi="Times New Roman" w:eastAsia="宋体" w:cs="Times New Roman"/>
                      <w:i w:val="0"/>
                      <w:iCs w:val="0"/>
                      <w:color w:val="auto"/>
                      <w:kern w:val="2"/>
                      <w:sz w:val="21"/>
                      <w:szCs w:val="21"/>
                      <w:u w:val="none"/>
                      <w:vertAlign w:val="baseline"/>
                      <w:lang w:val="en-US" w:eastAsia="zh-CN" w:bidi="ar"/>
                    </w:rPr>
                    <w:t>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E994">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bidi="ar"/>
                    </w:rPr>
                  </w:pPr>
                  <w:r>
                    <w:rPr>
                      <w:rFonts w:hint="eastAsia" w:ascii="Times New Roman" w:hAnsi="Times New Roman" w:eastAsia="宋体" w:cs="Times New Roman"/>
                      <w:color w:val="auto"/>
                      <w:sz w:val="21"/>
                      <w:szCs w:val="21"/>
                      <w:u w:val="none"/>
                      <w:vertAlign w:val="baseline"/>
                      <w:lang w:val="en-US" w:eastAsia="zh-CN" w:bidi="ar"/>
                    </w:rPr>
                    <w:t>水溶性铜伸线液拉</w:t>
                  </w:r>
                  <w:r>
                    <w:rPr>
                      <w:rFonts w:hint="eastAsia" w:hAnsi="Times New Roman" w:cs="Times New Roman"/>
                      <w:color w:val="auto"/>
                      <w:sz w:val="21"/>
                      <w:szCs w:val="21"/>
                      <w:u w:val="none"/>
                      <w:vertAlign w:val="baseline"/>
                      <w:lang w:val="en-US" w:eastAsia="zh-CN" w:bidi="ar"/>
                    </w:rPr>
                    <w:t>（丝油）</w:t>
                  </w:r>
                </w:p>
              </w:tc>
              <w:tc>
                <w:tcPr>
                  <w:tcW w:w="4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9A06">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bidi="ar"/>
                    </w:rPr>
                  </w:pPr>
                  <w:r>
                    <w:rPr>
                      <w:rFonts w:hint="eastAsia" w:ascii="Times New Roman" w:hAnsi="Times New Roman" w:eastAsia="宋体" w:cs="Times New Roman"/>
                      <w:color w:val="auto"/>
                      <w:sz w:val="21"/>
                      <w:szCs w:val="21"/>
                      <w:u w:val="none"/>
                      <w:vertAlign w:val="baseline"/>
                      <w:lang w:val="en-US" w:eastAsia="zh-CN" w:bidi="ar"/>
                    </w:rPr>
                    <w:t>透明匀相的液体，能与水形成稳定的乳化液，根据建设单位提供的</w:t>
                  </w:r>
                  <w:r>
                    <w:rPr>
                      <w:rFonts w:hint="eastAsia" w:hAnsi="Times New Roman" w:cs="Times New Roman"/>
                      <w:color w:val="auto"/>
                      <w:sz w:val="21"/>
                      <w:szCs w:val="21"/>
                      <w:u w:val="none"/>
                      <w:vertAlign w:val="baseline"/>
                      <w:lang w:val="en-US" w:eastAsia="zh-CN" w:bidi="ar"/>
                    </w:rPr>
                    <w:t>拉丝油</w:t>
                  </w:r>
                  <w:r>
                    <w:rPr>
                      <w:rFonts w:hint="eastAsia" w:ascii="Times New Roman" w:hAnsi="Times New Roman" w:eastAsia="宋体" w:cs="Times New Roman"/>
                      <w:color w:val="auto"/>
                      <w:sz w:val="21"/>
                      <w:szCs w:val="21"/>
                      <w:u w:val="none"/>
                      <w:vertAlign w:val="baseline"/>
                      <w:lang w:val="en-US" w:eastAsia="zh-CN" w:bidi="ar"/>
                    </w:rPr>
                    <w:t>物质成分报告可知（详见附件9），水溶性铜拉丝油</w:t>
                  </w:r>
                  <w:r>
                    <w:rPr>
                      <w:rFonts w:hint="eastAsia" w:hAnsi="Times New Roman" w:cs="Times New Roman"/>
                      <w:color w:val="auto"/>
                      <w:sz w:val="21"/>
                      <w:szCs w:val="21"/>
                      <w:u w:val="none"/>
                      <w:vertAlign w:val="baseline"/>
                      <w:lang w:val="en-US" w:eastAsia="zh-CN" w:bidi="ar"/>
                    </w:rPr>
                    <w:t>（伸线液）</w:t>
                  </w:r>
                  <w:r>
                    <w:rPr>
                      <w:rFonts w:hint="eastAsia" w:ascii="Times New Roman" w:hAnsi="Times New Roman" w:eastAsia="宋体" w:cs="Times New Roman"/>
                      <w:color w:val="auto"/>
                      <w:sz w:val="21"/>
                      <w:szCs w:val="21"/>
                      <w:u w:val="none"/>
                      <w:vertAlign w:val="baseline"/>
                      <w:lang w:val="en-US" w:eastAsia="zh-CN" w:bidi="ar"/>
                    </w:rPr>
                    <w:t>为基础油、乳化添加剂及表面活性剂混合物，成分组成为：环烷油&lt;15%、轻环烷馏分油&lt;30%、磺酸钠&lt;15%。为琥珀色或黄褐色粘稠状液体，具有良好的冷却性、润滑性、清晰性、防锈性和热稳定性等特质。</w:t>
                  </w:r>
                </w:p>
              </w:tc>
            </w:tr>
            <w:tr w14:paraId="5928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1193">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bidi="ar"/>
                    </w:rPr>
                  </w:pPr>
                  <w:r>
                    <w:rPr>
                      <w:rFonts w:hint="eastAsia" w:ascii="Times New Roman" w:hAnsi="Times New Roman" w:eastAsia="宋体" w:cs="Times New Roman"/>
                      <w:i w:val="0"/>
                      <w:iCs w:val="0"/>
                      <w:color w:val="auto"/>
                      <w:kern w:val="2"/>
                      <w:sz w:val="21"/>
                      <w:szCs w:val="21"/>
                      <w:u w:val="none"/>
                      <w:vertAlign w:val="baseline"/>
                      <w:lang w:val="en-US" w:eastAsia="zh-CN" w:bidi="ar"/>
                    </w:rPr>
                    <w:t>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13C65">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bidi="ar"/>
                    </w:rPr>
                  </w:pPr>
                  <w:r>
                    <w:rPr>
                      <w:rFonts w:hint="eastAsia" w:ascii="Times New Roman" w:hAnsi="Times New Roman" w:eastAsia="宋体" w:cs="Times New Roman"/>
                      <w:color w:val="auto"/>
                      <w:sz w:val="21"/>
                      <w:szCs w:val="21"/>
                      <w:u w:val="none"/>
                      <w:vertAlign w:val="baseline"/>
                      <w:lang w:val="en-US" w:eastAsia="zh-CN" w:bidi="ar"/>
                    </w:rPr>
                    <w:t>清洗剂</w:t>
                  </w:r>
                </w:p>
              </w:tc>
              <w:tc>
                <w:tcPr>
                  <w:tcW w:w="4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6057">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bidi="ar"/>
                    </w:rPr>
                  </w:pPr>
                  <w:r>
                    <w:rPr>
                      <w:rFonts w:hint="eastAsia" w:ascii="Times New Roman" w:hAnsi="Times New Roman" w:eastAsia="宋体" w:cs="Times New Roman"/>
                      <w:color w:val="auto"/>
                      <w:sz w:val="21"/>
                      <w:szCs w:val="21"/>
                      <w:u w:val="none"/>
                      <w:vertAlign w:val="baseline"/>
                      <w:lang w:val="en-US" w:eastAsia="zh-CN" w:bidi="ar"/>
                    </w:rPr>
                    <w:t>无色无味的透明液体，根据建设单位提供的清洗剂成分报告可知（详见附件10），清洗剂成分组成为柠檬酸</w:t>
                  </w:r>
                  <w:r>
                    <w:rPr>
                      <w:rFonts w:hint="eastAsia" w:hAnsi="Times New Roman" w:cs="Times New Roman"/>
                      <w:color w:val="auto"/>
                      <w:sz w:val="21"/>
                      <w:szCs w:val="21"/>
                      <w:u w:val="none"/>
                      <w:vertAlign w:val="baseline"/>
                      <w:lang w:val="en-US" w:eastAsia="zh-CN" w:bidi="ar"/>
                    </w:rPr>
                    <w:t>2</w:t>
                  </w:r>
                  <w:r>
                    <w:rPr>
                      <w:rFonts w:hint="eastAsia" w:ascii="Times New Roman" w:hAnsi="Times New Roman" w:eastAsia="宋体" w:cs="Times New Roman"/>
                      <w:color w:val="auto"/>
                      <w:sz w:val="21"/>
                      <w:szCs w:val="21"/>
                      <w:u w:val="none"/>
                      <w:vertAlign w:val="baseline"/>
                      <w:lang w:val="en-US" w:eastAsia="zh-CN" w:bidi="ar"/>
                    </w:rPr>
                    <w:t>%、聚乙二醇</w:t>
                  </w:r>
                  <w:r>
                    <w:rPr>
                      <w:rFonts w:hint="eastAsia" w:hAnsi="Times New Roman" w:cs="Times New Roman"/>
                      <w:color w:val="auto"/>
                      <w:sz w:val="21"/>
                      <w:szCs w:val="21"/>
                      <w:u w:val="none"/>
                      <w:vertAlign w:val="baseline"/>
                      <w:lang w:val="en-US" w:eastAsia="zh-CN" w:bidi="ar"/>
                    </w:rPr>
                    <w:t>2</w:t>
                  </w:r>
                  <w:r>
                    <w:rPr>
                      <w:rFonts w:hint="eastAsia" w:ascii="Times New Roman" w:hAnsi="Times New Roman" w:eastAsia="宋体" w:cs="Times New Roman"/>
                      <w:color w:val="auto"/>
                      <w:sz w:val="21"/>
                      <w:szCs w:val="21"/>
                      <w:u w:val="none"/>
                      <w:vertAlign w:val="baseline"/>
                      <w:lang w:val="en-US" w:eastAsia="zh-CN" w:bidi="ar"/>
                    </w:rPr>
                    <w:t>%、平平加</w:t>
                  </w:r>
                  <w:r>
                    <w:rPr>
                      <w:rFonts w:hint="eastAsia" w:hAnsi="Times New Roman" w:cs="Times New Roman"/>
                      <w:color w:val="auto"/>
                      <w:sz w:val="21"/>
                      <w:szCs w:val="21"/>
                      <w:u w:val="none"/>
                      <w:vertAlign w:val="baseline"/>
                      <w:lang w:val="en-US" w:eastAsia="zh-CN" w:bidi="ar"/>
                    </w:rPr>
                    <w:t>0</w:t>
                  </w:r>
                  <w:r>
                    <w:rPr>
                      <w:rFonts w:hint="eastAsia" w:ascii="Times New Roman" w:hAnsi="Times New Roman" w:eastAsia="宋体" w:cs="Times New Roman"/>
                      <w:color w:val="auto"/>
                      <w:sz w:val="21"/>
                      <w:szCs w:val="21"/>
                      <w:u w:val="none"/>
                      <w:vertAlign w:val="baseline"/>
                      <w:lang w:val="en-US" w:eastAsia="zh-CN" w:bidi="ar"/>
                    </w:rPr>
                    <w:t>-3占比</w:t>
                  </w:r>
                  <w:r>
                    <w:rPr>
                      <w:rFonts w:hint="eastAsia" w:hAnsi="Times New Roman" w:cs="Times New Roman"/>
                      <w:color w:val="auto"/>
                      <w:sz w:val="21"/>
                      <w:szCs w:val="21"/>
                      <w:u w:val="none"/>
                      <w:vertAlign w:val="baseline"/>
                      <w:lang w:val="en-US" w:eastAsia="zh-CN" w:bidi="ar"/>
                    </w:rPr>
                    <w:t>8</w:t>
                  </w:r>
                  <w:r>
                    <w:rPr>
                      <w:rFonts w:hint="eastAsia" w:ascii="Times New Roman" w:hAnsi="Times New Roman" w:eastAsia="宋体" w:cs="Times New Roman"/>
                      <w:color w:val="auto"/>
                      <w:sz w:val="21"/>
                      <w:szCs w:val="21"/>
                      <w:u w:val="none"/>
                      <w:vertAlign w:val="baseline"/>
                      <w:lang w:val="en-US" w:eastAsia="zh-CN" w:bidi="ar"/>
                    </w:rPr>
                    <w:t>%、水</w:t>
                  </w:r>
                  <w:r>
                    <w:rPr>
                      <w:rFonts w:hint="eastAsia" w:hAnsi="Times New Roman" w:cs="Times New Roman"/>
                      <w:color w:val="auto"/>
                      <w:sz w:val="21"/>
                      <w:szCs w:val="21"/>
                      <w:u w:val="none"/>
                      <w:vertAlign w:val="baseline"/>
                      <w:lang w:val="en-US" w:eastAsia="zh-CN" w:bidi="ar"/>
                    </w:rPr>
                    <w:t>88</w:t>
                  </w:r>
                  <w:r>
                    <w:rPr>
                      <w:rFonts w:hint="eastAsia" w:ascii="Times New Roman" w:hAnsi="Times New Roman" w:eastAsia="宋体" w:cs="Times New Roman"/>
                      <w:color w:val="auto"/>
                      <w:sz w:val="21"/>
                      <w:szCs w:val="21"/>
                      <w:u w:val="none"/>
                      <w:vertAlign w:val="baseline"/>
                      <w:lang w:val="en-US" w:eastAsia="zh-CN" w:bidi="ar"/>
                    </w:rPr>
                    <w:t>%，可清除金属表面的油污和锈蚀，降低被焊接材质表面张力，锡液更容易附着在铜线表面。</w:t>
                  </w:r>
                </w:p>
              </w:tc>
            </w:tr>
            <w:tr w14:paraId="014C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F9F8">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bidi="ar"/>
                    </w:rPr>
                  </w:pPr>
                  <w:r>
                    <w:rPr>
                      <w:rFonts w:hint="eastAsia" w:ascii="Times New Roman" w:hAnsi="Times New Roman" w:eastAsia="宋体" w:cs="Times New Roman"/>
                      <w:i w:val="0"/>
                      <w:iCs w:val="0"/>
                      <w:color w:val="auto"/>
                      <w:kern w:val="2"/>
                      <w:sz w:val="21"/>
                      <w:szCs w:val="21"/>
                      <w:u w:val="none"/>
                      <w:vertAlign w:val="baseline"/>
                      <w:lang w:val="en-US" w:eastAsia="zh-CN" w:bidi="ar"/>
                    </w:rPr>
                    <w:t>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5CD6">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bidi="ar"/>
                    </w:rPr>
                  </w:pPr>
                  <w:r>
                    <w:rPr>
                      <w:rFonts w:hint="eastAsia" w:hAnsi="Times New Roman" w:cs="Times New Roman"/>
                      <w:color w:val="auto"/>
                      <w:sz w:val="21"/>
                      <w:szCs w:val="21"/>
                      <w:u w:val="none"/>
                      <w:vertAlign w:val="baseline"/>
                      <w:lang w:val="en-US" w:eastAsia="zh-CN" w:bidi="ar"/>
                    </w:rPr>
                    <w:t>导轴油</w:t>
                  </w:r>
                </w:p>
              </w:tc>
              <w:tc>
                <w:tcPr>
                  <w:tcW w:w="4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3B39">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lang w:val="en-US" w:bidi="ar"/>
                    </w:rPr>
                  </w:pPr>
                  <w:r>
                    <w:rPr>
                      <w:rFonts w:hint="eastAsia" w:ascii="Times New Roman" w:hAnsi="Times New Roman" w:eastAsia="宋体" w:cs="Times New Roman"/>
                      <w:color w:val="auto"/>
                      <w:sz w:val="21"/>
                      <w:szCs w:val="21"/>
                      <w:u w:val="none"/>
                      <w:vertAlign w:val="baseline"/>
                      <w:lang w:val="en-US" w:eastAsia="zh-CN" w:bidi="ar"/>
                    </w:rPr>
                    <w:t>为无色或淡黄色液体，没有气味或带芳香味。具有无毒性、耐移行性、耐候性及耐热性等特点。根据建设单位提供的清洗剂成分报告可知（详见附件1</w:t>
                  </w:r>
                  <w:r>
                    <w:rPr>
                      <w:rFonts w:hint="eastAsia" w:hAnsi="Times New Roman" w:cs="Times New Roman"/>
                      <w:color w:val="auto"/>
                      <w:sz w:val="21"/>
                      <w:szCs w:val="21"/>
                      <w:u w:val="none"/>
                      <w:vertAlign w:val="baseline"/>
                      <w:lang w:val="en-US" w:eastAsia="zh-CN" w:bidi="ar"/>
                    </w:rPr>
                    <w:t>1</w:t>
                  </w:r>
                  <w:r>
                    <w:rPr>
                      <w:rFonts w:hint="eastAsia" w:ascii="Times New Roman" w:hAnsi="Times New Roman" w:eastAsia="宋体" w:cs="Times New Roman"/>
                      <w:color w:val="auto"/>
                      <w:sz w:val="21"/>
                      <w:szCs w:val="21"/>
                      <w:u w:val="none"/>
                      <w:vertAlign w:val="baseline"/>
                      <w:lang w:val="en-US" w:eastAsia="zh-CN" w:bidi="ar"/>
                    </w:rPr>
                    <w:t>）</w:t>
                  </w:r>
                  <w:r>
                    <w:rPr>
                      <w:rFonts w:hint="eastAsia" w:hAnsi="Times New Roman" w:cs="Times New Roman"/>
                      <w:color w:val="auto"/>
                      <w:sz w:val="21"/>
                      <w:szCs w:val="21"/>
                      <w:u w:val="none"/>
                      <w:vertAlign w:val="baseline"/>
                      <w:lang w:val="en-US" w:eastAsia="zh-CN" w:bidi="ar"/>
                    </w:rPr>
                    <w:t>，导轴油的成分组成为高级基础油30%、光亮剂40%、防锈剂30%。</w:t>
                  </w:r>
                </w:p>
              </w:tc>
            </w:tr>
            <w:tr w14:paraId="6E3F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FCAF">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bidi="ar"/>
                    </w:rPr>
                  </w:pPr>
                  <w:r>
                    <w:rPr>
                      <w:rFonts w:hint="eastAsia" w:ascii="Times New Roman" w:hAnsi="Times New Roman" w:eastAsia="宋体" w:cs="Times New Roman"/>
                      <w:i w:val="0"/>
                      <w:iCs w:val="0"/>
                      <w:color w:val="auto"/>
                      <w:kern w:val="2"/>
                      <w:sz w:val="21"/>
                      <w:szCs w:val="21"/>
                      <w:u w:val="none"/>
                      <w:vertAlign w:val="baseline"/>
                      <w:lang w:val="en-US" w:eastAsia="zh-CN" w:bidi="ar"/>
                    </w:rPr>
                    <w:t>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90B8">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bidi="ar"/>
                    </w:rPr>
                  </w:pPr>
                  <w:r>
                    <w:rPr>
                      <w:rFonts w:hint="eastAsia" w:ascii="Times New Roman" w:hAnsi="Times New Roman" w:eastAsia="宋体" w:cs="Times New Roman"/>
                      <w:color w:val="auto"/>
                      <w:sz w:val="21"/>
                      <w:szCs w:val="21"/>
                      <w:u w:val="none"/>
                      <w:vertAlign w:val="baseline"/>
                      <w:lang w:val="en-US" w:eastAsia="zh-CN" w:bidi="ar"/>
                    </w:rPr>
                    <w:t>抗氧化剂</w:t>
                  </w:r>
                </w:p>
              </w:tc>
              <w:tc>
                <w:tcPr>
                  <w:tcW w:w="4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8C5F9">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u w:val="none"/>
                      <w:vertAlign w:val="baseline"/>
                      <w:lang w:bidi="ar"/>
                    </w:rPr>
                  </w:pPr>
                  <w:r>
                    <w:rPr>
                      <w:rFonts w:hint="eastAsia" w:ascii="Times New Roman" w:hAnsi="Times New Roman" w:eastAsia="宋体" w:cs="Times New Roman"/>
                      <w:color w:val="auto"/>
                      <w:sz w:val="21"/>
                      <w:szCs w:val="21"/>
                      <w:u w:val="none"/>
                      <w:vertAlign w:val="baseline"/>
                      <w:lang w:val="en-US" w:eastAsia="zh-CN" w:bidi="ar"/>
                    </w:rPr>
                    <w:t>根据建设单位提供的清洗剂成分报告可知（详见附件</w:t>
                  </w:r>
                  <w:r>
                    <w:rPr>
                      <w:rFonts w:hint="eastAsia" w:hAnsi="Times New Roman" w:cs="Times New Roman"/>
                      <w:color w:val="auto"/>
                      <w:sz w:val="21"/>
                      <w:szCs w:val="21"/>
                      <w:u w:val="none"/>
                      <w:vertAlign w:val="baseline"/>
                      <w:lang w:val="en-US" w:eastAsia="zh-CN" w:bidi="ar"/>
                    </w:rPr>
                    <w:t>12</w:t>
                  </w:r>
                  <w:r>
                    <w:rPr>
                      <w:rFonts w:hint="eastAsia" w:ascii="Times New Roman" w:hAnsi="Times New Roman" w:eastAsia="宋体" w:cs="Times New Roman"/>
                      <w:color w:val="auto"/>
                      <w:sz w:val="21"/>
                      <w:szCs w:val="21"/>
                      <w:u w:val="none"/>
                      <w:vertAlign w:val="baseline"/>
                      <w:lang w:val="en-US" w:eastAsia="zh-CN" w:bidi="ar"/>
                    </w:rPr>
                    <w:t>），抗氧化剂成分组成为三乙醇胺油酸皂30%、石油硫磺钠15%、脂肪醇聚氧乙烯醚20%、水35%，为无色或淡黄色水性物，pH值6.5，密度：（水=1）1.03g/cm³。</w:t>
                  </w:r>
                </w:p>
              </w:tc>
            </w:tr>
          </w:tbl>
          <w:p w14:paraId="71481639">
            <w:pPr>
              <w:pStyle w:val="108"/>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ind w:left="0" w:right="0" w:firstLine="482" w:firstLineChars="0"/>
              <w:textAlignment w:val="auto"/>
              <w:rPr>
                <w:rFonts w:hint="eastAsia" w:hAnsi="Times New Roman" w:eastAsia="宋体"/>
                <w:b/>
                <w:snapToGrid w:val="0"/>
                <w:color w:val="auto"/>
                <w:u w:val="none"/>
                <w:lang w:eastAsia="zh-CN"/>
              </w:rPr>
            </w:pPr>
            <w:r>
              <w:rPr>
                <w:rFonts w:hint="eastAsia" w:hAnsi="Times New Roman"/>
                <w:b/>
                <w:snapToGrid w:val="0"/>
                <w:color w:val="auto"/>
                <w:u w:val="none"/>
                <w:lang w:val="en-US" w:eastAsia="zh-CN"/>
              </w:rPr>
              <w:t>5</w:t>
            </w:r>
            <w:r>
              <w:rPr>
                <w:rFonts w:hint="eastAsia" w:hAnsi="Times New Roman"/>
                <w:b/>
                <w:snapToGrid w:val="0"/>
                <w:color w:val="auto"/>
                <w:u w:val="none"/>
              </w:rPr>
              <w:t>、</w:t>
            </w:r>
            <w:r>
              <w:rPr>
                <w:rFonts w:hint="default" w:hAnsi="Times New Roman"/>
                <w:b/>
                <w:snapToGrid w:val="0"/>
                <w:color w:val="auto"/>
                <w:u w:val="none"/>
              </w:rPr>
              <w:t>主要</w:t>
            </w:r>
            <w:r>
              <w:rPr>
                <w:rFonts w:hint="eastAsia" w:hAnsi="Times New Roman"/>
                <w:b/>
                <w:snapToGrid w:val="0"/>
                <w:color w:val="auto"/>
                <w:u w:val="none"/>
                <w:lang w:val="en-US" w:eastAsia="zh-CN"/>
              </w:rPr>
              <w:t>生产设备</w:t>
            </w:r>
          </w:p>
          <w:p w14:paraId="6CF76E40">
            <w:pPr>
              <w:pStyle w:val="108"/>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highlight w:val="none"/>
                <w:u w:val="none"/>
                <w:lang w:val="en-US" w:eastAsia="zh-CN"/>
              </w:rPr>
              <w:t>根据业主提供资料，本项目主要生产设备见表2-6。</w:t>
            </w:r>
            <w:r>
              <w:rPr>
                <w:rFonts w:hint="eastAsia"/>
                <w:color w:val="auto"/>
                <w:u w:val="none"/>
                <w:lang w:val="en-US" w:eastAsia="zh-CN"/>
              </w:rPr>
              <w:t xml:space="preserve"> </w:t>
            </w:r>
          </w:p>
          <w:p w14:paraId="12835851">
            <w:pPr>
              <w:pStyle w:val="108"/>
              <w:keepNext w:val="0"/>
              <w:keepLines w:val="0"/>
              <w:suppressLineNumbers w:val="0"/>
              <w:spacing w:before="0" w:beforeAutospacing="0" w:after="0" w:afterAutospacing="0" w:line="240" w:lineRule="auto"/>
              <w:ind w:left="0" w:right="0" w:firstLine="480" w:firstLineChars="0"/>
              <w:jc w:val="center"/>
              <w:rPr>
                <w:rFonts w:hint="default" w:hAnsi="Times New Roman" w:eastAsia="宋体"/>
                <w:b/>
                <w:bCs/>
                <w:snapToGrid w:val="0"/>
                <w:color w:val="auto"/>
                <w:sz w:val="21"/>
                <w:szCs w:val="21"/>
                <w:highlight w:val="none"/>
                <w:u w:val="none"/>
                <w:lang w:val="en-US" w:eastAsia="zh-CN"/>
              </w:rPr>
            </w:pPr>
            <w:r>
              <w:rPr>
                <w:rFonts w:hint="default" w:hAnsi="Times New Roman" w:eastAsia="宋体"/>
                <w:b/>
                <w:bCs/>
                <w:snapToGrid w:val="0"/>
                <w:color w:val="auto"/>
                <w:sz w:val="21"/>
                <w:szCs w:val="21"/>
                <w:highlight w:val="none"/>
                <w:u w:val="none"/>
                <w:lang w:val="en-US" w:eastAsia="zh-CN"/>
              </w:rPr>
              <w:t>表2-</w:t>
            </w:r>
            <w:r>
              <w:rPr>
                <w:rFonts w:hint="eastAsia" w:hAnsi="Times New Roman"/>
                <w:b/>
                <w:bCs/>
                <w:snapToGrid w:val="0"/>
                <w:color w:val="auto"/>
                <w:sz w:val="21"/>
                <w:szCs w:val="21"/>
                <w:highlight w:val="none"/>
                <w:u w:val="none"/>
                <w:lang w:val="en-US" w:eastAsia="zh-CN"/>
              </w:rPr>
              <w:t>6</w:t>
            </w:r>
            <w:r>
              <w:rPr>
                <w:rFonts w:hint="default" w:hAnsi="Times New Roman" w:eastAsia="宋体"/>
                <w:b/>
                <w:bCs/>
                <w:snapToGrid w:val="0"/>
                <w:color w:val="auto"/>
                <w:sz w:val="21"/>
                <w:szCs w:val="21"/>
                <w:highlight w:val="none"/>
                <w:u w:val="none"/>
                <w:lang w:val="en-US" w:eastAsia="zh-CN"/>
              </w:rPr>
              <w:t xml:space="preserve"> 项目主要生产设备一览表</w:t>
            </w:r>
          </w:p>
          <w:tbl>
            <w:tblPr>
              <w:tblStyle w:val="2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28" w:type="dxa"/>
                <w:left w:w="108" w:type="dxa"/>
                <w:bottom w:w="28" w:type="dxa"/>
                <w:right w:w="108" w:type="dxa"/>
              </w:tblCellMar>
            </w:tblPr>
            <w:tblGrid>
              <w:gridCol w:w="447"/>
              <w:gridCol w:w="2218"/>
              <w:gridCol w:w="648"/>
              <w:gridCol w:w="912"/>
              <w:gridCol w:w="2275"/>
              <w:gridCol w:w="1913"/>
            </w:tblGrid>
            <w:tr w14:paraId="1A75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4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718B">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lang w:bidi="ar"/>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序号</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77B6">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lang w:bidi="ar"/>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名称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7A9E">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lang w:val="en-US" w:bidi="ar"/>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数量(台)</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07FD">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lang w:bidi="ar"/>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型号规模</w:t>
                  </w:r>
                </w:p>
              </w:tc>
              <w:tc>
                <w:tcPr>
                  <w:tcW w:w="1352" w:type="pct"/>
                  <w:tcBorders>
                    <w:top w:val="single" w:color="000000" w:sz="4" w:space="0"/>
                    <w:left w:val="single" w:color="000000" w:sz="4" w:space="0"/>
                    <w:bottom w:val="single" w:color="000000" w:sz="4" w:space="0"/>
                    <w:right w:val="single" w:color="auto" w:sz="4" w:space="0"/>
                  </w:tcBorders>
                  <w:shd w:val="clear" w:color="auto" w:fill="auto"/>
                  <w:vAlign w:val="center"/>
                </w:tcPr>
                <w:p w14:paraId="49B626B2">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lang w:val="en-US" w:eastAsia="zh-CN" w:bidi="ar"/>
                    </w:rPr>
                  </w:pPr>
                  <w:r>
                    <w:rPr>
                      <w:rFonts w:hint="eastAsia" w:ascii="Times New Roman" w:hAnsi="Times New Roman" w:eastAsia="宋体" w:cs="Times New Roman"/>
                      <w:b/>
                      <w:bCs/>
                      <w:i w:val="0"/>
                      <w:iCs w:val="0"/>
                      <w:color w:val="auto"/>
                      <w:sz w:val="21"/>
                      <w:szCs w:val="21"/>
                      <w:u w:val="none"/>
                      <w:vertAlign w:val="baseline"/>
                      <w:lang w:val="en-US" w:eastAsia="zh-CN" w:bidi="ar"/>
                    </w:rPr>
                    <w:t>设备参数</w:t>
                  </w:r>
                </w:p>
              </w:tc>
              <w:tc>
                <w:tcPr>
                  <w:tcW w:w="1136" w:type="pct"/>
                  <w:tcBorders>
                    <w:top w:val="single" w:color="000000" w:sz="4" w:space="0"/>
                    <w:left w:val="single" w:color="auto" w:sz="4" w:space="0"/>
                    <w:bottom w:val="single" w:color="000000" w:sz="4" w:space="0"/>
                    <w:right w:val="single" w:color="000000" w:sz="4" w:space="0"/>
                  </w:tcBorders>
                  <w:shd w:val="clear" w:color="auto" w:fill="auto"/>
                  <w:vAlign w:val="center"/>
                </w:tcPr>
                <w:p w14:paraId="4317E51A">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kern w:val="2"/>
                      <w:sz w:val="21"/>
                      <w:szCs w:val="21"/>
                      <w:u w:val="none"/>
                      <w:vertAlign w:val="baseline"/>
                      <w:lang w:val="en-US" w:eastAsia="zh-CN" w:bidi="ar"/>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备注</w:t>
                  </w:r>
                </w:p>
              </w:tc>
            </w:tr>
            <w:tr w14:paraId="0391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270" w:hRule="atLeast"/>
              </w:trPr>
              <w:tc>
                <w:tcPr>
                  <w:tcW w:w="3863" w:type="pct"/>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A659845">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lang w:bidi="ar"/>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生产设备</w:t>
                  </w:r>
                </w:p>
              </w:tc>
              <w:tc>
                <w:tcPr>
                  <w:tcW w:w="1136" w:type="pct"/>
                  <w:tcBorders>
                    <w:top w:val="single" w:color="000000" w:sz="4" w:space="0"/>
                    <w:left w:val="single" w:color="auto" w:sz="4" w:space="0"/>
                    <w:bottom w:val="single" w:color="000000" w:sz="4" w:space="0"/>
                    <w:right w:val="single" w:color="000000" w:sz="4" w:space="0"/>
                  </w:tcBorders>
                  <w:shd w:val="clear" w:color="auto" w:fill="auto"/>
                  <w:vAlign w:val="center"/>
                </w:tcPr>
                <w:p w14:paraId="04AEA69A">
                  <w:pPr>
                    <w:pStyle w:val="10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kern w:val="2"/>
                      <w:sz w:val="21"/>
                      <w:szCs w:val="21"/>
                      <w:u w:val="none"/>
                      <w:vertAlign w:val="baseline"/>
                      <w:lang w:val="en-US" w:eastAsia="zh-CN" w:bidi="ar"/>
                    </w:rPr>
                  </w:pPr>
                </w:p>
              </w:tc>
            </w:tr>
            <w:tr w14:paraId="241D9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4A0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0AE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大拉机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04D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FBD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单头</w:t>
                  </w:r>
                </w:p>
              </w:tc>
              <w:tc>
                <w:tcPr>
                  <w:tcW w:w="1352" w:type="pct"/>
                  <w:tcBorders>
                    <w:top w:val="single" w:color="000000" w:sz="4" w:space="0"/>
                    <w:left w:val="single" w:color="000000" w:sz="4" w:space="0"/>
                    <w:bottom w:val="single" w:color="000000" w:sz="4" w:space="0"/>
                    <w:right w:val="single" w:color="auto" w:sz="4" w:space="0"/>
                  </w:tcBorders>
                  <w:shd w:val="clear" w:color="auto" w:fill="auto"/>
                  <w:vAlign w:val="center"/>
                </w:tcPr>
                <w:p w14:paraId="29E45B0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36" w:type="pct"/>
                  <w:tcBorders>
                    <w:top w:val="single" w:color="000000" w:sz="4" w:space="0"/>
                    <w:left w:val="single" w:color="auto" w:sz="4" w:space="0"/>
                    <w:bottom w:val="single" w:color="000000" w:sz="4" w:space="0"/>
                    <w:right w:val="single" w:color="000000" w:sz="4" w:space="0"/>
                  </w:tcBorders>
                  <w:shd w:val="clear" w:color="auto" w:fill="auto"/>
                  <w:vAlign w:val="center"/>
                </w:tcPr>
                <w:p w14:paraId="1F12342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用于大拉丝工序</w:t>
                  </w:r>
                </w:p>
              </w:tc>
            </w:tr>
            <w:tr w14:paraId="12D7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057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BB5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中拉机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A855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2" w:type="pct"/>
                  <w:tcBorders>
                    <w:top w:val="single" w:color="000000" w:sz="4" w:space="0"/>
                    <w:left w:val="single" w:color="000000" w:sz="4" w:space="0"/>
                    <w:bottom w:val="single" w:color="auto" w:sz="4" w:space="0"/>
                    <w:right w:val="single" w:color="000000" w:sz="4" w:space="0"/>
                  </w:tcBorders>
                  <w:shd w:val="clear" w:color="auto" w:fill="auto"/>
                  <w:vAlign w:val="center"/>
                </w:tcPr>
                <w:p w14:paraId="258CC1A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单头</w:t>
                  </w:r>
                </w:p>
              </w:tc>
              <w:tc>
                <w:tcPr>
                  <w:tcW w:w="1352" w:type="pct"/>
                  <w:tcBorders>
                    <w:top w:val="single" w:color="000000" w:sz="4" w:space="0"/>
                    <w:left w:val="single" w:color="000000" w:sz="4" w:space="0"/>
                    <w:bottom w:val="single" w:color="auto" w:sz="4" w:space="0"/>
                    <w:right w:val="single" w:color="auto" w:sz="4" w:space="0"/>
                  </w:tcBorders>
                  <w:shd w:val="clear" w:color="auto" w:fill="auto"/>
                  <w:vAlign w:val="center"/>
                </w:tcPr>
                <w:p w14:paraId="2AE3DB6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36"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268E7C8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用于中拉丝工序</w:t>
                  </w:r>
                </w:p>
              </w:tc>
            </w:tr>
            <w:tr w14:paraId="46C6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1B9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301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中拉机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C70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42" w:type="pct"/>
                  <w:tcBorders>
                    <w:top w:val="single" w:color="auto" w:sz="4" w:space="0"/>
                    <w:left w:val="single" w:color="000000" w:sz="4" w:space="0"/>
                    <w:bottom w:val="single" w:color="000000" w:sz="4" w:space="0"/>
                    <w:right w:val="single" w:color="000000" w:sz="4" w:space="0"/>
                  </w:tcBorders>
                  <w:shd w:val="clear" w:color="auto" w:fill="auto"/>
                  <w:vAlign w:val="center"/>
                </w:tcPr>
                <w:p w14:paraId="45A731D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双头</w:t>
                  </w:r>
                </w:p>
              </w:tc>
              <w:tc>
                <w:tcPr>
                  <w:tcW w:w="1352" w:type="pct"/>
                  <w:tcBorders>
                    <w:top w:val="single" w:color="auto" w:sz="4" w:space="0"/>
                    <w:left w:val="single" w:color="000000" w:sz="4" w:space="0"/>
                    <w:bottom w:val="single" w:color="000000" w:sz="4" w:space="0"/>
                    <w:right w:val="single" w:color="auto" w:sz="4" w:space="0"/>
                  </w:tcBorders>
                  <w:shd w:val="clear" w:color="auto" w:fill="auto"/>
                  <w:vAlign w:val="center"/>
                </w:tcPr>
                <w:p w14:paraId="3529BCE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3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B1CDEC9">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1"/>
                      <w:szCs w:val="21"/>
                      <w:u w:val="none"/>
                      <w:vertAlign w:val="baseline"/>
                      <w:lang w:bidi="ar"/>
                    </w:rPr>
                  </w:pPr>
                </w:p>
              </w:tc>
            </w:tr>
            <w:tr w14:paraId="426C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FDD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471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中小拉机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4F3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C0D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双头</w:t>
                  </w:r>
                </w:p>
              </w:tc>
              <w:tc>
                <w:tcPr>
                  <w:tcW w:w="1352" w:type="pct"/>
                  <w:tcBorders>
                    <w:top w:val="single" w:color="000000" w:sz="4" w:space="0"/>
                    <w:left w:val="single" w:color="000000" w:sz="4" w:space="0"/>
                    <w:bottom w:val="single" w:color="000000" w:sz="4" w:space="0"/>
                    <w:right w:val="single" w:color="auto" w:sz="4" w:space="0"/>
                  </w:tcBorders>
                  <w:shd w:val="clear" w:color="auto" w:fill="auto"/>
                  <w:vAlign w:val="center"/>
                </w:tcPr>
                <w:p w14:paraId="7C2AC9C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36" w:type="pct"/>
                  <w:tcBorders>
                    <w:top w:val="single" w:color="000000" w:sz="4" w:space="0"/>
                    <w:left w:val="single" w:color="auto" w:sz="4" w:space="0"/>
                    <w:bottom w:val="single" w:color="000000" w:sz="4" w:space="0"/>
                    <w:right w:val="single" w:color="000000" w:sz="4" w:space="0"/>
                  </w:tcBorders>
                  <w:shd w:val="clear" w:color="auto" w:fill="auto"/>
                  <w:vAlign w:val="center"/>
                </w:tcPr>
                <w:p w14:paraId="5EFA233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用于中小拉丝工序</w:t>
                  </w:r>
                </w:p>
              </w:tc>
            </w:tr>
            <w:tr w14:paraId="21A77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D37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54C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小拉机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6664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250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269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24</w:t>
                  </w:r>
                  <w:r>
                    <w:rPr>
                      <w:rFonts w:hint="eastAsia" w:ascii="宋体" w:hAnsi="宋体" w:eastAsia="宋体" w:cs="宋体"/>
                      <w:i w:val="0"/>
                      <w:iCs w:val="0"/>
                      <w:color w:val="000000"/>
                      <w:kern w:val="0"/>
                      <w:sz w:val="21"/>
                      <w:szCs w:val="21"/>
                      <w:u w:val="none"/>
                      <w:lang w:val="en-US" w:eastAsia="zh-CN" w:bidi="ar"/>
                    </w:rPr>
                    <w:t>模</w:t>
                  </w:r>
                </w:p>
              </w:tc>
              <w:tc>
                <w:tcPr>
                  <w:tcW w:w="1352" w:type="pct"/>
                  <w:tcBorders>
                    <w:top w:val="single" w:color="000000" w:sz="4" w:space="0"/>
                    <w:left w:val="single" w:color="000000" w:sz="4" w:space="0"/>
                    <w:bottom w:val="single" w:color="000000" w:sz="4" w:space="0"/>
                    <w:right w:val="single" w:color="auto" w:sz="4" w:space="0"/>
                  </w:tcBorders>
                  <w:shd w:val="clear" w:color="auto" w:fill="auto"/>
                  <w:vAlign w:val="center"/>
                </w:tcPr>
                <w:p w14:paraId="6447AEC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36" w:type="pct"/>
                  <w:tcBorders>
                    <w:top w:val="single" w:color="000000" w:sz="4" w:space="0"/>
                    <w:left w:val="single" w:color="auto" w:sz="4" w:space="0"/>
                    <w:bottom w:val="single" w:color="000000" w:sz="4" w:space="0"/>
                    <w:right w:val="single" w:color="000000" w:sz="4" w:space="0"/>
                  </w:tcBorders>
                  <w:shd w:val="clear" w:color="auto" w:fill="auto"/>
                  <w:vAlign w:val="center"/>
                </w:tcPr>
                <w:p w14:paraId="75EE4C2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用于小拉丝工序</w:t>
                  </w:r>
                </w:p>
              </w:tc>
            </w:tr>
            <w:tr w14:paraId="555E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C9B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769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微拉机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A3F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250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9F7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24</w:t>
                  </w:r>
                  <w:r>
                    <w:rPr>
                      <w:rFonts w:hint="eastAsia" w:ascii="宋体" w:hAnsi="宋体" w:eastAsia="宋体" w:cs="宋体"/>
                      <w:i w:val="0"/>
                      <w:iCs w:val="0"/>
                      <w:color w:val="000000"/>
                      <w:kern w:val="0"/>
                      <w:sz w:val="21"/>
                      <w:szCs w:val="21"/>
                      <w:u w:val="none"/>
                      <w:lang w:val="en-US" w:eastAsia="zh-CN" w:bidi="ar"/>
                    </w:rPr>
                    <w:t>模</w:t>
                  </w:r>
                </w:p>
              </w:tc>
              <w:tc>
                <w:tcPr>
                  <w:tcW w:w="1352" w:type="pct"/>
                  <w:tcBorders>
                    <w:top w:val="single" w:color="000000" w:sz="4" w:space="0"/>
                    <w:left w:val="single" w:color="000000" w:sz="4" w:space="0"/>
                    <w:bottom w:val="single" w:color="000000" w:sz="4" w:space="0"/>
                    <w:right w:val="single" w:color="auto" w:sz="4" w:space="0"/>
                  </w:tcBorders>
                  <w:shd w:val="clear" w:color="auto" w:fill="auto"/>
                  <w:vAlign w:val="center"/>
                </w:tcPr>
                <w:p w14:paraId="7FCB1CD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36" w:type="pct"/>
                  <w:tcBorders>
                    <w:top w:val="single" w:color="000000" w:sz="4" w:space="0"/>
                    <w:left w:val="single" w:color="auto" w:sz="4" w:space="0"/>
                    <w:bottom w:val="single" w:color="000000" w:sz="4" w:space="0"/>
                    <w:right w:val="single" w:color="000000" w:sz="4" w:space="0"/>
                  </w:tcBorders>
                  <w:shd w:val="clear" w:color="auto" w:fill="auto"/>
                  <w:vAlign w:val="center"/>
                </w:tcPr>
                <w:p w14:paraId="3D82423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用于微拉丝工序</w:t>
                  </w:r>
                </w:p>
              </w:tc>
            </w:tr>
            <w:tr w14:paraId="3073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687" w:hRule="atLeast"/>
              </w:trPr>
              <w:tc>
                <w:tcPr>
                  <w:tcW w:w="265" w:type="pct"/>
                  <w:vMerge w:val="restart"/>
                  <w:tcBorders>
                    <w:top w:val="single" w:color="000000" w:sz="4" w:space="0"/>
                    <w:left w:val="single" w:color="000000" w:sz="4" w:space="0"/>
                    <w:right w:val="single" w:color="000000" w:sz="4" w:space="0"/>
                  </w:tcBorders>
                  <w:shd w:val="clear" w:color="auto" w:fill="auto"/>
                  <w:vAlign w:val="center"/>
                </w:tcPr>
                <w:p w14:paraId="738D5D8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318" w:type="pct"/>
                  <w:vMerge w:val="restart"/>
                  <w:tcBorders>
                    <w:top w:val="single" w:color="000000" w:sz="4" w:space="0"/>
                    <w:left w:val="single" w:color="000000" w:sz="4" w:space="0"/>
                    <w:right w:val="single" w:color="000000" w:sz="4" w:space="0"/>
                    <w:tl2br w:val="nil"/>
                  </w:tcBorders>
                  <w:shd w:val="clear" w:color="auto" w:fill="FFFFFF"/>
                  <w:vAlign w:val="center"/>
                </w:tcPr>
                <w:p w14:paraId="268BBB0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热上锡机</w:t>
                  </w:r>
                </w:p>
              </w:tc>
              <w:tc>
                <w:tcPr>
                  <w:tcW w:w="385" w:type="pct"/>
                  <w:tcBorders>
                    <w:top w:val="single" w:color="000000" w:sz="4" w:space="0"/>
                    <w:left w:val="single" w:color="000000" w:sz="4" w:space="0"/>
                    <w:bottom w:val="single" w:color="auto" w:sz="4" w:space="0"/>
                    <w:right w:val="single" w:color="000000" w:sz="4" w:space="0"/>
                  </w:tcBorders>
                  <w:shd w:val="clear" w:color="auto" w:fill="auto"/>
                  <w:vAlign w:val="center"/>
                </w:tcPr>
                <w:p w14:paraId="130291A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bidi="ar"/>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42" w:type="pct"/>
                  <w:tcBorders>
                    <w:top w:val="single" w:color="000000" w:sz="4" w:space="0"/>
                    <w:left w:val="single" w:color="000000" w:sz="4" w:space="0"/>
                    <w:bottom w:val="single" w:color="auto" w:sz="4" w:space="0"/>
                    <w:right w:val="single" w:color="000000" w:sz="4" w:space="0"/>
                  </w:tcBorders>
                  <w:shd w:val="clear" w:color="auto" w:fill="auto"/>
                  <w:vAlign w:val="center"/>
                </w:tcPr>
                <w:p w14:paraId="00688CC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48</w:t>
                  </w:r>
                  <w:r>
                    <w:rPr>
                      <w:rFonts w:hint="eastAsia" w:ascii="宋体" w:hAnsi="宋体" w:eastAsia="宋体" w:cs="宋体"/>
                      <w:i w:val="0"/>
                      <w:iCs w:val="0"/>
                      <w:color w:val="000000"/>
                      <w:kern w:val="0"/>
                      <w:sz w:val="21"/>
                      <w:szCs w:val="21"/>
                      <w:u w:val="none"/>
                      <w:lang w:val="en-US" w:eastAsia="zh-CN" w:bidi="ar"/>
                    </w:rPr>
                    <w:t>头</w:t>
                  </w:r>
                </w:p>
              </w:tc>
              <w:tc>
                <w:tcPr>
                  <w:tcW w:w="1352" w:type="pct"/>
                  <w:tcBorders>
                    <w:top w:val="single" w:color="000000" w:sz="4" w:space="0"/>
                    <w:left w:val="single" w:color="000000" w:sz="4" w:space="0"/>
                    <w:bottom w:val="single" w:color="auto" w:sz="4" w:space="0"/>
                    <w:right w:val="single" w:color="auto" w:sz="4" w:space="0"/>
                  </w:tcBorders>
                  <w:shd w:val="clear" w:color="auto" w:fill="auto"/>
                  <w:vAlign w:val="center"/>
                </w:tcPr>
                <w:p w14:paraId="2B96D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冷却水槽容积：</w:t>
                  </w:r>
                  <w:r>
                    <w:rPr>
                      <w:rFonts w:hint="default" w:ascii="Times New Roman" w:hAnsi="Times New Roman" w:eastAsia="宋体" w:cs="Times New Roman"/>
                      <w:i w:val="0"/>
                      <w:iCs w:val="0"/>
                      <w:color w:val="000000"/>
                      <w:kern w:val="0"/>
                      <w:sz w:val="21"/>
                      <w:szCs w:val="21"/>
                      <w:u w:val="none"/>
                      <w:lang w:val="en-US" w:eastAsia="zh-CN" w:bidi="ar"/>
                    </w:rPr>
                    <w:t>0.5m³</w:t>
                  </w:r>
                </w:p>
                <w:p w14:paraId="77E777A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清洗水槽容积：</w:t>
                  </w:r>
                  <w:r>
                    <w:rPr>
                      <w:rFonts w:hint="default" w:ascii="Times New Roman" w:hAnsi="Times New Roman" w:eastAsia="宋体" w:cs="Times New Roman"/>
                      <w:i w:val="0"/>
                      <w:iCs w:val="0"/>
                      <w:color w:val="000000"/>
                      <w:kern w:val="0"/>
                      <w:sz w:val="21"/>
                      <w:szCs w:val="21"/>
                      <w:u w:val="none"/>
                      <w:lang w:val="en-US" w:eastAsia="zh-CN" w:bidi="ar"/>
                    </w:rPr>
                    <w:t>0.05m³</w:t>
                  </w:r>
                </w:p>
              </w:tc>
              <w:tc>
                <w:tcPr>
                  <w:tcW w:w="1136"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2E001F4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用于热上锡工序</w:t>
                  </w:r>
                </w:p>
              </w:tc>
            </w:tr>
            <w:tr w14:paraId="3797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C852D">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1"/>
                      <w:szCs w:val="21"/>
                      <w:u w:val="none"/>
                      <w:vertAlign w:val="baseline"/>
                      <w:lang w:bidi="ar"/>
                    </w:rPr>
                  </w:pPr>
                </w:p>
              </w:tc>
              <w:tc>
                <w:tcPr>
                  <w:tcW w:w="131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E834EF">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1"/>
                      <w:szCs w:val="21"/>
                      <w:u w:val="none"/>
                      <w:vertAlign w:val="baseline"/>
                      <w:lang w:bidi="ar"/>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261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2" w:type="pct"/>
                  <w:tcBorders>
                    <w:top w:val="single" w:color="auto" w:sz="4" w:space="0"/>
                    <w:left w:val="single" w:color="000000" w:sz="4" w:space="0"/>
                    <w:bottom w:val="single" w:color="000000" w:sz="4" w:space="0"/>
                    <w:right w:val="single" w:color="000000" w:sz="4" w:space="0"/>
                  </w:tcBorders>
                  <w:shd w:val="clear" w:color="auto" w:fill="auto"/>
                  <w:vAlign w:val="center"/>
                </w:tcPr>
                <w:p w14:paraId="32A4CC8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48</w:t>
                  </w:r>
                  <w:r>
                    <w:rPr>
                      <w:rFonts w:hint="eastAsia" w:ascii="宋体" w:hAnsi="宋体" w:eastAsia="宋体" w:cs="宋体"/>
                      <w:i w:val="0"/>
                      <w:iCs w:val="0"/>
                      <w:color w:val="000000"/>
                      <w:kern w:val="0"/>
                      <w:sz w:val="21"/>
                      <w:szCs w:val="21"/>
                      <w:u w:val="none"/>
                      <w:lang w:val="en-US" w:eastAsia="zh-CN" w:bidi="ar"/>
                    </w:rPr>
                    <w:t>头</w:t>
                  </w:r>
                </w:p>
              </w:tc>
              <w:tc>
                <w:tcPr>
                  <w:tcW w:w="1352" w:type="pct"/>
                  <w:tcBorders>
                    <w:top w:val="single" w:color="auto" w:sz="4" w:space="0"/>
                    <w:left w:val="single" w:color="000000" w:sz="4" w:space="0"/>
                    <w:bottom w:val="single" w:color="000000" w:sz="4" w:space="0"/>
                    <w:right w:val="single" w:color="auto" w:sz="4" w:space="0"/>
                  </w:tcBorders>
                  <w:shd w:val="clear" w:color="auto" w:fill="auto"/>
                  <w:vAlign w:val="center"/>
                </w:tcPr>
                <w:p w14:paraId="6E0DC8C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无冷却水槽，清洗水槽容积：</w:t>
                  </w:r>
                  <w:r>
                    <w:rPr>
                      <w:rFonts w:hint="default" w:ascii="Times New Roman" w:hAnsi="Times New Roman" w:eastAsia="宋体" w:cs="Times New Roman"/>
                      <w:i w:val="0"/>
                      <w:iCs w:val="0"/>
                      <w:color w:val="000000"/>
                      <w:kern w:val="0"/>
                      <w:sz w:val="21"/>
                      <w:szCs w:val="21"/>
                      <w:u w:val="none"/>
                      <w:lang w:val="en-US" w:eastAsia="zh-CN" w:bidi="ar"/>
                    </w:rPr>
                    <w:t>0.05m³</w:t>
                  </w:r>
                </w:p>
              </w:tc>
              <w:tc>
                <w:tcPr>
                  <w:tcW w:w="1136"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34C1171">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1"/>
                      <w:szCs w:val="21"/>
                      <w:u w:val="none"/>
                      <w:vertAlign w:val="baseline"/>
                      <w:lang w:val="en-US" w:eastAsia="zh-CN" w:bidi="ar"/>
                    </w:rPr>
                  </w:pPr>
                </w:p>
              </w:tc>
            </w:tr>
            <w:tr w14:paraId="6175A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491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813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裸铜机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95F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42" w:type="pct"/>
                  <w:tcBorders>
                    <w:top w:val="single" w:color="000000" w:sz="4" w:space="0"/>
                    <w:left w:val="single" w:color="000000" w:sz="4" w:space="0"/>
                    <w:bottom w:val="single" w:color="auto" w:sz="4" w:space="0"/>
                    <w:right w:val="single" w:color="000000" w:sz="4" w:space="0"/>
                  </w:tcBorders>
                  <w:shd w:val="clear" w:color="auto" w:fill="auto"/>
                  <w:vAlign w:val="center"/>
                </w:tcPr>
                <w:p w14:paraId="5C51928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60</w:t>
                  </w:r>
                  <w:r>
                    <w:rPr>
                      <w:rFonts w:hint="eastAsia" w:ascii="宋体" w:hAnsi="宋体" w:eastAsia="宋体" w:cs="宋体"/>
                      <w:i w:val="0"/>
                      <w:iCs w:val="0"/>
                      <w:color w:val="000000"/>
                      <w:kern w:val="0"/>
                      <w:sz w:val="21"/>
                      <w:szCs w:val="21"/>
                      <w:u w:val="none"/>
                      <w:lang w:val="en-US" w:eastAsia="zh-CN" w:bidi="ar"/>
                    </w:rPr>
                    <w:t>头</w:t>
                  </w:r>
                </w:p>
              </w:tc>
              <w:tc>
                <w:tcPr>
                  <w:tcW w:w="1352" w:type="pct"/>
                  <w:tcBorders>
                    <w:top w:val="single" w:color="000000" w:sz="4" w:space="0"/>
                    <w:left w:val="single" w:color="000000" w:sz="4" w:space="0"/>
                    <w:bottom w:val="single" w:color="auto" w:sz="4" w:space="0"/>
                    <w:right w:val="single" w:color="auto" w:sz="4" w:space="0"/>
                  </w:tcBorders>
                  <w:shd w:val="clear" w:color="auto" w:fill="auto"/>
                  <w:vAlign w:val="center"/>
                </w:tcPr>
                <w:p w14:paraId="508DFF7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冷却水槽容积：</w:t>
                  </w:r>
                  <w:r>
                    <w:rPr>
                      <w:rFonts w:hint="default" w:ascii="Times New Roman" w:hAnsi="Times New Roman" w:eastAsia="宋体" w:cs="Times New Roman"/>
                      <w:i w:val="0"/>
                      <w:iCs w:val="0"/>
                      <w:color w:val="000000"/>
                      <w:kern w:val="0"/>
                      <w:sz w:val="21"/>
                      <w:szCs w:val="21"/>
                      <w:u w:val="none"/>
                      <w:lang w:val="en-US" w:eastAsia="zh-CN" w:bidi="ar"/>
                    </w:rPr>
                    <w:t>0.5m³</w:t>
                  </w:r>
                </w:p>
              </w:tc>
              <w:tc>
                <w:tcPr>
                  <w:tcW w:w="1136" w:type="pct"/>
                  <w:tcBorders>
                    <w:top w:val="single" w:color="000000" w:sz="4" w:space="0"/>
                    <w:left w:val="single" w:color="auto" w:sz="4" w:space="0"/>
                    <w:bottom w:val="single" w:color="000000" w:sz="4" w:space="0"/>
                    <w:right w:val="single" w:color="000000" w:sz="4" w:space="0"/>
                  </w:tcBorders>
                  <w:shd w:val="clear" w:color="auto" w:fill="auto"/>
                  <w:vAlign w:val="center"/>
                </w:tcPr>
                <w:p w14:paraId="27014D6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用于退火工序</w:t>
                  </w:r>
                </w:p>
              </w:tc>
            </w:tr>
            <w:tr w14:paraId="19E3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75D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530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绞线机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742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542" w:type="pct"/>
                  <w:tcBorders>
                    <w:top w:val="single" w:color="auto" w:sz="4" w:space="0"/>
                    <w:left w:val="single" w:color="000000" w:sz="4" w:space="0"/>
                    <w:bottom w:val="single" w:color="000000" w:sz="4" w:space="0"/>
                    <w:right w:val="single" w:color="000000" w:sz="4" w:space="0"/>
                  </w:tcBorders>
                  <w:shd w:val="clear" w:color="auto" w:fill="auto"/>
                  <w:vAlign w:val="center"/>
                </w:tcPr>
                <w:p w14:paraId="237F23D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default" w:ascii="Times New Roman" w:hAnsi="Times New Roman" w:eastAsia="宋体" w:cs="Times New Roman"/>
                      <w:i w:val="0"/>
                      <w:iCs w:val="0"/>
                      <w:color w:val="000000"/>
                      <w:kern w:val="0"/>
                      <w:sz w:val="21"/>
                      <w:szCs w:val="21"/>
                      <w:u w:val="none"/>
                      <w:lang w:val="en-US" w:eastAsia="zh-CN" w:bidi="ar"/>
                    </w:rPr>
                    <w:t>300</w:t>
                  </w:r>
                  <w:r>
                    <w:rPr>
                      <w:rFonts w:hint="eastAsia" w:ascii="宋体" w:hAnsi="宋体" w:eastAsia="宋体" w:cs="宋体"/>
                      <w:i w:val="0"/>
                      <w:iCs w:val="0"/>
                      <w:color w:val="000000"/>
                      <w:kern w:val="0"/>
                      <w:sz w:val="21"/>
                      <w:szCs w:val="21"/>
                      <w:u w:val="none"/>
                      <w:lang w:val="en-US" w:eastAsia="zh-CN" w:bidi="ar"/>
                    </w:rPr>
                    <w:t>型</w:t>
                  </w:r>
                </w:p>
              </w:tc>
              <w:tc>
                <w:tcPr>
                  <w:tcW w:w="1352" w:type="pct"/>
                  <w:tcBorders>
                    <w:top w:val="single" w:color="auto" w:sz="4" w:space="0"/>
                    <w:left w:val="single" w:color="000000" w:sz="4" w:space="0"/>
                    <w:bottom w:val="single" w:color="000000" w:sz="4" w:space="0"/>
                    <w:right w:val="single" w:color="auto" w:sz="4" w:space="0"/>
                  </w:tcBorders>
                  <w:shd w:val="clear" w:color="auto" w:fill="auto"/>
                  <w:vAlign w:val="center"/>
                </w:tcPr>
                <w:p w14:paraId="56C0CEC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36"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3C8E13F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用于绞线工序</w:t>
                  </w:r>
                </w:p>
              </w:tc>
            </w:tr>
            <w:tr w14:paraId="42B8B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832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B52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绞线机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41C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FAD9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500</w:t>
                  </w:r>
                  <w:r>
                    <w:rPr>
                      <w:rFonts w:hint="eastAsia" w:ascii="宋体" w:hAnsi="宋体" w:eastAsia="宋体" w:cs="宋体"/>
                      <w:i w:val="0"/>
                      <w:iCs w:val="0"/>
                      <w:color w:val="000000"/>
                      <w:kern w:val="0"/>
                      <w:sz w:val="21"/>
                      <w:szCs w:val="21"/>
                      <w:u w:val="none"/>
                      <w:lang w:val="en-US" w:eastAsia="zh-CN" w:bidi="ar"/>
                    </w:rPr>
                    <w:t>型</w:t>
                  </w:r>
                </w:p>
              </w:tc>
              <w:tc>
                <w:tcPr>
                  <w:tcW w:w="1352" w:type="pct"/>
                  <w:tcBorders>
                    <w:top w:val="single" w:color="000000" w:sz="4" w:space="0"/>
                    <w:left w:val="single" w:color="000000" w:sz="4" w:space="0"/>
                    <w:bottom w:val="single" w:color="000000" w:sz="4" w:space="0"/>
                    <w:right w:val="single" w:color="auto" w:sz="4" w:space="0"/>
                  </w:tcBorders>
                  <w:shd w:val="clear" w:color="auto" w:fill="auto"/>
                  <w:vAlign w:val="center"/>
                </w:tcPr>
                <w:p w14:paraId="3B8957E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3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2D8C9CE">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1"/>
                      <w:szCs w:val="21"/>
                      <w:u w:val="none"/>
                      <w:vertAlign w:val="baseline"/>
                      <w:lang w:val="en-US" w:eastAsia="zh-CN" w:bidi="ar"/>
                    </w:rPr>
                  </w:pPr>
                </w:p>
              </w:tc>
            </w:tr>
            <w:tr w14:paraId="567FA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00B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070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纯水制水机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2D1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631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52" w:type="pct"/>
                  <w:tcBorders>
                    <w:top w:val="single" w:color="000000" w:sz="4" w:space="0"/>
                    <w:left w:val="single" w:color="000000" w:sz="4" w:space="0"/>
                    <w:bottom w:val="single" w:color="000000" w:sz="4" w:space="0"/>
                    <w:right w:val="single" w:color="auto" w:sz="4" w:space="0"/>
                  </w:tcBorders>
                  <w:shd w:val="clear" w:color="auto" w:fill="auto"/>
                  <w:vAlign w:val="center"/>
                </w:tcPr>
                <w:p w14:paraId="0225811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制水量</w:t>
                  </w:r>
                  <w:r>
                    <w:rPr>
                      <w:rFonts w:hint="default" w:ascii="Times New Roman" w:hAnsi="Times New Roman" w:eastAsia="宋体" w:cs="Times New Roman"/>
                      <w:i w:val="0"/>
                      <w:iCs w:val="0"/>
                      <w:color w:val="000000"/>
                      <w:kern w:val="0"/>
                      <w:sz w:val="21"/>
                      <w:szCs w:val="21"/>
                      <w:u w:val="none"/>
                      <w:lang w:val="en-US" w:eastAsia="zh-CN" w:bidi="ar"/>
                    </w:rPr>
                    <w:t>2t/h</w:t>
                  </w:r>
                  <w:r>
                    <w:rPr>
                      <w:rFonts w:hint="eastAsia" w:ascii="宋体" w:hAnsi="宋体" w:eastAsia="宋体" w:cs="宋体"/>
                      <w:i w:val="0"/>
                      <w:iCs w:val="0"/>
                      <w:color w:val="000000"/>
                      <w:kern w:val="0"/>
                      <w:sz w:val="21"/>
                      <w:szCs w:val="21"/>
                      <w:u w:val="none"/>
                      <w:lang w:val="en-US" w:eastAsia="zh-CN" w:bidi="ar"/>
                    </w:rPr>
                    <w:t>；排水量</w:t>
                  </w:r>
                  <w:r>
                    <w:rPr>
                      <w:rFonts w:hint="default" w:ascii="Times New Roman" w:hAnsi="Times New Roman" w:eastAsia="宋体" w:cs="Times New Roman"/>
                      <w:i w:val="0"/>
                      <w:iCs w:val="0"/>
                      <w:color w:val="000000"/>
                      <w:kern w:val="0"/>
                      <w:sz w:val="21"/>
                      <w:szCs w:val="21"/>
                      <w:u w:val="none"/>
                      <w:lang w:val="en-US" w:eastAsia="zh-CN" w:bidi="ar"/>
                    </w:rPr>
                    <w:t>0.1t/h</w:t>
                  </w:r>
                </w:p>
              </w:tc>
              <w:tc>
                <w:tcPr>
                  <w:tcW w:w="1136" w:type="pct"/>
                  <w:tcBorders>
                    <w:top w:val="single" w:color="000000" w:sz="4" w:space="0"/>
                    <w:left w:val="single" w:color="auto" w:sz="4" w:space="0"/>
                    <w:bottom w:val="single" w:color="000000" w:sz="4" w:space="0"/>
                    <w:right w:val="single" w:color="000000" w:sz="4" w:space="0"/>
                  </w:tcBorders>
                  <w:shd w:val="clear" w:color="auto" w:fill="auto"/>
                  <w:vAlign w:val="center"/>
                </w:tcPr>
                <w:p w14:paraId="203057F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用于纯水制备</w:t>
                  </w:r>
                </w:p>
              </w:tc>
            </w:tr>
            <w:tr w14:paraId="26F5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8C8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AC76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蒸汽发生器</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4108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DC2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52" w:type="pct"/>
                  <w:tcBorders>
                    <w:top w:val="single" w:color="000000" w:sz="4" w:space="0"/>
                    <w:left w:val="single" w:color="000000" w:sz="4" w:space="0"/>
                    <w:bottom w:val="single" w:color="auto" w:sz="4" w:space="0"/>
                    <w:right w:val="single" w:color="auto" w:sz="4" w:space="0"/>
                  </w:tcBorders>
                  <w:shd w:val="clear" w:color="auto" w:fill="auto"/>
                  <w:vAlign w:val="center"/>
                </w:tcPr>
                <w:p w14:paraId="51542F8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额定蒸发量</w:t>
                  </w:r>
                  <w:r>
                    <w:rPr>
                      <w:rFonts w:hint="default" w:ascii="Times New Roman" w:hAnsi="Times New Roman" w:eastAsia="宋体" w:cs="Times New Roman"/>
                      <w:i w:val="0"/>
                      <w:iCs w:val="0"/>
                      <w:color w:val="000000"/>
                      <w:kern w:val="0"/>
                      <w:sz w:val="21"/>
                      <w:szCs w:val="21"/>
                      <w:u w:val="none"/>
                      <w:lang w:val="en-US" w:eastAsia="zh-CN" w:bidi="ar"/>
                    </w:rPr>
                    <w:t>0.015t/h</w:t>
                  </w:r>
                </w:p>
              </w:tc>
              <w:tc>
                <w:tcPr>
                  <w:tcW w:w="1136" w:type="pct"/>
                  <w:tcBorders>
                    <w:top w:val="single" w:color="000000" w:sz="4" w:space="0"/>
                    <w:left w:val="single" w:color="auto" w:sz="4" w:space="0"/>
                    <w:bottom w:val="single" w:color="auto" w:sz="4" w:space="0"/>
                    <w:right w:val="single" w:color="000000" w:sz="4" w:space="0"/>
                  </w:tcBorders>
                  <w:shd w:val="clear" w:color="auto" w:fill="auto"/>
                  <w:vAlign w:val="center"/>
                </w:tcPr>
                <w:p w14:paraId="19532BF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为退火时的高温铜线提供保护气体</w:t>
                  </w:r>
                </w:p>
              </w:tc>
            </w:tr>
            <w:tr w14:paraId="59CC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80A0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6AC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冷却塔</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83B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2" w:type="pct"/>
                  <w:tcBorders>
                    <w:top w:val="single" w:color="000000" w:sz="4" w:space="0"/>
                    <w:left w:val="single" w:color="000000" w:sz="4" w:space="0"/>
                    <w:bottom w:val="single" w:color="000000" w:sz="4" w:space="0"/>
                    <w:right w:val="single" w:color="auto" w:sz="4" w:space="0"/>
                  </w:tcBorders>
                  <w:shd w:val="clear" w:color="auto" w:fill="auto"/>
                  <w:vAlign w:val="center"/>
                </w:tcPr>
                <w:p w14:paraId="2BE0F4F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52" w:type="pct"/>
                  <w:tcBorders>
                    <w:top w:val="single" w:color="auto" w:sz="4" w:space="0"/>
                    <w:left w:val="single" w:color="auto" w:sz="4" w:space="0"/>
                    <w:bottom w:val="single" w:color="auto" w:sz="4" w:space="0"/>
                    <w:right w:val="single" w:color="auto" w:sz="4" w:space="0"/>
                  </w:tcBorders>
                  <w:shd w:val="clear" w:color="auto" w:fill="auto"/>
                  <w:vAlign w:val="center"/>
                </w:tcPr>
                <w:p w14:paraId="32AA416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冷却水池容积：</w:t>
                  </w:r>
                  <w:r>
                    <w:rPr>
                      <w:rFonts w:hint="default" w:ascii="Times New Roman" w:hAnsi="Times New Roman" w:eastAsia="宋体" w:cs="Times New Roman"/>
                      <w:i w:val="0"/>
                      <w:iCs w:val="0"/>
                      <w:color w:val="000000"/>
                      <w:kern w:val="0"/>
                      <w:sz w:val="21"/>
                      <w:szCs w:val="21"/>
                      <w:u w:val="none"/>
                      <w:lang w:val="en-US" w:eastAsia="zh-CN" w:bidi="ar"/>
                    </w:rPr>
                    <w:t>80t/h</w:t>
                  </w:r>
                </w:p>
              </w:tc>
              <w:tc>
                <w:tcPr>
                  <w:tcW w:w="1136" w:type="pct"/>
                  <w:tcBorders>
                    <w:top w:val="single" w:color="auto" w:sz="4" w:space="0"/>
                    <w:left w:val="single" w:color="auto" w:sz="4" w:space="0"/>
                    <w:bottom w:val="single" w:color="auto" w:sz="4" w:space="0"/>
                    <w:right w:val="single" w:color="auto" w:sz="4" w:space="0"/>
                  </w:tcBorders>
                  <w:shd w:val="clear" w:color="auto" w:fill="auto"/>
                  <w:vAlign w:val="center"/>
                </w:tcPr>
                <w:p w14:paraId="1A04FF9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用于拉丝工序冷却</w:t>
                  </w:r>
                </w:p>
              </w:tc>
            </w:tr>
            <w:tr w14:paraId="230C5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BFA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185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微拉</w:t>
                  </w:r>
                  <w:r>
                    <w:rPr>
                      <w:rFonts w:hint="eastAsia" w:ascii="宋体" w:hAnsi="宋体" w:cs="宋体"/>
                      <w:i w:val="0"/>
                      <w:iCs w:val="0"/>
                      <w:color w:val="000000"/>
                      <w:kern w:val="0"/>
                      <w:sz w:val="21"/>
                      <w:szCs w:val="21"/>
                      <w:u w:val="none"/>
                      <w:lang w:val="en-US" w:eastAsia="zh-CN" w:bidi="ar"/>
                    </w:rPr>
                    <w:t>拉丝油</w:t>
                  </w:r>
                  <w:r>
                    <w:rPr>
                      <w:rFonts w:hint="eastAsia" w:ascii="宋体" w:hAnsi="宋体" w:eastAsia="宋体" w:cs="宋体"/>
                      <w:i w:val="0"/>
                      <w:iCs w:val="0"/>
                      <w:color w:val="000000"/>
                      <w:kern w:val="0"/>
                      <w:sz w:val="21"/>
                      <w:szCs w:val="21"/>
                      <w:u w:val="none"/>
                      <w:lang w:val="en-US" w:eastAsia="zh-CN" w:bidi="ar"/>
                    </w:rPr>
                    <w:t>池</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BC8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个</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101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52" w:type="pct"/>
                  <w:tcBorders>
                    <w:top w:val="single" w:color="auto" w:sz="4" w:space="0"/>
                    <w:left w:val="single" w:color="000000" w:sz="4" w:space="0"/>
                    <w:bottom w:val="single" w:color="000000" w:sz="4" w:space="0"/>
                    <w:right w:val="single" w:color="auto" w:sz="4" w:space="0"/>
                  </w:tcBorders>
                  <w:shd w:val="clear" w:color="auto" w:fill="auto"/>
                  <w:vAlign w:val="center"/>
                </w:tcPr>
                <w:p w14:paraId="479A63B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15m³</w:t>
                  </w:r>
                </w:p>
              </w:tc>
              <w:tc>
                <w:tcPr>
                  <w:tcW w:w="1136" w:type="pct"/>
                  <w:vMerge w:val="restart"/>
                  <w:tcBorders>
                    <w:top w:val="single" w:color="auto" w:sz="4" w:space="0"/>
                    <w:left w:val="single" w:color="auto" w:sz="4" w:space="0"/>
                    <w:right w:val="single" w:color="000000" w:sz="4" w:space="0"/>
                  </w:tcBorders>
                  <w:shd w:val="clear" w:color="auto" w:fill="auto"/>
                  <w:vAlign w:val="center"/>
                </w:tcPr>
                <w:p w14:paraId="68FC7CF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bidi="ar"/>
                    </w:rPr>
                  </w:pPr>
                  <w:r>
                    <w:rPr>
                      <w:rFonts w:hint="eastAsia" w:ascii="宋体" w:hAnsi="宋体" w:eastAsia="宋体" w:cs="宋体"/>
                      <w:i w:val="0"/>
                      <w:iCs w:val="0"/>
                      <w:color w:val="000000"/>
                      <w:kern w:val="0"/>
                      <w:sz w:val="21"/>
                      <w:szCs w:val="21"/>
                      <w:u w:val="none"/>
                      <w:lang w:val="en-US" w:eastAsia="zh-CN" w:bidi="ar"/>
                    </w:rPr>
                    <w:t>用于</w:t>
                  </w:r>
                  <w:r>
                    <w:rPr>
                      <w:rFonts w:hint="eastAsia" w:ascii="宋体" w:hAnsi="宋体" w:cs="宋体"/>
                      <w:i w:val="0"/>
                      <w:iCs w:val="0"/>
                      <w:color w:val="000000"/>
                      <w:kern w:val="0"/>
                      <w:sz w:val="21"/>
                      <w:szCs w:val="21"/>
                      <w:u w:val="none"/>
                      <w:lang w:val="en-US" w:eastAsia="zh-CN" w:bidi="ar"/>
                    </w:rPr>
                    <w:t>拉丝油</w:t>
                  </w:r>
                  <w:r>
                    <w:rPr>
                      <w:rFonts w:hint="eastAsia" w:ascii="宋体" w:hAnsi="宋体" w:eastAsia="宋体" w:cs="宋体"/>
                      <w:i w:val="0"/>
                      <w:iCs w:val="0"/>
                      <w:color w:val="000000"/>
                      <w:kern w:val="0"/>
                      <w:sz w:val="21"/>
                      <w:szCs w:val="21"/>
                      <w:u w:val="none"/>
                      <w:lang w:val="en-US" w:eastAsia="zh-CN" w:bidi="ar"/>
                    </w:rPr>
                    <w:t>循环使用</w:t>
                  </w:r>
                </w:p>
              </w:tc>
            </w:tr>
            <w:tr w14:paraId="52E4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A6B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DA1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小拉</w:t>
                  </w:r>
                  <w:r>
                    <w:rPr>
                      <w:rFonts w:hint="eastAsia" w:ascii="宋体" w:hAnsi="宋体" w:cs="宋体"/>
                      <w:i w:val="0"/>
                      <w:iCs w:val="0"/>
                      <w:color w:val="000000"/>
                      <w:kern w:val="0"/>
                      <w:sz w:val="21"/>
                      <w:szCs w:val="21"/>
                      <w:u w:val="none"/>
                      <w:lang w:val="en-US" w:eastAsia="zh-CN" w:bidi="ar"/>
                    </w:rPr>
                    <w:t>拉丝油</w:t>
                  </w:r>
                  <w:r>
                    <w:rPr>
                      <w:rFonts w:hint="eastAsia" w:ascii="宋体" w:hAnsi="宋体" w:eastAsia="宋体" w:cs="宋体"/>
                      <w:i w:val="0"/>
                      <w:iCs w:val="0"/>
                      <w:color w:val="000000"/>
                      <w:kern w:val="0"/>
                      <w:sz w:val="21"/>
                      <w:szCs w:val="21"/>
                      <w:u w:val="none"/>
                      <w:lang w:val="en-US" w:eastAsia="zh-CN" w:bidi="ar"/>
                    </w:rPr>
                    <w:t>池</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7D7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个</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F8DF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52" w:type="pct"/>
                  <w:tcBorders>
                    <w:top w:val="single" w:color="000000" w:sz="4" w:space="0"/>
                    <w:left w:val="single" w:color="000000" w:sz="4" w:space="0"/>
                    <w:bottom w:val="single" w:color="000000" w:sz="4" w:space="0"/>
                    <w:right w:val="single" w:color="auto" w:sz="4" w:space="0"/>
                  </w:tcBorders>
                  <w:shd w:val="clear" w:color="auto" w:fill="auto"/>
                  <w:vAlign w:val="center"/>
                </w:tcPr>
                <w:p w14:paraId="38AEFDF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15m³</w:t>
                  </w:r>
                </w:p>
              </w:tc>
              <w:tc>
                <w:tcPr>
                  <w:tcW w:w="1136" w:type="pct"/>
                  <w:vMerge w:val="continue"/>
                  <w:tcBorders>
                    <w:left w:val="single" w:color="auto" w:sz="4" w:space="0"/>
                    <w:right w:val="single" w:color="000000" w:sz="4" w:space="0"/>
                  </w:tcBorders>
                  <w:shd w:val="clear" w:color="auto" w:fill="auto"/>
                  <w:vAlign w:val="center"/>
                </w:tcPr>
                <w:p w14:paraId="575AFE73">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1"/>
                      <w:szCs w:val="21"/>
                      <w:u w:val="none"/>
                      <w:vertAlign w:val="baseline"/>
                      <w:lang w:bidi="ar"/>
                    </w:rPr>
                  </w:pPr>
                </w:p>
              </w:tc>
            </w:tr>
            <w:tr w14:paraId="4FAF8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C13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409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中拉</w:t>
                  </w:r>
                  <w:r>
                    <w:rPr>
                      <w:rFonts w:hint="eastAsia" w:ascii="宋体" w:hAnsi="宋体" w:cs="宋体"/>
                      <w:i w:val="0"/>
                      <w:iCs w:val="0"/>
                      <w:color w:val="000000"/>
                      <w:kern w:val="0"/>
                      <w:sz w:val="21"/>
                      <w:szCs w:val="21"/>
                      <w:u w:val="none"/>
                      <w:lang w:val="en-US" w:eastAsia="zh-CN" w:bidi="ar"/>
                    </w:rPr>
                    <w:t>拉丝油</w:t>
                  </w:r>
                  <w:r>
                    <w:rPr>
                      <w:rFonts w:hint="eastAsia" w:ascii="宋体" w:hAnsi="宋体" w:eastAsia="宋体" w:cs="宋体"/>
                      <w:i w:val="0"/>
                      <w:iCs w:val="0"/>
                      <w:color w:val="000000"/>
                      <w:kern w:val="0"/>
                      <w:sz w:val="21"/>
                      <w:szCs w:val="21"/>
                      <w:u w:val="none"/>
                      <w:lang w:val="en-US" w:eastAsia="zh-CN" w:bidi="ar"/>
                    </w:rPr>
                    <w:t>池</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00C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个</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D85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52" w:type="pct"/>
                  <w:tcBorders>
                    <w:top w:val="single" w:color="000000" w:sz="4" w:space="0"/>
                    <w:left w:val="single" w:color="000000" w:sz="4" w:space="0"/>
                    <w:bottom w:val="single" w:color="000000" w:sz="4" w:space="0"/>
                    <w:right w:val="single" w:color="auto" w:sz="4" w:space="0"/>
                  </w:tcBorders>
                  <w:shd w:val="clear" w:color="auto" w:fill="auto"/>
                  <w:vAlign w:val="center"/>
                </w:tcPr>
                <w:p w14:paraId="6831CF2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15m³</w:t>
                  </w:r>
                </w:p>
              </w:tc>
              <w:tc>
                <w:tcPr>
                  <w:tcW w:w="1136" w:type="pct"/>
                  <w:vMerge w:val="continue"/>
                  <w:tcBorders>
                    <w:left w:val="single" w:color="auto" w:sz="4" w:space="0"/>
                    <w:right w:val="single" w:color="000000" w:sz="4" w:space="0"/>
                  </w:tcBorders>
                  <w:shd w:val="clear" w:color="auto" w:fill="auto"/>
                  <w:vAlign w:val="center"/>
                </w:tcPr>
                <w:p w14:paraId="7D0ECAE5">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1"/>
                      <w:szCs w:val="21"/>
                      <w:u w:val="none"/>
                      <w:vertAlign w:val="baseline"/>
                      <w:lang w:bidi="ar"/>
                    </w:rPr>
                  </w:pPr>
                </w:p>
              </w:tc>
            </w:tr>
            <w:tr w14:paraId="1AFC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27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BD2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i w:val="0"/>
                      <w:iCs w:val="0"/>
                      <w:color w:val="auto"/>
                      <w:kern w:val="2"/>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9FCD">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1"/>
                      <w:szCs w:val="21"/>
                      <w:u w:val="none"/>
                      <w:lang w:val="en-US" w:eastAsia="zh-CN" w:bidi="ar"/>
                    </w:rPr>
                    <w:t>大拉</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中小拉</w:t>
                  </w:r>
                  <w:r>
                    <w:rPr>
                      <w:rFonts w:hint="eastAsia" w:ascii="宋体" w:hAnsi="宋体" w:cs="宋体"/>
                      <w:i w:val="0"/>
                      <w:iCs w:val="0"/>
                      <w:color w:val="000000"/>
                      <w:kern w:val="0"/>
                      <w:sz w:val="21"/>
                      <w:szCs w:val="21"/>
                      <w:u w:val="none"/>
                      <w:lang w:val="en-US" w:eastAsia="zh-CN" w:bidi="ar"/>
                    </w:rPr>
                    <w:t>拉丝油</w:t>
                  </w:r>
                  <w:r>
                    <w:rPr>
                      <w:rFonts w:hint="eastAsia" w:ascii="宋体" w:hAnsi="宋体" w:eastAsia="宋体" w:cs="宋体"/>
                      <w:i w:val="0"/>
                      <w:iCs w:val="0"/>
                      <w:color w:val="000000"/>
                      <w:kern w:val="0"/>
                      <w:sz w:val="21"/>
                      <w:szCs w:val="21"/>
                      <w:u w:val="none"/>
                      <w:lang w:val="en-US" w:eastAsia="zh-CN" w:bidi="ar"/>
                    </w:rPr>
                    <w:t>池</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FB86E">
                  <w:pPr>
                    <w:keepNext w:val="0"/>
                    <w:keepLines w:val="0"/>
                    <w:widowControl/>
                    <w:suppressLineNumbers w:val="0"/>
                    <w:spacing w:before="0" w:beforeAutospacing="0" w:after="0" w:afterAutospacing="0"/>
                    <w:ind w:left="0" w:right="0"/>
                    <w:jc w:val="center"/>
                    <w:textAlignment w:val="center"/>
                    <w:rPr>
                      <w:rFonts w:hint="default"/>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个</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8F1E">
                  <w:pPr>
                    <w:keepNext w:val="0"/>
                    <w:keepLines w:val="0"/>
                    <w:widowControl/>
                    <w:suppressLineNumbers w:val="0"/>
                    <w:spacing w:before="0" w:beforeAutospacing="0" w:after="0" w:afterAutospacing="0"/>
                    <w:ind w:left="0" w:right="0"/>
                    <w:jc w:val="center"/>
                    <w:textAlignment w:val="center"/>
                    <w:rPr>
                      <w:rFonts w:hint="default"/>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9223">
                  <w:pPr>
                    <w:keepNext w:val="0"/>
                    <w:keepLines w:val="0"/>
                    <w:widowControl/>
                    <w:suppressLineNumbers w:val="0"/>
                    <w:spacing w:before="0" w:beforeAutospacing="0" w:after="0" w:afterAutospacing="0"/>
                    <w:ind w:left="0" w:right="0"/>
                    <w:jc w:val="center"/>
                    <w:textAlignment w:val="center"/>
                    <w:rPr>
                      <w:rFonts w:hint="default"/>
                    </w:rPr>
                  </w:pPr>
                  <w:r>
                    <w:rPr>
                      <w:rFonts w:hint="default" w:ascii="Times New Roman" w:hAnsi="Times New Roman" w:eastAsia="宋体" w:cs="Times New Roman"/>
                      <w:i w:val="0"/>
                      <w:iCs w:val="0"/>
                      <w:color w:val="000000"/>
                      <w:kern w:val="0"/>
                      <w:sz w:val="21"/>
                      <w:szCs w:val="21"/>
                      <w:u w:val="none"/>
                      <w:lang w:val="en-US" w:eastAsia="zh-CN" w:bidi="ar"/>
                    </w:rPr>
                    <w:t>15m³</w:t>
                  </w:r>
                </w:p>
              </w:tc>
              <w:tc>
                <w:tcPr>
                  <w:tcW w:w="1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F679">
                  <w:pPr>
                    <w:keepNext w:val="0"/>
                    <w:keepLines w:val="0"/>
                    <w:suppressLineNumbers w:val="0"/>
                    <w:spacing w:before="0" w:beforeAutospacing="0" w:after="0" w:afterAutospacing="0"/>
                    <w:ind w:left="0" w:right="0"/>
                    <w:jc w:val="center"/>
                    <w:rPr>
                      <w:rFonts w:hint="default"/>
                    </w:rPr>
                  </w:pPr>
                </w:p>
              </w:tc>
            </w:tr>
            <w:tr w14:paraId="3B3C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5B149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vertAlign w:val="baseline"/>
                      <w:lang w:val="en-US" w:eastAsia="zh-CN" w:bidi="ar"/>
                    </w:rPr>
                  </w:pPr>
                  <w:r>
                    <w:rPr>
                      <w:rFonts w:hint="eastAsia" w:ascii="宋体" w:hAnsi="宋体" w:eastAsia="宋体" w:cs="宋体"/>
                      <w:b/>
                      <w:bCs/>
                      <w:i w:val="0"/>
                      <w:iCs w:val="0"/>
                      <w:color w:val="000000"/>
                      <w:kern w:val="0"/>
                      <w:sz w:val="21"/>
                      <w:szCs w:val="21"/>
                      <w:u w:val="none"/>
                      <w:lang w:val="en-US" w:eastAsia="zh-CN" w:bidi="ar"/>
                    </w:rPr>
                    <w:t>环保设备</w:t>
                  </w:r>
                </w:p>
              </w:tc>
            </w:tr>
            <w:tr w14:paraId="56759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5C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9C2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1"/>
                      <w:szCs w:val="21"/>
                      <w:highlight w:val="none"/>
                      <w:u w:val="none"/>
                      <w:lang w:val="en-US" w:eastAsia="zh-CN" w:bidi="ar"/>
                    </w:rPr>
                    <w:t>喷淋设备</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9B8B">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4</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6B3A">
                  <w:pPr>
                    <w:keepNext w:val="0"/>
                    <w:keepLines w:val="0"/>
                    <w:widowControl/>
                    <w:suppressLineNumbers w:val="0"/>
                    <w:spacing w:before="0" w:beforeAutospacing="0" w:after="0" w:afterAutospacing="0"/>
                    <w:ind w:left="0" w:right="0"/>
                    <w:jc w:val="center"/>
                    <w:textAlignment w:val="center"/>
                    <w:rPr>
                      <w:rFonts w:hint="default"/>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52" w:type="pct"/>
                  <w:tcBorders>
                    <w:top w:val="single" w:color="000000" w:sz="4" w:space="0"/>
                    <w:left w:val="single" w:color="000000" w:sz="4" w:space="0"/>
                    <w:bottom w:val="single" w:color="auto" w:sz="4" w:space="0"/>
                    <w:right w:val="single" w:color="000000" w:sz="4" w:space="0"/>
                  </w:tcBorders>
                  <w:shd w:val="clear" w:color="auto" w:fill="auto"/>
                  <w:vAlign w:val="center"/>
                </w:tcPr>
                <w:p w14:paraId="76C6FBB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1"/>
                      <w:szCs w:val="21"/>
                      <w:u w:val="none"/>
                      <w:lang w:val="en-US" w:eastAsia="zh-CN" w:bidi="ar"/>
                    </w:rPr>
                    <w:t>集气半封闭，喷淋全封闭，风量</w:t>
                  </w:r>
                  <w:r>
                    <w:rPr>
                      <w:rFonts w:hint="eastAsia" w:cs="Times New Roman"/>
                      <w:i w:val="0"/>
                      <w:iCs w:val="0"/>
                      <w:color w:val="000000"/>
                      <w:kern w:val="0"/>
                      <w:sz w:val="21"/>
                      <w:szCs w:val="21"/>
                      <w:u w:val="none"/>
                      <w:lang w:val="en-US" w:eastAsia="zh-CN" w:bidi="ar"/>
                    </w:rPr>
                    <w:t>25000</w:t>
                  </w:r>
                  <w:r>
                    <w:rPr>
                      <w:rFonts w:hint="default" w:ascii="Times New Roman" w:hAnsi="Times New Roman" w:eastAsia="宋体" w:cs="Times New Roman"/>
                      <w:i w:val="0"/>
                      <w:iCs w:val="0"/>
                      <w:color w:val="000000"/>
                      <w:kern w:val="0"/>
                      <w:sz w:val="21"/>
                      <w:szCs w:val="21"/>
                      <w:u w:val="none"/>
                      <w:lang w:val="en-US" w:eastAsia="zh-CN" w:bidi="ar"/>
                    </w:rPr>
                    <w:t>m³/H</w:t>
                  </w:r>
                </w:p>
              </w:tc>
              <w:tc>
                <w:tcPr>
                  <w:tcW w:w="1136" w:type="pct"/>
                  <w:tcBorders>
                    <w:top w:val="single" w:color="000000" w:sz="4" w:space="0"/>
                    <w:left w:val="single" w:color="000000" w:sz="4" w:space="0"/>
                    <w:bottom w:val="single" w:color="auto" w:sz="4" w:space="0"/>
                    <w:right w:val="single" w:color="000000" w:sz="4" w:space="0"/>
                  </w:tcBorders>
                  <w:shd w:val="clear" w:color="auto" w:fill="auto"/>
                  <w:vAlign w:val="center"/>
                </w:tcPr>
                <w:p w14:paraId="5203963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1"/>
                      <w:szCs w:val="21"/>
                      <w:u w:val="none"/>
                      <w:lang w:val="en-US" w:eastAsia="zh-CN" w:bidi="ar"/>
                    </w:rPr>
                    <w:t>用于处理热上锡工序产生的含锡烟尘</w:t>
                  </w:r>
                </w:p>
              </w:tc>
            </w:tr>
          </w:tbl>
          <w:p w14:paraId="61BC53A7">
            <w:pPr>
              <w:pStyle w:val="108"/>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firstLine="482" w:firstLineChars="0"/>
              <w:textAlignment w:val="auto"/>
              <w:rPr>
                <w:rFonts w:hint="default" w:hAnsi="Times New Roman"/>
                <w:b/>
                <w:snapToGrid w:val="0"/>
                <w:color w:val="auto"/>
                <w:u w:val="none"/>
              </w:rPr>
            </w:pPr>
            <w:r>
              <w:rPr>
                <w:rFonts w:hint="eastAsia" w:hAnsi="Times New Roman"/>
                <w:b/>
                <w:snapToGrid w:val="0"/>
                <w:color w:val="auto"/>
                <w:u w:val="none"/>
                <w:lang w:val="en-US" w:eastAsia="zh-CN"/>
              </w:rPr>
              <w:t>6</w:t>
            </w:r>
            <w:r>
              <w:rPr>
                <w:rFonts w:hint="eastAsia" w:hAnsi="Times New Roman"/>
                <w:b/>
                <w:snapToGrid w:val="0"/>
                <w:color w:val="auto"/>
                <w:highlight w:val="none"/>
                <w:u w:val="none"/>
              </w:rPr>
              <w:t>、</w:t>
            </w:r>
            <w:r>
              <w:rPr>
                <w:rFonts w:hint="default" w:hAnsi="Times New Roman"/>
                <w:b/>
                <w:snapToGrid w:val="0"/>
                <w:color w:val="auto"/>
                <w:highlight w:val="none"/>
                <w:u w:val="none"/>
              </w:rPr>
              <w:t>劳动定员及工作制度</w:t>
            </w:r>
          </w:p>
          <w:p w14:paraId="2E789364">
            <w:pPr>
              <w:pStyle w:val="108"/>
              <w:keepNext w:val="0"/>
              <w:keepLines w:val="0"/>
              <w:suppressLineNumbers w:val="0"/>
              <w:spacing w:before="0" w:beforeAutospacing="0" w:after="0" w:afterAutospacing="0"/>
              <w:ind w:left="0" w:right="0" w:firstLine="480"/>
              <w:rPr>
                <w:rFonts w:hint="default" w:hAnsi="Times New Roman"/>
                <w:snapToGrid w:val="0"/>
                <w:color w:val="auto"/>
                <w:u w:val="none"/>
              </w:rPr>
            </w:pPr>
            <w:r>
              <w:rPr>
                <w:rFonts w:hint="default" w:hAnsi="Times New Roman"/>
                <w:snapToGrid w:val="0"/>
                <w:color w:val="auto"/>
                <w:u w:val="none"/>
              </w:rPr>
              <w:t>劳动定员：劳动定员为</w:t>
            </w:r>
            <w:r>
              <w:rPr>
                <w:rFonts w:hint="eastAsia" w:hAnsi="Times New Roman"/>
                <w:snapToGrid w:val="0"/>
                <w:color w:val="auto"/>
                <w:highlight w:val="none"/>
                <w:u w:val="none"/>
                <w:lang w:val="en-US" w:eastAsia="zh-CN"/>
              </w:rPr>
              <w:t>260名员工。本项目新建宿舍楼提供食宿，有260人住宿；</w:t>
            </w:r>
            <w:r>
              <w:rPr>
                <w:rFonts w:hint="eastAsia"/>
                <w:lang w:val="en-US" w:eastAsia="zh-CN"/>
              </w:rPr>
              <w:t>所有员工均在厂区内就餐，每日提供4餐</w:t>
            </w:r>
            <w:r>
              <w:rPr>
                <w:rFonts w:hint="eastAsia" w:hAnsi="Times New Roman"/>
                <w:snapToGrid w:val="0"/>
                <w:color w:val="auto"/>
                <w:highlight w:val="none"/>
                <w:u w:val="none"/>
                <w:lang w:val="en-US" w:eastAsia="zh-CN"/>
              </w:rPr>
              <w:t>，就餐人数130人/餐。</w:t>
            </w:r>
          </w:p>
          <w:p w14:paraId="0B273350">
            <w:pPr>
              <w:pStyle w:val="108"/>
              <w:keepNext w:val="0"/>
              <w:keepLines w:val="0"/>
              <w:suppressLineNumbers w:val="0"/>
              <w:spacing w:before="0" w:beforeAutospacing="0" w:after="0" w:afterAutospacing="0"/>
              <w:ind w:left="0" w:right="0" w:firstLine="480"/>
              <w:rPr>
                <w:rFonts w:hint="default" w:hAnsi="Times New Roman"/>
                <w:snapToGrid w:val="0"/>
                <w:color w:val="auto"/>
                <w:u w:val="none"/>
              </w:rPr>
            </w:pPr>
            <w:r>
              <w:rPr>
                <w:rFonts w:hint="default" w:hAnsi="Times New Roman"/>
                <w:snapToGrid w:val="0"/>
                <w:color w:val="auto"/>
                <w:u w:val="none"/>
              </w:rPr>
              <w:t>工作制度：</w:t>
            </w:r>
            <w:r>
              <w:rPr>
                <w:rFonts w:hint="eastAsia" w:hAnsi="Times New Roman"/>
                <w:snapToGrid w:val="0"/>
                <w:color w:val="auto"/>
                <w:u w:val="none"/>
                <w:lang w:val="en-US" w:eastAsia="zh-CN"/>
              </w:rPr>
              <w:t>每年工作330天，2班制，每班12h</w:t>
            </w:r>
            <w:r>
              <w:rPr>
                <w:rFonts w:hint="default" w:hAnsi="Times New Roman"/>
                <w:snapToGrid w:val="0"/>
                <w:color w:val="auto"/>
                <w:u w:val="none"/>
              </w:rPr>
              <w:t>。</w:t>
            </w:r>
          </w:p>
          <w:p w14:paraId="79112CFF">
            <w:pPr>
              <w:pStyle w:val="108"/>
              <w:keepNext w:val="0"/>
              <w:keepLines w:val="0"/>
              <w:suppressLineNumbers w:val="0"/>
              <w:spacing w:before="0" w:beforeAutospacing="0" w:after="0" w:afterAutospacing="0"/>
              <w:ind w:left="0" w:right="0" w:firstLine="480" w:firstLineChars="0"/>
              <w:rPr>
                <w:rFonts w:hint="default" w:hAnsi="Times New Roman"/>
                <w:b/>
                <w:snapToGrid w:val="0"/>
                <w:color w:val="auto"/>
                <w:u w:val="none"/>
              </w:rPr>
            </w:pPr>
            <w:r>
              <w:rPr>
                <w:rFonts w:hint="eastAsia" w:hAnsi="Times New Roman"/>
                <w:b/>
                <w:snapToGrid w:val="0"/>
                <w:color w:val="auto"/>
                <w:u w:val="none"/>
                <w:lang w:val="en-US" w:eastAsia="zh-CN"/>
              </w:rPr>
              <w:t>7</w:t>
            </w:r>
            <w:r>
              <w:rPr>
                <w:rFonts w:hint="eastAsia" w:hAnsi="Times New Roman"/>
                <w:b/>
                <w:snapToGrid w:val="0"/>
                <w:color w:val="auto"/>
                <w:u w:val="none"/>
              </w:rPr>
              <w:t>、</w:t>
            </w:r>
            <w:r>
              <w:rPr>
                <w:rFonts w:hint="default" w:hAnsi="Times New Roman"/>
                <w:b/>
                <w:snapToGrid w:val="0"/>
                <w:color w:val="auto"/>
                <w:u w:val="none"/>
              </w:rPr>
              <w:t>公用工程</w:t>
            </w:r>
          </w:p>
          <w:p w14:paraId="6411C4D2">
            <w:pPr>
              <w:pStyle w:val="108"/>
              <w:keepNext w:val="0"/>
              <w:keepLines w:val="0"/>
              <w:suppressLineNumbers w:val="0"/>
              <w:spacing w:before="0" w:beforeAutospacing="0" w:after="0" w:afterAutospacing="0"/>
              <w:ind w:left="0" w:right="0" w:firstLine="480"/>
              <w:rPr>
                <w:rFonts w:hint="default" w:hAnsi="Times New Roman"/>
                <w:snapToGrid w:val="0"/>
                <w:color w:val="auto"/>
                <w:u w:val="none"/>
              </w:rPr>
            </w:pPr>
            <w:r>
              <w:rPr>
                <w:rFonts w:hint="eastAsia" w:hAnsi="Times New Roman"/>
                <w:snapToGrid w:val="0"/>
                <w:color w:val="auto"/>
                <w:u w:val="none"/>
              </w:rPr>
              <w:t>（1）</w:t>
            </w:r>
            <w:r>
              <w:rPr>
                <w:rFonts w:hint="default" w:hAnsi="Times New Roman"/>
                <w:snapToGrid w:val="0"/>
                <w:color w:val="auto"/>
                <w:u w:val="none"/>
              </w:rPr>
              <w:t>供电</w:t>
            </w:r>
          </w:p>
          <w:p w14:paraId="089E06C3">
            <w:pPr>
              <w:pStyle w:val="108"/>
              <w:keepNext w:val="0"/>
              <w:keepLines w:val="0"/>
              <w:suppressLineNumbers w:val="0"/>
              <w:spacing w:before="0" w:beforeAutospacing="0" w:after="0" w:afterAutospacing="0"/>
              <w:ind w:left="0" w:right="0" w:firstLine="480"/>
              <w:rPr>
                <w:rFonts w:hint="default" w:hAnsi="Times New Roman"/>
                <w:snapToGrid w:val="0"/>
                <w:color w:val="auto"/>
                <w:u w:val="none"/>
              </w:rPr>
            </w:pPr>
            <w:r>
              <w:rPr>
                <w:rFonts w:hint="default" w:hAnsi="Times New Roman"/>
                <w:snapToGrid w:val="0"/>
                <w:color w:val="auto"/>
                <w:u w:val="none"/>
              </w:rPr>
              <w:t>本项目供电</w:t>
            </w:r>
            <w:r>
              <w:rPr>
                <w:rFonts w:hint="eastAsia" w:hAnsi="Times New Roman"/>
                <w:snapToGrid w:val="0"/>
                <w:color w:val="auto"/>
                <w:u w:val="none"/>
                <w:lang w:eastAsia="zh-Hans"/>
              </w:rPr>
              <w:t>由</w:t>
            </w:r>
            <w:r>
              <w:rPr>
                <w:rFonts w:hint="default" w:hAnsi="Times New Roman"/>
                <w:snapToGrid w:val="0"/>
                <w:color w:val="auto"/>
                <w:u w:val="none"/>
              </w:rPr>
              <w:t>市政电网提供。</w:t>
            </w:r>
          </w:p>
          <w:p w14:paraId="68152045">
            <w:pPr>
              <w:pStyle w:val="108"/>
              <w:keepNext w:val="0"/>
              <w:keepLines w:val="0"/>
              <w:suppressLineNumbers w:val="0"/>
              <w:spacing w:before="0" w:beforeAutospacing="0" w:after="0" w:afterAutospacing="0"/>
              <w:ind w:left="0" w:right="0" w:firstLine="480"/>
              <w:rPr>
                <w:rFonts w:hint="default"/>
                <w:snapToGrid w:val="0"/>
                <w:color w:val="auto"/>
                <w:highlight w:val="none"/>
                <w:u w:val="none"/>
              </w:rPr>
            </w:pPr>
            <w:r>
              <w:rPr>
                <w:rFonts w:hint="eastAsia"/>
                <w:snapToGrid w:val="0"/>
                <w:color w:val="auto"/>
                <w:highlight w:val="none"/>
                <w:u w:val="none"/>
              </w:rPr>
              <w:t>（2）</w:t>
            </w:r>
            <w:r>
              <w:rPr>
                <w:rFonts w:hint="default"/>
                <w:snapToGrid w:val="0"/>
                <w:color w:val="auto"/>
                <w:highlight w:val="none"/>
                <w:u w:val="none"/>
              </w:rPr>
              <w:t>给排水</w:t>
            </w:r>
          </w:p>
          <w:p w14:paraId="499DD32A">
            <w:pPr>
              <w:pStyle w:val="108"/>
              <w:keepNext w:val="0"/>
              <w:keepLines w:val="0"/>
              <w:suppressLineNumbers w:val="0"/>
              <w:spacing w:before="0" w:beforeAutospacing="0" w:after="0" w:afterAutospacing="0"/>
              <w:ind w:left="0" w:right="0" w:firstLine="480"/>
              <w:rPr>
                <w:rFonts w:hint="default"/>
                <w:color w:val="auto"/>
                <w:u w:val="none"/>
              </w:rPr>
            </w:pPr>
            <w:r>
              <w:rPr>
                <w:rFonts w:hint="default"/>
                <w:color w:val="auto"/>
                <w:u w:val="none"/>
              </w:rPr>
              <w:t>本项目供水来源于</w:t>
            </w:r>
            <w:r>
              <w:rPr>
                <w:rFonts w:hint="eastAsia"/>
                <w:color w:val="auto"/>
                <w:highlight w:val="none"/>
                <w:u w:val="none"/>
                <w:lang w:val="en-US" w:eastAsia="zh-CN"/>
              </w:rPr>
              <w:t>市政管网</w:t>
            </w:r>
            <w:r>
              <w:rPr>
                <w:rFonts w:hint="default"/>
                <w:color w:val="auto"/>
                <w:u w:val="none"/>
              </w:rPr>
              <w:t>。用水主要为员工生活用水</w:t>
            </w:r>
            <w:r>
              <w:rPr>
                <w:rFonts w:hint="eastAsia"/>
                <w:color w:val="auto"/>
                <w:u w:val="none"/>
                <w:lang w:eastAsia="zh-CN"/>
              </w:rPr>
              <w:t>、</w:t>
            </w:r>
            <w:r>
              <w:rPr>
                <w:rFonts w:hint="eastAsia"/>
                <w:color w:val="auto"/>
                <w:u w:val="none"/>
                <w:lang w:val="en-US" w:eastAsia="zh-CN"/>
              </w:rPr>
              <w:t>生产用水</w:t>
            </w:r>
            <w:r>
              <w:rPr>
                <w:rFonts w:hint="default"/>
                <w:color w:val="auto"/>
                <w:u w:val="none"/>
              </w:rPr>
              <w:t>。</w:t>
            </w:r>
          </w:p>
          <w:p w14:paraId="7459239A">
            <w:pPr>
              <w:pStyle w:val="108"/>
              <w:keepNext w:val="0"/>
              <w:keepLines w:val="0"/>
              <w:suppressLineNumbers w:val="0"/>
              <w:spacing w:before="0" w:beforeAutospacing="0" w:after="0" w:afterAutospacing="0"/>
              <w:ind w:left="0" w:right="0" w:firstLine="480"/>
              <w:rPr>
                <w:rFonts w:hint="default" w:eastAsia="宋体"/>
                <w:color w:val="auto"/>
                <w:u w:val="none"/>
                <w:lang w:val="en-US" w:eastAsia="zh-CN"/>
              </w:rPr>
            </w:pPr>
            <w:r>
              <w:rPr>
                <w:rFonts w:hint="eastAsia"/>
                <w:color w:val="auto"/>
                <w:u w:val="none"/>
                <w:lang w:val="en-US" w:eastAsia="zh-CN"/>
              </w:rPr>
              <w:t>①生活用水</w:t>
            </w:r>
          </w:p>
          <w:p w14:paraId="1D634607">
            <w:pPr>
              <w:pStyle w:val="108"/>
              <w:keepNext w:val="0"/>
              <w:keepLines w:val="0"/>
              <w:suppressLineNumbers w:val="0"/>
              <w:spacing w:before="0" w:beforeAutospacing="0" w:after="0" w:afterAutospacing="0"/>
              <w:ind w:left="0" w:right="0" w:firstLine="480"/>
              <w:rPr>
                <w:rFonts w:hint="eastAsia"/>
                <w:color w:val="auto"/>
                <w:u w:val="none"/>
                <w:lang w:eastAsia="zh-CN"/>
              </w:rPr>
            </w:pPr>
            <w:r>
              <w:rPr>
                <w:rFonts w:hint="eastAsia"/>
                <w:color w:val="auto"/>
                <w:u w:val="none"/>
              </w:rPr>
              <w:t>本项目劳动定</w:t>
            </w:r>
            <w:r>
              <w:rPr>
                <w:rFonts w:hint="eastAsia"/>
                <w:color w:val="auto"/>
                <w:highlight w:val="none"/>
                <w:u w:val="none"/>
              </w:rPr>
              <w:t>员</w:t>
            </w:r>
            <w:r>
              <w:rPr>
                <w:rFonts w:hint="eastAsia"/>
                <w:color w:val="auto"/>
                <w:highlight w:val="none"/>
                <w:u w:val="none"/>
                <w:lang w:val="en-US" w:eastAsia="zh-CN"/>
              </w:rPr>
              <w:t>260</w:t>
            </w:r>
            <w:r>
              <w:rPr>
                <w:rFonts w:hint="eastAsia"/>
                <w:color w:val="auto"/>
                <w:highlight w:val="none"/>
                <w:u w:val="none"/>
              </w:rPr>
              <w:t>人</w:t>
            </w:r>
            <w:r>
              <w:rPr>
                <w:rFonts w:hint="eastAsia"/>
                <w:color w:val="auto"/>
                <w:highlight w:val="none"/>
                <w:u w:val="none"/>
                <w:lang w:eastAsia="zh-CN"/>
              </w:rPr>
              <w:t>，</w:t>
            </w:r>
            <w:r>
              <w:rPr>
                <w:rFonts w:hint="eastAsia"/>
                <w:color w:val="auto"/>
                <w:highlight w:val="none"/>
                <w:u w:val="none"/>
                <w:lang w:val="en-US" w:eastAsia="zh-CN"/>
              </w:rPr>
              <w:t>均在厂区食堂就餐住宿</w:t>
            </w:r>
            <w:r>
              <w:rPr>
                <w:rFonts w:hint="eastAsia"/>
                <w:color w:val="auto"/>
                <w:u w:val="none"/>
                <w:lang w:eastAsia="zh-CN"/>
              </w:rPr>
              <w:t>。年工作时间</w:t>
            </w:r>
            <w:r>
              <w:rPr>
                <w:rFonts w:hint="eastAsia"/>
                <w:color w:val="auto"/>
                <w:u w:val="none"/>
                <w:lang w:val="en-US" w:eastAsia="zh-CN"/>
              </w:rPr>
              <w:t>330天</w:t>
            </w:r>
            <w:r>
              <w:rPr>
                <w:rFonts w:hint="eastAsia"/>
                <w:color w:val="auto"/>
                <w:u w:val="none"/>
                <w:lang w:eastAsia="zh-CN"/>
              </w:rPr>
              <w:t>，用水定额参照《湖南省地方标准用水定额》（DB43/T388-2020），用水定额为150L/人·d，职工生活用水量为</w:t>
            </w:r>
            <w:r>
              <w:rPr>
                <w:rFonts w:hint="eastAsia"/>
                <w:color w:val="auto"/>
                <w:u w:val="none"/>
                <w:lang w:val="en-US" w:eastAsia="zh-CN"/>
              </w:rPr>
              <w:t>39m³/d</w:t>
            </w:r>
            <w:r>
              <w:rPr>
                <w:rFonts w:hint="eastAsia"/>
                <w:color w:val="auto"/>
                <w:u w:val="none"/>
                <w:lang w:eastAsia="zh-CN"/>
              </w:rPr>
              <w:t>（</w:t>
            </w:r>
            <w:r>
              <w:rPr>
                <w:rFonts w:hint="eastAsia"/>
                <w:color w:val="auto"/>
                <w:u w:val="none"/>
                <w:lang w:val="en-US" w:eastAsia="zh-CN"/>
              </w:rPr>
              <w:t>12870m³/a</w:t>
            </w:r>
            <w:r>
              <w:rPr>
                <w:rFonts w:hint="eastAsia"/>
                <w:color w:val="auto"/>
                <w:u w:val="none"/>
                <w:lang w:eastAsia="zh-CN"/>
              </w:rPr>
              <w:t>）。</w:t>
            </w:r>
          </w:p>
          <w:p w14:paraId="4FB1B0D0">
            <w:pPr>
              <w:pStyle w:val="108"/>
              <w:keepNext w:val="0"/>
              <w:keepLines w:val="0"/>
              <w:suppressLineNumbers w:val="0"/>
              <w:spacing w:before="0" w:beforeAutospacing="0" w:after="0" w:afterAutospacing="0"/>
              <w:ind w:left="0" w:right="0" w:firstLine="480"/>
              <w:rPr>
                <w:rFonts w:hint="eastAsia"/>
                <w:color w:val="auto"/>
                <w:u w:val="none"/>
                <w:lang w:eastAsia="zh-CN"/>
              </w:rPr>
            </w:pPr>
            <w:r>
              <w:rPr>
                <w:rFonts w:hint="eastAsia"/>
                <w:color w:val="auto"/>
                <w:u w:val="none"/>
                <w:lang w:eastAsia="zh-CN"/>
              </w:rPr>
              <w:t>本项目生活污水经厂区隔油池+化粪池处理后排入东富污水处理厂。生活用水量为12870m³/a。生活污水产生系数按照80%计算，则生活污水产生量为10296m³/a（31.2m³/d）。</w:t>
            </w:r>
          </w:p>
          <w:p w14:paraId="787E37F0">
            <w:pPr>
              <w:pStyle w:val="108"/>
              <w:keepNext w:val="0"/>
              <w:keepLines w:val="0"/>
              <w:suppressLineNumbers w:val="0"/>
              <w:spacing w:before="0" w:beforeAutospacing="0" w:after="0" w:afterAutospacing="0"/>
              <w:ind w:left="0" w:right="0" w:firstLine="480"/>
              <w:rPr>
                <w:rFonts w:hint="default"/>
                <w:color w:val="auto"/>
                <w:u w:val="none"/>
                <w:lang w:val="en-US" w:eastAsia="zh-CN"/>
              </w:rPr>
            </w:pPr>
            <w:r>
              <w:rPr>
                <w:rFonts w:hint="eastAsia"/>
                <w:color w:val="auto"/>
                <w:u w:val="none"/>
                <w:lang w:val="en-US" w:eastAsia="zh-CN"/>
              </w:rPr>
              <w:t>②纯水制备用水</w:t>
            </w:r>
          </w:p>
          <w:p w14:paraId="15B2ED87">
            <w:pPr>
              <w:pStyle w:val="108"/>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根据建设单位提供的资料，本项目拉丝油调配水、退火机冷却水槽用水、清洗剂稀释水、热上锡机清洗槽用水和蒸汽发生器用水均需使用纯水，项目设置了1台2级反渗透的纯水制备机。纯水制备过程中产生的浓水回用于喷淋塔用水及冷却塔用水。纯水所需量为5769.3t/a（纯水所需的计算过程详见下文）。反渗透纯水机纯水回收率约70%，则反渗透纯水机制纯水过程的用水量约8241.86t/a，其中浓水产生量为2472.56t/a。</w:t>
            </w:r>
          </w:p>
          <w:p w14:paraId="20CBB294">
            <w:pPr>
              <w:pStyle w:val="108"/>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纯水采用自来水进行制备，不添加任何物质，浓水中主要含无机盐类（钙盐、镁盐等）及其他矿物质，水质清澈，污染物浓度极低。因此，纯水制备产生的浓水经砂炭过滤器处理后回用于喷淋塔用水是可行的。</w:t>
            </w:r>
          </w:p>
          <w:p w14:paraId="7DAB73F7">
            <w:pPr>
              <w:pStyle w:val="108"/>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纯水所需量计算过程：</w:t>
            </w:r>
          </w:p>
          <w:p w14:paraId="56B1E0F6">
            <w:pPr>
              <w:pStyle w:val="108"/>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a、退火机冷却水槽用水</w:t>
            </w:r>
          </w:p>
          <w:p w14:paraId="552B8997">
            <w:pPr>
              <w:pStyle w:val="108"/>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项目铜线经退火加工后，需要进行冷却处理，本项目使用纯水对工件进行冷却，冷却水中含有少量的抗氧化剂。根据建设单位提供的资料，项目共有10台裸铜机用于退火工序。每台裸铜机配备一个冷却水槽，每个冷却水槽尺寸均一致，有效容积为0.5m³，裸铜机冷却水槽总池液量为5m³。裸铜机冷却水槽水在使用过程中，会产生损耗蒸发，每天的损耗蒸发量约为池液量的5%，则项目退火机冷却水的损耗蒸发量约为0.25t/d，82.5t/a。</w:t>
            </w:r>
          </w:p>
          <w:p w14:paraId="67AE91B0">
            <w:pPr>
              <w:pStyle w:val="108"/>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b、清洗剂稀释用水</w:t>
            </w:r>
          </w:p>
          <w:p w14:paraId="608F392D">
            <w:pPr>
              <w:pStyle w:val="108"/>
              <w:keepNext w:val="0"/>
              <w:keepLines w:val="0"/>
              <w:suppressLineNumbers w:val="0"/>
              <w:spacing w:before="0" w:beforeAutospacing="0" w:after="0" w:afterAutospacing="0"/>
              <w:ind w:left="0" w:right="0" w:firstLine="480"/>
              <w:rPr>
                <w:rFonts w:hint="default"/>
                <w:color w:val="auto"/>
                <w:u w:val="none"/>
                <w:lang w:val="en-US" w:eastAsia="zh-CN"/>
              </w:rPr>
            </w:pPr>
            <w:r>
              <w:rPr>
                <w:rFonts w:hint="default"/>
                <w:color w:val="auto"/>
                <w:u w:val="none"/>
                <w:lang w:val="en-US" w:eastAsia="zh-CN"/>
              </w:rPr>
              <w:t>根据建设单位提供的资料，清洗剂稀释兑水比例为1:2，本项目清洗剂年用量为45t/a，清洗剂稀释所需的纯水量为90t/a。</w:t>
            </w:r>
          </w:p>
          <w:p w14:paraId="5DC2397F">
            <w:pPr>
              <w:pStyle w:val="108"/>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c、热上锡机清洗槽用水</w:t>
            </w:r>
          </w:p>
          <w:p w14:paraId="1E59C036">
            <w:pPr>
              <w:pStyle w:val="108"/>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项目工件在进行热上锡工序前，需要进行一道清洗工序，本项目使用清洗剂对工件进行清洗，清洗剂使用纯水进行稀释调配。项目共有40台热上锡机，每台热上锡机配套一个清洗槽，清洗槽容积均为0.05m³。热上锡机清洗水槽总池液量为2m³。热上锡机清洗水槽水在使用过程中，会产生损耗蒸发，每天的损耗蒸发量约为池液量的5%，则项目热上锡机清洗槽水的损耗蒸发量为0.1t/d，33t/a。</w:t>
            </w:r>
          </w:p>
          <w:p w14:paraId="051F8EA1">
            <w:pPr>
              <w:pStyle w:val="108"/>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d、蒸汽发生器用水</w:t>
            </w:r>
          </w:p>
          <w:p w14:paraId="174A88B9">
            <w:pPr>
              <w:pStyle w:val="108"/>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根据建设单位提供的资料，本项目蒸汽发生器用水使用纯水。</w:t>
            </w:r>
          </w:p>
          <w:p w14:paraId="44043C20">
            <w:pPr>
              <w:pStyle w:val="108"/>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本项目设置了45台全自动电加热蒸汽发生器，蒸汽发生器的额定蒸发量为0.015t/h，补充的水量为蒸汽量的20%-40%，本环评按30%计算，则需补充的水量约为4.86t/d（约1603.8t/a）。蒸汽发生器用水均损耗，无废水产生。</w:t>
            </w:r>
          </w:p>
          <w:p w14:paraId="79902620">
            <w:pPr>
              <w:pStyle w:val="108"/>
              <w:keepNext w:val="0"/>
              <w:keepLines w:val="0"/>
              <w:suppressLineNumbers w:val="0"/>
              <w:spacing w:before="0" w:beforeLines="0" w:beforeAutospacing="0" w:after="0" w:afterAutospacing="0"/>
              <w:ind w:left="0" w:right="0" w:firstLine="480"/>
              <w:rPr>
                <w:rFonts w:hint="default"/>
                <w:color w:val="auto"/>
                <w:u w:val="none"/>
                <w:lang w:val="en-US" w:eastAsia="zh-CN"/>
              </w:rPr>
            </w:pPr>
            <w:r>
              <w:rPr>
                <w:rFonts w:hint="eastAsia"/>
                <w:color w:val="auto"/>
                <w:u w:val="none"/>
                <w:lang w:val="en-US" w:eastAsia="zh-CN"/>
              </w:rPr>
              <w:t>e、拉丝油调配水</w:t>
            </w:r>
          </w:p>
          <w:p w14:paraId="293EA257">
            <w:pPr>
              <w:pStyle w:val="108"/>
              <w:keepNext w:val="0"/>
              <w:keepLines w:val="0"/>
              <w:suppressLineNumbers w:val="0"/>
              <w:spacing w:before="0" w:beforeLines="0" w:beforeAutospacing="0" w:after="0" w:afterAutospacing="0"/>
              <w:ind w:left="0" w:right="0" w:firstLine="480"/>
              <w:rPr>
                <w:rFonts w:hint="default"/>
                <w:color w:val="auto"/>
                <w:u w:val="none"/>
                <w:lang w:val="en-US" w:eastAsia="zh-CN"/>
              </w:rPr>
            </w:pPr>
            <w:r>
              <w:rPr>
                <w:rFonts w:hint="eastAsia"/>
                <w:color w:val="auto"/>
                <w:u w:val="none"/>
                <w:lang w:val="en-US" w:eastAsia="zh-CN"/>
              </w:rPr>
              <w:t>项目大拉丝、中拉丝、中小拉丝、小拉丝和微拉丝工序均要使用拉丝油，根据建设单位提供的资料，本项目共有12个拉丝油池，池体有效容积均为15m³。油池第一次开池，拉丝油溶液配比为1：500，纯水用量约为180t；后期生产过程中根据拉丝油消耗情况适量进行补充，纯水补充量约为12t/d，3960t/a，因此拉丝油调配水用量为3960t/a。</w:t>
            </w:r>
          </w:p>
          <w:p w14:paraId="7E577CAF">
            <w:pPr>
              <w:pStyle w:val="108"/>
              <w:keepNext w:val="0"/>
              <w:keepLines w:val="0"/>
              <w:suppressLineNumbers w:val="0"/>
              <w:spacing w:before="0" w:beforeLines="0" w:beforeAutospacing="0" w:after="0" w:afterAutospacing="0"/>
              <w:ind w:left="0" w:right="0" w:firstLine="480"/>
              <w:rPr>
                <w:rFonts w:hint="eastAsia"/>
                <w:color w:val="auto"/>
                <w:u w:val="none"/>
                <w:lang w:val="en-US" w:eastAsia="zh-CN"/>
              </w:rPr>
            </w:pPr>
            <w:r>
              <w:rPr>
                <w:rFonts w:hint="eastAsia"/>
                <w:color w:val="auto"/>
                <w:u w:val="none"/>
                <w:lang w:val="en-US" w:eastAsia="zh-CN"/>
              </w:rPr>
              <w:t>B、喷淋塔用水</w:t>
            </w:r>
          </w:p>
          <w:p w14:paraId="435254E6">
            <w:pPr>
              <w:pStyle w:val="108"/>
              <w:keepNext w:val="0"/>
              <w:keepLines w:val="0"/>
              <w:suppressLineNumbers w:val="0"/>
              <w:spacing w:before="0" w:beforeLines="0" w:beforeAutospacing="0" w:after="0" w:afterAutospacing="0"/>
              <w:ind w:left="0" w:right="0" w:firstLine="480"/>
              <w:rPr>
                <w:rFonts w:hint="default"/>
                <w:color w:val="auto"/>
                <w:u w:val="none"/>
                <w:lang w:val="en-US" w:eastAsia="zh-CN"/>
              </w:rPr>
            </w:pPr>
            <w:r>
              <w:rPr>
                <w:rFonts w:hint="default"/>
                <w:color w:val="auto"/>
                <w:u w:val="none"/>
                <w:lang w:val="en-US" w:eastAsia="zh-CN"/>
              </w:rPr>
              <w:t>本项目设置了</w:t>
            </w:r>
            <w:r>
              <w:rPr>
                <w:rFonts w:hint="eastAsia"/>
                <w:color w:val="auto"/>
                <w:highlight w:val="none"/>
                <w:u w:val="none"/>
                <w:lang w:val="en-US" w:eastAsia="zh-CN"/>
              </w:rPr>
              <w:t>4</w:t>
            </w:r>
            <w:r>
              <w:rPr>
                <w:rFonts w:hint="default"/>
                <w:color w:val="auto"/>
                <w:u w:val="none"/>
                <w:lang w:val="en-US" w:eastAsia="zh-CN"/>
              </w:rPr>
              <w:t>套水喷淋装置处理热上锡工序废气</w:t>
            </w:r>
            <w:r>
              <w:rPr>
                <w:rFonts w:hint="eastAsia"/>
                <w:color w:val="auto"/>
                <w:u w:val="none"/>
                <w:lang w:val="en-US" w:eastAsia="zh-CN"/>
              </w:rPr>
              <w:t>。单台</w:t>
            </w:r>
            <w:r>
              <w:rPr>
                <w:rFonts w:hint="default"/>
                <w:color w:val="auto"/>
                <w:u w:val="none"/>
                <w:lang w:val="en-US" w:eastAsia="zh-CN"/>
              </w:rPr>
              <w:t>废气处理装置的风机风量的设置为</w:t>
            </w:r>
            <w:r>
              <w:rPr>
                <w:rFonts w:hint="eastAsia"/>
                <w:color w:val="auto"/>
                <w:u w:val="none"/>
                <w:lang w:val="en-US" w:eastAsia="zh-CN"/>
              </w:rPr>
              <w:t>25000m³/H</w:t>
            </w:r>
            <w:r>
              <w:rPr>
                <w:rFonts w:hint="default"/>
                <w:color w:val="auto"/>
                <w:u w:val="none"/>
                <w:lang w:val="en-US" w:eastAsia="zh-CN"/>
              </w:rPr>
              <w:t>，喷淋塔循环水量按照气液比为2.5L/m³计算，则喷淋塔小时循环水量为</w:t>
            </w:r>
            <w:r>
              <w:rPr>
                <w:rFonts w:hint="eastAsia"/>
                <w:color w:val="auto"/>
                <w:u w:val="none"/>
                <w:lang w:val="en-US" w:eastAsia="zh-CN"/>
              </w:rPr>
              <w:t>62.5</w:t>
            </w:r>
            <w:r>
              <w:rPr>
                <w:rFonts w:hint="default"/>
                <w:color w:val="auto"/>
                <w:u w:val="none"/>
                <w:lang w:val="en-US" w:eastAsia="zh-CN"/>
              </w:rPr>
              <w:t>m³/h，喷淋塔配套的水池水量按照3min循环用水量计算，则有效容积为</w:t>
            </w:r>
            <w:r>
              <w:rPr>
                <w:rFonts w:hint="eastAsia"/>
                <w:color w:val="auto"/>
                <w:u w:val="none"/>
                <w:lang w:val="en-US" w:eastAsia="zh-CN"/>
              </w:rPr>
              <w:t>3.125</w:t>
            </w:r>
            <w:r>
              <w:rPr>
                <w:rFonts w:hint="default"/>
                <w:color w:val="auto"/>
                <w:u w:val="none"/>
                <w:lang w:val="en-US" w:eastAsia="zh-CN"/>
              </w:rPr>
              <w:t>m³，循环过程中会有所损耗，损耗量（设备运行时为封闭状态）按照0.1%计算，则需要补充循环水量为</w:t>
            </w:r>
            <w:r>
              <w:rPr>
                <w:rFonts w:hint="eastAsia"/>
                <w:color w:val="auto"/>
                <w:u w:val="none"/>
                <w:lang w:val="en-US" w:eastAsia="zh-CN"/>
              </w:rPr>
              <w:t>0.0625</w:t>
            </w:r>
            <w:r>
              <w:rPr>
                <w:rFonts w:hint="default"/>
                <w:color w:val="auto"/>
                <w:u w:val="none"/>
                <w:lang w:val="en-US" w:eastAsia="zh-CN"/>
              </w:rPr>
              <w:t>m³/h。项目年工作</w:t>
            </w:r>
            <w:r>
              <w:rPr>
                <w:rFonts w:hint="eastAsia"/>
                <w:color w:val="auto"/>
                <w:u w:val="none"/>
                <w:lang w:val="en-US" w:eastAsia="zh-CN"/>
              </w:rPr>
              <w:t>3960</w:t>
            </w:r>
            <w:r>
              <w:rPr>
                <w:rFonts w:hint="default"/>
                <w:color w:val="auto"/>
                <w:u w:val="none"/>
                <w:lang w:val="en-US" w:eastAsia="zh-CN"/>
              </w:rPr>
              <w:t>h/a，因此</w:t>
            </w:r>
            <w:r>
              <w:rPr>
                <w:rFonts w:hint="eastAsia"/>
                <w:color w:val="auto"/>
                <w:u w:val="none"/>
                <w:lang w:val="en-US" w:eastAsia="zh-CN"/>
              </w:rPr>
              <w:t>4台水喷淋装置</w:t>
            </w:r>
            <w:r>
              <w:rPr>
                <w:rFonts w:hint="default"/>
                <w:color w:val="auto"/>
                <w:u w:val="none"/>
                <w:lang w:val="en-US" w:eastAsia="zh-CN"/>
              </w:rPr>
              <w:t>循环补充水量为</w:t>
            </w:r>
            <w:r>
              <w:rPr>
                <w:rFonts w:hint="eastAsia"/>
                <w:color w:val="auto"/>
                <w:u w:val="none"/>
                <w:lang w:val="en-US" w:eastAsia="zh-CN"/>
              </w:rPr>
              <w:t>990</w:t>
            </w:r>
            <w:r>
              <w:rPr>
                <w:rFonts w:hint="default"/>
                <w:color w:val="auto"/>
                <w:u w:val="none"/>
                <w:lang w:val="en-US" w:eastAsia="zh-CN"/>
              </w:rPr>
              <w:t>m³/a、</w:t>
            </w:r>
            <w:r>
              <w:rPr>
                <w:rFonts w:hint="eastAsia"/>
                <w:color w:val="auto"/>
                <w:u w:val="none"/>
                <w:lang w:val="en-US" w:eastAsia="zh-CN"/>
              </w:rPr>
              <w:t>6m³</w:t>
            </w:r>
            <w:r>
              <w:rPr>
                <w:rFonts w:hint="default"/>
                <w:color w:val="auto"/>
                <w:u w:val="none"/>
                <w:lang w:val="en-US" w:eastAsia="zh-CN"/>
              </w:rPr>
              <w:t>/d。喷淋塔</w:t>
            </w:r>
            <w:r>
              <w:rPr>
                <w:rFonts w:hint="eastAsia"/>
                <w:color w:val="auto"/>
                <w:u w:val="none"/>
                <w:lang w:val="en-US" w:eastAsia="zh-CN"/>
              </w:rPr>
              <w:t>用水</w:t>
            </w:r>
            <w:r>
              <w:rPr>
                <w:rFonts w:hint="default"/>
                <w:color w:val="auto"/>
                <w:u w:val="none"/>
                <w:lang w:val="en-US" w:eastAsia="zh-CN"/>
              </w:rPr>
              <w:t>会通过风机不停的损耗，运行中需要实时自动补水才能维持喷淋塔的正常运行</w:t>
            </w:r>
            <w:r>
              <w:rPr>
                <w:rFonts w:hint="eastAsia"/>
                <w:color w:val="auto"/>
                <w:u w:val="none"/>
                <w:lang w:val="en-US" w:eastAsia="zh-CN"/>
              </w:rPr>
              <w:t>，无喷淋废水产生</w:t>
            </w:r>
            <w:r>
              <w:rPr>
                <w:rFonts w:hint="default"/>
                <w:color w:val="auto"/>
                <w:u w:val="none"/>
                <w:lang w:val="en-US" w:eastAsia="zh-CN"/>
              </w:rPr>
              <w:t>。</w:t>
            </w:r>
          </w:p>
          <w:p w14:paraId="310F9461">
            <w:pPr>
              <w:pStyle w:val="108"/>
              <w:keepNext w:val="0"/>
              <w:keepLines w:val="0"/>
              <w:suppressLineNumbers w:val="0"/>
              <w:spacing w:before="0" w:beforeLines="0" w:beforeAutospacing="0" w:after="0" w:afterAutospacing="0"/>
              <w:ind w:left="0" w:right="0" w:firstLine="480"/>
              <w:rPr>
                <w:rFonts w:hint="default"/>
                <w:color w:val="auto"/>
                <w:u w:val="none"/>
                <w:lang w:val="en-US" w:eastAsia="zh-CN"/>
              </w:rPr>
            </w:pPr>
            <w:r>
              <w:rPr>
                <w:rFonts w:hint="default"/>
                <w:color w:val="auto"/>
                <w:u w:val="none"/>
                <w:lang w:val="en-US" w:eastAsia="zh-CN"/>
              </w:rPr>
              <w:t>根据前文分析可知，纯水制备产生的浓水回用于喷淋塔补充用水，项目纯水制备产生的浓水量为</w:t>
            </w:r>
            <w:r>
              <w:rPr>
                <w:rFonts w:hint="eastAsia"/>
                <w:color w:val="auto"/>
                <w:u w:val="none"/>
                <w:lang w:val="en-US" w:eastAsia="zh-CN"/>
              </w:rPr>
              <w:t>2472.56</w:t>
            </w:r>
            <w:r>
              <w:rPr>
                <w:rFonts w:hint="default"/>
                <w:color w:val="auto"/>
                <w:u w:val="none"/>
                <w:lang w:val="en-US" w:eastAsia="zh-CN"/>
              </w:rPr>
              <w:t>t/a。因此，项目纯水制备产生的浓水回用于喷淋塔补充用水，是可行的。</w:t>
            </w:r>
          </w:p>
          <w:p w14:paraId="607B02CC">
            <w:pPr>
              <w:pStyle w:val="108"/>
              <w:keepNext w:val="0"/>
              <w:keepLines w:val="0"/>
              <w:suppressLineNumbers w:val="0"/>
              <w:spacing w:before="0" w:beforeLines="0" w:beforeAutospacing="0" w:after="0" w:afterAutospacing="0"/>
              <w:ind w:left="0" w:right="0" w:firstLine="480"/>
              <w:rPr>
                <w:rFonts w:hint="eastAsia"/>
                <w:color w:val="auto"/>
                <w:u w:val="none"/>
                <w:lang w:val="en-US" w:eastAsia="zh-CN"/>
              </w:rPr>
            </w:pPr>
            <w:r>
              <w:rPr>
                <w:rFonts w:hint="eastAsia"/>
                <w:color w:val="auto"/>
                <w:u w:val="none"/>
                <w:lang w:val="en-US" w:eastAsia="zh-CN"/>
              </w:rPr>
              <w:t>C、冷却塔和冷却水池用水</w:t>
            </w:r>
          </w:p>
          <w:p w14:paraId="52262221">
            <w:pPr>
              <w:pStyle w:val="108"/>
              <w:keepNext w:val="0"/>
              <w:keepLines w:val="0"/>
              <w:suppressLineNumbers w:val="0"/>
              <w:spacing w:before="0" w:beforeLines="0" w:beforeAutospacing="0" w:after="0" w:afterAutospacing="0"/>
              <w:ind w:left="0" w:right="0" w:firstLine="480"/>
              <w:rPr>
                <w:rFonts w:hint="eastAsia"/>
                <w:color w:val="auto"/>
                <w:u w:val="none"/>
                <w:lang w:val="en-US" w:eastAsia="zh-CN"/>
              </w:rPr>
            </w:pPr>
            <w:r>
              <w:rPr>
                <w:rFonts w:hint="eastAsia"/>
                <w:color w:val="auto"/>
                <w:u w:val="none"/>
                <w:lang w:val="en-US" w:eastAsia="zh-CN"/>
              </w:rPr>
              <w:t>本项目拉丝工艺为冷拉，工件冷拉过程中，铜线受到变形及摩擦的作用而发热，连续拉拔时，热能会被不断的积累，可使铜丝加热到比较高的温度，从而产生时效，会显著降低铜线的力学性能，特别是对扭转值的影响。而且，铜线温度持续升高会带动拉丝油温度升高，从而影响拉丝油的使用寿命。因此项目设置了一台冷却塔为拉丝工序的拉丝油和拉丝设备冷却降温，拉丝工序冷却方式为间接冷却。</w:t>
            </w:r>
          </w:p>
          <w:p w14:paraId="277E7DA2">
            <w:pPr>
              <w:pStyle w:val="108"/>
              <w:keepNext w:val="0"/>
              <w:keepLines w:val="0"/>
              <w:suppressLineNumbers w:val="0"/>
              <w:spacing w:before="0" w:beforeLines="0" w:beforeAutospacing="0" w:after="0" w:afterAutospacing="0"/>
              <w:ind w:left="0" w:right="0" w:firstLine="480"/>
              <w:rPr>
                <w:rFonts w:hint="eastAsia"/>
                <w:color w:val="auto"/>
                <w:u w:val="none"/>
                <w:lang w:val="en-US" w:eastAsia="zh-CN"/>
              </w:rPr>
            </w:pPr>
            <w:r>
              <w:rPr>
                <w:rFonts w:hint="eastAsia"/>
                <w:color w:val="auto"/>
                <w:u w:val="none"/>
                <w:lang w:val="en-US" w:eastAsia="zh-CN"/>
              </w:rPr>
              <w:t>冷却塔冷却用水来自于冷却池，因此，本报告不再单独分析冷却塔冷却用水情况，冷却塔冷却用水归入冷却池用水情况中。</w:t>
            </w:r>
          </w:p>
          <w:p w14:paraId="7A266952">
            <w:pPr>
              <w:pStyle w:val="108"/>
              <w:keepNext w:val="0"/>
              <w:keepLines w:val="0"/>
              <w:suppressLineNumbers w:val="0"/>
              <w:spacing w:before="0" w:beforeLines="0" w:beforeAutospacing="0" w:after="0" w:afterAutospacing="0"/>
              <w:ind w:left="0" w:right="0" w:firstLine="480"/>
              <w:rPr>
                <w:rFonts w:hint="default"/>
                <w:color w:val="auto"/>
                <w:u w:val="none"/>
                <w:lang w:val="en-US" w:eastAsia="zh-CN"/>
              </w:rPr>
            </w:pPr>
            <w:r>
              <w:rPr>
                <w:rFonts w:hint="eastAsia"/>
                <w:color w:val="auto"/>
                <w:u w:val="none"/>
                <w:lang w:val="en-US" w:eastAsia="zh-CN"/>
              </w:rPr>
              <w:t>根据建设单位提供的资料，项目单台冷却塔循环水量为80t/h，补充水量约为循环水量的0.1%，故每台冷却塔需要补充循环水量为</w:t>
            </w:r>
            <w:r>
              <w:rPr>
                <w:rFonts w:hint="eastAsia"/>
                <w:color w:val="auto"/>
                <w:highlight w:val="none"/>
                <w:u w:val="none"/>
                <w:lang w:val="en-US" w:eastAsia="zh-CN"/>
              </w:rPr>
              <w:t>1.92t/d。项目共设置4台冷却塔，需补充循环水量2534.4t/a</w:t>
            </w:r>
            <w:r>
              <w:rPr>
                <w:rFonts w:hint="eastAsia"/>
                <w:color w:val="auto"/>
                <w:u w:val="none"/>
                <w:lang w:val="en-US" w:eastAsia="zh-CN"/>
              </w:rPr>
              <w:t>。项目冷却塔用水定期添加损耗，循环使用，不外排。</w:t>
            </w:r>
          </w:p>
          <w:p w14:paraId="072A442D">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r>
              <w:rPr>
                <w:rFonts w:hint="default" w:hAnsi="Times New Roman"/>
                <w:snapToGrid w:val="0"/>
                <w:color w:val="auto"/>
                <w:highlight w:val="none"/>
                <w:u w:val="none"/>
                <w:lang w:bidi="ar"/>
              </w:rPr>
              <w:t>（3）水平衡</w:t>
            </w:r>
          </w:p>
          <w:p w14:paraId="65640AF0">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r>
              <w:rPr>
                <w:rFonts w:hint="default" w:hAnsi="Times New Roman"/>
                <w:snapToGrid w:val="0"/>
                <w:color w:val="auto"/>
                <w:highlight w:val="none"/>
                <w:u w:val="none"/>
                <w:lang w:bidi="ar"/>
              </w:rPr>
              <w:t>项目水平衡图详见图2-1。</w:t>
            </w:r>
          </w:p>
          <w:p w14:paraId="14EB789C">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p>
          <w:p w14:paraId="3E698DC6">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p>
          <w:p w14:paraId="30E72CCD">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p>
          <w:p w14:paraId="0E3BAE50">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p>
          <w:p w14:paraId="67655066">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p>
          <w:p w14:paraId="03E142B2">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p>
          <w:p w14:paraId="17FAE035">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p>
          <w:p w14:paraId="6C0680EE">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p>
          <w:p w14:paraId="21C3C3AC">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p>
          <w:p w14:paraId="071C4D9B">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p>
          <w:p w14:paraId="2665D97F">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p>
          <w:p w14:paraId="45317F67">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p>
          <w:p w14:paraId="53AA032E">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p>
          <w:p w14:paraId="0845DEEA">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p>
          <w:p w14:paraId="02E77BF9">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p>
          <w:p w14:paraId="0BAB9D62">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p>
          <w:p w14:paraId="653C8CA7">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p>
          <w:p w14:paraId="19008E94">
            <w:pPr>
              <w:pStyle w:val="108"/>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r>
              <w:rPr>
                <w:rFonts w:hint="default"/>
              </w:rPr>
              <w:drawing>
                <wp:anchor distT="0" distB="0" distL="114300" distR="114300" simplePos="0" relativeHeight="251663360" behindDoc="0" locked="0" layoutInCell="1" allowOverlap="1">
                  <wp:simplePos x="0" y="0"/>
                  <wp:positionH relativeFrom="column">
                    <wp:posOffset>85090</wp:posOffset>
                  </wp:positionH>
                  <wp:positionV relativeFrom="paragraph">
                    <wp:posOffset>167005</wp:posOffset>
                  </wp:positionV>
                  <wp:extent cx="5222875" cy="5400040"/>
                  <wp:effectExtent l="0" t="0" r="0" b="0"/>
                  <wp:wrapTopAndBottom/>
                  <wp:docPr id="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pic:cNvPicPr>
                            <a:picLocks noChangeAspect="1"/>
                          </pic:cNvPicPr>
                        </pic:nvPicPr>
                        <pic:blipFill>
                          <a:blip r:embed="rId7"/>
                          <a:srcRect l="3602" r="3228"/>
                          <a:stretch>
                            <a:fillRect/>
                          </a:stretch>
                        </pic:blipFill>
                        <pic:spPr>
                          <a:xfrm>
                            <a:off x="0" y="0"/>
                            <a:ext cx="5222875" cy="5400040"/>
                          </a:xfrm>
                          <a:prstGeom prst="rect">
                            <a:avLst/>
                          </a:prstGeom>
                          <a:noFill/>
                          <a:ln>
                            <a:noFill/>
                          </a:ln>
                        </pic:spPr>
                      </pic:pic>
                    </a:graphicData>
                  </a:graphic>
                </wp:anchor>
              </w:drawing>
            </w:r>
          </w:p>
          <w:p w14:paraId="34977DBC">
            <w:pPr>
              <w:pStyle w:val="108"/>
              <w:keepNext w:val="0"/>
              <w:keepLines w:val="0"/>
              <w:suppressLineNumbers w:val="0"/>
              <w:spacing w:before="0" w:beforeAutospacing="0" w:after="0" w:afterAutospacing="0"/>
              <w:ind w:left="0" w:right="0" w:firstLine="480"/>
              <w:jc w:val="center"/>
              <w:rPr>
                <w:rFonts w:hint="default" w:eastAsia="宋体"/>
                <w:b/>
                <w:bCs/>
                <w:snapToGrid w:val="0"/>
                <w:color w:val="auto"/>
                <w:sz w:val="21"/>
                <w:szCs w:val="21"/>
                <w:highlight w:val="yellow"/>
                <w:u w:val="none"/>
                <w:lang w:val="en-US" w:eastAsia="zh-CN" w:bidi="ar"/>
              </w:rPr>
            </w:pPr>
            <w:r>
              <w:rPr>
                <w:rFonts w:hint="eastAsia"/>
                <w:b/>
                <w:bCs/>
                <w:snapToGrid w:val="0"/>
                <w:color w:val="auto"/>
                <w:sz w:val="21"/>
                <w:szCs w:val="21"/>
                <w:highlight w:val="none"/>
                <w:u w:val="none"/>
                <w:lang w:val="en-US" w:eastAsia="zh-CN" w:bidi="ar"/>
              </w:rPr>
              <w:t>图2-1 水平衡图（m³/a）</w:t>
            </w:r>
          </w:p>
          <w:p w14:paraId="384C0583">
            <w:pPr>
              <w:pStyle w:val="108"/>
              <w:keepNext w:val="0"/>
              <w:keepLines w:val="0"/>
              <w:suppressLineNumbers w:val="0"/>
              <w:spacing w:before="0" w:beforeAutospacing="0" w:after="0" w:afterAutospacing="0"/>
              <w:ind w:left="0" w:right="0" w:firstLine="480" w:firstLineChars="0"/>
              <w:rPr>
                <w:rFonts w:hint="eastAsia"/>
                <w:snapToGrid w:val="0"/>
                <w:color w:val="auto"/>
                <w:highlight w:val="yellow"/>
                <w:u w:val="none"/>
              </w:rPr>
            </w:pPr>
            <w:r>
              <w:rPr>
                <w:rFonts w:hint="eastAsia"/>
                <w:b/>
                <w:bCs/>
                <w:snapToGrid w:val="0"/>
                <w:color w:val="auto"/>
                <w:highlight w:val="none"/>
                <w:u w:val="none"/>
                <w:lang w:val="en-US" w:eastAsia="zh-CN"/>
              </w:rPr>
              <w:t>8</w:t>
            </w:r>
            <w:r>
              <w:rPr>
                <w:rFonts w:hint="eastAsia"/>
                <w:b/>
                <w:bCs/>
                <w:snapToGrid w:val="0"/>
                <w:color w:val="auto"/>
                <w:highlight w:val="none"/>
                <w:u w:val="none"/>
              </w:rPr>
              <w:t>、工程总平面布置</w:t>
            </w:r>
          </w:p>
          <w:p w14:paraId="5BDB7E75">
            <w:pPr>
              <w:pStyle w:val="108"/>
              <w:keepNext w:val="0"/>
              <w:keepLines w:val="0"/>
              <w:suppressLineNumbers w:val="0"/>
              <w:spacing w:before="0" w:beforeAutospacing="0" w:after="0" w:afterAutospacing="0"/>
              <w:ind w:left="0" w:right="0" w:firstLine="480"/>
              <w:rPr>
                <w:rFonts w:hint="eastAsia"/>
                <w:snapToGrid w:val="0"/>
                <w:color w:val="auto"/>
                <w:u w:val="none"/>
                <w:lang w:val="en-US" w:eastAsia="zh-CN"/>
              </w:rPr>
            </w:pPr>
            <w:r>
              <w:rPr>
                <w:rFonts w:hint="eastAsia"/>
                <w:snapToGrid w:val="0"/>
                <w:color w:val="auto"/>
                <w:u w:val="none"/>
                <w:lang w:val="en-US" w:eastAsia="zh-CN"/>
              </w:rPr>
              <w:t>本项目平面布置图见</w:t>
            </w:r>
            <w:r>
              <w:rPr>
                <w:rFonts w:hint="eastAsia"/>
                <w:snapToGrid w:val="0"/>
                <w:color w:val="auto"/>
                <w:highlight w:val="none"/>
                <w:u w:val="none"/>
                <w:lang w:val="en-US" w:eastAsia="zh-CN"/>
              </w:rPr>
              <w:t>附图2</w:t>
            </w:r>
            <w:r>
              <w:rPr>
                <w:rFonts w:hint="eastAsia"/>
                <w:snapToGrid w:val="0"/>
                <w:color w:val="auto"/>
                <w:u w:val="none"/>
                <w:lang w:val="en-US" w:eastAsia="zh-CN"/>
              </w:rPr>
              <w:t>。</w:t>
            </w:r>
          </w:p>
          <w:p w14:paraId="277816FF">
            <w:pPr>
              <w:pStyle w:val="108"/>
              <w:keepNext w:val="0"/>
              <w:keepLines w:val="0"/>
              <w:suppressLineNumbers w:val="0"/>
              <w:spacing w:before="0" w:beforeAutospacing="0" w:after="0" w:afterAutospacing="0"/>
              <w:ind w:left="0" w:right="0" w:firstLine="480"/>
              <w:rPr>
                <w:rFonts w:hint="eastAsia"/>
                <w:snapToGrid w:val="0"/>
                <w:color w:val="auto"/>
                <w:u w:val="none"/>
              </w:rPr>
            </w:pPr>
            <w:r>
              <w:rPr>
                <w:rFonts w:hint="eastAsia"/>
                <w:snapToGrid w:val="0"/>
                <w:color w:val="auto"/>
                <w:u w:val="none"/>
                <w:lang w:val="en-US" w:eastAsia="zh-CN"/>
              </w:rPr>
              <w:t>本项目位于东富工业园区内，南临东富大道，北侧有东富工业园内部路，南北两侧均设置出入口，交通便利。厂区北侧为科研楼，南侧为办公楼，中部拟建设2栋厂房，厂房中间由过道连接。</w:t>
            </w:r>
          </w:p>
          <w:p w14:paraId="161DE95B">
            <w:pPr>
              <w:pStyle w:val="108"/>
              <w:keepNext w:val="0"/>
              <w:keepLines w:val="0"/>
              <w:suppressLineNumbers w:val="0"/>
              <w:spacing w:before="0" w:beforeAutospacing="0" w:after="0" w:afterAutospacing="0"/>
              <w:ind w:left="0" w:right="0" w:firstLine="480"/>
              <w:rPr>
                <w:rFonts w:hint="eastAsia"/>
                <w:snapToGrid w:val="0"/>
                <w:color w:val="auto"/>
                <w:u w:val="none"/>
                <w:lang w:val="en-US" w:eastAsia="zh-CN"/>
              </w:rPr>
            </w:pPr>
            <w:r>
              <w:rPr>
                <w:rFonts w:hint="eastAsia"/>
                <w:snapToGrid w:val="0"/>
                <w:color w:val="auto"/>
                <w:u w:val="none"/>
              </w:rPr>
              <w:t>综上所述，本项目全厂布局紧凑，功能分区明确，厂区平面布置合理</w:t>
            </w:r>
            <w:r>
              <w:rPr>
                <w:rFonts w:hint="eastAsia"/>
                <w:snapToGrid w:val="0"/>
                <w:color w:val="auto"/>
                <w:u w:val="none"/>
                <w:lang w:eastAsia="zh-CN"/>
              </w:rPr>
              <w:t>。</w:t>
            </w:r>
            <w:r>
              <w:rPr>
                <w:rFonts w:hint="eastAsia"/>
                <w:snapToGrid w:val="0"/>
                <w:color w:val="auto"/>
                <w:u w:val="none"/>
                <w:lang w:val="en-US" w:eastAsia="zh-CN"/>
              </w:rPr>
              <w:t xml:space="preserve"> </w:t>
            </w:r>
          </w:p>
        </w:tc>
      </w:tr>
      <w:tr w14:paraId="348D1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08" w:hRule="atLeast"/>
          <w:jc w:val="center"/>
        </w:trPr>
        <w:tc>
          <w:tcPr>
            <w:tcW w:w="426" w:type="dxa"/>
            <w:noWrap w:val="0"/>
            <w:vAlign w:val="center"/>
          </w:tcPr>
          <w:p w14:paraId="4BD7543B">
            <w:pPr>
              <w:pStyle w:val="35"/>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工艺流程和产排污环节</w:t>
            </w:r>
          </w:p>
        </w:tc>
        <w:tc>
          <w:tcPr>
            <w:tcW w:w="8634" w:type="dxa"/>
            <w:noWrap w:val="0"/>
            <w:vAlign w:val="top"/>
          </w:tcPr>
          <w:p w14:paraId="3EB9B16E">
            <w:pPr>
              <w:pStyle w:val="108"/>
              <w:keepNext w:val="0"/>
              <w:keepLines w:val="0"/>
              <w:suppressLineNumbers w:val="0"/>
              <w:spacing w:before="157" w:beforeLines="50" w:beforeAutospacing="0" w:after="0" w:afterAutospacing="0"/>
              <w:ind w:left="0" w:right="0" w:firstLine="482"/>
              <w:rPr>
                <w:rFonts w:hint="default" w:hAnsi="Times New Roman"/>
                <w:b/>
                <w:snapToGrid w:val="0"/>
                <w:color w:val="auto"/>
                <w:u w:val="none"/>
              </w:rPr>
            </w:pPr>
            <w:r>
              <w:rPr>
                <w:rFonts w:hint="eastAsia" w:hAnsi="Times New Roman"/>
                <w:b/>
                <w:color w:val="auto"/>
                <w:u w:val="none"/>
                <w:lang w:val="en-US" w:eastAsia="zh-CN"/>
              </w:rPr>
              <w:t>1</w:t>
            </w:r>
            <w:r>
              <w:rPr>
                <w:rFonts w:hint="eastAsia" w:hAnsi="Times New Roman"/>
                <w:b/>
                <w:snapToGrid w:val="0"/>
                <w:color w:val="auto"/>
                <w:u w:val="none"/>
              </w:rPr>
              <w:t>、</w:t>
            </w:r>
            <w:r>
              <w:rPr>
                <w:rFonts w:hint="default" w:hAnsi="Times New Roman"/>
                <w:b/>
                <w:snapToGrid w:val="0"/>
                <w:color w:val="auto"/>
                <w:u w:val="none"/>
              </w:rPr>
              <w:t>营运期工艺流程</w:t>
            </w:r>
          </w:p>
          <w:p w14:paraId="408462AF">
            <w:pPr>
              <w:pStyle w:val="108"/>
              <w:keepNext w:val="0"/>
              <w:keepLines w:val="0"/>
              <w:suppressLineNumbers w:val="0"/>
              <w:spacing w:before="0" w:beforeAutospacing="0" w:after="0" w:afterAutospacing="0"/>
              <w:ind w:left="0" w:right="0" w:firstLine="480"/>
              <w:rPr>
                <w:rFonts w:hint="default" w:hAnsi="Times New Roman"/>
                <w:bCs/>
                <w:snapToGrid w:val="0"/>
                <w:color w:val="auto"/>
                <w:u w:val="none"/>
                <w:lang w:val="en-US" w:eastAsia="zh-CN"/>
              </w:rPr>
            </w:pPr>
            <w:r>
              <w:rPr>
                <w:rFonts w:hint="default" w:hAnsi="Times New Roman"/>
                <w:bCs/>
                <w:snapToGrid w:val="0"/>
                <w:color w:val="auto"/>
                <w:u w:val="none"/>
              </w:rPr>
              <w:t>本项目营运期</w:t>
            </w:r>
            <w:r>
              <w:rPr>
                <w:rFonts w:hint="eastAsia" w:hAnsi="Times New Roman"/>
                <w:bCs/>
                <w:snapToGrid w:val="0"/>
                <w:color w:val="auto"/>
                <w:u w:val="none"/>
                <w:lang w:val="en-US" w:eastAsia="zh-CN"/>
              </w:rPr>
              <w:t>主要生产工艺流程及产污节点如下：</w:t>
            </w:r>
          </w:p>
          <w:p w14:paraId="199CFB5F">
            <w:pPr>
              <w:pStyle w:val="34"/>
              <w:keepNext w:val="0"/>
              <w:keepLines w:val="0"/>
              <w:suppressLineNumbers w:val="0"/>
              <w:spacing w:before="0" w:beforeAutospacing="0" w:after="0" w:afterAutospacing="0"/>
              <w:ind w:left="0" w:right="0"/>
              <w:rPr>
                <w:rFonts w:hint="eastAsia"/>
                <w:snapToGrid w:val="0"/>
                <w:color w:val="auto"/>
                <w:sz w:val="21"/>
                <w:szCs w:val="21"/>
                <w:u w:val="none"/>
                <w:lang w:val="en-US" w:eastAsia="zh-CN"/>
              </w:rPr>
            </w:pPr>
            <w:r>
              <w:rPr>
                <w:rFonts w:hint="default"/>
                <w:sz w:val="24"/>
              </w:rPr>
              <mc:AlternateContent>
                <mc:Choice Requires="wpg">
                  <w:drawing>
                    <wp:anchor distT="0" distB="0" distL="114300" distR="114300" simplePos="0" relativeHeight="251662336" behindDoc="0" locked="0" layoutInCell="1" allowOverlap="1">
                      <wp:simplePos x="0" y="0"/>
                      <wp:positionH relativeFrom="column">
                        <wp:posOffset>624205</wp:posOffset>
                      </wp:positionH>
                      <wp:positionV relativeFrom="paragraph">
                        <wp:posOffset>42545</wp:posOffset>
                      </wp:positionV>
                      <wp:extent cx="4097020" cy="5681980"/>
                      <wp:effectExtent l="0" t="0" r="17780" b="13970"/>
                      <wp:wrapTopAndBottom/>
                      <wp:docPr id="22" name="组合 22"/>
                      <wp:cNvGraphicFramePr/>
                      <a:graphic xmlns:a="http://schemas.openxmlformats.org/drawingml/2006/main">
                        <a:graphicData uri="http://schemas.microsoft.com/office/word/2010/wordprocessingGroup">
                          <wpg:wgp>
                            <wpg:cNvGrpSpPr/>
                            <wpg:grpSpPr>
                              <a:xfrm>
                                <a:off x="0" y="0"/>
                                <a:ext cx="4097020" cy="5681980"/>
                                <a:chOff x="3223" y="345283"/>
                                <a:chExt cx="6452" cy="8948"/>
                              </a:xfrm>
                            </wpg:grpSpPr>
                            <wpg:grpSp>
                              <wpg:cNvPr id="9" name="组合 9"/>
                              <wpg:cNvGrpSpPr/>
                              <wpg:grpSpPr>
                                <a:xfrm>
                                  <a:off x="3223" y="345283"/>
                                  <a:ext cx="6452" cy="8948"/>
                                  <a:chOff x="3223" y="286843"/>
                                  <a:chExt cx="6452" cy="8948"/>
                                </a:xfrm>
                              </wpg:grpSpPr>
                              <pic:pic xmlns:pic="http://schemas.openxmlformats.org/drawingml/2006/picture">
                                <pic:nvPicPr>
                                  <pic:cNvPr id="6" name="图片 5"/>
                                  <pic:cNvPicPr>
                                    <a:picLocks noChangeAspect="1"/>
                                  </pic:cNvPicPr>
                                </pic:nvPicPr>
                                <pic:blipFill>
                                  <a:blip r:embed="rId8">
                                    <a:lum bright="-6000" contrast="24000"/>
                                  </a:blip>
                                  <a:srcRect t="2090"/>
                                  <a:stretch>
                                    <a:fillRect/>
                                  </a:stretch>
                                </pic:blipFill>
                                <pic:spPr>
                                  <a:xfrm>
                                    <a:off x="3223" y="286843"/>
                                    <a:ext cx="6453" cy="8948"/>
                                  </a:xfrm>
                                  <a:prstGeom prst="rect">
                                    <a:avLst/>
                                  </a:prstGeom>
                                </pic:spPr>
                              </pic:pic>
                              <wps:wsp>
                                <wps:cNvPr id="8" name="文本框 8"/>
                                <wps:cNvSpPr txBox="1"/>
                                <wps:spPr>
                                  <a:xfrm>
                                    <a:off x="7370" y="292470"/>
                                    <a:ext cx="888" cy="36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AE5D1EF">
                                      <w:pPr>
                                        <w:adjustRightInd w:val="0"/>
                                        <w:snapToGrid w:val="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N、G</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16" name="文本框 16"/>
                              <wps:cNvSpPr txBox="1"/>
                              <wps:spPr>
                                <a:xfrm>
                                  <a:off x="7220" y="345360"/>
                                  <a:ext cx="1217" cy="36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0DFA797">
                                    <w:pPr>
                                      <w:adjustRightInd w:val="0"/>
                                      <w:snapToGrid w:val="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N、G、S、W</w:t>
                                    </w:r>
                                  </w:p>
                                </w:txbxContent>
                              </wps:txbx>
                              <wps:bodyPr rot="0" spcFirstLastPara="0" vertOverflow="overflow" horzOverflow="overflow" vert="horz" wrap="square" lIns="0" tIns="0" rIns="0" bIns="0" numCol="1" spcCol="0" rtlCol="0" fromWordArt="0" anchor="t" anchorCtr="0" forceAA="0" compatLnSpc="1">
                                <a:noAutofit/>
                              </wps:bodyPr>
                            </wps:wsp>
                            <wps:wsp>
                              <wps:cNvPr id="17" name="文本框 17"/>
                              <wps:cNvSpPr txBox="1"/>
                              <wps:spPr>
                                <a:xfrm>
                                  <a:off x="7220" y="347724"/>
                                  <a:ext cx="1217" cy="36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B6CE75B">
                                    <w:pPr>
                                      <w:adjustRightInd w:val="0"/>
                                      <w:snapToGrid w:val="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N、G、S、W</w:t>
                                    </w:r>
                                  </w:p>
                                </w:txbxContent>
                              </wps:txbx>
                              <wps:bodyPr rot="0" spcFirstLastPara="0" vertOverflow="overflow" horzOverflow="overflow" vert="horz" wrap="square" lIns="0" tIns="0" rIns="0" bIns="0" numCol="1" spcCol="0" rtlCol="0" fromWordArt="0" anchor="t" anchorCtr="0" forceAA="0" compatLnSpc="1">
                                <a:noAutofit/>
                              </wps:bodyPr>
                            </wps:wsp>
                            <wps:wsp>
                              <wps:cNvPr id="18" name="文本框 18"/>
                              <wps:cNvSpPr txBox="1"/>
                              <wps:spPr>
                                <a:xfrm>
                                  <a:off x="7220" y="346148"/>
                                  <a:ext cx="1217" cy="36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6FAC336">
                                    <w:pPr>
                                      <w:adjustRightInd w:val="0"/>
                                      <w:snapToGrid w:val="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N、G、S、W</w:t>
                                    </w:r>
                                  </w:p>
                                </w:txbxContent>
                              </wps:txbx>
                              <wps:bodyPr rot="0" spcFirstLastPara="0" vertOverflow="overflow" horzOverflow="overflow" vert="horz" wrap="square" lIns="0" tIns="0" rIns="0" bIns="0" numCol="1" spcCol="0" rtlCol="0" fromWordArt="0" anchor="t" anchorCtr="0" forceAA="0" compatLnSpc="1">
                                <a:noAutofit/>
                              </wps:bodyPr>
                            </wps:wsp>
                            <wps:wsp>
                              <wps:cNvPr id="19" name="文本框 19"/>
                              <wps:cNvSpPr txBox="1"/>
                              <wps:spPr>
                                <a:xfrm>
                                  <a:off x="7220" y="346936"/>
                                  <a:ext cx="1217" cy="36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3D97A1">
                                    <w:pPr>
                                      <w:adjustRightInd w:val="0"/>
                                      <w:snapToGrid w:val="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N、G、S、W</w:t>
                                    </w:r>
                                  </w:p>
                                </w:txbxContent>
                              </wps:txbx>
                              <wps:bodyPr rot="0" spcFirstLastPara="0" vertOverflow="overflow" horzOverflow="overflow" vert="horz" wrap="square" lIns="0" tIns="0" rIns="0" bIns="0" numCol="1" spcCol="0" rtlCol="0" fromWordArt="0" anchor="t" anchorCtr="0" forceAA="0" compatLnSpc="1">
                                <a:noAutofit/>
                              </wps:bodyPr>
                            </wps:wsp>
                            <wps:wsp>
                              <wps:cNvPr id="20" name="文本框 20"/>
                              <wps:cNvSpPr txBox="1"/>
                              <wps:spPr>
                                <a:xfrm>
                                  <a:off x="7220" y="348512"/>
                                  <a:ext cx="1217" cy="36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47DAEB9">
                                    <w:pPr>
                                      <w:adjustRightInd w:val="0"/>
                                      <w:snapToGrid w:val="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N、G、S、W</w:t>
                                    </w:r>
                                  </w:p>
                                </w:txbxContent>
                              </wps:txbx>
                              <wps:bodyPr rot="0" spcFirstLastPara="0" vertOverflow="overflow" horzOverflow="overflow" vert="horz" wrap="square" lIns="0" tIns="0" rIns="0" bIns="0" numCol="1" spcCol="0" rtlCol="0" fromWordArt="0" anchor="t" anchorCtr="0" forceAA="0" compatLnSpc="1">
                                <a:noAutofit/>
                              </wps:bodyPr>
                            </wps:wsp>
                            <wps:wsp>
                              <wps:cNvPr id="21" name="文本框 21"/>
                              <wps:cNvSpPr txBox="1"/>
                              <wps:spPr>
                                <a:xfrm>
                                  <a:off x="7310" y="351692"/>
                                  <a:ext cx="1217" cy="36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A2FFC4A">
                                    <w:pPr>
                                      <w:adjustRightInd w:val="0"/>
                                      <w:snapToGrid w:val="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N、S、W</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id="_x0000_s1026" o:spid="_x0000_s1026" o:spt="203" style="position:absolute;left:0pt;margin-left:49.15pt;margin-top:3.35pt;height:447.4pt;width:322.6pt;mso-wrap-distance-bottom:0pt;mso-wrap-distance-top:0pt;z-index:251662336;mso-width-relative:page;mso-height-relative:page;" coordorigin="3223,345283" coordsize="6452,8948" o:gfxdata="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qJg6+tgAAACEBAAAZAAAAZHJzL19yZWxzL2Uy&#10;b0RvYy54bWwucmVsc4WPQWrDMBBF94XcQcw+lp1FKMWyN6HgbUgOMEhjWcQaCUkt9e0jyCaBQJfz&#10;P/89ph///Cp+KWUXWEHXtCCIdTCOrYLr5Xv/CSIXZINrYFKwUYZx2H30Z1qx1FFeXMyiUjgrWEqJ&#10;X1JmvZDH3IRIXJs5JI+lnsnKiPqGluShbY8yPTNgeGGKyShIk+lAXLZYzf+zwzw7TaegfzxxeaOQ&#10;zld3BWKyVBR4Mg4fYddEtiCHXr48NtwB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">
                      <o:lock v:ext="edit" aspectratio="f"/>
                      <v:group id="_x0000_s1026" o:spid="_x0000_s1026" o:spt="203" style="position:absolute;left:3223;top:345283;height:8948;width:6452;" coordorigin="3223,286843" coordsize="6452,8948"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图片 5" o:spid="_x0000_s1026" o:spt="75" type="#_x0000_t75" style="position:absolute;left:3223;top:286843;height:8948;width:6453;" filled="f" o:preferrelative="t" stroked="f" coordsize="21600,21600" o:gfxdata="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qcJnrgAAADaAAAA&#10;DwAAAAAAAAABACAAAAAiAAAAZHJzL2Rvd25yZXYueG1sUEsBAhQAFAAAAAgAh07iQDMvBZ47AAAA&#10;OQAAABAAAAAAAAAAAQAgAAAABwEAAGRycy9zaGFwZXhtbC54bWxQSwUGAAAAAAYABgBbAQAAsQMA&#10;AAAA&#10;">
                          <v:fill on="f" focussize="0,0"/>
                          <v:stroke on="f"/>
                          <v:imagedata r:id="rId8" croptop="1370f" gain="86231f" blacklevel="-1966f" o:title=""/>
                          <o:lock v:ext="edit" aspectratio="t"/>
                        </v:shape>
                        <v:shape id="_x0000_s1026" o:spid="_x0000_s1026" o:spt="202" type="#_x0000_t202" style="position:absolute;left:7370;top:292470;height:362;width:888;" fillcolor="#FFFFFF [3201]" filled="t" stroked="f" coordsize="21600,21600" o:gfxdata="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vDSL4tAAAANoAAAAPAAAA&#10;AAAAAAEAIAAAACIAAABkcnMvZG93bnJldi54bWxQSwECFAAUAAAACACHTuJAMy8FnjsAAAA5AAAA&#10;EAAAAAAAAAABACAAAAADAQAAZHJzL3NoYXBleG1sLnhtbFBLBQYAAAAABgAGAFsBAACtAwAAAAA=&#10;">
                          <v:fill on="t" focussize="0,0"/>
                          <v:stroke on="f" weight="0.5pt"/>
                          <v:imagedata o:title=""/>
                          <o:lock v:ext="edit" aspectratio="f"/>
                          <v:textbox inset="0mm,0mm,0mm,0mm">
                            <w:txbxContent>
                              <w:p w14:paraId="3AE5D1EF">
                                <w:pPr>
                                  <w:adjustRightInd w:val="0"/>
                                  <w:snapToGrid w:val="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N、G</w:t>
                                </w:r>
                              </w:p>
                            </w:txbxContent>
                          </v:textbox>
                        </v:shape>
                      </v:group>
                      <v:shape id="_x0000_s1026" o:spid="_x0000_s1026" o:spt="202" type="#_x0000_t202" style="position:absolute;left:7220;top:345360;height:362;width:1217;" fillcolor="#FFFFFF [3201]" filled="t" stroked="f" coordsize="21600,21600" o:gfxdata="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8oukG2AAAA2wAAAA8A&#10;AAAAAAAAAQAgAAAAIgAAAGRycy9kb3ducmV2LnhtbFBLAQIUABQAAAAIAIdO4kAzLwWeOwAAADkA&#10;AAAQAAAAAAAAAAEAIAAAAAUBAABkcnMvc2hhcGV4bWwueG1sUEsFBgAAAAAGAAYAWwEAAK8DAAAA&#10;AA==&#10;">
                        <v:fill on="t" focussize="0,0"/>
                        <v:stroke on="f" weight="0.5pt"/>
                        <v:imagedata o:title=""/>
                        <o:lock v:ext="edit" aspectratio="f"/>
                        <v:textbox inset="0mm,0mm,0mm,0mm">
                          <w:txbxContent>
                            <w:p w14:paraId="00DFA797">
                              <w:pPr>
                                <w:adjustRightInd w:val="0"/>
                                <w:snapToGrid w:val="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N、G、S、W</w:t>
                              </w:r>
                            </w:p>
                          </w:txbxContent>
                        </v:textbox>
                      </v:shape>
                      <v:shape id="_x0000_s1026" o:spid="_x0000_s1026" o:spt="202" type="#_x0000_t202" style="position:absolute;left:7220;top:347724;height:362;width:1217;" fillcolor="#FFFFFF [3201]" filled="t" stroked="f" coordsize="21600,21600" o:gfxdata="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BkH9q2AAAA2wAAAA8A&#10;AAAAAAAAAQAgAAAAIgAAAGRycy9kb3ducmV2LnhtbFBLAQIUABQAAAAIAIdO4kAzLwWeOwAAADkA&#10;AAAQAAAAAAAAAAEAIAAAAAUBAABkcnMvc2hhcGV4bWwueG1sUEsFBgAAAAAGAAYAWwEAAK8DAAAA&#10;AA==&#10;">
                        <v:fill on="t" focussize="0,0"/>
                        <v:stroke on="f" weight="0.5pt"/>
                        <v:imagedata o:title=""/>
                        <o:lock v:ext="edit" aspectratio="f"/>
                        <v:textbox inset="0mm,0mm,0mm,0mm">
                          <w:txbxContent>
                            <w:p w14:paraId="4B6CE75B">
                              <w:pPr>
                                <w:adjustRightInd w:val="0"/>
                                <w:snapToGrid w:val="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N、G、S、W</w:t>
                              </w:r>
                            </w:p>
                          </w:txbxContent>
                        </v:textbox>
                      </v:shape>
                      <v:shape id="_x0000_s1026" o:spid="_x0000_s1026" o:spt="202" type="#_x0000_t202" style="position:absolute;left:7220;top:346148;height:362;width:1217;" fillcolor="#FFFFFF [3201]" filled="t" stroked="f" coordsize="21600,21600" o:gfxdata="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fuLqLsAAADb&#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46FAC336">
                              <w:pPr>
                                <w:adjustRightInd w:val="0"/>
                                <w:snapToGrid w:val="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N、G、S、W</w:t>
                              </w:r>
                            </w:p>
                          </w:txbxContent>
                        </v:textbox>
                      </v:shape>
                      <v:shape id="_x0000_s1026" o:spid="_x0000_s1026" o:spt="202" type="#_x0000_t202" style="position:absolute;left:7220;top:346936;height:362;width:1217;" fillcolor="#FFFFFF [3201]" filled="t" stroked="f" coordsize="21600,21600" o:gfxdata="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63LjO2AAAA2wAAAA8A&#10;AAAAAAAAAQAgAAAAIgAAAGRycy9kb3ducmV2LnhtbFBLAQIUABQAAAAIAIdO4kAzLwWeOwAAADkA&#10;AAAQAAAAAAAAAAEAIAAAAAUBAABkcnMvc2hhcGV4bWwueG1sUEsFBgAAAAAGAAYAWwEAAK8DAAAA&#10;AA==&#10;">
                        <v:fill on="t" focussize="0,0"/>
                        <v:stroke on="f" weight="0.5pt"/>
                        <v:imagedata o:title=""/>
                        <o:lock v:ext="edit" aspectratio="f"/>
                        <v:textbox inset="0mm,0mm,0mm,0mm">
                          <w:txbxContent>
                            <w:p w14:paraId="573D97A1">
                              <w:pPr>
                                <w:adjustRightInd w:val="0"/>
                                <w:snapToGrid w:val="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N、G、S、W</w:t>
                              </w:r>
                            </w:p>
                          </w:txbxContent>
                        </v:textbox>
                      </v:shape>
                      <v:shape id="_x0000_s1026" o:spid="_x0000_s1026" o:spt="202" type="#_x0000_t202" style="position:absolute;left:7220;top:348512;height:362;width:1217;" fillcolor="#FFFFFF [3201]" filled="t" stroked="f" coordsize="21600,21600" o:gfxdata="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eFNE7UAAADbAAAADwAA&#10;AAAAAAABACAAAAAiAAAAZHJzL2Rvd25yZXYueG1sUEsBAhQAFAAAAAgAh07iQDMvBZ47AAAAOQAA&#10;ABAAAAAAAAAAAQAgAAAABAEAAGRycy9zaGFwZXhtbC54bWxQSwUGAAAAAAYABgBbAQAArgMAAAAA&#10;">
                        <v:fill on="t" focussize="0,0"/>
                        <v:stroke on="f" weight="0.5pt"/>
                        <v:imagedata o:title=""/>
                        <o:lock v:ext="edit" aspectratio="f"/>
                        <v:textbox inset="0mm,0mm,0mm,0mm">
                          <w:txbxContent>
                            <w:p w14:paraId="647DAEB9">
                              <w:pPr>
                                <w:adjustRightInd w:val="0"/>
                                <w:snapToGrid w:val="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N、G、S、W</w:t>
                              </w:r>
                            </w:p>
                          </w:txbxContent>
                        </v:textbox>
                      </v:shape>
                      <v:shape id="_x0000_s1026" o:spid="_x0000_s1026" o:spt="202" type="#_x0000_t202" style="position:absolute;left:7310;top:351692;height:362;width:1217;" fillcolor="#FFFFFF [3201]" filled="t" stroked="f" coordsize="21600,21600" o:gfxdata="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q3oiLgAAADbAAAA&#10;DwAAAAAAAAABACAAAAAiAAAAZHJzL2Rvd25yZXYueG1sUEsBAhQAFAAAAAgAh07iQDMvBZ47AAAA&#10;OQAAABAAAAAAAAAAAQAgAAAABwEAAGRycy9zaGFwZXhtbC54bWxQSwUGAAAAAAYABgBbAQAAsQMA&#10;AAAA&#10;">
                        <v:fill on="t" focussize="0,0"/>
                        <v:stroke on="f" weight="0.5pt"/>
                        <v:imagedata o:title=""/>
                        <o:lock v:ext="edit" aspectratio="f"/>
                        <v:textbox inset="0mm,0mm,0mm,0mm">
                          <w:txbxContent>
                            <w:p w14:paraId="5A2FFC4A">
                              <w:pPr>
                                <w:adjustRightInd w:val="0"/>
                                <w:snapToGrid w:val="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N、S、W</w:t>
                              </w:r>
                            </w:p>
                          </w:txbxContent>
                        </v:textbox>
                      </v:shape>
                      <w10:wrap type="topAndBottom"/>
                    </v:group>
                  </w:pict>
                </mc:Fallback>
              </mc:AlternateContent>
            </w:r>
            <w:r>
              <w:rPr>
                <w:rFonts w:hint="default"/>
                <w:snapToGrid w:val="0"/>
                <w:color w:val="auto"/>
                <w:sz w:val="21"/>
                <w:szCs w:val="21"/>
                <w:u w:val="none"/>
              </w:rPr>
              <w:t>图2-</w:t>
            </w:r>
            <w:r>
              <w:rPr>
                <w:rFonts w:hint="eastAsia"/>
                <w:snapToGrid w:val="0"/>
                <w:color w:val="auto"/>
                <w:sz w:val="21"/>
                <w:szCs w:val="21"/>
                <w:u w:val="none"/>
                <w:lang w:val="en-US" w:eastAsia="zh-CN"/>
              </w:rPr>
              <w:t>2.1</w:t>
            </w:r>
            <w:r>
              <w:rPr>
                <w:rFonts w:hint="default"/>
                <w:snapToGrid w:val="0"/>
                <w:color w:val="auto"/>
                <w:sz w:val="21"/>
                <w:szCs w:val="21"/>
                <w:u w:val="none"/>
              </w:rPr>
              <w:t xml:space="preserve">  </w:t>
            </w:r>
            <w:r>
              <w:rPr>
                <w:rFonts w:hint="eastAsia"/>
                <w:snapToGrid w:val="0"/>
                <w:color w:val="auto"/>
                <w:sz w:val="21"/>
                <w:szCs w:val="21"/>
                <w:u w:val="none"/>
                <w:lang w:val="en-US" w:eastAsia="zh-CN"/>
              </w:rPr>
              <w:t>裸铜铜线/裸铜绞线生产工艺流程及产污节点图</w:t>
            </w:r>
          </w:p>
          <w:p w14:paraId="0BB77055">
            <w:pPr>
              <w:pStyle w:val="34"/>
              <w:keepNext w:val="0"/>
              <w:keepLines w:val="0"/>
              <w:suppressLineNumbers w:val="0"/>
              <w:spacing w:before="0" w:beforeAutospacing="0" w:after="0" w:afterAutospacing="0"/>
              <w:ind w:left="0" w:right="0"/>
              <w:rPr>
                <w:rFonts w:hint="default"/>
                <w:snapToGrid w:val="0"/>
                <w:color w:val="auto"/>
                <w:sz w:val="21"/>
                <w:szCs w:val="21"/>
                <w:u w:val="none"/>
              </w:rPr>
            </w:pPr>
          </w:p>
          <w:p w14:paraId="0790671E">
            <w:pPr>
              <w:keepNext w:val="0"/>
              <w:keepLines w:val="0"/>
              <w:suppressLineNumbers w:val="0"/>
              <w:spacing w:before="0" w:beforeAutospacing="0" w:after="0" w:afterAutospacing="0"/>
              <w:ind w:left="0" w:right="0"/>
              <w:rPr>
                <w:rFonts w:hint="default"/>
                <w:snapToGrid w:val="0"/>
                <w:color w:val="auto"/>
                <w:sz w:val="21"/>
                <w:szCs w:val="21"/>
                <w:u w:val="none"/>
              </w:rPr>
            </w:pPr>
          </w:p>
          <w:p w14:paraId="3C3BEAB4">
            <w:pPr>
              <w:keepNext w:val="0"/>
              <w:keepLines w:val="0"/>
              <w:suppressLineNumbers w:val="0"/>
              <w:spacing w:before="0" w:beforeAutospacing="0" w:after="0" w:afterAutospacing="0"/>
              <w:ind w:left="0" w:right="0"/>
              <w:rPr>
                <w:rFonts w:hint="default"/>
                <w:snapToGrid w:val="0"/>
                <w:color w:val="auto"/>
                <w:sz w:val="21"/>
                <w:szCs w:val="21"/>
                <w:u w:val="none"/>
              </w:rPr>
            </w:pPr>
          </w:p>
          <w:p w14:paraId="711E3308">
            <w:pPr>
              <w:keepNext w:val="0"/>
              <w:keepLines w:val="0"/>
              <w:suppressLineNumbers w:val="0"/>
              <w:spacing w:before="0" w:beforeAutospacing="0" w:after="0" w:afterAutospacing="0"/>
              <w:ind w:left="0" w:right="0"/>
              <w:rPr>
                <w:rFonts w:hint="default"/>
                <w:snapToGrid w:val="0"/>
                <w:color w:val="auto"/>
                <w:sz w:val="21"/>
                <w:szCs w:val="21"/>
                <w:u w:val="none"/>
              </w:rPr>
            </w:pPr>
          </w:p>
          <w:p w14:paraId="66AFBF2E">
            <w:pPr>
              <w:keepNext w:val="0"/>
              <w:keepLines w:val="0"/>
              <w:suppressLineNumbers w:val="0"/>
              <w:spacing w:before="0" w:beforeAutospacing="0" w:after="0" w:afterAutospacing="0"/>
              <w:ind w:left="0" w:right="0"/>
              <w:rPr>
                <w:rFonts w:hint="default"/>
                <w:snapToGrid w:val="0"/>
                <w:color w:val="auto"/>
                <w:sz w:val="21"/>
                <w:szCs w:val="21"/>
                <w:u w:val="none"/>
              </w:rPr>
            </w:pPr>
          </w:p>
          <w:p w14:paraId="2E905FEC">
            <w:pPr>
              <w:keepNext w:val="0"/>
              <w:keepLines w:val="0"/>
              <w:suppressLineNumbers w:val="0"/>
              <w:spacing w:before="0" w:beforeAutospacing="0" w:after="0" w:afterAutospacing="0"/>
              <w:ind w:left="0" w:right="0"/>
              <w:rPr>
                <w:rFonts w:hint="default"/>
                <w:snapToGrid w:val="0"/>
                <w:color w:val="auto"/>
                <w:sz w:val="21"/>
                <w:szCs w:val="21"/>
                <w:u w:val="none"/>
              </w:rPr>
            </w:pPr>
          </w:p>
          <w:p w14:paraId="161F5942">
            <w:pPr>
              <w:keepNext w:val="0"/>
              <w:keepLines w:val="0"/>
              <w:suppressLineNumbers w:val="0"/>
              <w:spacing w:before="0" w:beforeAutospacing="0" w:after="0" w:afterAutospacing="0"/>
              <w:ind w:left="0" w:right="0"/>
              <w:rPr>
                <w:rFonts w:hint="default"/>
                <w:snapToGrid w:val="0"/>
                <w:color w:val="auto"/>
                <w:sz w:val="21"/>
                <w:szCs w:val="21"/>
                <w:u w:val="none"/>
              </w:rPr>
            </w:pPr>
          </w:p>
          <w:p w14:paraId="4883F761">
            <w:pPr>
              <w:keepNext w:val="0"/>
              <w:keepLines w:val="0"/>
              <w:suppressLineNumbers w:val="0"/>
              <w:spacing w:before="0" w:beforeAutospacing="0" w:after="0" w:afterAutospacing="0"/>
              <w:ind w:left="0" w:right="0"/>
              <w:rPr>
                <w:rFonts w:hint="default"/>
                <w:snapToGrid w:val="0"/>
                <w:color w:val="auto"/>
                <w:sz w:val="21"/>
                <w:szCs w:val="21"/>
                <w:u w:val="none"/>
              </w:rPr>
            </w:pPr>
          </w:p>
          <w:p w14:paraId="159FA6A5">
            <w:pPr>
              <w:keepNext w:val="0"/>
              <w:keepLines w:val="0"/>
              <w:suppressLineNumbers w:val="0"/>
              <w:spacing w:before="0" w:beforeAutospacing="0" w:after="0" w:afterAutospacing="0"/>
              <w:ind w:left="0" w:right="0"/>
              <w:rPr>
                <w:rFonts w:hint="default"/>
                <w:snapToGrid w:val="0"/>
                <w:color w:val="auto"/>
                <w:sz w:val="21"/>
                <w:szCs w:val="21"/>
                <w:u w:val="none"/>
              </w:rPr>
            </w:pPr>
          </w:p>
          <w:p w14:paraId="7ED366A9">
            <w:pPr>
              <w:keepNext w:val="0"/>
              <w:keepLines w:val="0"/>
              <w:suppressLineNumbers w:val="0"/>
              <w:spacing w:before="0" w:beforeAutospacing="0" w:after="0" w:afterAutospacing="0"/>
              <w:ind w:left="0" w:right="0"/>
              <w:rPr>
                <w:rFonts w:hint="default"/>
                <w:snapToGrid w:val="0"/>
                <w:color w:val="auto"/>
                <w:sz w:val="21"/>
                <w:szCs w:val="21"/>
                <w:u w:val="none"/>
              </w:rPr>
            </w:pPr>
          </w:p>
          <w:p w14:paraId="67A3FFA0">
            <w:pPr>
              <w:keepNext w:val="0"/>
              <w:keepLines w:val="0"/>
              <w:suppressLineNumbers w:val="0"/>
              <w:spacing w:before="0" w:beforeAutospacing="0" w:after="0" w:afterAutospacing="0"/>
              <w:ind w:left="0" w:right="0"/>
              <w:rPr>
                <w:rFonts w:hint="default"/>
                <w:snapToGrid w:val="0"/>
                <w:color w:val="auto"/>
                <w:sz w:val="21"/>
                <w:szCs w:val="21"/>
                <w:u w:val="none"/>
              </w:rPr>
            </w:pPr>
          </w:p>
          <w:p w14:paraId="0F481AF3">
            <w:pPr>
              <w:keepNext w:val="0"/>
              <w:keepLines w:val="0"/>
              <w:suppressLineNumbers w:val="0"/>
              <w:spacing w:before="0" w:beforeAutospacing="0" w:after="0" w:afterAutospacing="0"/>
              <w:ind w:left="0" w:right="0"/>
              <w:rPr>
                <w:rFonts w:hint="default"/>
                <w:snapToGrid w:val="0"/>
                <w:color w:val="auto"/>
                <w:sz w:val="21"/>
                <w:szCs w:val="21"/>
                <w:u w:val="none"/>
              </w:rPr>
            </w:pPr>
          </w:p>
          <w:p w14:paraId="113B4B1D">
            <w:pPr>
              <w:keepNext w:val="0"/>
              <w:keepLines w:val="0"/>
              <w:suppressLineNumbers w:val="0"/>
              <w:spacing w:before="0" w:beforeAutospacing="0" w:after="0" w:afterAutospacing="0"/>
              <w:ind w:left="0" w:right="0"/>
              <w:rPr>
                <w:rFonts w:hint="default"/>
                <w:snapToGrid w:val="0"/>
                <w:color w:val="auto"/>
                <w:sz w:val="21"/>
                <w:szCs w:val="21"/>
                <w:u w:val="none"/>
              </w:rPr>
            </w:pPr>
          </w:p>
          <w:p w14:paraId="5F0BE8F0">
            <w:pPr>
              <w:pStyle w:val="34"/>
              <w:keepNext w:val="0"/>
              <w:keepLines w:val="0"/>
              <w:suppressLineNumbers w:val="0"/>
              <w:spacing w:before="0" w:beforeAutospacing="0" w:after="0" w:afterAutospacing="0"/>
              <w:ind w:left="0" w:right="0"/>
              <w:rPr>
                <w:rFonts w:hint="default"/>
                <w:snapToGrid w:val="0"/>
                <w:color w:val="auto"/>
                <w:sz w:val="21"/>
                <w:szCs w:val="21"/>
                <w:u w:val="none"/>
              </w:rPr>
            </w:pPr>
          </w:p>
          <w:p w14:paraId="2BD05127">
            <w:pPr>
              <w:keepNext w:val="0"/>
              <w:keepLines w:val="0"/>
              <w:suppressLineNumbers w:val="0"/>
              <w:spacing w:before="0" w:beforeAutospacing="0" w:after="0" w:afterAutospacing="0"/>
              <w:ind w:left="0" w:right="0"/>
              <w:rPr>
                <w:rFonts w:hint="default"/>
                <w:u w:val="none"/>
              </w:rPr>
            </w:pPr>
          </w:p>
          <w:p w14:paraId="0BAE5C74">
            <w:pPr>
              <w:pStyle w:val="34"/>
              <w:keepNext w:val="0"/>
              <w:keepLines w:val="0"/>
              <w:suppressLineNumbers w:val="0"/>
              <w:spacing w:before="0" w:beforeAutospacing="0" w:after="0" w:afterAutospacing="0"/>
              <w:ind w:left="0" w:right="0"/>
              <w:rPr>
                <w:rFonts w:hint="default"/>
                <w:snapToGrid w:val="0"/>
                <w:color w:val="auto"/>
                <w:sz w:val="21"/>
                <w:szCs w:val="21"/>
                <w:u w:val="none"/>
              </w:rPr>
            </w:pPr>
            <w:r>
              <w:rPr>
                <w:rFonts w:hint="default"/>
                <w:sz w:val="24"/>
              </w:rPr>
              <mc:AlternateContent>
                <mc:Choice Requires="wpg">
                  <w:drawing>
                    <wp:anchor distT="0" distB="0" distL="114300" distR="114300" simplePos="0" relativeHeight="251661312" behindDoc="0" locked="0" layoutInCell="1" allowOverlap="1">
                      <wp:simplePos x="0" y="0"/>
                      <wp:positionH relativeFrom="column">
                        <wp:posOffset>285750</wp:posOffset>
                      </wp:positionH>
                      <wp:positionV relativeFrom="paragraph">
                        <wp:posOffset>9525</wp:posOffset>
                      </wp:positionV>
                      <wp:extent cx="4752340" cy="3841750"/>
                      <wp:effectExtent l="0" t="0" r="10160" b="6350"/>
                      <wp:wrapTopAndBottom/>
                      <wp:docPr id="15" name="组合 15"/>
                      <wp:cNvGraphicFramePr/>
                      <a:graphic xmlns:a="http://schemas.openxmlformats.org/drawingml/2006/main">
                        <a:graphicData uri="http://schemas.microsoft.com/office/word/2010/wordprocessingGroup">
                          <wpg:wgp>
                            <wpg:cNvGrpSpPr/>
                            <wpg:grpSpPr>
                              <a:xfrm>
                                <a:off x="0" y="0"/>
                                <a:ext cx="4752340" cy="3841750"/>
                                <a:chOff x="2690" y="361540"/>
                                <a:chExt cx="7484" cy="6050"/>
                              </a:xfrm>
                            </wpg:grpSpPr>
                            <wpg:grpSp>
                              <wpg:cNvPr id="13" name="组合 13"/>
                              <wpg:cNvGrpSpPr/>
                              <wpg:grpSpPr>
                                <a:xfrm>
                                  <a:off x="2690" y="361540"/>
                                  <a:ext cx="7484" cy="6050"/>
                                  <a:chOff x="2690" y="361540"/>
                                  <a:chExt cx="7484" cy="6050"/>
                                </a:xfrm>
                              </wpg:grpSpPr>
                              <pic:pic xmlns:pic="http://schemas.openxmlformats.org/drawingml/2006/picture">
                                <pic:nvPicPr>
                                  <pic:cNvPr id="2" name="图片 2"/>
                                  <pic:cNvPicPr>
                                    <a:picLocks noChangeAspect="1"/>
                                  </pic:cNvPicPr>
                                </pic:nvPicPr>
                                <pic:blipFill>
                                  <a:blip r:embed="rId9">
                                    <a:lum bright="-6000" contrast="24000"/>
                                  </a:blip>
                                  <a:srcRect l="2590" r="1939"/>
                                  <a:stretch>
                                    <a:fillRect/>
                                  </a:stretch>
                                </pic:blipFill>
                                <pic:spPr>
                                  <a:xfrm>
                                    <a:off x="2690" y="361540"/>
                                    <a:ext cx="7484" cy="6050"/>
                                  </a:xfrm>
                                  <a:prstGeom prst="rect">
                                    <a:avLst/>
                                  </a:prstGeom>
                                  <a:noFill/>
                                  <a:ln>
                                    <a:noFill/>
                                  </a:ln>
                                </pic:spPr>
                              </pic:pic>
                              <wps:wsp>
                                <wps:cNvPr id="12" name="文本框 12"/>
                                <wps:cNvSpPr txBox="1"/>
                                <wps:spPr>
                                  <a:xfrm>
                                    <a:off x="4460" y="364290"/>
                                    <a:ext cx="963" cy="36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1201AA8">
                                      <w:pPr>
                                        <w:adjustRightInd w:val="0"/>
                                        <w:snapToGrid w:val="0"/>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7"/>
                                          <w:szCs w:val="17"/>
                                          <w:lang w:val="en-US" w:eastAsia="zh-CN"/>
                                        </w:rPr>
                                        <w:t>导轴油</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14" name="文本框 14"/>
                              <wps:cNvSpPr txBox="1"/>
                              <wps:spPr>
                                <a:xfrm>
                                  <a:off x="8090" y="364260"/>
                                  <a:ext cx="679" cy="36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353EB9E">
                                    <w:pPr>
                                      <w:adjustRightInd w:val="0"/>
                                      <w:snapToGrid w:val="0"/>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S</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id="_x0000_s1026" o:spid="_x0000_s1026" o:spt="203" style="position:absolute;left:0pt;margin-left:22.5pt;margin-top:0.75pt;height:302.5pt;width:374.2pt;mso-wrap-distance-bottom:0pt;mso-wrap-distance-top:0pt;z-index:251661312;mso-width-relative:page;mso-height-relative:page;" coordorigin="2690,361540" coordsize="7484,6050" o:gfxdata="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">
                      <o:lock v:ext="edit" aspectratio="f"/>
                      <v:group id="_x0000_s1026" o:spid="_x0000_s1026" o:spt="203" style="position:absolute;left:2690;top:361540;height:6050;width:7484;" coordorigin="2690,361540" coordsize="7484,6050"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_x0000_s1026" o:spid="_x0000_s1026" o:spt="75" type="#_x0000_t75" style="position:absolute;left:2690;top:361540;height:6050;width:7484;" filled="f" o:preferrelative="t" stroked="f" coordsize="21600,21600" o:gfxdata="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UcoIrgAAADaAAAA&#10;DwAAAAAAAAABACAAAAAiAAAAZHJzL2Rvd25yZXYueG1sUEsBAhQAFAAAAAgAh07iQDMvBZ47AAAA&#10;OQAAABAAAAAAAAAAAQAgAAAABwEAAGRycy9zaGFwZXhtbC54bWxQSwUGAAAAAAYABgBbAQAAsQMA&#10;AAAA&#10;">
                          <v:fill on="f" focussize="0,0"/>
                          <v:stroke on="f"/>
                          <v:imagedata r:id="rId9" cropleft="1697f" cropright="1271f" gain="86231f" blacklevel="-1966f" o:title=""/>
                          <o:lock v:ext="edit" aspectratio="t"/>
                        </v:shape>
                        <v:shape id="_x0000_s1026" o:spid="_x0000_s1026" o:spt="202" type="#_x0000_t202" style="position:absolute;left:4460;top:364290;height:362;width:963;" fillcolor="#FFFFFF [3201]" filled="t" stroked="f" coordsize="21600,21600" o:gfxdata="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ATvEK2AAAA2wAAAA8A&#10;AAAAAAAAAQAgAAAAIgAAAGRycy9kb3ducmV2LnhtbFBLAQIUABQAAAAIAIdO4kAzLwWeOwAAADkA&#10;AAAQAAAAAAAAAAEAIAAAAAUBAABkcnMvc2hhcGV4bWwueG1sUEsFBgAAAAAGAAYAWwEAAK8DAAAA&#10;AA==&#10;">
                          <v:fill on="t" focussize="0,0"/>
                          <v:stroke on="f" weight="0.5pt"/>
                          <v:imagedata o:title=""/>
                          <o:lock v:ext="edit" aspectratio="f"/>
                          <v:textbox inset="0mm,0mm,0mm,0mm">
                            <w:txbxContent>
                              <w:p w14:paraId="11201AA8">
                                <w:pPr>
                                  <w:adjustRightInd w:val="0"/>
                                  <w:snapToGrid w:val="0"/>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7"/>
                                    <w:szCs w:val="17"/>
                                    <w:lang w:val="en-US" w:eastAsia="zh-CN"/>
                                  </w:rPr>
                                  <w:t>导轴油</w:t>
                                </w:r>
                              </w:p>
                            </w:txbxContent>
                          </v:textbox>
                        </v:shape>
                      </v:group>
                      <v:shape id="_x0000_s1026" o:spid="_x0000_s1026" o:spt="202" type="#_x0000_t202" style="position:absolute;left:8090;top:364260;height:362;width:679;" fillcolor="#FFFFFF [3201]" filled="t" stroked="f" coordsize="21600,21600" o:gfxdata="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C2ga22AAAA2wAAAA8A&#10;AAAAAAAAAQAgAAAAIgAAAGRycy9kb3ducmV2LnhtbFBLAQIUABQAAAAIAIdO4kAzLwWeOwAAADkA&#10;AAAQAAAAAAAAAAEAIAAAAAUBAABkcnMvc2hhcGV4bWwueG1sUEsFBgAAAAAGAAYAWwEAAK8DAAAA&#10;AA==&#10;">
                        <v:fill on="t" focussize="0,0"/>
                        <v:stroke on="f" weight="0.5pt"/>
                        <v:imagedata o:title=""/>
                        <o:lock v:ext="edit" aspectratio="f"/>
                        <v:textbox inset="0mm,0mm,0mm,0mm">
                          <w:txbxContent>
                            <w:p w14:paraId="3353EB9E">
                              <w:pPr>
                                <w:adjustRightInd w:val="0"/>
                                <w:snapToGrid w:val="0"/>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S</w:t>
                              </w:r>
                            </w:p>
                          </w:txbxContent>
                        </v:textbox>
                      </v:shape>
                      <w10:wrap type="topAndBottom"/>
                    </v:group>
                  </w:pict>
                </mc:Fallback>
              </mc:AlternateContent>
            </w:r>
          </w:p>
          <w:p w14:paraId="204E1603">
            <w:pPr>
              <w:pStyle w:val="34"/>
              <w:keepNext w:val="0"/>
              <w:keepLines w:val="0"/>
              <w:suppressLineNumbers w:val="0"/>
              <w:spacing w:before="0" w:beforeAutospacing="0" w:after="0" w:afterAutospacing="0"/>
              <w:ind w:left="0" w:right="0"/>
              <w:rPr>
                <w:rFonts w:hint="default"/>
                <w:b/>
                <w:snapToGrid w:val="0"/>
                <w:color w:val="auto"/>
                <w:kern w:val="0"/>
                <w:sz w:val="24"/>
                <w:szCs w:val="24"/>
                <w:u w:val="none"/>
              </w:rPr>
            </w:pPr>
            <w:r>
              <w:rPr>
                <w:rFonts w:hint="default"/>
                <w:snapToGrid w:val="0"/>
                <w:color w:val="auto"/>
                <w:sz w:val="21"/>
                <w:szCs w:val="21"/>
                <w:u w:val="none"/>
              </w:rPr>
              <w:t>图2-</w:t>
            </w:r>
            <w:r>
              <w:rPr>
                <w:rFonts w:hint="eastAsia" w:ascii="Times New Roman" w:eastAsia="宋体"/>
                <w:snapToGrid w:val="0"/>
                <w:color w:val="auto"/>
                <w:sz w:val="21"/>
                <w:szCs w:val="21"/>
                <w:u w:val="none"/>
                <w:lang w:val="en-US" w:eastAsia="zh-CN"/>
              </w:rPr>
              <w:t>2.</w:t>
            </w:r>
            <w:r>
              <w:rPr>
                <w:rFonts w:hint="eastAsia"/>
                <w:snapToGrid w:val="0"/>
                <w:color w:val="auto"/>
                <w:sz w:val="21"/>
                <w:szCs w:val="21"/>
                <w:u w:val="none"/>
                <w:lang w:val="en-US" w:eastAsia="zh-CN"/>
              </w:rPr>
              <w:t>2</w:t>
            </w:r>
            <w:r>
              <w:rPr>
                <w:rFonts w:hint="default"/>
                <w:snapToGrid w:val="0"/>
                <w:color w:val="auto"/>
                <w:sz w:val="21"/>
                <w:szCs w:val="21"/>
                <w:u w:val="none"/>
              </w:rPr>
              <w:t xml:space="preserve">  </w:t>
            </w:r>
            <w:r>
              <w:rPr>
                <w:rFonts w:hint="eastAsia"/>
                <w:snapToGrid w:val="0"/>
                <w:color w:val="auto"/>
                <w:sz w:val="21"/>
                <w:szCs w:val="21"/>
                <w:u w:val="none"/>
                <w:lang w:val="en-US" w:eastAsia="zh-CN"/>
              </w:rPr>
              <w:t>热上锡</w:t>
            </w:r>
            <w:r>
              <w:rPr>
                <w:rFonts w:hint="eastAsia" w:ascii="Times New Roman" w:eastAsia="宋体"/>
                <w:snapToGrid w:val="0"/>
                <w:color w:val="auto"/>
                <w:sz w:val="21"/>
                <w:szCs w:val="21"/>
                <w:u w:val="none"/>
                <w:lang w:val="en-US" w:eastAsia="zh-CN"/>
              </w:rPr>
              <w:t>铜线/</w:t>
            </w:r>
            <w:r>
              <w:rPr>
                <w:rFonts w:hint="eastAsia"/>
                <w:snapToGrid w:val="0"/>
                <w:color w:val="auto"/>
                <w:sz w:val="21"/>
                <w:szCs w:val="21"/>
                <w:u w:val="none"/>
                <w:lang w:val="en-US" w:eastAsia="zh-CN"/>
              </w:rPr>
              <w:t>热上锡</w:t>
            </w:r>
            <w:r>
              <w:rPr>
                <w:rFonts w:hint="eastAsia" w:ascii="Times New Roman" w:eastAsia="宋体"/>
                <w:snapToGrid w:val="0"/>
                <w:color w:val="auto"/>
                <w:sz w:val="21"/>
                <w:szCs w:val="21"/>
                <w:u w:val="none"/>
                <w:lang w:val="en-US" w:eastAsia="zh-CN"/>
              </w:rPr>
              <w:t>绞线生产工艺流程及产污节点图</w:t>
            </w:r>
          </w:p>
          <w:p w14:paraId="25294F95">
            <w:pPr>
              <w:keepNext w:val="0"/>
              <w:keepLines w:val="0"/>
              <w:suppressLineNumbers w:val="0"/>
              <w:adjustRightInd w:val="0"/>
              <w:snapToGrid w:val="0"/>
              <w:spacing w:before="0" w:beforeAutospacing="0" w:after="0" w:afterAutospacing="0" w:line="360" w:lineRule="auto"/>
              <w:ind w:left="0" w:right="0" w:firstLine="482" w:firstLineChars="200"/>
              <w:rPr>
                <w:rFonts w:hint="default"/>
                <w:b/>
                <w:snapToGrid w:val="0"/>
                <w:color w:val="auto"/>
                <w:kern w:val="0"/>
                <w:sz w:val="24"/>
                <w:szCs w:val="24"/>
                <w:u w:val="none"/>
              </w:rPr>
            </w:pPr>
          </w:p>
          <w:p w14:paraId="57F9C22A">
            <w:pPr>
              <w:keepNext w:val="0"/>
              <w:keepLines w:val="0"/>
              <w:suppressLineNumbers w:val="0"/>
              <w:adjustRightInd w:val="0"/>
              <w:snapToGrid w:val="0"/>
              <w:spacing w:before="0" w:beforeAutospacing="0" w:after="0" w:afterAutospacing="0" w:line="360" w:lineRule="auto"/>
              <w:ind w:left="0" w:right="0" w:firstLine="482" w:firstLineChars="200"/>
              <w:rPr>
                <w:rFonts w:hint="default"/>
                <w:b/>
                <w:snapToGrid w:val="0"/>
                <w:color w:val="auto"/>
                <w:kern w:val="0"/>
                <w:sz w:val="24"/>
                <w:szCs w:val="24"/>
                <w:u w:val="none"/>
              </w:rPr>
            </w:pPr>
            <w:r>
              <w:rPr>
                <w:rFonts w:hint="default"/>
                <w:b/>
                <w:snapToGrid w:val="0"/>
                <w:color w:val="auto"/>
                <w:kern w:val="0"/>
                <w:sz w:val="24"/>
                <w:szCs w:val="24"/>
                <w:u w:val="none"/>
              </w:rPr>
              <w:t>工艺流程简述：</w:t>
            </w:r>
          </w:p>
          <w:p w14:paraId="42F0C1B8">
            <w:pPr>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color w:val="auto"/>
                <w:sz w:val="24"/>
                <w:szCs w:val="24"/>
                <w:highlight w:val="none"/>
                <w:u w:val="none"/>
                <w:lang w:eastAsia="zh-CN"/>
              </w:rPr>
            </w:pPr>
            <w:r>
              <w:rPr>
                <w:rFonts w:hint="eastAsia" w:ascii="Times New Roman" w:hAnsi="Times New Roman" w:cs="Times New Roman"/>
                <w:color w:val="auto"/>
                <w:sz w:val="24"/>
                <w:highlight w:val="none"/>
                <w:u w:val="none"/>
                <w:lang w:eastAsia="zh-CN"/>
              </w:rPr>
              <w:t>本项目主要生产</w:t>
            </w:r>
            <w:r>
              <w:rPr>
                <w:rFonts w:hint="eastAsia" w:ascii="Times New Roman" w:hAnsi="Times New Roman" w:cs="Times New Roman"/>
                <w:color w:val="auto"/>
                <w:sz w:val="24"/>
                <w:highlight w:val="none"/>
                <w:u w:val="none"/>
              </w:rPr>
              <w:t>3种产品，分别为</w:t>
            </w:r>
            <w:r>
              <w:rPr>
                <w:rFonts w:hint="eastAsia" w:ascii="Times New Roman" w:hAnsi="Times New Roman" w:cs="Times New Roman"/>
                <w:color w:val="auto"/>
                <w:sz w:val="24"/>
                <w:highlight w:val="none"/>
                <w:u w:val="none"/>
                <w:lang w:val="en-US" w:eastAsia="zh-CN"/>
              </w:rPr>
              <w:t>裸铜铜线</w:t>
            </w:r>
            <w:r>
              <w:rPr>
                <w:rFonts w:hint="eastAsia" w:ascii="Times New Roman" w:hAnsi="Times New Roman" w:cs="Times New Roman"/>
                <w:color w:val="auto"/>
                <w:sz w:val="24"/>
                <w:highlight w:val="none"/>
                <w:u w:val="none"/>
              </w:rPr>
              <w:t>、</w:t>
            </w:r>
            <w:r>
              <w:rPr>
                <w:rFonts w:hint="eastAsia" w:cs="Times New Roman"/>
                <w:color w:val="auto"/>
                <w:sz w:val="24"/>
                <w:highlight w:val="none"/>
                <w:u w:val="none"/>
                <w:lang w:eastAsia="zh-CN"/>
              </w:rPr>
              <w:t>热上锡</w:t>
            </w:r>
            <w:r>
              <w:rPr>
                <w:rFonts w:hint="eastAsia" w:ascii="Times New Roman" w:hAnsi="Times New Roman" w:cs="Times New Roman"/>
                <w:color w:val="auto"/>
                <w:sz w:val="24"/>
                <w:highlight w:val="none"/>
                <w:u w:val="none"/>
                <w:lang w:val="en-US" w:eastAsia="zh-CN"/>
              </w:rPr>
              <w:t>铜</w:t>
            </w:r>
            <w:r>
              <w:rPr>
                <w:rFonts w:hint="eastAsia" w:ascii="Times New Roman" w:hAnsi="Times New Roman" w:cs="Times New Roman"/>
                <w:color w:val="auto"/>
                <w:sz w:val="24"/>
                <w:highlight w:val="none"/>
                <w:u w:val="none"/>
              </w:rPr>
              <w:t>铜线和绞线</w:t>
            </w:r>
            <w:r>
              <w:rPr>
                <w:rFonts w:hint="eastAsia" w:ascii="Times New Roman" w:hAnsi="Times New Roman" w:cs="Times New Roman"/>
                <w:color w:val="auto"/>
                <w:sz w:val="24"/>
                <w:highlight w:val="none"/>
                <w:u w:val="none"/>
                <w:lang w:eastAsia="zh-CN"/>
              </w:rPr>
              <w:t>。三种产品使用的均使用铜杆经拉丝、退火等工序得到。铜杆经大拉丝、中拉丝、</w:t>
            </w:r>
            <w:r>
              <w:rPr>
                <w:rFonts w:hint="eastAsia" w:ascii="Times New Roman" w:hAnsi="Times New Roman" w:cs="Times New Roman"/>
                <w:color w:val="auto"/>
                <w:sz w:val="24"/>
                <w:highlight w:val="none"/>
                <w:u w:val="none"/>
                <w:lang w:val="en-US" w:eastAsia="zh-CN"/>
              </w:rPr>
              <w:t>中小拉丝</w:t>
            </w:r>
            <w:r>
              <w:rPr>
                <w:rFonts w:hint="eastAsia" w:ascii="Times New Roman" w:hAnsi="Times New Roman" w:cs="Times New Roman"/>
                <w:color w:val="auto"/>
                <w:sz w:val="24"/>
                <w:highlight w:val="none"/>
                <w:u w:val="none"/>
                <w:lang w:eastAsia="zh-CN"/>
              </w:rPr>
              <w:t>小拉丝、微拉丝、退火工序处理后，</w:t>
            </w:r>
            <w:r>
              <w:rPr>
                <w:rFonts w:hint="eastAsia" w:ascii="Times New Roman" w:hAnsi="Times New Roman" w:cs="Times New Roman"/>
                <w:color w:val="auto"/>
                <w:sz w:val="24"/>
                <w:szCs w:val="24"/>
                <w:highlight w:val="none"/>
                <w:u w:val="none"/>
                <w:lang w:eastAsia="zh-CN"/>
              </w:rPr>
              <w:t>得到成品的</w:t>
            </w:r>
            <w:r>
              <w:rPr>
                <w:rFonts w:hint="eastAsia" w:ascii="Times New Roman" w:hAnsi="Times New Roman" w:cs="Times New Roman"/>
                <w:color w:val="auto"/>
                <w:sz w:val="24"/>
                <w:szCs w:val="24"/>
                <w:highlight w:val="none"/>
                <w:u w:val="none"/>
                <w:lang w:val="en-US" w:eastAsia="zh-CN"/>
              </w:rPr>
              <w:t>裸铜</w:t>
            </w:r>
            <w:r>
              <w:rPr>
                <w:rFonts w:hint="eastAsia" w:ascii="Times New Roman" w:hAnsi="Times New Roman" w:cs="Times New Roman"/>
                <w:color w:val="auto"/>
                <w:sz w:val="24"/>
                <w:szCs w:val="24"/>
                <w:highlight w:val="none"/>
                <w:u w:val="none"/>
                <w:lang w:eastAsia="zh-CN"/>
              </w:rPr>
              <w:t>铜线。</w:t>
            </w:r>
            <w:r>
              <w:rPr>
                <w:rFonts w:hint="eastAsia" w:cs="Times New Roman"/>
                <w:color w:val="auto"/>
                <w:sz w:val="24"/>
                <w:szCs w:val="24"/>
                <w:highlight w:val="none"/>
                <w:u w:val="none"/>
                <w:lang w:eastAsia="zh-CN"/>
              </w:rPr>
              <w:t>热上锡</w:t>
            </w:r>
            <w:r>
              <w:rPr>
                <w:rFonts w:hint="eastAsia" w:ascii="Times New Roman" w:hAnsi="Times New Roman" w:cs="Times New Roman"/>
                <w:color w:val="auto"/>
                <w:sz w:val="24"/>
                <w:szCs w:val="24"/>
                <w:highlight w:val="none"/>
                <w:u w:val="none"/>
                <w:lang w:eastAsia="zh-CN"/>
              </w:rPr>
              <w:t>铜线仍需经热上锡、</w:t>
            </w:r>
            <w:r>
              <w:rPr>
                <w:rFonts w:hint="eastAsia" w:ascii="Times New Roman" w:hAnsi="Times New Roman" w:cs="Times New Roman"/>
                <w:color w:val="auto"/>
                <w:sz w:val="24"/>
                <w:highlight w:val="none"/>
                <w:u w:val="none"/>
              </w:rPr>
              <w:t>光亮</w:t>
            </w:r>
            <w:r>
              <w:rPr>
                <w:rFonts w:hint="eastAsia" w:ascii="Times New Roman" w:hAnsi="Times New Roman" w:cs="Times New Roman"/>
                <w:color w:val="auto"/>
                <w:sz w:val="24"/>
                <w:highlight w:val="none"/>
                <w:u w:val="none"/>
                <w:lang w:eastAsia="zh-CN"/>
              </w:rPr>
              <w:t>和</w:t>
            </w:r>
            <w:r>
              <w:rPr>
                <w:rFonts w:hint="eastAsia" w:ascii="Times New Roman" w:hAnsi="Times New Roman" w:cs="Times New Roman"/>
                <w:color w:val="auto"/>
                <w:sz w:val="24"/>
                <w:highlight w:val="none"/>
                <w:u w:val="none"/>
              </w:rPr>
              <w:t>防锈</w:t>
            </w:r>
            <w:r>
              <w:rPr>
                <w:rFonts w:hint="eastAsia" w:ascii="Times New Roman" w:hAnsi="Times New Roman" w:cs="Times New Roman"/>
                <w:color w:val="auto"/>
                <w:sz w:val="24"/>
                <w:highlight w:val="none"/>
                <w:u w:val="none"/>
                <w:lang w:eastAsia="zh-CN"/>
              </w:rPr>
              <w:t>、绞线等工序，方可得到成品。铜线经后续的清洁、热上锡和</w:t>
            </w:r>
            <w:r>
              <w:rPr>
                <w:rFonts w:hint="eastAsia" w:ascii="Times New Roman" w:hAnsi="Times New Roman" w:cs="Times New Roman"/>
                <w:color w:val="auto"/>
                <w:sz w:val="24"/>
                <w:highlight w:val="none"/>
                <w:u w:val="none"/>
              </w:rPr>
              <w:t>光亮</w:t>
            </w:r>
            <w:r>
              <w:rPr>
                <w:rFonts w:hint="eastAsia" w:ascii="Times New Roman" w:hAnsi="Times New Roman" w:cs="Times New Roman"/>
                <w:color w:val="auto"/>
                <w:sz w:val="24"/>
                <w:highlight w:val="none"/>
                <w:u w:val="none"/>
                <w:lang w:eastAsia="zh-CN"/>
              </w:rPr>
              <w:t>、</w:t>
            </w:r>
            <w:r>
              <w:rPr>
                <w:rFonts w:hint="eastAsia" w:ascii="Times New Roman" w:hAnsi="Times New Roman" w:cs="Times New Roman"/>
                <w:color w:val="auto"/>
                <w:sz w:val="24"/>
                <w:highlight w:val="none"/>
                <w:u w:val="none"/>
              </w:rPr>
              <w:t>防锈</w:t>
            </w:r>
            <w:r>
              <w:rPr>
                <w:rFonts w:hint="eastAsia" w:ascii="Times New Roman" w:hAnsi="Times New Roman" w:cs="Times New Roman"/>
                <w:color w:val="auto"/>
                <w:sz w:val="24"/>
                <w:highlight w:val="none"/>
                <w:u w:val="none"/>
                <w:lang w:eastAsia="zh-CN"/>
              </w:rPr>
              <w:t>工序后</w:t>
            </w:r>
            <w:r>
              <w:rPr>
                <w:rFonts w:hint="eastAsia" w:ascii="Times New Roman" w:hAnsi="Times New Roman" w:cs="Times New Roman"/>
                <w:color w:val="auto"/>
                <w:sz w:val="24"/>
                <w:szCs w:val="24"/>
                <w:highlight w:val="none"/>
                <w:u w:val="none"/>
                <w:lang w:eastAsia="zh-CN"/>
              </w:rPr>
              <w:t>，得到成品的</w:t>
            </w:r>
            <w:r>
              <w:rPr>
                <w:rFonts w:hint="eastAsia" w:cs="Times New Roman"/>
                <w:color w:val="auto"/>
                <w:sz w:val="24"/>
                <w:szCs w:val="24"/>
                <w:highlight w:val="none"/>
                <w:u w:val="none"/>
                <w:lang w:eastAsia="zh-CN"/>
              </w:rPr>
              <w:t>热上锡</w:t>
            </w:r>
            <w:r>
              <w:rPr>
                <w:rFonts w:hint="eastAsia" w:ascii="Times New Roman" w:hAnsi="Times New Roman" w:cs="Times New Roman"/>
                <w:color w:val="auto"/>
                <w:sz w:val="24"/>
                <w:szCs w:val="24"/>
                <w:highlight w:val="none"/>
                <w:u w:val="none"/>
                <w:lang w:eastAsia="zh-CN"/>
              </w:rPr>
              <w:t>铜线。绞线</w:t>
            </w:r>
            <w:r>
              <w:rPr>
                <w:rFonts w:hint="eastAsia" w:ascii="Times New Roman" w:hAnsi="Times New Roman" w:cs="Times New Roman"/>
                <w:color w:val="auto"/>
                <w:sz w:val="24"/>
                <w:szCs w:val="24"/>
                <w:highlight w:val="none"/>
                <w:u w:val="none"/>
                <w:lang w:val="en-US" w:eastAsia="zh-CN"/>
              </w:rPr>
              <w:t>为裸铜铜线、</w:t>
            </w:r>
            <w:r>
              <w:rPr>
                <w:rFonts w:hint="eastAsia" w:cs="Times New Roman"/>
                <w:color w:val="auto"/>
                <w:sz w:val="24"/>
                <w:szCs w:val="24"/>
                <w:highlight w:val="none"/>
                <w:u w:val="none"/>
                <w:lang w:val="en-US" w:eastAsia="zh-CN"/>
              </w:rPr>
              <w:t>热上锡</w:t>
            </w:r>
            <w:r>
              <w:rPr>
                <w:rFonts w:hint="eastAsia" w:ascii="Times New Roman" w:hAnsi="Times New Roman" w:cs="Times New Roman"/>
                <w:color w:val="auto"/>
                <w:sz w:val="24"/>
                <w:szCs w:val="24"/>
                <w:highlight w:val="none"/>
                <w:u w:val="none"/>
                <w:lang w:val="en-US" w:eastAsia="zh-CN"/>
              </w:rPr>
              <w:t>铜线</w:t>
            </w:r>
            <w:r>
              <w:rPr>
                <w:rFonts w:hint="eastAsia" w:ascii="Times New Roman" w:hAnsi="Times New Roman" w:cs="Times New Roman"/>
                <w:color w:val="auto"/>
                <w:sz w:val="24"/>
                <w:highlight w:val="none"/>
                <w:u w:val="none"/>
                <w:lang w:eastAsia="zh-CN"/>
              </w:rPr>
              <w:t>经绞线工序后</w:t>
            </w:r>
            <w:r>
              <w:rPr>
                <w:rFonts w:hint="eastAsia" w:ascii="Times New Roman" w:hAnsi="Times New Roman" w:cs="Times New Roman"/>
                <w:color w:val="auto"/>
                <w:sz w:val="24"/>
                <w:szCs w:val="24"/>
                <w:highlight w:val="none"/>
                <w:u w:val="none"/>
                <w:lang w:eastAsia="zh-CN"/>
              </w:rPr>
              <w:t>得到</w:t>
            </w:r>
            <w:r>
              <w:rPr>
                <w:rFonts w:hint="eastAsia" w:ascii="Times New Roman" w:hAnsi="Times New Roman" w:cs="Times New Roman"/>
                <w:color w:val="auto"/>
                <w:sz w:val="24"/>
                <w:highlight w:val="none"/>
                <w:u w:val="none"/>
                <w:lang w:eastAsia="zh-CN"/>
              </w:rPr>
              <w:t>。详细的工艺流程介绍</w:t>
            </w:r>
            <w:r>
              <w:rPr>
                <w:rFonts w:hint="eastAsia" w:ascii="Times New Roman" w:hAnsi="Times New Roman" w:cs="Times New Roman"/>
                <w:color w:val="auto"/>
                <w:sz w:val="24"/>
                <w:highlight w:val="none"/>
                <w:u w:val="none"/>
                <w:lang w:val="en-US" w:eastAsia="zh-CN"/>
              </w:rPr>
              <w:t>如下</w:t>
            </w:r>
            <w:r>
              <w:rPr>
                <w:rFonts w:hint="eastAsia" w:ascii="Times New Roman" w:hAnsi="Times New Roman" w:cs="Times New Roman"/>
                <w:color w:val="auto"/>
                <w:sz w:val="24"/>
                <w:highlight w:val="none"/>
                <w:u w:val="none"/>
                <w:lang w:eastAsia="zh-CN"/>
              </w:rPr>
              <w:t>。</w:t>
            </w:r>
          </w:p>
          <w:p w14:paraId="21614DEB">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rPr>
            </w:pPr>
            <w:r>
              <w:rPr>
                <w:rFonts w:hint="eastAsia" w:ascii="Times New Roman" w:hAnsi="Times New Roman" w:cs="Times New Roman"/>
                <w:color w:val="auto"/>
                <w:sz w:val="24"/>
                <w:highlight w:val="none"/>
                <w:u w:val="none"/>
              </w:rPr>
              <w:t>①大拉丝：拉丝工序主要使用不同规格的拉丝机，将铜杆经牵引装置牵引通过拉丝机中的模具，使铜杆横截面积减少，逐渐拉制成所需尺寸的细线。拉丝过程中使用拉丝油进行冷却和润滑，避免设备损坏和铜线断线。项目使用的铜杆直径为约为8.0mm，大拉机将8.0mm直径的铜杆拉制成2.6mm直径的铜线。</w:t>
            </w:r>
            <w:r>
              <w:rPr>
                <w:rFonts w:hint="eastAsia" w:ascii="Times New Roman" w:hAnsi="Times New Roman" w:eastAsia="宋体" w:cs="Times New Roman"/>
                <w:color w:val="auto"/>
                <w:sz w:val="24"/>
                <w:highlight w:val="none"/>
                <w:u w:val="none"/>
                <w:lang w:eastAsia="zh-CN"/>
              </w:rPr>
              <w:t>该工序产生</w:t>
            </w:r>
            <w:r>
              <w:rPr>
                <w:rFonts w:hint="default" w:ascii="Times New Roman" w:hAnsi="Times New Roman" w:eastAsia="宋体" w:cs="Times New Roman"/>
                <w:color w:val="auto"/>
                <w:sz w:val="24"/>
                <w:highlight w:val="none"/>
                <w:u w:val="none"/>
              </w:rPr>
              <w:t>废铜线</w:t>
            </w:r>
            <w:r>
              <w:rPr>
                <w:rFonts w:hint="eastAsia" w:ascii="Times New Roman" w:hAnsi="Times New Roman" w:eastAsia="宋体" w:cs="Times New Roman"/>
                <w:color w:val="auto"/>
                <w:sz w:val="24"/>
                <w:highlight w:val="none"/>
                <w:u w:val="none"/>
                <w:lang w:eastAsia="zh-CN"/>
              </w:rPr>
              <w:t>、</w:t>
            </w:r>
            <w:r>
              <w:rPr>
                <w:rFonts w:hint="default" w:ascii="Times New Roman" w:hAnsi="Times New Roman" w:eastAsia="宋体" w:cs="Times New Roman"/>
                <w:color w:val="auto"/>
                <w:sz w:val="24"/>
                <w:highlight w:val="none"/>
                <w:u w:val="none"/>
              </w:rPr>
              <w:t>废包装材料</w:t>
            </w:r>
            <w:r>
              <w:rPr>
                <w:rFonts w:hint="eastAsia" w:ascii="Times New Roman" w:hAnsi="Times New Roman" w:eastAsia="宋体" w:cs="Times New Roman"/>
                <w:color w:val="auto"/>
                <w:sz w:val="24"/>
                <w:highlight w:val="none"/>
                <w:u w:val="none"/>
                <w:lang w:val="en-US" w:eastAsia="zh-CN"/>
              </w:rPr>
              <w:t>、</w:t>
            </w:r>
            <w:r>
              <w:rPr>
                <w:rFonts w:hint="eastAsia" w:cs="Times New Roman"/>
                <w:color w:val="auto"/>
                <w:sz w:val="24"/>
                <w:highlight w:val="none"/>
                <w:u w:val="none"/>
                <w:lang w:eastAsia="zh-CN"/>
              </w:rPr>
              <w:t>纯水设备过滤滤芯</w:t>
            </w:r>
            <w:r>
              <w:rPr>
                <w:rFonts w:hint="eastAsia" w:ascii="Times New Roman" w:hAnsi="Times New Roman" w:eastAsia="宋体" w:cs="Times New Roman"/>
                <w:color w:val="auto"/>
                <w:sz w:val="24"/>
                <w:highlight w:val="none"/>
                <w:u w:val="none"/>
                <w:lang w:val="en-US" w:eastAsia="zh-CN"/>
              </w:rPr>
              <w:t>、</w:t>
            </w:r>
            <w:r>
              <w:rPr>
                <w:rFonts w:hint="default" w:ascii="Times New Roman" w:hAnsi="Times New Roman" w:eastAsia="宋体" w:cs="Times New Roman"/>
                <w:color w:val="auto"/>
                <w:sz w:val="24"/>
                <w:highlight w:val="none"/>
                <w:u w:val="none"/>
              </w:rPr>
              <w:t>含油废包装桶</w:t>
            </w:r>
            <w:r>
              <w:rPr>
                <w:rFonts w:hint="eastAsia" w:ascii="Times New Roman" w:hAnsi="Times New Roman" w:eastAsia="宋体" w:cs="Times New Roman"/>
                <w:color w:val="auto"/>
                <w:sz w:val="24"/>
                <w:highlight w:val="none"/>
                <w:u w:val="none"/>
                <w:lang w:val="en-US" w:eastAsia="zh-CN"/>
              </w:rPr>
              <w:t>、</w:t>
            </w:r>
            <w:r>
              <w:rPr>
                <w:rFonts w:hint="default" w:ascii="Times New Roman" w:hAnsi="Times New Roman" w:eastAsia="宋体" w:cs="Times New Roman"/>
                <w:color w:val="auto"/>
                <w:sz w:val="24"/>
                <w:highlight w:val="none"/>
                <w:u w:val="none"/>
              </w:rPr>
              <w:t>废抹布、废手套和废棉布等废弃物</w:t>
            </w:r>
            <w:r>
              <w:rPr>
                <w:rFonts w:hint="eastAsia" w:ascii="Times New Roman" w:hAnsi="Times New Roman" w:eastAsia="宋体" w:cs="Times New Roman"/>
                <w:color w:val="auto"/>
                <w:sz w:val="24"/>
                <w:highlight w:val="none"/>
                <w:u w:val="none"/>
                <w:lang w:val="en-US" w:eastAsia="zh-CN"/>
              </w:rPr>
              <w:t>、</w:t>
            </w:r>
            <w:r>
              <w:rPr>
                <w:rFonts w:hint="default" w:ascii="Times New Roman" w:hAnsi="Times New Roman" w:eastAsia="宋体" w:cs="Times New Roman"/>
                <w:color w:val="auto"/>
                <w:sz w:val="24"/>
                <w:highlight w:val="none"/>
                <w:u w:val="none"/>
              </w:rPr>
              <w:t>纯水制备产生的浓水</w:t>
            </w: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拉丝油产生的VOCs</w:t>
            </w:r>
            <w:r>
              <w:rPr>
                <w:rFonts w:hint="eastAsia" w:ascii="Times New Roman" w:hAnsi="Times New Roman" w:cs="Times New Roman"/>
                <w:color w:val="auto"/>
                <w:spacing w:val="0"/>
                <w:kern w:val="0"/>
                <w:sz w:val="24"/>
                <w:szCs w:val="24"/>
                <w:highlight w:val="none"/>
                <w:u w:val="none"/>
                <w:lang w:eastAsia="zh-CN" w:bidi="ar"/>
              </w:rPr>
              <w:t>。</w:t>
            </w:r>
          </w:p>
          <w:p w14:paraId="751B17B4">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rPr>
            </w:pPr>
            <w:r>
              <w:rPr>
                <w:rFonts w:hint="eastAsia" w:ascii="Times New Roman" w:hAnsi="Times New Roman" w:cs="Times New Roman"/>
                <w:color w:val="auto"/>
                <w:sz w:val="24"/>
                <w:highlight w:val="none"/>
                <w:u w:val="none"/>
              </w:rPr>
              <w:t>②中拉丝：进行了大拉丝的铜线经过中拉机，中拉机将2.6mm直径的铜线拉制成0.6~0.8mm直径的铜线</w:t>
            </w:r>
            <w:r>
              <w:rPr>
                <w:rFonts w:hint="eastAsia" w:ascii="Times New Roman" w:hAnsi="Times New Roman" w:cs="Times New Roman"/>
                <w:color w:val="auto"/>
                <w:sz w:val="24"/>
                <w:highlight w:val="none"/>
                <w:u w:val="none"/>
                <w:lang w:eastAsia="zh-CN"/>
              </w:rPr>
              <w:t>。</w:t>
            </w:r>
            <w:r>
              <w:rPr>
                <w:rFonts w:hint="eastAsia" w:ascii="Times New Roman" w:hAnsi="Times New Roman" w:eastAsia="宋体" w:cs="Times New Roman"/>
                <w:color w:val="auto"/>
                <w:sz w:val="24"/>
                <w:highlight w:val="none"/>
                <w:u w:val="none"/>
                <w:lang w:eastAsia="zh-CN"/>
              </w:rPr>
              <w:t>该工序产生</w:t>
            </w:r>
            <w:r>
              <w:rPr>
                <w:rFonts w:hint="default" w:ascii="Times New Roman" w:hAnsi="Times New Roman" w:eastAsia="宋体" w:cs="Times New Roman"/>
                <w:color w:val="auto"/>
                <w:sz w:val="24"/>
                <w:highlight w:val="none"/>
                <w:u w:val="none"/>
              </w:rPr>
              <w:t>废铜线</w:t>
            </w:r>
            <w:r>
              <w:rPr>
                <w:rFonts w:hint="eastAsia" w:ascii="Times New Roman" w:hAnsi="Times New Roman" w:eastAsia="宋体" w:cs="Times New Roman"/>
                <w:color w:val="auto"/>
                <w:sz w:val="24"/>
                <w:highlight w:val="none"/>
                <w:u w:val="none"/>
                <w:lang w:eastAsia="zh-CN"/>
              </w:rPr>
              <w:t>、</w:t>
            </w:r>
            <w:r>
              <w:rPr>
                <w:rFonts w:hint="default" w:ascii="Times New Roman" w:hAnsi="Times New Roman" w:eastAsia="宋体" w:cs="Times New Roman"/>
                <w:color w:val="auto"/>
                <w:sz w:val="24"/>
                <w:highlight w:val="none"/>
                <w:u w:val="none"/>
              </w:rPr>
              <w:t>废包装材料</w:t>
            </w:r>
            <w:r>
              <w:rPr>
                <w:rFonts w:hint="eastAsia" w:ascii="Times New Roman" w:hAnsi="Times New Roman" w:eastAsia="宋体" w:cs="Times New Roman"/>
                <w:color w:val="auto"/>
                <w:sz w:val="24"/>
                <w:highlight w:val="none"/>
                <w:u w:val="none"/>
                <w:lang w:val="en-US" w:eastAsia="zh-CN"/>
              </w:rPr>
              <w:t>、</w:t>
            </w:r>
            <w:r>
              <w:rPr>
                <w:rFonts w:hint="eastAsia" w:cs="Times New Roman"/>
                <w:color w:val="auto"/>
                <w:sz w:val="24"/>
                <w:highlight w:val="none"/>
                <w:u w:val="none"/>
                <w:lang w:eastAsia="zh-CN"/>
              </w:rPr>
              <w:t>纯水设备过滤滤芯</w:t>
            </w:r>
            <w:r>
              <w:rPr>
                <w:rFonts w:hint="eastAsia" w:ascii="Times New Roman" w:hAnsi="Times New Roman" w:eastAsia="宋体" w:cs="Times New Roman"/>
                <w:color w:val="auto"/>
                <w:sz w:val="24"/>
                <w:highlight w:val="none"/>
                <w:u w:val="none"/>
                <w:lang w:val="en-US" w:eastAsia="zh-CN"/>
              </w:rPr>
              <w:t>、</w:t>
            </w:r>
            <w:r>
              <w:rPr>
                <w:rFonts w:hint="default" w:ascii="Times New Roman" w:hAnsi="Times New Roman" w:eastAsia="宋体" w:cs="Times New Roman"/>
                <w:color w:val="auto"/>
                <w:sz w:val="24"/>
                <w:highlight w:val="none"/>
                <w:u w:val="none"/>
              </w:rPr>
              <w:t>含油废包装桶</w:t>
            </w:r>
            <w:r>
              <w:rPr>
                <w:rFonts w:hint="eastAsia" w:ascii="Times New Roman" w:hAnsi="Times New Roman" w:eastAsia="宋体" w:cs="Times New Roman"/>
                <w:color w:val="auto"/>
                <w:sz w:val="24"/>
                <w:highlight w:val="none"/>
                <w:u w:val="none"/>
                <w:lang w:val="en-US" w:eastAsia="zh-CN"/>
              </w:rPr>
              <w:t>、</w:t>
            </w:r>
            <w:r>
              <w:rPr>
                <w:rFonts w:hint="default" w:ascii="Times New Roman" w:hAnsi="Times New Roman" w:eastAsia="宋体" w:cs="Times New Roman"/>
                <w:color w:val="auto"/>
                <w:sz w:val="24"/>
                <w:highlight w:val="none"/>
                <w:u w:val="none"/>
              </w:rPr>
              <w:t>废抹布、废手套和废棉布等废弃物</w:t>
            </w:r>
            <w:r>
              <w:rPr>
                <w:rFonts w:hint="eastAsia" w:ascii="Times New Roman" w:hAnsi="Times New Roman" w:eastAsia="宋体" w:cs="Times New Roman"/>
                <w:color w:val="auto"/>
                <w:sz w:val="24"/>
                <w:highlight w:val="none"/>
                <w:u w:val="none"/>
                <w:lang w:val="en-US" w:eastAsia="zh-CN"/>
              </w:rPr>
              <w:t>、</w:t>
            </w:r>
            <w:r>
              <w:rPr>
                <w:rFonts w:hint="default" w:ascii="Times New Roman" w:hAnsi="Times New Roman" w:eastAsia="宋体" w:cs="Times New Roman"/>
                <w:color w:val="auto"/>
                <w:sz w:val="24"/>
                <w:highlight w:val="none"/>
                <w:u w:val="none"/>
              </w:rPr>
              <w:t>纯水制备产生的浓水、</w:t>
            </w:r>
            <w:r>
              <w:rPr>
                <w:rFonts w:hint="eastAsia" w:cs="Times New Roman"/>
                <w:color w:val="auto"/>
                <w:sz w:val="24"/>
                <w:highlight w:val="none"/>
                <w:u w:val="none"/>
                <w:lang w:eastAsia="zh-CN"/>
              </w:rPr>
              <w:t>拉丝油</w:t>
            </w:r>
            <w:r>
              <w:rPr>
                <w:rFonts w:hint="default" w:ascii="Times New Roman" w:hAnsi="Times New Roman" w:eastAsia="宋体" w:cs="Times New Roman"/>
                <w:color w:val="auto"/>
                <w:sz w:val="24"/>
                <w:highlight w:val="none"/>
                <w:u w:val="none"/>
              </w:rPr>
              <w:t>产生的VOCs</w:t>
            </w:r>
            <w:r>
              <w:rPr>
                <w:rFonts w:hint="eastAsia" w:ascii="Times New Roman" w:hAnsi="Times New Roman" w:cs="Times New Roman"/>
                <w:color w:val="auto"/>
                <w:sz w:val="24"/>
                <w:highlight w:val="none"/>
                <w:u w:val="none"/>
              </w:rPr>
              <w:t>。</w:t>
            </w:r>
          </w:p>
          <w:p w14:paraId="6C91CB37">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rPr>
            </w:pPr>
            <w:r>
              <w:rPr>
                <w:rFonts w:hint="eastAsia" w:ascii="Times New Roman" w:hAnsi="Times New Roman" w:cs="Times New Roman"/>
                <w:color w:val="auto"/>
                <w:sz w:val="24"/>
                <w:highlight w:val="none"/>
                <w:u w:val="none"/>
              </w:rPr>
              <w:t>③小拉丝：进行了中拉丝的铜线经过小拉机，小拉机将0.8mm直径的铜线拉制成0.4~0.25mm直径的铜线。</w:t>
            </w:r>
            <w:r>
              <w:rPr>
                <w:rFonts w:hint="eastAsia" w:ascii="Times New Roman" w:hAnsi="Times New Roman" w:eastAsia="宋体" w:cs="Times New Roman"/>
                <w:color w:val="auto"/>
                <w:sz w:val="24"/>
                <w:highlight w:val="none"/>
                <w:u w:val="none"/>
                <w:lang w:eastAsia="zh-CN"/>
              </w:rPr>
              <w:t>该工序产生</w:t>
            </w:r>
            <w:r>
              <w:rPr>
                <w:rFonts w:hint="default" w:ascii="Times New Roman" w:hAnsi="Times New Roman" w:eastAsia="宋体" w:cs="Times New Roman"/>
                <w:color w:val="auto"/>
                <w:sz w:val="24"/>
                <w:highlight w:val="none"/>
                <w:u w:val="none"/>
              </w:rPr>
              <w:t>废铜线</w:t>
            </w:r>
            <w:r>
              <w:rPr>
                <w:rFonts w:hint="eastAsia" w:ascii="Times New Roman" w:hAnsi="Times New Roman" w:eastAsia="宋体" w:cs="Times New Roman"/>
                <w:color w:val="auto"/>
                <w:sz w:val="24"/>
                <w:highlight w:val="none"/>
                <w:u w:val="none"/>
                <w:lang w:eastAsia="zh-CN"/>
              </w:rPr>
              <w:t>、</w:t>
            </w:r>
            <w:r>
              <w:rPr>
                <w:rFonts w:hint="default" w:ascii="Times New Roman" w:hAnsi="Times New Roman" w:eastAsia="宋体" w:cs="Times New Roman"/>
                <w:color w:val="auto"/>
                <w:sz w:val="24"/>
                <w:highlight w:val="none"/>
                <w:u w:val="none"/>
              </w:rPr>
              <w:t>废包装材料</w:t>
            </w:r>
            <w:r>
              <w:rPr>
                <w:rFonts w:hint="eastAsia" w:ascii="Times New Roman" w:hAnsi="Times New Roman" w:eastAsia="宋体" w:cs="Times New Roman"/>
                <w:color w:val="auto"/>
                <w:sz w:val="24"/>
                <w:highlight w:val="none"/>
                <w:u w:val="none"/>
                <w:lang w:val="en-US" w:eastAsia="zh-CN"/>
              </w:rPr>
              <w:t>、</w:t>
            </w:r>
            <w:r>
              <w:rPr>
                <w:rFonts w:hint="eastAsia" w:cs="Times New Roman"/>
                <w:color w:val="auto"/>
                <w:sz w:val="24"/>
                <w:highlight w:val="none"/>
                <w:u w:val="none"/>
                <w:lang w:eastAsia="zh-CN"/>
              </w:rPr>
              <w:t>纯水设备过滤滤芯</w:t>
            </w:r>
            <w:r>
              <w:rPr>
                <w:rFonts w:hint="eastAsia" w:ascii="Times New Roman" w:hAnsi="Times New Roman" w:eastAsia="宋体" w:cs="Times New Roman"/>
                <w:color w:val="auto"/>
                <w:sz w:val="24"/>
                <w:highlight w:val="none"/>
                <w:u w:val="none"/>
                <w:lang w:val="en-US" w:eastAsia="zh-CN"/>
              </w:rPr>
              <w:t>、</w:t>
            </w:r>
            <w:r>
              <w:rPr>
                <w:rFonts w:hint="default" w:ascii="Times New Roman" w:hAnsi="Times New Roman" w:eastAsia="宋体" w:cs="Times New Roman"/>
                <w:color w:val="auto"/>
                <w:sz w:val="24"/>
                <w:highlight w:val="none"/>
                <w:u w:val="none"/>
              </w:rPr>
              <w:t>含油废包装桶</w:t>
            </w:r>
            <w:r>
              <w:rPr>
                <w:rFonts w:hint="eastAsia" w:ascii="Times New Roman" w:hAnsi="Times New Roman" w:eastAsia="宋体" w:cs="Times New Roman"/>
                <w:color w:val="auto"/>
                <w:sz w:val="24"/>
                <w:highlight w:val="none"/>
                <w:u w:val="none"/>
                <w:lang w:val="en-US" w:eastAsia="zh-CN"/>
              </w:rPr>
              <w:t>、</w:t>
            </w:r>
            <w:r>
              <w:rPr>
                <w:rFonts w:hint="default" w:ascii="Times New Roman" w:hAnsi="Times New Roman" w:eastAsia="宋体" w:cs="Times New Roman"/>
                <w:color w:val="auto"/>
                <w:sz w:val="24"/>
                <w:highlight w:val="none"/>
                <w:u w:val="none"/>
              </w:rPr>
              <w:t>废抹布、废手套和废棉布等废弃物</w:t>
            </w:r>
            <w:r>
              <w:rPr>
                <w:rFonts w:hint="eastAsia" w:ascii="Times New Roman" w:hAnsi="Times New Roman" w:eastAsia="宋体" w:cs="Times New Roman"/>
                <w:color w:val="auto"/>
                <w:sz w:val="24"/>
                <w:highlight w:val="none"/>
                <w:u w:val="none"/>
                <w:lang w:val="en-US" w:eastAsia="zh-CN"/>
              </w:rPr>
              <w:t>、</w:t>
            </w:r>
            <w:r>
              <w:rPr>
                <w:rFonts w:hint="default" w:ascii="Times New Roman" w:hAnsi="Times New Roman" w:eastAsia="宋体" w:cs="Times New Roman"/>
                <w:color w:val="auto"/>
                <w:sz w:val="24"/>
                <w:highlight w:val="none"/>
                <w:u w:val="none"/>
              </w:rPr>
              <w:t>纯水制备产生的浓水、</w:t>
            </w:r>
            <w:r>
              <w:rPr>
                <w:rFonts w:hint="eastAsia" w:cs="Times New Roman"/>
                <w:color w:val="auto"/>
                <w:sz w:val="24"/>
                <w:highlight w:val="none"/>
                <w:u w:val="none"/>
                <w:lang w:eastAsia="zh-CN"/>
              </w:rPr>
              <w:t>拉丝油</w:t>
            </w:r>
            <w:r>
              <w:rPr>
                <w:rFonts w:hint="default" w:ascii="Times New Roman" w:hAnsi="Times New Roman" w:eastAsia="宋体" w:cs="Times New Roman"/>
                <w:color w:val="auto"/>
                <w:sz w:val="24"/>
                <w:highlight w:val="none"/>
                <w:u w:val="none"/>
              </w:rPr>
              <w:t>产生的VOCs</w:t>
            </w:r>
            <w:r>
              <w:rPr>
                <w:rFonts w:hint="eastAsia" w:ascii="Times New Roman" w:hAnsi="Times New Roman" w:cs="Times New Roman"/>
                <w:color w:val="auto"/>
                <w:sz w:val="24"/>
                <w:highlight w:val="none"/>
                <w:u w:val="none"/>
              </w:rPr>
              <w:t>。</w:t>
            </w:r>
          </w:p>
          <w:p w14:paraId="18C57759">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rPr>
            </w:pPr>
            <w:r>
              <w:rPr>
                <w:rFonts w:hint="eastAsia" w:ascii="Times New Roman" w:hAnsi="Times New Roman" w:cs="Times New Roman"/>
                <w:color w:val="auto"/>
                <w:sz w:val="24"/>
                <w:highlight w:val="none"/>
                <w:u w:val="none"/>
              </w:rPr>
              <w:t>④微拉丝：</w:t>
            </w:r>
            <w:r>
              <w:rPr>
                <w:rFonts w:hint="eastAsia" w:ascii="Times New Roman" w:hAnsi="Times New Roman" w:eastAsia="宋体" w:cs="Times New Roman"/>
                <w:color w:val="auto"/>
                <w:sz w:val="24"/>
                <w:highlight w:val="none"/>
                <w:u w:val="none"/>
                <w:lang w:val="en-US" w:eastAsia="zh-CN"/>
              </w:rPr>
              <w:t>根据客户对产品直径的需求，部分产品需要经过微拉丝工序处理，将直径进一步拉小，该部分产品约占总铜杆加工量的1/5。</w:t>
            </w:r>
            <w:r>
              <w:rPr>
                <w:rFonts w:hint="eastAsia" w:ascii="Times New Roman" w:hAnsi="Times New Roman" w:cs="Times New Roman"/>
                <w:color w:val="auto"/>
                <w:sz w:val="24"/>
                <w:highlight w:val="none"/>
                <w:u w:val="none"/>
              </w:rPr>
              <w:t>进行了小拉丝的铜线经过微拉机，微拉机将0.4mm直径的铜线拉制成0.04~0.08mm直径的铜线。</w:t>
            </w:r>
            <w:r>
              <w:rPr>
                <w:rFonts w:hint="eastAsia" w:ascii="Times New Roman" w:hAnsi="Times New Roman" w:eastAsia="宋体" w:cs="Times New Roman"/>
                <w:color w:val="auto"/>
                <w:sz w:val="24"/>
                <w:highlight w:val="none"/>
                <w:u w:val="none"/>
                <w:lang w:eastAsia="zh-CN"/>
              </w:rPr>
              <w:t>该工序产生</w:t>
            </w:r>
            <w:r>
              <w:rPr>
                <w:rFonts w:hint="default" w:ascii="Times New Roman" w:hAnsi="Times New Roman" w:eastAsia="宋体" w:cs="Times New Roman"/>
                <w:color w:val="auto"/>
                <w:sz w:val="24"/>
                <w:highlight w:val="none"/>
                <w:u w:val="none"/>
              </w:rPr>
              <w:t>废铜线</w:t>
            </w:r>
            <w:r>
              <w:rPr>
                <w:rFonts w:hint="eastAsia" w:ascii="Times New Roman" w:hAnsi="Times New Roman" w:eastAsia="宋体" w:cs="Times New Roman"/>
                <w:color w:val="auto"/>
                <w:sz w:val="24"/>
                <w:highlight w:val="none"/>
                <w:u w:val="none"/>
                <w:lang w:eastAsia="zh-CN"/>
              </w:rPr>
              <w:t>、</w:t>
            </w:r>
            <w:r>
              <w:rPr>
                <w:rFonts w:hint="default" w:ascii="Times New Roman" w:hAnsi="Times New Roman" w:eastAsia="宋体" w:cs="Times New Roman"/>
                <w:color w:val="auto"/>
                <w:sz w:val="24"/>
                <w:highlight w:val="none"/>
                <w:u w:val="none"/>
              </w:rPr>
              <w:t>废包装材料</w:t>
            </w:r>
            <w:r>
              <w:rPr>
                <w:rFonts w:hint="eastAsia" w:ascii="Times New Roman" w:hAnsi="Times New Roman" w:eastAsia="宋体" w:cs="Times New Roman"/>
                <w:color w:val="auto"/>
                <w:sz w:val="24"/>
                <w:highlight w:val="none"/>
                <w:u w:val="none"/>
                <w:lang w:val="en-US" w:eastAsia="zh-CN"/>
              </w:rPr>
              <w:t>、</w:t>
            </w:r>
            <w:r>
              <w:rPr>
                <w:rFonts w:hint="eastAsia" w:cs="Times New Roman"/>
                <w:color w:val="auto"/>
                <w:sz w:val="24"/>
                <w:highlight w:val="none"/>
                <w:u w:val="none"/>
                <w:lang w:eastAsia="zh-CN"/>
              </w:rPr>
              <w:t>纯水设备过滤滤芯</w:t>
            </w:r>
            <w:r>
              <w:rPr>
                <w:rFonts w:hint="eastAsia" w:ascii="Times New Roman" w:hAnsi="Times New Roman" w:eastAsia="宋体" w:cs="Times New Roman"/>
                <w:color w:val="auto"/>
                <w:sz w:val="24"/>
                <w:highlight w:val="none"/>
                <w:u w:val="none"/>
                <w:lang w:val="en-US" w:eastAsia="zh-CN"/>
              </w:rPr>
              <w:t>、</w:t>
            </w:r>
            <w:r>
              <w:rPr>
                <w:rFonts w:hint="default" w:ascii="Times New Roman" w:hAnsi="Times New Roman" w:eastAsia="宋体" w:cs="Times New Roman"/>
                <w:color w:val="auto"/>
                <w:sz w:val="24"/>
                <w:highlight w:val="none"/>
                <w:u w:val="none"/>
              </w:rPr>
              <w:t>含油废包装桶</w:t>
            </w:r>
            <w:r>
              <w:rPr>
                <w:rFonts w:hint="eastAsia" w:ascii="Times New Roman" w:hAnsi="Times New Roman" w:eastAsia="宋体" w:cs="Times New Roman"/>
                <w:color w:val="auto"/>
                <w:sz w:val="24"/>
                <w:highlight w:val="none"/>
                <w:u w:val="none"/>
                <w:lang w:val="en-US" w:eastAsia="zh-CN"/>
              </w:rPr>
              <w:t>、</w:t>
            </w:r>
            <w:r>
              <w:rPr>
                <w:rFonts w:hint="default" w:ascii="Times New Roman" w:hAnsi="Times New Roman" w:eastAsia="宋体" w:cs="Times New Roman"/>
                <w:color w:val="auto"/>
                <w:sz w:val="24"/>
                <w:highlight w:val="none"/>
                <w:u w:val="none"/>
              </w:rPr>
              <w:t>废抹布、废手套和废棉布等废弃物</w:t>
            </w:r>
            <w:r>
              <w:rPr>
                <w:rFonts w:hint="eastAsia" w:ascii="Times New Roman" w:hAnsi="Times New Roman" w:eastAsia="宋体" w:cs="Times New Roman"/>
                <w:color w:val="auto"/>
                <w:sz w:val="24"/>
                <w:highlight w:val="none"/>
                <w:u w:val="none"/>
                <w:lang w:val="en-US" w:eastAsia="zh-CN"/>
              </w:rPr>
              <w:t>、</w:t>
            </w:r>
            <w:r>
              <w:rPr>
                <w:rFonts w:hint="default" w:ascii="Times New Roman" w:hAnsi="Times New Roman" w:eastAsia="宋体" w:cs="Times New Roman"/>
                <w:color w:val="auto"/>
                <w:sz w:val="24"/>
                <w:highlight w:val="none"/>
                <w:u w:val="none"/>
              </w:rPr>
              <w:t>纯水制备产生的浓水、</w:t>
            </w:r>
            <w:r>
              <w:rPr>
                <w:rFonts w:hint="eastAsia" w:cs="Times New Roman"/>
                <w:color w:val="auto"/>
                <w:sz w:val="24"/>
                <w:highlight w:val="none"/>
                <w:u w:val="none"/>
                <w:lang w:eastAsia="zh-CN"/>
              </w:rPr>
              <w:t>拉丝油</w:t>
            </w:r>
            <w:r>
              <w:rPr>
                <w:rFonts w:hint="default" w:ascii="Times New Roman" w:hAnsi="Times New Roman" w:eastAsia="宋体" w:cs="Times New Roman"/>
                <w:color w:val="auto"/>
                <w:sz w:val="24"/>
                <w:highlight w:val="none"/>
                <w:u w:val="none"/>
              </w:rPr>
              <w:t>产生的VOCs</w:t>
            </w:r>
            <w:r>
              <w:rPr>
                <w:rFonts w:hint="eastAsia" w:ascii="Times New Roman" w:hAnsi="Times New Roman" w:cs="Times New Roman"/>
                <w:color w:val="auto"/>
                <w:sz w:val="24"/>
                <w:highlight w:val="none"/>
                <w:u w:val="none"/>
              </w:rPr>
              <w:t>。</w:t>
            </w:r>
          </w:p>
          <w:p w14:paraId="14ACA642">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rPr>
            </w:pPr>
            <w:r>
              <w:rPr>
                <w:rFonts w:hint="eastAsia" w:ascii="Times New Roman" w:hAnsi="Times New Roman" w:cs="Times New Roman"/>
                <w:color w:val="auto"/>
                <w:sz w:val="24"/>
                <w:highlight w:val="none"/>
                <w:u w:val="none"/>
              </w:rPr>
              <w:t>⑤收线</w:t>
            </w:r>
            <w:r>
              <w:rPr>
                <w:rFonts w:hint="eastAsia" w:ascii="Times New Roman" w:hAnsi="Times New Roman" w:cs="Times New Roman"/>
                <w:color w:val="auto"/>
                <w:sz w:val="24"/>
                <w:highlight w:val="none"/>
                <w:u w:val="none"/>
                <w:lang w:eastAsia="zh-CN"/>
              </w:rPr>
              <w:t>检验</w:t>
            </w:r>
            <w:r>
              <w:rPr>
                <w:rFonts w:hint="eastAsia" w:ascii="Times New Roman" w:hAnsi="Times New Roman" w:cs="Times New Roman"/>
                <w:color w:val="auto"/>
                <w:sz w:val="24"/>
                <w:highlight w:val="none"/>
                <w:u w:val="none"/>
              </w:rPr>
              <w:t>：经牵引装置利用收线盘收线成卷</w:t>
            </w:r>
            <w:r>
              <w:rPr>
                <w:rFonts w:hint="eastAsia" w:ascii="Times New Roman" w:hAnsi="Times New Roman" w:cs="Times New Roman"/>
                <w:color w:val="auto"/>
                <w:sz w:val="24"/>
                <w:highlight w:val="none"/>
                <w:u w:val="none"/>
                <w:lang w:eastAsia="zh-CN"/>
              </w:rPr>
              <w:t>并检验</w:t>
            </w:r>
            <w:r>
              <w:rPr>
                <w:rFonts w:hint="eastAsia" w:ascii="Times New Roman" w:hAnsi="Times New Roman" w:cs="Times New Roman"/>
                <w:color w:val="auto"/>
                <w:sz w:val="24"/>
                <w:highlight w:val="none"/>
                <w:u w:val="none"/>
              </w:rPr>
              <w:t>，该工序产生噪声。</w:t>
            </w:r>
          </w:p>
          <w:p w14:paraId="7EBF880A">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rPr>
            </w:pPr>
            <w:r>
              <w:rPr>
                <w:rFonts w:hint="eastAsia" w:ascii="Times New Roman" w:hAnsi="Times New Roman" w:cs="Times New Roman"/>
                <w:color w:val="auto"/>
                <w:sz w:val="24"/>
                <w:highlight w:val="none"/>
                <w:u w:val="none"/>
              </w:rPr>
              <w:t>⑥放线：经牵引装置将线盘中的铜线牵引至相应设备中进行后续加工，该工序产生噪声。</w:t>
            </w:r>
          </w:p>
          <w:p w14:paraId="6DAE107A">
            <w:pPr>
              <w:keepNext w:val="0"/>
              <w:keepLines w:val="0"/>
              <w:suppressLineNumbers w:val="0"/>
              <w:spacing w:before="0" w:beforeAutospacing="0" w:after="0" w:afterAutospacing="0" w:line="360" w:lineRule="auto"/>
              <w:ind w:left="0" w:right="0" w:firstLine="480"/>
              <w:rPr>
                <w:rFonts w:hint="eastAsia" w:cs="Times New Roman"/>
                <w:color w:val="auto"/>
                <w:sz w:val="24"/>
                <w:highlight w:val="none"/>
                <w:u w:val="none"/>
                <w:lang w:eastAsia="zh-CN"/>
              </w:rPr>
            </w:pPr>
            <w:r>
              <w:rPr>
                <w:rFonts w:hint="eastAsia" w:ascii="Times New Roman" w:hAnsi="Times New Roman" w:cs="Times New Roman"/>
                <w:color w:val="auto"/>
                <w:sz w:val="24"/>
                <w:highlight w:val="none"/>
                <w:u w:val="none"/>
              </w:rPr>
              <w:t>⑦退火：铜线加工过程需要进</w:t>
            </w:r>
            <w:r>
              <w:rPr>
                <w:rFonts w:hint="eastAsia" w:ascii="Times New Roman" w:hAnsi="Times New Roman" w:cs="Times New Roman"/>
                <w:color w:val="auto"/>
                <w:sz w:val="24"/>
                <w:szCs w:val="24"/>
                <w:highlight w:val="none"/>
                <w:u w:val="none"/>
              </w:rPr>
              <w:t>行</w:t>
            </w:r>
            <w:r>
              <w:rPr>
                <w:rFonts w:hint="eastAsia" w:ascii="Times New Roman" w:hAnsi="Times New Roman" w:cs="Times New Roman"/>
                <w:color w:val="auto"/>
                <w:sz w:val="24"/>
                <w:szCs w:val="24"/>
                <w:highlight w:val="none"/>
                <w:u w:val="none"/>
                <w:lang w:eastAsia="zh-CN"/>
              </w:rPr>
              <w:t>退火加工，</w:t>
            </w:r>
            <w:r>
              <w:rPr>
                <w:rFonts w:hint="eastAsia" w:ascii="Times New Roman" w:hAnsi="Times New Roman" w:cs="Times New Roman"/>
                <w:color w:val="auto"/>
                <w:sz w:val="24"/>
                <w:szCs w:val="24"/>
                <w:highlight w:val="none"/>
                <w:u w:val="none"/>
              </w:rPr>
              <w:t>将退</w:t>
            </w:r>
            <w:r>
              <w:rPr>
                <w:rFonts w:hint="eastAsia" w:ascii="Times New Roman" w:hAnsi="Times New Roman" w:cs="Times New Roman"/>
                <w:color w:val="auto"/>
                <w:sz w:val="24"/>
                <w:highlight w:val="none"/>
                <w:u w:val="none"/>
              </w:rPr>
              <w:t>火机内的温度加热到465℃左右，将铜线经牵引装置牵引通过退火机。牵引装置牵引速度较慢，能使铜线保持足够的时间</w:t>
            </w:r>
            <w:r>
              <w:rPr>
                <w:rFonts w:hint="eastAsia" w:cs="Times New Roman"/>
                <w:color w:val="auto"/>
                <w:sz w:val="24"/>
                <w:highlight w:val="none"/>
                <w:u w:val="none"/>
                <w:lang w:eastAsia="zh-CN"/>
              </w:rPr>
              <w:t>。</w:t>
            </w:r>
          </w:p>
          <w:p w14:paraId="5ECEBF4A">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rPr>
            </w:pPr>
            <w:r>
              <w:rPr>
                <w:rFonts w:hint="eastAsia" w:cs="Times New Roman"/>
                <w:color w:val="auto"/>
                <w:sz w:val="24"/>
                <w:highlight w:val="none"/>
                <w:u w:val="none"/>
                <w:lang w:eastAsia="zh-CN"/>
              </w:rPr>
              <w:t>退火炉使用电加热。因拉丝过程中需要加入拉丝液，拉丝完成后铜线表面会残留少量的拉丝液，铜线在退火过程中残留的拉丝液会随高温而分解、挥发，产生少量油雾废气。</w:t>
            </w:r>
            <w:r>
              <w:rPr>
                <w:rFonts w:hint="eastAsia" w:ascii="Times New Roman" w:hAnsi="Times New Roman" w:cs="Times New Roman"/>
                <w:color w:val="auto"/>
                <w:sz w:val="24"/>
                <w:highlight w:val="none"/>
                <w:u w:val="none"/>
              </w:rPr>
              <w:t>该工序产生</w:t>
            </w:r>
            <w:r>
              <w:rPr>
                <w:rFonts w:hint="eastAsia" w:cs="Times New Roman"/>
                <w:color w:val="auto"/>
                <w:sz w:val="24"/>
                <w:highlight w:val="none"/>
                <w:u w:val="none"/>
                <w:lang w:val="en-US" w:eastAsia="zh-CN"/>
              </w:rPr>
              <w:t>的污染物为</w:t>
            </w:r>
            <w:r>
              <w:rPr>
                <w:rFonts w:hint="eastAsia" w:ascii="Times New Roman" w:hAnsi="Times New Roman" w:cs="Times New Roman"/>
                <w:color w:val="auto"/>
                <w:sz w:val="24"/>
                <w:highlight w:val="none"/>
                <w:u w:val="none"/>
              </w:rPr>
              <w:t>噪声</w:t>
            </w: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油雾废气</w:t>
            </w:r>
            <w:r>
              <w:rPr>
                <w:rFonts w:hint="eastAsia" w:ascii="Times New Roman" w:hAnsi="Times New Roman" w:cs="Times New Roman"/>
                <w:color w:val="auto"/>
                <w:sz w:val="24"/>
                <w:highlight w:val="none"/>
                <w:u w:val="none"/>
              </w:rPr>
              <w:t>。</w:t>
            </w:r>
          </w:p>
          <w:p w14:paraId="72F00445">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u w:val="none"/>
                <w:lang w:val="en-US" w:eastAsia="zh-CN"/>
              </w:rPr>
              <w:t>退火目的：是</w:t>
            </w:r>
            <w:r>
              <w:rPr>
                <w:rFonts w:hint="default" w:ascii="Times New Roman" w:hAnsi="Times New Roman" w:eastAsia="宋体" w:cs="Times New Roman"/>
                <w:color w:val="auto"/>
                <w:sz w:val="24"/>
                <w:highlight w:val="none"/>
                <w:u w:val="none"/>
                <w:lang w:val="en-US" w:eastAsia="zh-CN"/>
              </w:rPr>
              <w:t>降低硬度，消除残余应力，稳定尺寸，减少变形与裂纹倾向；细化晶粒，调整组织，消除组织缺陷</w:t>
            </w:r>
            <w:r>
              <w:rPr>
                <w:rFonts w:hint="eastAsia" w:ascii="Times New Roman" w:hAnsi="Times New Roman" w:eastAsia="宋体" w:cs="Times New Roman"/>
                <w:color w:val="auto"/>
                <w:sz w:val="24"/>
                <w:highlight w:val="none"/>
                <w:u w:val="none"/>
                <w:lang w:val="en-US" w:eastAsia="zh-CN"/>
              </w:rPr>
              <w:t>；</w:t>
            </w:r>
            <w:r>
              <w:rPr>
                <w:rFonts w:hint="default" w:ascii="Times New Roman" w:hAnsi="Times New Roman" w:eastAsia="宋体" w:cs="Times New Roman"/>
                <w:color w:val="auto"/>
                <w:sz w:val="24"/>
                <w:highlight w:val="none"/>
                <w:u w:val="none"/>
                <w:lang w:val="en-US" w:eastAsia="zh-CN"/>
              </w:rPr>
              <w:t>均匀材料组织和成分，改善材料性能或为以后热处理做组织准备</w:t>
            </w:r>
            <w:r>
              <w:rPr>
                <w:rFonts w:hint="eastAsia" w:ascii="Times New Roman" w:hAnsi="Times New Roman" w:eastAsia="宋体" w:cs="Times New Roman"/>
                <w:color w:val="auto"/>
                <w:sz w:val="24"/>
                <w:highlight w:val="none"/>
                <w:u w:val="none"/>
                <w:lang w:val="en-US" w:eastAsia="zh-CN"/>
              </w:rPr>
              <w:t>。</w:t>
            </w:r>
          </w:p>
          <w:p w14:paraId="221E0588">
            <w:pPr>
              <w:keepNext w:val="0"/>
              <w:keepLines w:val="0"/>
              <w:suppressLineNumbers w:val="0"/>
              <w:spacing w:before="0" w:beforeAutospacing="0" w:after="0" w:afterAutospacing="0" w:line="360" w:lineRule="auto"/>
              <w:ind w:left="0" w:right="0" w:firstLine="480"/>
              <w:rPr>
                <w:rFonts w:hint="eastAsia"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rPr>
              <w:t>⑧退火冷却：</w:t>
            </w:r>
            <w:r>
              <w:rPr>
                <w:rFonts w:hint="eastAsia" w:ascii="Times New Roman" w:hAnsi="Times New Roman" w:cs="Times New Roman"/>
                <w:color w:val="auto"/>
                <w:sz w:val="24"/>
                <w:szCs w:val="24"/>
                <w:highlight w:val="none"/>
                <w:u w:val="none"/>
                <w:lang w:eastAsia="zh-CN"/>
              </w:rPr>
              <w:t>退火</w:t>
            </w:r>
            <w:r>
              <w:rPr>
                <w:rFonts w:hint="eastAsia" w:ascii="Times New Roman" w:hAnsi="Times New Roman" w:cs="Times New Roman"/>
                <w:color w:val="auto"/>
                <w:sz w:val="24"/>
                <w:szCs w:val="24"/>
                <w:highlight w:val="none"/>
                <w:u w:val="none"/>
              </w:rPr>
              <w:t>后的铜线经牵引装置进入生产线上的冷却水槽进行退火冷却，</w:t>
            </w:r>
            <w:r>
              <w:rPr>
                <w:rFonts w:hint="eastAsia" w:cs="Times New Roman"/>
                <w:color w:val="auto"/>
                <w:sz w:val="24"/>
                <w:szCs w:val="24"/>
                <w:highlight w:val="none"/>
                <w:u w:val="none"/>
                <w:lang w:val="en-US" w:eastAsia="zh-CN"/>
              </w:rPr>
              <w:t>冷却水槽中加入抗氧剂，起到防氧化生锈作用。</w:t>
            </w:r>
          </w:p>
          <w:p w14:paraId="1F4D1A6A">
            <w:pPr>
              <w:keepNext w:val="0"/>
              <w:keepLines w:val="0"/>
              <w:suppressLineNumbers w:val="0"/>
              <w:spacing w:before="0" w:beforeAutospacing="0" w:after="0" w:afterAutospacing="0" w:line="360" w:lineRule="auto"/>
              <w:ind w:left="0" w:right="0" w:firstLine="480"/>
              <w:rPr>
                <w:rFonts w:hint="eastAsia" w:ascii="Times New Roman" w:hAnsi="Times New Roman" w:cs="Times New Roman"/>
                <w:color w:val="auto"/>
                <w:sz w:val="24"/>
                <w:szCs w:val="24"/>
                <w:highlight w:val="none"/>
                <w:u w:val="none"/>
              </w:rPr>
            </w:pPr>
            <w:r>
              <w:rPr>
                <w:rFonts w:hint="eastAsia" w:cs="Times New Roman"/>
                <w:color w:val="auto"/>
                <w:sz w:val="24"/>
                <w:szCs w:val="24"/>
                <w:highlight w:val="none"/>
                <w:u w:val="none"/>
                <w:lang w:val="en-US" w:eastAsia="zh-CN"/>
              </w:rPr>
              <w:t>铜丝在牵引过程中自然冷却至接近室温，进入冷却水槽后温度较低，因此抗氧化剂不会在退火冷却过程中分解。</w:t>
            </w:r>
            <w:r>
              <w:rPr>
                <w:rFonts w:hint="eastAsia" w:ascii="Times New Roman" w:hAnsi="Times New Roman" w:cs="Times New Roman"/>
                <w:color w:val="auto"/>
                <w:sz w:val="24"/>
                <w:szCs w:val="24"/>
                <w:highlight w:val="none"/>
                <w:u w:val="none"/>
              </w:rPr>
              <w:t>该工序产生噪声</w:t>
            </w:r>
            <w:r>
              <w:rPr>
                <w:rFonts w:hint="eastAsia" w:ascii="Times New Roman" w:hAnsi="Times New Roman" w:cs="Times New Roman"/>
                <w:color w:val="auto"/>
                <w:sz w:val="24"/>
                <w:szCs w:val="24"/>
                <w:highlight w:val="none"/>
                <w:u w:val="none"/>
                <w:lang w:eastAsia="zh-CN"/>
              </w:rPr>
              <w:t>、</w:t>
            </w:r>
            <w:r>
              <w:rPr>
                <w:rFonts w:hint="eastAsia" w:cs="Times New Roman"/>
                <w:b w:val="0"/>
                <w:bCs/>
                <w:color w:val="auto"/>
                <w:kern w:val="0"/>
                <w:sz w:val="24"/>
                <w:szCs w:val="24"/>
                <w:highlight w:val="none"/>
                <w:u w:val="none"/>
                <w:lang w:eastAsia="zh-CN"/>
              </w:rPr>
              <w:t>纯水设备过滤滤芯</w:t>
            </w:r>
            <w:r>
              <w:rPr>
                <w:rFonts w:hint="eastAsia" w:ascii="Times New Roman" w:hAnsi="Times New Roman" w:cs="Times New Roman"/>
                <w:b w:val="0"/>
                <w:bCs/>
                <w:color w:val="auto"/>
                <w:sz w:val="24"/>
                <w:szCs w:val="24"/>
                <w:highlight w:val="none"/>
                <w:u w:val="none"/>
                <w:lang w:eastAsia="zh-CN"/>
              </w:rPr>
              <w:t>、</w:t>
            </w:r>
            <w:r>
              <w:rPr>
                <w:rFonts w:hint="default" w:ascii="Times New Roman" w:hAnsi="Times New Roman" w:cs="Times New Roman"/>
                <w:b w:val="0"/>
                <w:bCs/>
                <w:color w:val="auto"/>
                <w:kern w:val="0"/>
                <w:sz w:val="24"/>
                <w:szCs w:val="24"/>
                <w:highlight w:val="none"/>
                <w:u w:val="none"/>
              </w:rPr>
              <w:t>抗氧化剂包装桶</w:t>
            </w:r>
            <w:r>
              <w:rPr>
                <w:rFonts w:hint="eastAsia" w:ascii="Times New Roman" w:hAnsi="Times New Roman" w:cs="Times New Roman"/>
                <w:b w:val="0"/>
                <w:bCs/>
                <w:color w:val="auto"/>
                <w:sz w:val="24"/>
                <w:szCs w:val="24"/>
                <w:highlight w:val="none"/>
                <w:u w:val="none"/>
                <w:lang w:val="en-US" w:eastAsia="zh-CN"/>
              </w:rPr>
              <w:t>、</w:t>
            </w:r>
            <w:r>
              <w:rPr>
                <w:rFonts w:hint="default" w:ascii="Times New Roman" w:hAnsi="Times New Roman" w:cs="Times New Roman"/>
                <w:b w:val="0"/>
                <w:bCs/>
                <w:color w:val="auto"/>
                <w:sz w:val="24"/>
                <w:szCs w:val="24"/>
                <w:highlight w:val="none"/>
                <w:u w:val="none"/>
              </w:rPr>
              <w:t>纯水制备产生的浓水</w:t>
            </w:r>
            <w:r>
              <w:rPr>
                <w:rFonts w:hint="eastAsia" w:ascii="Times New Roman" w:hAnsi="Times New Roman" w:cs="Times New Roman"/>
                <w:b w:val="0"/>
                <w:bCs/>
                <w:color w:val="auto"/>
                <w:sz w:val="24"/>
                <w:szCs w:val="24"/>
                <w:highlight w:val="none"/>
                <w:u w:val="none"/>
                <w:lang w:val="en-US" w:eastAsia="zh-CN"/>
              </w:rPr>
              <w:t>。</w:t>
            </w:r>
          </w:p>
          <w:p w14:paraId="6AAFBF92">
            <w:pPr>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color w:val="auto"/>
                <w:sz w:val="24"/>
                <w:szCs w:val="24"/>
                <w:highlight w:val="none"/>
                <w:u w:val="none"/>
                <w:lang w:eastAsia="zh-CN"/>
              </w:rPr>
            </w:pPr>
            <w:r>
              <w:rPr>
                <w:rFonts w:hint="eastAsia" w:ascii="Times New Roman" w:hAnsi="Times New Roman" w:cs="Times New Roman"/>
                <w:color w:val="auto"/>
                <w:sz w:val="24"/>
                <w:szCs w:val="24"/>
                <w:highlight w:val="none"/>
                <w:u w:val="none"/>
                <w:lang w:eastAsia="zh-CN"/>
              </w:rPr>
              <w:t>项目退火冷却工序后，即可得到成品的电工圆铜线。</w:t>
            </w:r>
            <w:r>
              <w:rPr>
                <w:rFonts w:hint="eastAsia" w:cs="Times New Roman"/>
                <w:color w:val="auto"/>
                <w:sz w:val="24"/>
                <w:szCs w:val="24"/>
                <w:highlight w:val="none"/>
                <w:u w:val="none"/>
                <w:lang w:eastAsia="zh-CN"/>
              </w:rPr>
              <w:t>热上锡</w:t>
            </w:r>
            <w:r>
              <w:rPr>
                <w:rFonts w:hint="eastAsia" w:ascii="Times New Roman" w:hAnsi="Times New Roman" w:cs="Times New Roman"/>
                <w:color w:val="auto"/>
                <w:sz w:val="24"/>
                <w:szCs w:val="24"/>
                <w:highlight w:val="none"/>
                <w:u w:val="none"/>
                <w:lang w:eastAsia="zh-CN"/>
              </w:rPr>
              <w:t>铜线仍需经热上锡、</w:t>
            </w:r>
            <w:r>
              <w:rPr>
                <w:rFonts w:hint="eastAsia" w:ascii="Times New Roman" w:hAnsi="Times New Roman" w:cs="Times New Roman"/>
                <w:color w:val="auto"/>
                <w:sz w:val="24"/>
                <w:highlight w:val="none"/>
                <w:u w:val="none"/>
              </w:rPr>
              <w:t>光亮</w:t>
            </w:r>
            <w:r>
              <w:rPr>
                <w:rFonts w:hint="eastAsia" w:ascii="Times New Roman" w:hAnsi="Times New Roman" w:cs="Times New Roman"/>
                <w:color w:val="auto"/>
                <w:sz w:val="24"/>
                <w:highlight w:val="none"/>
                <w:u w:val="none"/>
                <w:lang w:eastAsia="zh-CN"/>
              </w:rPr>
              <w:t>和</w:t>
            </w:r>
            <w:r>
              <w:rPr>
                <w:rFonts w:hint="eastAsia" w:ascii="Times New Roman" w:hAnsi="Times New Roman" w:cs="Times New Roman"/>
                <w:color w:val="auto"/>
                <w:sz w:val="24"/>
                <w:highlight w:val="none"/>
                <w:u w:val="none"/>
              </w:rPr>
              <w:t>防锈</w:t>
            </w:r>
            <w:r>
              <w:rPr>
                <w:rFonts w:hint="eastAsia" w:ascii="Times New Roman" w:hAnsi="Times New Roman" w:cs="Times New Roman"/>
                <w:color w:val="auto"/>
                <w:sz w:val="24"/>
                <w:highlight w:val="none"/>
                <w:u w:val="none"/>
                <w:lang w:eastAsia="zh-CN"/>
              </w:rPr>
              <w:t>等工序，方可得到成品。</w:t>
            </w:r>
          </w:p>
          <w:p w14:paraId="56C363A4">
            <w:pPr>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rPr>
              <w:t>⑨清洁、热上锡：使用</w:t>
            </w:r>
            <w:r>
              <w:rPr>
                <w:rFonts w:hint="eastAsia" w:ascii="Times New Roman" w:hAnsi="Times New Roman" w:cs="Times New Roman"/>
                <w:color w:val="auto"/>
                <w:sz w:val="24"/>
                <w:szCs w:val="24"/>
                <w:highlight w:val="none"/>
                <w:u w:val="none"/>
                <w:lang w:eastAsia="zh-CN"/>
              </w:rPr>
              <w:t>清洗剂</w:t>
            </w:r>
            <w:r>
              <w:rPr>
                <w:rFonts w:hint="eastAsia" w:ascii="Times New Roman" w:hAnsi="Times New Roman" w:eastAsia="宋体" w:cs="Times New Roman"/>
                <w:color w:val="auto"/>
                <w:sz w:val="24"/>
                <w:szCs w:val="24"/>
                <w:highlight w:val="none"/>
                <w:u w:val="none"/>
              </w:rPr>
              <w:t>对退火后的铜线进行清洁（常温），然后将铜线利用牵引装置经过锡炉进行热上锡，使得铜线表面附着一层锡，目的是为了防腐、改善导电和焊接性能。项目热上锡过程，不直接用电参与锡金属材料的转移，不属于电镀工艺。</w:t>
            </w:r>
            <w:r>
              <w:rPr>
                <w:rFonts w:hint="eastAsia" w:ascii="Times New Roman" w:hAnsi="Times New Roman" w:cs="Times New Roman"/>
                <w:color w:val="auto"/>
                <w:sz w:val="24"/>
                <w:szCs w:val="24"/>
                <w:highlight w:val="none"/>
                <w:u w:val="none"/>
                <w:lang w:eastAsia="zh-CN"/>
              </w:rPr>
              <w:t>热上锡机</w:t>
            </w:r>
            <w:r>
              <w:rPr>
                <w:rFonts w:hint="eastAsia" w:ascii="Times New Roman" w:hAnsi="Times New Roman" w:eastAsia="宋体" w:cs="Times New Roman"/>
                <w:color w:val="auto"/>
                <w:sz w:val="24"/>
                <w:szCs w:val="24"/>
                <w:highlight w:val="none"/>
                <w:u w:val="none"/>
                <w:lang w:val="en-US" w:eastAsia="zh-CN"/>
              </w:rPr>
              <w:t>恒温控制</w:t>
            </w:r>
            <w:r>
              <w:rPr>
                <w:rFonts w:hint="eastAsia" w:ascii="Times New Roman" w:hAnsi="Times New Roman" w:cs="Times New Roman"/>
                <w:color w:val="auto"/>
                <w:sz w:val="24"/>
                <w:szCs w:val="24"/>
                <w:highlight w:val="none"/>
                <w:u w:val="none"/>
                <w:lang w:val="en-US" w:eastAsia="zh-CN"/>
              </w:rPr>
              <w:t>在</w:t>
            </w:r>
            <w:r>
              <w:rPr>
                <w:rFonts w:hint="default" w:ascii="Times New Roman" w:hAnsi="Times New Roman" w:eastAsia="宋体" w:cs="Times New Roman"/>
                <w:color w:val="auto"/>
                <w:sz w:val="24"/>
                <w:szCs w:val="24"/>
                <w:highlight w:val="none"/>
                <w:u w:val="none"/>
                <w:lang w:val="en-US" w:eastAsia="zh-CN"/>
              </w:rPr>
              <w:t>2</w:t>
            </w:r>
            <w:r>
              <w:rPr>
                <w:rFonts w:hint="eastAsia" w:ascii="Times New Roman" w:hAnsi="Times New Roman" w:eastAsia="宋体" w:cs="Times New Roman"/>
                <w:color w:val="auto"/>
                <w:sz w:val="24"/>
                <w:szCs w:val="24"/>
                <w:highlight w:val="none"/>
                <w:u w:val="none"/>
                <w:lang w:val="en-US" w:eastAsia="zh-CN"/>
              </w:rPr>
              <w:t>4</w:t>
            </w:r>
            <w:r>
              <w:rPr>
                <w:rFonts w:hint="default" w:ascii="Times New Roman" w:hAnsi="Times New Roman" w:eastAsia="宋体" w:cs="Times New Roman"/>
                <w:color w:val="auto"/>
                <w:sz w:val="24"/>
                <w:szCs w:val="24"/>
                <w:highlight w:val="none"/>
                <w:u w:val="none"/>
                <w:lang w:val="en-US" w:eastAsia="zh-CN"/>
              </w:rPr>
              <w:t>0~270</w:t>
            </w:r>
            <w:r>
              <w:rPr>
                <w:rFonts w:hint="eastAsia" w:ascii="Times New Roman" w:hAnsi="Times New Roman" w:eastAsia="宋体" w:cs="Times New Roman"/>
                <w:color w:val="auto"/>
                <w:sz w:val="24"/>
                <w:szCs w:val="24"/>
                <w:highlight w:val="none"/>
                <w:u w:val="none"/>
                <w:lang w:val="en-US" w:eastAsia="zh-CN"/>
              </w:rPr>
              <w:t>℃</w:t>
            </w:r>
            <w:r>
              <w:rPr>
                <w:rFonts w:hint="eastAsia" w:ascii="Times New Roman" w:hAnsi="Times New Roman" w:cs="Times New Roman"/>
                <w:color w:val="auto"/>
                <w:sz w:val="24"/>
                <w:szCs w:val="24"/>
                <w:highlight w:val="none"/>
                <w:u w:val="none"/>
                <w:lang w:val="en-US" w:eastAsia="zh-CN"/>
              </w:rPr>
              <w:t>左右</w:t>
            </w:r>
            <w:r>
              <w:rPr>
                <w:rFonts w:hint="eastAsia" w:ascii="Times New Roman" w:hAnsi="Times New Roman" w:eastAsia="宋体" w:cs="Times New Roman"/>
                <w:color w:val="auto"/>
                <w:sz w:val="24"/>
                <w:szCs w:val="24"/>
                <w:highlight w:val="none"/>
                <w:u w:val="none"/>
                <w:lang w:val="en-US" w:eastAsia="zh-CN"/>
              </w:rPr>
              <w:t>，通过加温使用锡锭熔化，工件通过引线滚轮牵引通过锡炉，完成热上锡。</w:t>
            </w:r>
          </w:p>
          <w:p w14:paraId="3E4E5C08">
            <w:pPr>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color w:val="auto"/>
                <w:sz w:val="24"/>
                <w:szCs w:val="24"/>
                <w:highlight w:val="none"/>
                <w:u w:val="none"/>
              </w:rPr>
            </w:pPr>
            <w:r>
              <w:rPr>
                <w:rFonts w:hint="eastAsia" w:ascii="Times New Roman" w:hAnsi="Times New Roman" w:eastAsia="宋体" w:cs="Times New Roman"/>
                <w:color w:val="auto"/>
                <w:sz w:val="24"/>
                <w:szCs w:val="24"/>
                <w:highlight w:val="none"/>
                <w:u w:val="none"/>
                <w:lang w:val="en-US" w:eastAsia="zh-CN"/>
              </w:rPr>
              <w:t>该工序会产生</w:t>
            </w:r>
            <w:r>
              <w:rPr>
                <w:rFonts w:hint="eastAsia" w:ascii="Times New Roman" w:hAnsi="Times New Roman" w:cs="Times New Roman"/>
                <w:color w:val="auto"/>
                <w:sz w:val="24"/>
                <w:szCs w:val="24"/>
                <w:highlight w:val="none"/>
                <w:u w:val="none"/>
                <w:lang w:val="en-US" w:eastAsia="zh-CN"/>
              </w:rPr>
              <w:t>含锡烟尘（以锡及其化合物计）</w:t>
            </w:r>
            <w:r>
              <w:rPr>
                <w:rFonts w:hint="eastAsia" w:cs="Times New Roman"/>
                <w:color w:val="auto"/>
                <w:sz w:val="24"/>
                <w:szCs w:val="24"/>
                <w:highlight w:val="none"/>
                <w:u w:val="none"/>
                <w:lang w:val="en-US" w:eastAsia="zh-CN"/>
              </w:rPr>
              <w:t>、清洗剂挥发产生的VOCs</w:t>
            </w:r>
            <w:r>
              <w:rPr>
                <w:rFonts w:hint="eastAsia" w:ascii="Times New Roman" w:hAnsi="Times New Roman" w:cs="Times New Roman"/>
                <w:color w:val="auto"/>
                <w:sz w:val="24"/>
                <w:szCs w:val="24"/>
                <w:highlight w:val="none"/>
                <w:u w:val="none"/>
                <w:lang w:val="en-US" w:eastAsia="zh-CN"/>
              </w:rPr>
              <w:t>、</w:t>
            </w:r>
            <w:r>
              <w:rPr>
                <w:rFonts w:hint="default" w:ascii="Times New Roman" w:hAnsi="Times New Roman" w:cs="Times New Roman"/>
                <w:b w:val="0"/>
                <w:bCs/>
                <w:color w:val="auto"/>
                <w:sz w:val="24"/>
                <w:szCs w:val="24"/>
                <w:highlight w:val="none"/>
                <w:u w:val="none"/>
                <w:lang w:eastAsia="zh-CN"/>
              </w:rPr>
              <w:t>噪声</w:t>
            </w:r>
            <w:r>
              <w:rPr>
                <w:rFonts w:hint="eastAsia" w:ascii="Times New Roman" w:hAnsi="Times New Roman" w:cs="Times New Roman"/>
                <w:b w:val="0"/>
                <w:bCs/>
                <w:color w:val="auto"/>
                <w:sz w:val="24"/>
                <w:szCs w:val="24"/>
                <w:highlight w:val="none"/>
                <w:u w:val="none"/>
                <w:lang w:val="en-US" w:eastAsia="zh-CN"/>
              </w:rPr>
              <w:t>、</w:t>
            </w:r>
            <w:r>
              <w:rPr>
                <w:rFonts w:hint="default" w:ascii="Times New Roman" w:hAnsi="Times New Roman" w:cs="Times New Roman"/>
                <w:b w:val="0"/>
                <w:bCs/>
                <w:color w:val="auto"/>
                <w:kern w:val="0"/>
                <w:sz w:val="24"/>
                <w:szCs w:val="24"/>
                <w:highlight w:val="none"/>
                <w:u w:val="none"/>
              </w:rPr>
              <w:t>锡渣</w:t>
            </w:r>
            <w:r>
              <w:rPr>
                <w:rFonts w:hint="eastAsia" w:ascii="Times New Roman" w:hAnsi="Times New Roman" w:cs="Times New Roman"/>
                <w:b w:val="0"/>
                <w:bCs/>
                <w:color w:val="auto"/>
                <w:sz w:val="24"/>
                <w:szCs w:val="24"/>
                <w:highlight w:val="none"/>
                <w:u w:val="none"/>
                <w:lang w:val="en-US" w:eastAsia="zh-CN"/>
              </w:rPr>
              <w:t>、</w:t>
            </w:r>
            <w:r>
              <w:rPr>
                <w:rFonts w:hint="default" w:ascii="Times New Roman" w:hAnsi="Times New Roman" w:cs="Times New Roman"/>
                <w:b w:val="0"/>
                <w:bCs/>
                <w:color w:val="auto"/>
                <w:kern w:val="0"/>
                <w:sz w:val="24"/>
                <w:szCs w:val="24"/>
                <w:highlight w:val="none"/>
                <w:u w:val="none"/>
              </w:rPr>
              <w:t>废包装材料</w:t>
            </w:r>
            <w:r>
              <w:rPr>
                <w:rFonts w:hint="eastAsia" w:ascii="Times New Roman" w:hAnsi="Times New Roman" w:cs="Times New Roman"/>
                <w:b w:val="0"/>
                <w:bCs/>
                <w:color w:val="auto"/>
                <w:sz w:val="24"/>
                <w:szCs w:val="24"/>
                <w:highlight w:val="none"/>
                <w:u w:val="none"/>
                <w:lang w:val="en-US" w:eastAsia="zh-CN"/>
              </w:rPr>
              <w:t>、</w:t>
            </w:r>
            <w:r>
              <w:rPr>
                <w:rFonts w:hint="default" w:ascii="Times New Roman" w:hAnsi="Times New Roman" w:cs="Times New Roman"/>
                <w:b w:val="0"/>
                <w:bCs/>
                <w:color w:val="auto"/>
                <w:kern w:val="0"/>
                <w:sz w:val="24"/>
                <w:szCs w:val="24"/>
                <w:highlight w:val="none"/>
                <w:u w:val="none"/>
                <w:lang w:eastAsia="zh-CN"/>
              </w:rPr>
              <w:t>喷淋塔沉渣</w:t>
            </w:r>
            <w:r>
              <w:rPr>
                <w:rFonts w:hint="eastAsia" w:ascii="Times New Roman" w:hAnsi="Times New Roman" w:cs="Times New Roman"/>
                <w:b w:val="0"/>
                <w:bCs/>
                <w:color w:val="auto"/>
                <w:sz w:val="24"/>
                <w:szCs w:val="24"/>
                <w:highlight w:val="none"/>
                <w:u w:val="none"/>
                <w:lang w:val="en-US" w:eastAsia="zh-CN"/>
              </w:rPr>
              <w:t>、</w:t>
            </w:r>
            <w:r>
              <w:rPr>
                <w:rFonts w:hint="eastAsia" w:cs="Times New Roman"/>
                <w:b w:val="0"/>
                <w:bCs/>
                <w:color w:val="auto"/>
                <w:kern w:val="0"/>
                <w:sz w:val="24"/>
                <w:szCs w:val="24"/>
                <w:highlight w:val="none"/>
                <w:u w:val="none"/>
                <w:lang w:eastAsia="zh-CN"/>
              </w:rPr>
              <w:t>纯水设备过滤滤芯</w:t>
            </w:r>
            <w:r>
              <w:rPr>
                <w:rFonts w:hint="eastAsia" w:ascii="Times New Roman" w:hAnsi="Times New Roman" w:cs="Times New Roman"/>
                <w:b w:val="0"/>
                <w:bCs/>
                <w:color w:val="auto"/>
                <w:sz w:val="24"/>
                <w:szCs w:val="24"/>
                <w:highlight w:val="none"/>
                <w:u w:val="none"/>
                <w:lang w:eastAsia="zh-CN"/>
              </w:rPr>
              <w:t>、</w:t>
            </w:r>
            <w:r>
              <w:rPr>
                <w:rFonts w:hint="eastAsia" w:ascii="Times New Roman" w:hAnsi="Times New Roman" w:cs="Times New Roman"/>
                <w:b w:val="0"/>
                <w:bCs/>
                <w:color w:val="auto"/>
                <w:kern w:val="0"/>
                <w:sz w:val="24"/>
                <w:szCs w:val="24"/>
                <w:highlight w:val="none"/>
                <w:u w:val="none"/>
                <w:lang w:eastAsia="zh-CN"/>
              </w:rPr>
              <w:t>清洗剂</w:t>
            </w:r>
            <w:r>
              <w:rPr>
                <w:rFonts w:hint="default" w:ascii="Times New Roman" w:hAnsi="Times New Roman" w:cs="Times New Roman"/>
                <w:b w:val="0"/>
                <w:bCs/>
                <w:color w:val="auto"/>
                <w:kern w:val="0"/>
                <w:sz w:val="24"/>
                <w:szCs w:val="24"/>
                <w:highlight w:val="none"/>
                <w:u w:val="none"/>
              </w:rPr>
              <w:t>废包装桶</w:t>
            </w:r>
            <w:r>
              <w:rPr>
                <w:rFonts w:hint="eastAsia" w:ascii="Times New Roman" w:hAnsi="Times New Roman" w:cs="Times New Roman"/>
                <w:b w:val="0"/>
                <w:bCs/>
                <w:color w:val="auto"/>
                <w:sz w:val="24"/>
                <w:szCs w:val="24"/>
                <w:highlight w:val="none"/>
                <w:u w:val="none"/>
                <w:lang w:val="en-US" w:eastAsia="zh-CN"/>
              </w:rPr>
              <w:t>、</w:t>
            </w:r>
            <w:r>
              <w:rPr>
                <w:rFonts w:hint="default" w:ascii="Times New Roman" w:hAnsi="Times New Roman" w:eastAsia="宋体" w:cs="Times New Roman"/>
                <w:b w:val="0"/>
                <w:bCs/>
                <w:color w:val="auto"/>
                <w:kern w:val="2"/>
                <w:sz w:val="24"/>
                <w:szCs w:val="24"/>
                <w:highlight w:val="none"/>
                <w:u w:val="none"/>
                <w:lang w:bidi="ar"/>
              </w:rPr>
              <w:t>热上锡机</w:t>
            </w:r>
            <w:r>
              <w:rPr>
                <w:rFonts w:hint="default" w:ascii="Times New Roman" w:hAnsi="Times New Roman" w:eastAsia="宋体" w:cs="Times New Roman"/>
                <w:b w:val="0"/>
                <w:bCs/>
                <w:color w:val="auto"/>
                <w:kern w:val="2"/>
                <w:sz w:val="24"/>
                <w:szCs w:val="24"/>
                <w:highlight w:val="none"/>
                <w:u w:val="none"/>
                <w:lang w:eastAsia="zh-CN" w:bidi="ar"/>
              </w:rPr>
              <w:t>清洗</w:t>
            </w:r>
            <w:r>
              <w:rPr>
                <w:rFonts w:hint="default" w:ascii="Times New Roman" w:hAnsi="Times New Roman" w:eastAsia="宋体" w:cs="Times New Roman"/>
                <w:b w:val="0"/>
                <w:bCs/>
                <w:color w:val="auto"/>
                <w:sz w:val="24"/>
                <w:szCs w:val="24"/>
                <w:highlight w:val="none"/>
                <w:u w:val="none"/>
                <w:lang w:eastAsia="zh-CN" w:bidi="ar"/>
              </w:rPr>
              <w:t>水槽废水</w:t>
            </w:r>
            <w:r>
              <w:rPr>
                <w:rFonts w:hint="eastAsia" w:ascii="Times New Roman" w:hAnsi="Times New Roman" w:cs="Times New Roman"/>
                <w:b w:val="0"/>
                <w:bCs/>
                <w:color w:val="auto"/>
                <w:sz w:val="24"/>
                <w:szCs w:val="24"/>
                <w:highlight w:val="none"/>
                <w:u w:val="none"/>
                <w:lang w:eastAsia="zh-CN" w:bidi="ar"/>
              </w:rPr>
              <w:t>、</w:t>
            </w:r>
            <w:r>
              <w:rPr>
                <w:rFonts w:hint="default" w:ascii="Times New Roman" w:hAnsi="Times New Roman" w:eastAsia="宋体" w:cs="Times New Roman"/>
                <w:color w:val="auto"/>
                <w:sz w:val="24"/>
                <w:highlight w:val="none"/>
                <w:u w:val="none"/>
              </w:rPr>
              <w:t>纯水制备产生的浓水</w:t>
            </w:r>
            <w:r>
              <w:rPr>
                <w:rFonts w:hint="eastAsia" w:ascii="Times New Roman" w:hAnsi="Times New Roman" w:cs="Times New Roman"/>
                <w:b w:val="0"/>
                <w:bCs/>
                <w:color w:val="auto"/>
                <w:sz w:val="24"/>
                <w:szCs w:val="24"/>
                <w:highlight w:val="none"/>
                <w:u w:val="none"/>
                <w:lang w:val="en-US" w:eastAsia="zh-CN"/>
              </w:rPr>
              <w:t>。</w:t>
            </w:r>
          </w:p>
          <w:p w14:paraId="78E7EEEA">
            <w:pPr>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color w:val="auto"/>
                <w:sz w:val="24"/>
                <w:highlight w:val="none"/>
                <w:u w:val="none"/>
                <w:lang w:eastAsia="zh-CN"/>
              </w:rPr>
            </w:pPr>
            <w:r>
              <w:rPr>
                <w:rFonts w:hint="eastAsia" w:ascii="Times New Roman" w:hAnsi="Times New Roman" w:cs="Times New Roman"/>
                <w:color w:val="auto"/>
                <w:sz w:val="24"/>
                <w:highlight w:val="none"/>
                <w:u w:val="none"/>
              </w:rPr>
              <w:t>⑩光亮、防锈：</w:t>
            </w:r>
            <w:r>
              <w:rPr>
                <w:rFonts w:hint="eastAsia" w:ascii="Times New Roman" w:hAnsi="Times New Roman" w:cs="Times New Roman"/>
                <w:color w:val="auto"/>
                <w:sz w:val="24"/>
                <w:highlight w:val="none"/>
                <w:u w:val="none"/>
                <w:lang w:eastAsia="zh-CN"/>
              </w:rPr>
              <w:t>项目在生产时，在热上锡工段后的</w:t>
            </w:r>
            <w:r>
              <w:rPr>
                <w:rFonts w:hint="eastAsia" w:ascii="Times New Roman" w:hAnsi="Times New Roman" w:cs="Times New Roman"/>
                <w:color w:val="auto"/>
                <w:sz w:val="24"/>
                <w:szCs w:val="24"/>
                <w:highlight w:val="none"/>
                <w:u w:val="none"/>
              </w:rPr>
              <w:t>牵引装置</w:t>
            </w:r>
            <w:r>
              <w:rPr>
                <w:rFonts w:hint="eastAsia" w:ascii="Times New Roman" w:hAnsi="Times New Roman" w:cs="Times New Roman"/>
                <w:color w:val="auto"/>
                <w:sz w:val="24"/>
                <w:szCs w:val="24"/>
                <w:highlight w:val="none"/>
                <w:u w:val="none"/>
                <w:lang w:eastAsia="zh-CN"/>
              </w:rPr>
              <w:t>上绑上一块吸了</w:t>
            </w:r>
            <w:r>
              <w:rPr>
                <w:rFonts w:hint="eastAsia" w:cs="Times New Roman"/>
                <w:color w:val="auto"/>
                <w:sz w:val="24"/>
                <w:highlight w:val="none"/>
                <w:u w:val="none"/>
                <w:lang w:eastAsia="zh-CN"/>
              </w:rPr>
              <w:t>导轴油</w:t>
            </w:r>
            <w:r>
              <w:rPr>
                <w:rFonts w:hint="eastAsia" w:ascii="Times New Roman" w:hAnsi="Times New Roman" w:eastAsia="宋体" w:cs="Times New Roman"/>
                <w:color w:val="auto"/>
                <w:sz w:val="24"/>
                <w:highlight w:val="none"/>
                <w:u w:val="none"/>
                <w:lang w:eastAsia="zh-CN"/>
              </w:rPr>
              <w:t>的棉布，铜线经</w:t>
            </w:r>
            <w:r>
              <w:rPr>
                <w:rFonts w:hint="eastAsia" w:ascii="Times New Roman" w:hAnsi="Times New Roman" w:eastAsia="宋体" w:cs="Times New Roman"/>
                <w:color w:val="auto"/>
                <w:sz w:val="24"/>
                <w:szCs w:val="24"/>
                <w:highlight w:val="none"/>
                <w:u w:val="none"/>
              </w:rPr>
              <w:t>牵引装置</w:t>
            </w:r>
            <w:r>
              <w:rPr>
                <w:rFonts w:hint="eastAsia" w:ascii="Times New Roman" w:hAnsi="Times New Roman" w:eastAsia="宋体" w:cs="Times New Roman"/>
                <w:color w:val="auto"/>
                <w:sz w:val="24"/>
                <w:szCs w:val="24"/>
                <w:highlight w:val="none"/>
                <w:u w:val="none"/>
                <w:lang w:eastAsia="zh-CN"/>
              </w:rPr>
              <w:t>牵引经过时</w:t>
            </w:r>
            <w:r>
              <w:rPr>
                <w:rFonts w:hint="eastAsia" w:ascii="Times New Roman" w:hAnsi="Times New Roman" w:eastAsia="宋体" w:cs="Times New Roman"/>
                <w:color w:val="auto"/>
                <w:sz w:val="24"/>
                <w:highlight w:val="none"/>
                <w:u w:val="none"/>
              </w:rPr>
              <w:t>涂于</w:t>
            </w:r>
            <w:r>
              <w:rPr>
                <w:rFonts w:hint="eastAsia" w:cs="Times New Roman"/>
                <w:color w:val="auto"/>
                <w:sz w:val="24"/>
                <w:highlight w:val="none"/>
                <w:u w:val="none"/>
                <w:lang w:eastAsia="zh-CN"/>
              </w:rPr>
              <w:t>热上锡</w:t>
            </w:r>
            <w:r>
              <w:rPr>
                <w:rFonts w:hint="eastAsia" w:ascii="Times New Roman" w:hAnsi="Times New Roman" w:eastAsia="宋体" w:cs="Times New Roman"/>
                <w:color w:val="auto"/>
                <w:sz w:val="24"/>
                <w:highlight w:val="none"/>
                <w:u w:val="none"/>
              </w:rPr>
              <w:t>线表面，可以起到增加</w:t>
            </w:r>
            <w:r>
              <w:rPr>
                <w:rFonts w:hint="eastAsia" w:cs="Times New Roman"/>
                <w:color w:val="auto"/>
                <w:sz w:val="24"/>
                <w:highlight w:val="none"/>
                <w:u w:val="none"/>
                <w:lang w:eastAsia="zh-CN"/>
              </w:rPr>
              <w:t>热上锡</w:t>
            </w:r>
            <w:r>
              <w:rPr>
                <w:rFonts w:hint="eastAsia" w:ascii="Times New Roman" w:hAnsi="Times New Roman" w:eastAsia="宋体" w:cs="Times New Roman"/>
                <w:color w:val="auto"/>
                <w:sz w:val="24"/>
                <w:highlight w:val="none"/>
                <w:u w:val="none"/>
              </w:rPr>
              <w:t>线的光亮度和防锈的作用。</w:t>
            </w:r>
            <w:r>
              <w:rPr>
                <w:rFonts w:hint="eastAsia" w:cs="Times New Roman"/>
                <w:color w:val="auto"/>
                <w:sz w:val="24"/>
                <w:highlight w:val="none"/>
                <w:u w:val="none"/>
                <w:lang w:val="en-US" w:eastAsia="zh-CN"/>
              </w:rPr>
              <w:t>热上锡铜线在牵引过程中自然冷却至接近室温，因此导轴油不会在该工序分解。</w:t>
            </w:r>
            <w:r>
              <w:rPr>
                <w:rFonts w:hint="eastAsia" w:ascii="Times New Roman" w:hAnsi="Times New Roman" w:eastAsia="宋体" w:cs="Times New Roman"/>
                <w:color w:val="auto"/>
                <w:sz w:val="24"/>
                <w:highlight w:val="none"/>
                <w:u w:val="none"/>
                <w:lang w:eastAsia="zh-CN"/>
              </w:rPr>
              <w:t>该工序产生</w:t>
            </w:r>
            <w:r>
              <w:rPr>
                <w:rFonts w:hint="default" w:ascii="Times New Roman" w:hAnsi="Times New Roman" w:eastAsia="宋体" w:cs="Times New Roman"/>
                <w:color w:val="auto"/>
                <w:sz w:val="24"/>
                <w:highlight w:val="none"/>
                <w:u w:val="none"/>
              </w:rPr>
              <w:t>含油废包装桶</w:t>
            </w:r>
            <w:r>
              <w:rPr>
                <w:rFonts w:hint="eastAsia" w:ascii="Times New Roman" w:hAnsi="Times New Roman" w:eastAsia="宋体" w:cs="Times New Roman"/>
                <w:color w:val="auto"/>
                <w:sz w:val="24"/>
                <w:highlight w:val="none"/>
                <w:u w:val="none"/>
                <w:lang w:eastAsia="zh-CN"/>
              </w:rPr>
              <w:t>、</w:t>
            </w:r>
            <w:r>
              <w:rPr>
                <w:rFonts w:hint="default" w:ascii="Times New Roman" w:hAnsi="Times New Roman" w:eastAsia="宋体" w:cs="Times New Roman"/>
                <w:color w:val="auto"/>
                <w:sz w:val="24"/>
                <w:highlight w:val="none"/>
                <w:u w:val="none"/>
              </w:rPr>
              <w:t>废抹布、废手套和废棉布等废弃物</w:t>
            </w:r>
            <w:r>
              <w:rPr>
                <w:rFonts w:hint="eastAsia" w:ascii="Times New Roman" w:hAnsi="Times New Roman" w:eastAsia="宋体" w:cs="Times New Roman"/>
                <w:color w:val="auto"/>
                <w:sz w:val="24"/>
                <w:highlight w:val="none"/>
                <w:u w:val="none"/>
                <w:lang w:eastAsia="zh-CN"/>
              </w:rPr>
              <w:t>。</w:t>
            </w:r>
          </w:p>
          <w:p w14:paraId="2C4003E2">
            <w:pPr>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color w:val="auto"/>
                <w:sz w:val="24"/>
                <w:szCs w:val="24"/>
                <w:highlight w:val="none"/>
                <w:u w:val="none"/>
                <w:lang w:eastAsia="zh-CN"/>
              </w:rPr>
            </w:pPr>
            <w:r>
              <w:rPr>
                <w:rFonts w:hint="eastAsia" w:ascii="Times New Roman" w:hAnsi="Times New Roman" w:cs="Times New Roman"/>
                <w:color w:val="auto"/>
                <w:sz w:val="24"/>
                <w:szCs w:val="24"/>
                <w:highlight w:val="none"/>
                <w:u w:val="none"/>
                <w:lang w:eastAsia="zh-CN"/>
              </w:rPr>
              <w:t>项目</w:t>
            </w:r>
            <w:r>
              <w:rPr>
                <w:rFonts w:hint="eastAsia" w:ascii="Times New Roman" w:hAnsi="Times New Roman" w:cs="Times New Roman"/>
                <w:color w:val="auto"/>
                <w:sz w:val="24"/>
                <w:highlight w:val="none"/>
                <w:u w:val="none"/>
              </w:rPr>
              <w:t>光亮</w:t>
            </w:r>
            <w:r>
              <w:rPr>
                <w:rFonts w:hint="eastAsia" w:ascii="Times New Roman" w:hAnsi="Times New Roman" w:cs="Times New Roman"/>
                <w:color w:val="auto"/>
                <w:sz w:val="24"/>
                <w:highlight w:val="none"/>
                <w:u w:val="none"/>
                <w:lang w:eastAsia="zh-CN"/>
              </w:rPr>
              <w:t>、</w:t>
            </w:r>
            <w:r>
              <w:rPr>
                <w:rFonts w:hint="eastAsia" w:ascii="Times New Roman" w:hAnsi="Times New Roman" w:cs="Times New Roman"/>
                <w:color w:val="auto"/>
                <w:sz w:val="24"/>
                <w:highlight w:val="none"/>
                <w:u w:val="none"/>
              </w:rPr>
              <w:t>防锈</w:t>
            </w:r>
            <w:r>
              <w:rPr>
                <w:rFonts w:hint="eastAsia" w:ascii="Times New Roman" w:hAnsi="Times New Roman" w:cs="Times New Roman"/>
                <w:color w:val="auto"/>
                <w:sz w:val="24"/>
                <w:highlight w:val="none"/>
                <w:u w:val="none"/>
                <w:lang w:eastAsia="zh-CN"/>
              </w:rPr>
              <w:t>工序后</w:t>
            </w:r>
            <w:r>
              <w:rPr>
                <w:rFonts w:hint="eastAsia" w:ascii="Times New Roman" w:hAnsi="Times New Roman" w:cs="Times New Roman"/>
                <w:color w:val="auto"/>
                <w:sz w:val="24"/>
                <w:szCs w:val="24"/>
                <w:highlight w:val="none"/>
                <w:u w:val="none"/>
                <w:lang w:eastAsia="zh-CN"/>
              </w:rPr>
              <w:t>，即可得到成品的</w:t>
            </w:r>
            <w:r>
              <w:rPr>
                <w:rFonts w:hint="eastAsia" w:cs="Times New Roman"/>
                <w:color w:val="auto"/>
                <w:sz w:val="24"/>
                <w:szCs w:val="24"/>
                <w:highlight w:val="none"/>
                <w:u w:val="none"/>
                <w:lang w:eastAsia="zh-CN"/>
              </w:rPr>
              <w:t>热上锡</w:t>
            </w:r>
            <w:r>
              <w:rPr>
                <w:rFonts w:hint="eastAsia" w:ascii="Times New Roman" w:hAnsi="Times New Roman" w:cs="Times New Roman"/>
                <w:color w:val="auto"/>
                <w:sz w:val="24"/>
                <w:szCs w:val="24"/>
                <w:highlight w:val="none"/>
                <w:u w:val="none"/>
                <w:lang w:eastAsia="zh-CN"/>
              </w:rPr>
              <w:t>铜线，</w:t>
            </w:r>
            <w:r>
              <w:rPr>
                <w:rFonts w:hint="eastAsia" w:cs="Times New Roman"/>
                <w:color w:val="auto"/>
                <w:sz w:val="24"/>
                <w:szCs w:val="24"/>
                <w:highlight w:val="none"/>
                <w:u w:val="none"/>
                <w:lang w:eastAsia="zh-CN"/>
              </w:rPr>
              <w:t>热上锡</w:t>
            </w:r>
            <w:r>
              <w:rPr>
                <w:rFonts w:hint="eastAsia" w:ascii="Times New Roman" w:hAnsi="Times New Roman" w:cs="Times New Roman"/>
                <w:color w:val="auto"/>
                <w:sz w:val="24"/>
                <w:szCs w:val="24"/>
                <w:highlight w:val="none"/>
                <w:u w:val="none"/>
                <w:lang w:eastAsia="zh-CN"/>
              </w:rPr>
              <w:t>绞线仍需经</w:t>
            </w:r>
            <w:r>
              <w:rPr>
                <w:rFonts w:hint="eastAsia" w:ascii="Times New Roman" w:hAnsi="Times New Roman" w:cs="Times New Roman"/>
                <w:color w:val="auto"/>
                <w:sz w:val="24"/>
                <w:highlight w:val="none"/>
                <w:u w:val="none"/>
                <w:lang w:eastAsia="zh-CN"/>
              </w:rPr>
              <w:t>绞线工序，方可得到成品。</w:t>
            </w:r>
          </w:p>
          <w:p w14:paraId="3210457F">
            <w:pPr>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color w:val="auto"/>
                <w:sz w:val="24"/>
                <w:highlight w:val="none"/>
                <w:u w:val="none"/>
                <w:lang w:eastAsia="zh-CN"/>
              </w:rPr>
            </w:pPr>
            <w:r>
              <w:rPr>
                <w:rFonts w:hint="eastAsia" w:ascii="Times New Roman" w:hAnsi="Times New Roman" w:eastAsia="宋体" w:cs="Times New Roman"/>
                <w:color w:val="auto"/>
                <w:sz w:val="24"/>
                <w:highlight w:val="none"/>
                <w:u w:val="none"/>
                <w:lang w:eastAsia="zh-CN"/>
              </w:rPr>
              <w:t>⑪</w:t>
            </w:r>
            <w:r>
              <w:rPr>
                <w:rFonts w:hint="eastAsia" w:ascii="Times New Roman" w:hAnsi="Times New Roman" w:cs="Times New Roman"/>
                <w:color w:val="auto"/>
                <w:sz w:val="24"/>
                <w:highlight w:val="none"/>
                <w:u w:val="none"/>
                <w:lang w:eastAsia="zh-CN"/>
              </w:rPr>
              <w:t>绞线：部分工件需要和尼龙线一起编织缠绕在一起。该工序产生噪声。项目绞线工序后，即可得到成品的</w:t>
            </w:r>
            <w:r>
              <w:rPr>
                <w:rFonts w:hint="eastAsia" w:ascii="Times New Roman" w:hAnsi="Times New Roman" w:cs="Times New Roman"/>
                <w:color w:val="auto"/>
                <w:sz w:val="24"/>
                <w:szCs w:val="24"/>
                <w:highlight w:val="none"/>
                <w:u w:val="none"/>
                <w:lang w:eastAsia="zh-CN"/>
              </w:rPr>
              <w:t>绞线。</w:t>
            </w:r>
          </w:p>
          <w:p w14:paraId="7C3C9908">
            <w:pPr>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color w:val="auto"/>
                <w:sz w:val="24"/>
                <w:highlight w:val="none"/>
                <w:u w:val="none"/>
                <w:lang w:eastAsia="zh-CN"/>
              </w:rPr>
            </w:pPr>
            <w:r>
              <w:rPr>
                <w:rFonts w:hint="eastAsia" w:ascii="Times New Roman" w:hAnsi="Times New Roman" w:eastAsia="宋体" w:cs="Times New Roman"/>
                <w:color w:val="auto"/>
                <w:sz w:val="24"/>
                <w:highlight w:val="none"/>
                <w:u w:val="none"/>
                <w:lang w:eastAsia="zh-CN"/>
              </w:rPr>
              <w:t>⑫</w:t>
            </w:r>
            <w:r>
              <w:rPr>
                <w:rFonts w:hint="eastAsia" w:ascii="Times New Roman" w:hAnsi="Times New Roman" w:cs="Times New Roman"/>
                <w:color w:val="auto"/>
                <w:sz w:val="24"/>
                <w:highlight w:val="none"/>
                <w:u w:val="none"/>
                <w:lang w:eastAsia="zh-CN"/>
              </w:rPr>
              <w:t>成品入库：成品经检验包装后，放入仓库等待出货。</w:t>
            </w:r>
          </w:p>
          <w:p w14:paraId="684D154A">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rPr>
            </w:pPr>
            <w:r>
              <w:rPr>
                <w:rFonts w:hint="eastAsia" w:ascii="Times New Roman" w:hAnsi="Times New Roman" w:cs="Times New Roman"/>
                <w:color w:val="auto"/>
                <w:sz w:val="24"/>
                <w:highlight w:val="none"/>
                <w:u w:val="none"/>
              </w:rPr>
              <w:t>说明：</w:t>
            </w:r>
          </w:p>
          <w:p w14:paraId="507314F0">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rPr>
            </w:pPr>
            <w:r>
              <w:rPr>
                <w:rFonts w:hint="eastAsia" w:ascii="Times New Roman" w:hAnsi="Times New Roman" w:cs="Times New Roman"/>
                <w:color w:val="auto"/>
                <w:sz w:val="24"/>
                <w:highlight w:val="none"/>
                <w:u w:val="none"/>
                <w:lang w:eastAsia="zh-CN"/>
              </w:rPr>
              <w:t>（</w:t>
            </w:r>
            <w:r>
              <w:rPr>
                <w:rFonts w:hint="eastAsia" w:ascii="Times New Roman" w:hAnsi="Times New Roman" w:cs="Times New Roman"/>
                <w:color w:val="auto"/>
                <w:sz w:val="24"/>
                <w:highlight w:val="none"/>
                <w:u w:val="none"/>
                <w:lang w:val="en-US" w:eastAsia="zh-CN"/>
              </w:rPr>
              <w:t>1</w:t>
            </w:r>
            <w:r>
              <w:rPr>
                <w:rFonts w:hint="eastAsia" w:ascii="Times New Roman" w:hAnsi="Times New Roman" w:cs="Times New Roman"/>
                <w:color w:val="auto"/>
                <w:sz w:val="24"/>
                <w:highlight w:val="none"/>
                <w:u w:val="none"/>
                <w:lang w:eastAsia="zh-CN"/>
              </w:rPr>
              <w:t>）</w:t>
            </w:r>
            <w:r>
              <w:rPr>
                <w:rFonts w:hint="eastAsia" w:ascii="Times New Roman" w:hAnsi="Times New Roman" w:cs="Times New Roman"/>
                <w:color w:val="auto"/>
                <w:sz w:val="24"/>
                <w:highlight w:val="none"/>
                <w:u w:val="none"/>
              </w:rPr>
              <w:t>项目所有生产设备均使用电能，不使用燃料，因此不产生燃料废气。</w:t>
            </w:r>
          </w:p>
          <w:p w14:paraId="781F532F">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rPr>
            </w:pPr>
            <w:r>
              <w:rPr>
                <w:rFonts w:hint="eastAsia" w:ascii="Times New Roman" w:hAnsi="Times New Roman" w:cs="Times New Roman"/>
                <w:color w:val="auto"/>
                <w:sz w:val="24"/>
                <w:highlight w:val="none"/>
                <w:u w:val="none"/>
                <w:lang w:eastAsia="zh-CN"/>
              </w:rPr>
              <w:t>（</w:t>
            </w:r>
            <w:r>
              <w:rPr>
                <w:rFonts w:hint="eastAsia" w:ascii="Times New Roman" w:hAnsi="Times New Roman" w:cs="Times New Roman"/>
                <w:color w:val="auto"/>
                <w:sz w:val="24"/>
                <w:highlight w:val="none"/>
                <w:u w:val="none"/>
                <w:lang w:val="en-US" w:eastAsia="zh-CN"/>
              </w:rPr>
              <w:t>2</w:t>
            </w:r>
            <w:r>
              <w:rPr>
                <w:rFonts w:hint="eastAsia" w:ascii="Times New Roman" w:hAnsi="Times New Roman" w:cs="Times New Roman"/>
                <w:color w:val="auto"/>
                <w:sz w:val="24"/>
                <w:highlight w:val="none"/>
                <w:u w:val="none"/>
                <w:lang w:eastAsia="zh-CN"/>
              </w:rPr>
              <w:t>）</w:t>
            </w:r>
            <w:r>
              <w:rPr>
                <w:rFonts w:hint="eastAsia" w:ascii="Times New Roman" w:hAnsi="Times New Roman" w:cs="Times New Roman"/>
                <w:color w:val="auto"/>
                <w:sz w:val="24"/>
                <w:highlight w:val="none"/>
                <w:u w:val="none"/>
              </w:rPr>
              <w:t>项目每台退火机配备了一台蒸汽发生器，电能加热水从而产生水蒸汽，水蒸汽填充在退火炉的退火管内，使得空气不能进入退火管内与高温铜丝发生氧化反应。</w:t>
            </w:r>
          </w:p>
          <w:p w14:paraId="5D44A506">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color w:val="auto"/>
                <w:kern w:val="2"/>
                <w:sz w:val="24"/>
                <w:szCs w:val="24"/>
                <w:highlight w:val="none"/>
                <w:u w:val="none"/>
                <w:lang w:val="en-US" w:eastAsia="zh-CN" w:bidi="ar-SA"/>
              </w:rPr>
              <w:t>（3）根据建设单位提供的资料，项目设置了一台冷却塔</w:t>
            </w:r>
            <w:r>
              <w:rPr>
                <w:rFonts w:hint="default" w:ascii="Times New Roman" w:hAnsi="Times New Roman" w:cs="Times New Roman"/>
                <w:color w:val="auto"/>
                <w:kern w:val="2"/>
                <w:sz w:val="24"/>
                <w:szCs w:val="24"/>
                <w:highlight w:val="none"/>
                <w:u w:val="none"/>
                <w:lang w:val="en-US" w:eastAsia="zh-CN" w:bidi="ar-SA"/>
              </w:rPr>
              <w:t>，用于</w:t>
            </w:r>
            <w:r>
              <w:rPr>
                <w:rFonts w:hint="default" w:ascii="Times New Roman" w:hAnsi="Times New Roman" w:eastAsia="宋体" w:cs="Times New Roman"/>
                <w:color w:val="auto"/>
                <w:kern w:val="2"/>
                <w:sz w:val="24"/>
                <w:szCs w:val="24"/>
                <w:highlight w:val="none"/>
                <w:u w:val="none"/>
                <w:lang w:val="en-US" w:eastAsia="zh-CN" w:bidi="ar-SA"/>
              </w:rPr>
              <w:t>拉丝工序的</w:t>
            </w:r>
            <w:r>
              <w:rPr>
                <w:rFonts w:hint="eastAsia" w:cs="Times New Roman"/>
                <w:color w:val="auto"/>
                <w:kern w:val="2"/>
                <w:sz w:val="24"/>
                <w:szCs w:val="24"/>
                <w:highlight w:val="none"/>
                <w:u w:val="none"/>
                <w:lang w:val="en-US" w:eastAsia="zh-CN" w:bidi="ar-SA"/>
              </w:rPr>
              <w:t>拉丝油</w:t>
            </w:r>
            <w:r>
              <w:rPr>
                <w:rFonts w:hint="default" w:ascii="Times New Roman" w:hAnsi="Times New Roman" w:eastAsia="宋体" w:cs="Times New Roman"/>
                <w:color w:val="auto"/>
                <w:kern w:val="2"/>
                <w:sz w:val="24"/>
                <w:szCs w:val="24"/>
                <w:highlight w:val="none"/>
                <w:u w:val="none"/>
                <w:lang w:val="en-US" w:eastAsia="zh-CN" w:bidi="ar-SA"/>
              </w:rPr>
              <w:t>和拉丝设备冷却降温，冷却方式为间接冷却。</w:t>
            </w:r>
          </w:p>
          <w:p w14:paraId="1B035D00">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4</w:t>
            </w:r>
            <w:r>
              <w:rPr>
                <w:rFonts w:hint="default" w:ascii="Times New Roman" w:hAnsi="Times New Roman" w:eastAsia="宋体" w:cs="Times New Roman"/>
                <w:color w:val="auto"/>
                <w:sz w:val="24"/>
                <w:szCs w:val="24"/>
                <w:highlight w:val="none"/>
                <w:u w:val="none"/>
                <w:lang w:eastAsia="zh-CN"/>
              </w:rPr>
              <w:t>）</w:t>
            </w:r>
            <w:r>
              <w:rPr>
                <w:rFonts w:hint="eastAsia" w:ascii="宋体" w:hAnsi="Times New Roman" w:eastAsia="宋体" w:cs="宋体"/>
                <w:color w:val="auto"/>
                <w:sz w:val="24"/>
                <w:szCs w:val="24"/>
                <w:highlight w:val="none"/>
                <w:u w:val="none"/>
                <w:lang w:eastAsia="zh-CN"/>
              </w:rPr>
              <w:t>热上锡工作原理：使用热上锡机加热锡锭使其融化为液体状，利用牵引装置将铜线从融化的锡溶液中经过，在牵拉过程中，受热熔融的锡粘附在铜线上，达到便于</w:t>
            </w:r>
            <w:r>
              <w:rPr>
                <w:rFonts w:hint="eastAsia" w:ascii="宋体" w:cs="宋体"/>
                <w:color w:val="auto"/>
                <w:sz w:val="24"/>
                <w:szCs w:val="24"/>
                <w:highlight w:val="none"/>
                <w:u w:val="none"/>
                <w:lang w:val="en-US" w:eastAsia="zh-CN"/>
              </w:rPr>
              <w:t>热上锡</w:t>
            </w:r>
            <w:r>
              <w:rPr>
                <w:rFonts w:hint="eastAsia" w:ascii="宋体" w:hAnsi="Times New Roman" w:eastAsia="宋体" w:cs="宋体"/>
                <w:color w:val="auto"/>
                <w:sz w:val="24"/>
                <w:szCs w:val="24"/>
                <w:highlight w:val="none"/>
                <w:u w:val="none"/>
                <w:lang w:val="en-US" w:eastAsia="zh-CN"/>
              </w:rPr>
              <w:t>线使用方进行焊接操作</w:t>
            </w:r>
            <w:r>
              <w:rPr>
                <w:rFonts w:hint="eastAsia" w:ascii="宋体" w:hAnsi="Times New Roman" w:eastAsia="宋体" w:cs="宋体"/>
                <w:color w:val="auto"/>
                <w:sz w:val="24"/>
                <w:szCs w:val="24"/>
                <w:highlight w:val="none"/>
                <w:u w:val="none"/>
                <w:lang w:eastAsia="zh-CN"/>
              </w:rPr>
              <w:t>和防止氧化的目的。本项目在热上锡工艺属于热镀，</w:t>
            </w:r>
            <w:r>
              <w:rPr>
                <w:rFonts w:hint="eastAsia" w:ascii="宋体" w:hAnsi="Times New Roman" w:eastAsia="宋体" w:cs="宋体"/>
                <w:color w:val="auto"/>
                <w:sz w:val="24"/>
                <w:szCs w:val="24"/>
                <w:highlight w:val="none"/>
                <w:u w:val="none"/>
                <w:lang w:val="en-US" w:eastAsia="zh-CN"/>
              </w:rPr>
              <w:t>上镀过程锡仅有物理形态的变化，反应无水和离子参加，无需通电，不产生废水</w:t>
            </w:r>
            <w:r>
              <w:rPr>
                <w:rFonts w:hint="eastAsia" w:ascii="Times New Roman" w:hAnsi="Times New Roman" w:cs="Times New Roman"/>
                <w:color w:val="auto"/>
                <w:sz w:val="24"/>
                <w:szCs w:val="24"/>
                <w:highlight w:val="none"/>
                <w:u w:val="none"/>
                <w:lang w:eastAsia="zh-CN"/>
              </w:rPr>
              <w:t>。因此，本项目热上锡工序</w:t>
            </w:r>
            <w:r>
              <w:rPr>
                <w:rFonts w:hint="eastAsia" w:ascii="Times New Roman" w:hAnsi="Times New Roman" w:cs="Times New Roman"/>
                <w:color w:val="auto"/>
                <w:sz w:val="24"/>
                <w:szCs w:val="24"/>
                <w:highlight w:val="none"/>
                <w:u w:val="none"/>
              </w:rPr>
              <w:t>不属于电镀工艺。</w:t>
            </w:r>
          </w:p>
          <w:p w14:paraId="4D8BABB3">
            <w:pPr>
              <w:pStyle w:val="108"/>
              <w:keepNext w:val="0"/>
              <w:keepLines w:val="0"/>
              <w:suppressLineNumbers w:val="0"/>
              <w:spacing w:before="0" w:beforeAutospacing="0" w:after="0" w:afterAutospacing="0"/>
              <w:ind w:left="0" w:right="0" w:firstLine="480"/>
              <w:rPr>
                <w:rFonts w:hint="eastAsia" w:hAnsi="Times New Roman"/>
                <w:b w:val="0"/>
                <w:bCs/>
                <w:snapToGrid w:val="0"/>
                <w:color w:val="auto"/>
                <w:kern w:val="2"/>
                <w:sz w:val="24"/>
                <w:u w:val="none"/>
                <w:lang w:val="en-US" w:eastAsia="zh-CN"/>
              </w:rPr>
            </w:pPr>
            <w:r>
              <w:rPr>
                <w:rFonts w:hint="eastAsia" w:hAnsi="Times New Roman"/>
                <w:b w:val="0"/>
                <w:bCs/>
                <w:snapToGrid w:val="0"/>
                <w:color w:val="auto"/>
                <w:kern w:val="2"/>
                <w:sz w:val="24"/>
                <w:u w:val="none"/>
                <w:lang w:val="en-US" w:eastAsia="zh-CN"/>
              </w:rPr>
              <w:t>（2）运营期主要污染工序</w:t>
            </w:r>
          </w:p>
          <w:p w14:paraId="527BBA5D">
            <w:pPr>
              <w:pStyle w:val="108"/>
              <w:keepNext w:val="0"/>
              <w:keepLines w:val="0"/>
              <w:suppressLineNumbers w:val="0"/>
              <w:spacing w:before="0" w:beforeAutospacing="0" w:after="0" w:afterAutospacing="0"/>
              <w:ind w:left="0" w:right="0" w:firstLine="480"/>
              <w:rPr>
                <w:rFonts w:hint="default" w:hAnsi="Times New Roman"/>
                <w:b w:val="0"/>
                <w:bCs/>
                <w:snapToGrid w:val="0"/>
                <w:color w:val="auto"/>
                <w:kern w:val="2"/>
                <w:sz w:val="24"/>
                <w:u w:val="none"/>
                <w:lang w:val="en-US" w:eastAsia="zh-CN"/>
              </w:rPr>
            </w:pPr>
            <w:r>
              <w:rPr>
                <w:rFonts w:hint="eastAsia" w:hAnsi="Times New Roman"/>
                <w:b w:val="0"/>
                <w:bCs/>
                <w:snapToGrid w:val="0"/>
                <w:color w:val="auto"/>
                <w:kern w:val="2"/>
                <w:sz w:val="24"/>
                <w:u w:val="none"/>
                <w:lang w:val="en-US" w:eastAsia="zh-CN"/>
              </w:rPr>
              <w:t>本项目、生产工序相同，</w:t>
            </w:r>
            <w:r>
              <w:rPr>
                <w:rFonts w:hint="default" w:hAnsi="Times New Roman"/>
                <w:b w:val="0"/>
                <w:bCs/>
                <w:snapToGrid w:val="0"/>
                <w:color w:val="auto"/>
                <w:kern w:val="2"/>
                <w:sz w:val="24"/>
                <w:u w:val="none"/>
                <w:lang w:val="en-US" w:eastAsia="zh-CN"/>
              </w:rPr>
              <w:t>营运期主要污染工序及产生污染物详见下表：</w:t>
            </w:r>
          </w:p>
          <w:p w14:paraId="3D33AAFE">
            <w:pPr>
              <w:pStyle w:val="108"/>
              <w:keepNext w:val="0"/>
              <w:keepLines w:val="0"/>
              <w:suppressLineNumbers w:val="0"/>
              <w:spacing w:before="0" w:beforeAutospacing="0" w:after="0" w:afterAutospacing="0"/>
              <w:ind w:left="0" w:right="0" w:firstLine="480"/>
              <w:jc w:val="center"/>
              <w:rPr>
                <w:rFonts w:hint="default" w:hAnsi="Times New Roman"/>
                <w:b/>
                <w:bCs w:val="0"/>
                <w:snapToGrid w:val="0"/>
                <w:color w:val="auto"/>
                <w:kern w:val="2"/>
                <w:sz w:val="21"/>
                <w:szCs w:val="21"/>
                <w:u w:val="none"/>
                <w:lang w:val="en-US" w:eastAsia="zh-CN"/>
              </w:rPr>
            </w:pPr>
            <w:r>
              <w:rPr>
                <w:rFonts w:hint="default" w:hAnsi="Times New Roman"/>
                <w:b/>
                <w:bCs w:val="0"/>
                <w:snapToGrid w:val="0"/>
                <w:color w:val="auto"/>
                <w:kern w:val="2"/>
                <w:sz w:val="21"/>
                <w:szCs w:val="21"/>
                <w:u w:val="none"/>
                <w:lang w:val="en-US" w:eastAsia="zh-CN"/>
              </w:rPr>
              <w:t>表2-</w:t>
            </w:r>
            <w:r>
              <w:rPr>
                <w:rFonts w:hint="eastAsia" w:hAnsi="Times New Roman"/>
                <w:b/>
                <w:bCs w:val="0"/>
                <w:snapToGrid w:val="0"/>
                <w:color w:val="auto"/>
                <w:kern w:val="2"/>
                <w:sz w:val="21"/>
                <w:szCs w:val="21"/>
                <w:u w:val="none"/>
                <w:lang w:val="en-US" w:eastAsia="zh-CN"/>
              </w:rPr>
              <w:t>7</w:t>
            </w:r>
            <w:r>
              <w:rPr>
                <w:rFonts w:hint="default" w:hAnsi="Times New Roman"/>
                <w:b/>
                <w:bCs w:val="0"/>
                <w:snapToGrid w:val="0"/>
                <w:color w:val="auto"/>
                <w:kern w:val="2"/>
                <w:sz w:val="21"/>
                <w:szCs w:val="21"/>
                <w:u w:val="none"/>
                <w:lang w:val="en-US" w:eastAsia="zh-CN"/>
              </w:rPr>
              <w:t xml:space="preserve"> 营运期产污情况一览表</w:t>
            </w:r>
          </w:p>
          <w:tbl>
            <w:tblPr>
              <w:tblStyle w:val="26"/>
              <w:tblW w:w="4998" w:type="pct"/>
              <w:tblInd w:w="-2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28" w:type="dxa"/>
                <w:left w:w="108" w:type="dxa"/>
                <w:bottom w:w="28" w:type="dxa"/>
                <w:right w:w="108" w:type="dxa"/>
              </w:tblCellMar>
            </w:tblPr>
            <w:tblGrid>
              <w:gridCol w:w="984"/>
              <w:gridCol w:w="2963"/>
              <w:gridCol w:w="4458"/>
            </w:tblGrid>
            <w:tr w14:paraId="63F814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285" w:hRule="atLeast"/>
              </w:trPr>
              <w:tc>
                <w:tcPr>
                  <w:tcW w:w="585" w:type="pct"/>
                  <w:tcBorders>
                    <w:bottom w:val="nil"/>
                    <w:right w:val="single" w:color="000000" w:sz="4" w:space="0"/>
                  </w:tcBorders>
                  <w:shd w:val="clear" w:color="auto" w:fill="auto"/>
                  <w:vAlign w:val="center"/>
                </w:tcPr>
                <w:p w14:paraId="690DC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762" w:type="pct"/>
                  <w:tcBorders>
                    <w:left w:val="single" w:color="000000" w:sz="4" w:space="0"/>
                    <w:bottom w:val="nil"/>
                    <w:right w:val="single" w:color="000000" w:sz="4" w:space="0"/>
                  </w:tcBorders>
                  <w:shd w:val="clear" w:color="auto" w:fill="auto"/>
                  <w:vAlign w:val="center"/>
                </w:tcPr>
                <w:p w14:paraId="32DC5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污染来源</w:t>
                  </w:r>
                </w:p>
              </w:tc>
              <w:tc>
                <w:tcPr>
                  <w:tcW w:w="2651" w:type="pct"/>
                  <w:tcBorders>
                    <w:left w:val="single" w:color="000000" w:sz="4" w:space="0"/>
                    <w:bottom w:val="nil"/>
                  </w:tcBorders>
                  <w:shd w:val="clear" w:color="auto" w:fill="auto"/>
                  <w:vAlign w:val="center"/>
                </w:tcPr>
                <w:p w14:paraId="19741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主要污染因子</w:t>
                  </w:r>
                </w:p>
              </w:tc>
            </w:tr>
            <w:tr w14:paraId="1BEE6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406" w:hRule="atLeast"/>
              </w:trPr>
              <w:tc>
                <w:tcPr>
                  <w:tcW w:w="585" w:type="pct"/>
                  <w:vMerge w:val="restart"/>
                  <w:tcBorders>
                    <w:top w:val="single" w:color="000000" w:sz="8" w:space="0"/>
                    <w:bottom w:val="single" w:color="000000" w:sz="4" w:space="0"/>
                    <w:right w:val="single" w:color="000000" w:sz="4" w:space="0"/>
                  </w:tcBorders>
                  <w:shd w:val="clear" w:color="auto" w:fill="auto"/>
                  <w:vAlign w:val="center"/>
                </w:tcPr>
                <w:p w14:paraId="4E85E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废水</w:t>
                  </w:r>
                </w:p>
              </w:tc>
              <w:tc>
                <w:tcPr>
                  <w:tcW w:w="1762"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3AC0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职工生活污水</w:t>
                  </w:r>
                </w:p>
              </w:tc>
              <w:tc>
                <w:tcPr>
                  <w:tcW w:w="2651" w:type="pct"/>
                  <w:tcBorders>
                    <w:top w:val="single" w:color="000000" w:sz="8" w:space="0"/>
                    <w:left w:val="single" w:color="000000" w:sz="4" w:space="0"/>
                  </w:tcBorders>
                  <w:shd w:val="clear" w:color="auto" w:fill="auto"/>
                  <w:vAlign w:val="center"/>
                </w:tcPr>
                <w:p w14:paraId="7CB75E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lang w:val="en-US" w:eastAsia="zh-CN"/>
                    </w:rPr>
                  </w:pPr>
                  <w:r>
                    <w:rPr>
                      <w:rStyle w:val="59"/>
                      <w:rFonts w:eastAsia="宋体"/>
                      <w:u w:val="none"/>
                      <w:lang w:val="en-US" w:eastAsia="zh-CN" w:bidi="ar"/>
                    </w:rPr>
                    <w:t>COD</w:t>
                  </w:r>
                  <w:r>
                    <w:rPr>
                      <w:rStyle w:val="59"/>
                      <w:rFonts w:eastAsia="宋体"/>
                      <w:u w:val="none"/>
                      <w:vertAlign w:val="subscript"/>
                      <w:lang w:val="en-US" w:eastAsia="zh-CN" w:bidi="ar"/>
                    </w:rPr>
                    <w:t>Cr</w:t>
                  </w:r>
                  <w:r>
                    <w:rPr>
                      <w:rStyle w:val="82"/>
                      <w:u w:val="none"/>
                      <w:lang w:val="en-US" w:eastAsia="zh-CN" w:bidi="ar"/>
                    </w:rPr>
                    <w:t>、</w:t>
                  </w:r>
                  <w:r>
                    <w:rPr>
                      <w:rStyle w:val="59"/>
                      <w:rFonts w:eastAsia="宋体"/>
                      <w:u w:val="none"/>
                      <w:lang w:val="en-US" w:eastAsia="zh-CN" w:bidi="ar"/>
                    </w:rPr>
                    <w:t>BOD</w:t>
                  </w:r>
                  <w:r>
                    <w:rPr>
                      <w:rStyle w:val="59"/>
                      <w:rFonts w:eastAsia="宋体"/>
                      <w:u w:val="none"/>
                      <w:vertAlign w:val="subscript"/>
                      <w:lang w:val="en-US" w:eastAsia="zh-CN" w:bidi="ar"/>
                    </w:rPr>
                    <w:t>5</w:t>
                  </w:r>
                  <w:r>
                    <w:rPr>
                      <w:rStyle w:val="82"/>
                      <w:u w:val="none"/>
                      <w:lang w:val="en-US" w:eastAsia="zh-CN" w:bidi="ar"/>
                    </w:rPr>
                    <w:t>、氨氮、</w:t>
                  </w:r>
                  <w:r>
                    <w:rPr>
                      <w:rStyle w:val="59"/>
                      <w:rFonts w:eastAsia="宋体"/>
                      <w:u w:val="none"/>
                      <w:lang w:val="en-US" w:eastAsia="zh-CN" w:bidi="ar"/>
                    </w:rPr>
                    <w:t>SS</w:t>
                  </w:r>
                  <w:r>
                    <w:rPr>
                      <w:rStyle w:val="82"/>
                      <w:u w:val="none"/>
                      <w:lang w:val="en-US" w:eastAsia="zh-CN" w:bidi="ar"/>
                    </w:rPr>
                    <w:t>、动植物油</w:t>
                  </w:r>
                </w:p>
              </w:tc>
            </w:tr>
            <w:tr w14:paraId="0D737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90" w:hRule="atLeast"/>
              </w:trPr>
              <w:tc>
                <w:tcPr>
                  <w:tcW w:w="585" w:type="pct"/>
                  <w:vMerge w:val="continue"/>
                  <w:tcBorders>
                    <w:top w:val="single" w:color="000000" w:sz="8" w:space="0"/>
                    <w:bottom w:val="single" w:color="000000" w:sz="4" w:space="0"/>
                    <w:right w:val="single" w:color="000000" w:sz="4" w:space="0"/>
                  </w:tcBorders>
                  <w:shd w:val="clear" w:color="auto" w:fill="auto"/>
                  <w:vAlign w:val="center"/>
                </w:tcPr>
                <w:p w14:paraId="67B257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2" w:type="pct"/>
                  <w:vMerge w:val="restart"/>
                  <w:tcBorders>
                    <w:top w:val="single" w:color="000000" w:sz="4" w:space="0"/>
                    <w:left w:val="single" w:color="000000" w:sz="4" w:space="0"/>
                    <w:right w:val="single" w:color="000000" w:sz="4" w:space="0"/>
                  </w:tcBorders>
                  <w:shd w:val="clear" w:color="auto" w:fill="auto"/>
                  <w:vAlign w:val="center"/>
                </w:tcPr>
                <w:p w14:paraId="6FEA6D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纯水制备产生的浓水</w:t>
                  </w:r>
                </w:p>
              </w:tc>
              <w:tc>
                <w:tcPr>
                  <w:tcW w:w="2651" w:type="pct"/>
                  <w:tcBorders>
                    <w:top w:val="single" w:color="000000" w:sz="4" w:space="0"/>
                    <w:left w:val="single" w:color="000000" w:sz="4" w:space="0"/>
                    <w:bottom w:val="single" w:color="000000" w:sz="4" w:space="0"/>
                  </w:tcBorders>
                  <w:shd w:val="clear" w:color="auto" w:fill="auto"/>
                  <w:vAlign w:val="center"/>
                </w:tcPr>
                <w:p w14:paraId="4790A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钙镁离子和矿物成分</w:t>
                  </w:r>
                </w:p>
              </w:tc>
            </w:tr>
            <w:tr w14:paraId="1C4E8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330" w:hRule="atLeast"/>
              </w:trPr>
              <w:tc>
                <w:tcPr>
                  <w:tcW w:w="585" w:type="pct"/>
                  <w:vMerge w:val="restart"/>
                  <w:tcBorders>
                    <w:top w:val="single" w:color="000000" w:sz="8" w:space="0"/>
                    <w:right w:val="single" w:color="000000" w:sz="4" w:space="0"/>
                  </w:tcBorders>
                  <w:shd w:val="clear" w:color="auto" w:fill="auto"/>
                  <w:vAlign w:val="center"/>
                </w:tcPr>
                <w:p w14:paraId="18147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废气</w:t>
                  </w:r>
                </w:p>
              </w:tc>
              <w:tc>
                <w:tcPr>
                  <w:tcW w:w="176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4F15F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拉丝</w:t>
                  </w:r>
                </w:p>
              </w:tc>
              <w:tc>
                <w:tcPr>
                  <w:tcW w:w="2651" w:type="pct"/>
                  <w:tcBorders>
                    <w:top w:val="single" w:color="000000" w:sz="8" w:space="0"/>
                    <w:left w:val="single" w:color="000000" w:sz="4" w:space="0"/>
                    <w:bottom w:val="single" w:color="000000" w:sz="4" w:space="0"/>
                  </w:tcBorders>
                  <w:shd w:val="clear" w:color="auto" w:fill="auto"/>
                  <w:vAlign w:val="center"/>
                </w:tcPr>
                <w:p w14:paraId="3E8D1A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VOCs</w:t>
                  </w:r>
                </w:p>
              </w:tc>
            </w:tr>
            <w:tr w14:paraId="24A66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330" w:hRule="atLeast"/>
              </w:trPr>
              <w:tc>
                <w:tcPr>
                  <w:tcW w:w="585" w:type="pct"/>
                  <w:vMerge w:val="continue"/>
                  <w:tcBorders>
                    <w:right w:val="single" w:color="000000" w:sz="4" w:space="0"/>
                  </w:tcBorders>
                  <w:shd w:val="clear" w:color="auto" w:fill="auto"/>
                  <w:vAlign w:val="center"/>
                </w:tcPr>
                <w:p w14:paraId="377FF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6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63B9AA4">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退火</w:t>
                  </w:r>
                </w:p>
              </w:tc>
              <w:tc>
                <w:tcPr>
                  <w:tcW w:w="2651" w:type="pct"/>
                  <w:tcBorders>
                    <w:top w:val="single" w:color="000000" w:sz="8" w:space="0"/>
                    <w:left w:val="single" w:color="000000" w:sz="4" w:space="0"/>
                    <w:bottom w:val="single" w:color="000000" w:sz="4" w:space="0"/>
                  </w:tcBorders>
                  <w:shd w:val="clear" w:color="auto" w:fill="auto"/>
                  <w:vAlign w:val="center"/>
                </w:tcPr>
                <w:p w14:paraId="4F399B2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油雾</w:t>
                  </w:r>
                </w:p>
              </w:tc>
            </w:tr>
            <w:tr w14:paraId="7DEA8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330" w:hRule="atLeast"/>
              </w:trPr>
              <w:tc>
                <w:tcPr>
                  <w:tcW w:w="585" w:type="pct"/>
                  <w:vMerge w:val="continue"/>
                  <w:tcBorders>
                    <w:right w:val="single" w:color="000000" w:sz="4" w:space="0"/>
                  </w:tcBorders>
                  <w:shd w:val="clear" w:color="auto" w:fill="auto"/>
                  <w:vAlign w:val="center"/>
                </w:tcPr>
                <w:p w14:paraId="46895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1762"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3AE5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热上锡</w:t>
                  </w:r>
                </w:p>
              </w:tc>
              <w:tc>
                <w:tcPr>
                  <w:tcW w:w="2651" w:type="pct"/>
                  <w:tcBorders>
                    <w:top w:val="single" w:color="000000" w:sz="8" w:space="0"/>
                    <w:left w:val="single" w:color="000000" w:sz="4" w:space="0"/>
                    <w:bottom w:val="single" w:color="000000" w:sz="4" w:space="0"/>
                  </w:tcBorders>
                  <w:shd w:val="clear" w:color="auto" w:fill="auto"/>
                  <w:vAlign w:val="center"/>
                </w:tcPr>
                <w:p w14:paraId="69136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含锡烟尘（以锡及其化合物计）</w:t>
                  </w:r>
                </w:p>
              </w:tc>
            </w:tr>
            <w:tr w14:paraId="70D10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585" w:type="pct"/>
                  <w:vMerge w:val="continue"/>
                  <w:tcBorders>
                    <w:right w:val="single" w:color="000000" w:sz="4" w:space="0"/>
                  </w:tcBorders>
                  <w:shd w:val="clear" w:color="auto" w:fill="auto"/>
                  <w:vAlign w:val="center"/>
                </w:tcPr>
                <w:p w14:paraId="6E5727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6A709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51" w:type="pct"/>
                  <w:tcBorders>
                    <w:top w:val="single" w:color="000000" w:sz="4" w:space="0"/>
                    <w:left w:val="single" w:color="000000" w:sz="4" w:space="0"/>
                    <w:bottom w:val="single" w:color="000000" w:sz="4" w:space="0"/>
                  </w:tcBorders>
                  <w:shd w:val="clear" w:color="auto" w:fill="auto"/>
                  <w:vAlign w:val="center"/>
                </w:tcPr>
                <w:p w14:paraId="48519B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VOCs</w:t>
                  </w:r>
                </w:p>
              </w:tc>
            </w:tr>
            <w:tr w14:paraId="1EBDE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285" w:hRule="atLeast"/>
              </w:trPr>
              <w:tc>
                <w:tcPr>
                  <w:tcW w:w="585" w:type="pct"/>
                  <w:vMerge w:val="continue"/>
                  <w:tcBorders>
                    <w:bottom w:val="single" w:color="000000" w:sz="4" w:space="0"/>
                    <w:right w:val="single" w:color="000000" w:sz="4" w:space="0"/>
                  </w:tcBorders>
                  <w:shd w:val="clear" w:color="auto" w:fill="auto"/>
                  <w:vAlign w:val="center"/>
                </w:tcPr>
                <w:p w14:paraId="7623B0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4B0AC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员工用餐</w:t>
                  </w:r>
                </w:p>
              </w:tc>
              <w:tc>
                <w:tcPr>
                  <w:tcW w:w="2651" w:type="pct"/>
                  <w:tcBorders>
                    <w:top w:val="single" w:color="000000" w:sz="4" w:space="0"/>
                    <w:left w:val="single" w:color="000000" w:sz="4" w:space="0"/>
                    <w:bottom w:val="single" w:color="000000" w:sz="8" w:space="0"/>
                  </w:tcBorders>
                  <w:shd w:val="clear" w:color="auto" w:fill="auto"/>
                  <w:vAlign w:val="center"/>
                </w:tcPr>
                <w:p w14:paraId="1027E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食堂油烟</w:t>
                  </w:r>
                </w:p>
              </w:tc>
            </w:tr>
            <w:tr w14:paraId="1D24E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270" w:hRule="atLeast"/>
              </w:trPr>
              <w:tc>
                <w:tcPr>
                  <w:tcW w:w="585" w:type="pct"/>
                  <w:tcBorders>
                    <w:top w:val="single" w:color="000000" w:sz="8" w:space="0"/>
                    <w:bottom w:val="nil"/>
                    <w:right w:val="single" w:color="000000" w:sz="4" w:space="0"/>
                  </w:tcBorders>
                  <w:shd w:val="clear" w:color="auto" w:fill="auto"/>
                  <w:vAlign w:val="center"/>
                </w:tcPr>
                <w:p w14:paraId="431E2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噪声</w:t>
                  </w:r>
                </w:p>
              </w:tc>
              <w:tc>
                <w:tcPr>
                  <w:tcW w:w="1762" w:type="pct"/>
                  <w:tcBorders>
                    <w:top w:val="single" w:color="000000" w:sz="8" w:space="0"/>
                    <w:left w:val="single" w:color="000000" w:sz="4" w:space="0"/>
                    <w:bottom w:val="nil"/>
                    <w:right w:val="single" w:color="000000" w:sz="4" w:space="0"/>
                  </w:tcBorders>
                  <w:shd w:val="clear" w:color="auto" w:fill="auto"/>
                  <w:vAlign w:val="center"/>
                </w:tcPr>
                <w:p w14:paraId="3266DC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设备运行</w:t>
                  </w:r>
                </w:p>
              </w:tc>
              <w:tc>
                <w:tcPr>
                  <w:tcW w:w="2651" w:type="pct"/>
                  <w:tcBorders>
                    <w:top w:val="single" w:color="000000" w:sz="8" w:space="0"/>
                    <w:left w:val="single" w:color="000000" w:sz="4" w:space="0"/>
                    <w:bottom w:val="nil"/>
                  </w:tcBorders>
                  <w:shd w:val="clear" w:color="auto" w:fill="auto"/>
                  <w:vAlign w:val="center"/>
                </w:tcPr>
                <w:p w14:paraId="367DE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噪声</w:t>
                  </w:r>
                </w:p>
              </w:tc>
            </w:tr>
            <w:tr w14:paraId="78EC7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330" w:hRule="atLeast"/>
              </w:trPr>
              <w:tc>
                <w:tcPr>
                  <w:tcW w:w="585" w:type="pct"/>
                  <w:vMerge w:val="restart"/>
                  <w:tcBorders>
                    <w:top w:val="single" w:color="000000" w:sz="8" w:space="0"/>
                    <w:right w:val="single" w:color="000000" w:sz="4" w:space="0"/>
                  </w:tcBorders>
                  <w:shd w:val="clear" w:color="auto" w:fill="auto"/>
                  <w:vAlign w:val="center"/>
                </w:tcPr>
                <w:p w14:paraId="406BE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固废</w:t>
                  </w:r>
                </w:p>
              </w:tc>
              <w:tc>
                <w:tcPr>
                  <w:tcW w:w="1762" w:type="pct"/>
                  <w:tcBorders>
                    <w:top w:val="single" w:color="000000" w:sz="8" w:space="0"/>
                    <w:left w:val="nil"/>
                    <w:bottom w:val="single" w:color="000000" w:sz="4" w:space="0"/>
                    <w:right w:val="single" w:color="000000" w:sz="4" w:space="0"/>
                  </w:tcBorders>
                  <w:shd w:val="clear" w:color="auto" w:fill="auto"/>
                  <w:vAlign w:val="center"/>
                </w:tcPr>
                <w:p w14:paraId="34609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职工生活垃圾</w:t>
                  </w:r>
                </w:p>
              </w:tc>
              <w:tc>
                <w:tcPr>
                  <w:tcW w:w="2651" w:type="pct"/>
                  <w:tcBorders>
                    <w:top w:val="single" w:color="000000" w:sz="8" w:space="0"/>
                    <w:left w:val="single" w:color="000000" w:sz="4" w:space="0"/>
                    <w:bottom w:val="single" w:color="000000" w:sz="4" w:space="0"/>
                  </w:tcBorders>
                  <w:shd w:val="clear" w:color="auto" w:fill="auto"/>
                  <w:vAlign w:val="center"/>
                </w:tcPr>
                <w:p w14:paraId="46DA0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生活垃圾</w:t>
                  </w:r>
                </w:p>
              </w:tc>
            </w:tr>
            <w:tr w14:paraId="12459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270" w:hRule="atLeast"/>
              </w:trPr>
              <w:tc>
                <w:tcPr>
                  <w:tcW w:w="585" w:type="pct"/>
                  <w:vMerge w:val="continue"/>
                  <w:tcBorders>
                    <w:right w:val="single" w:color="000000" w:sz="4" w:space="0"/>
                  </w:tcBorders>
                  <w:shd w:val="clear" w:color="auto" w:fill="auto"/>
                  <w:vAlign w:val="center"/>
                </w:tcPr>
                <w:p w14:paraId="7C10ED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2" w:type="pct"/>
                  <w:vMerge w:val="restart"/>
                  <w:tcBorders>
                    <w:top w:val="single" w:color="000000" w:sz="4" w:space="0"/>
                    <w:left w:val="nil"/>
                    <w:bottom w:val="single" w:color="000000" w:sz="4" w:space="0"/>
                    <w:right w:val="single" w:color="000000" w:sz="4" w:space="0"/>
                  </w:tcBorders>
                  <w:shd w:val="clear" w:color="auto" w:fill="auto"/>
                  <w:noWrap/>
                  <w:vAlign w:val="center"/>
                </w:tcPr>
                <w:p w14:paraId="07E16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铜线生产</w:t>
                  </w:r>
                </w:p>
              </w:tc>
              <w:tc>
                <w:tcPr>
                  <w:tcW w:w="2651" w:type="pct"/>
                  <w:tcBorders>
                    <w:top w:val="single" w:color="000000" w:sz="4" w:space="0"/>
                    <w:left w:val="nil"/>
                    <w:bottom w:val="single" w:color="000000" w:sz="4" w:space="0"/>
                  </w:tcBorders>
                  <w:shd w:val="clear" w:color="auto" w:fill="auto"/>
                  <w:vAlign w:val="center"/>
                </w:tcPr>
                <w:p w14:paraId="538FC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废铜线</w:t>
                  </w:r>
                </w:p>
              </w:tc>
            </w:tr>
            <w:tr w14:paraId="052B95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354" w:hRule="atLeast"/>
              </w:trPr>
              <w:tc>
                <w:tcPr>
                  <w:tcW w:w="585" w:type="pct"/>
                  <w:vMerge w:val="continue"/>
                  <w:tcBorders>
                    <w:right w:val="single" w:color="000000" w:sz="4" w:space="0"/>
                  </w:tcBorders>
                  <w:shd w:val="clear" w:color="auto" w:fill="auto"/>
                  <w:vAlign w:val="center"/>
                </w:tcPr>
                <w:p w14:paraId="5DED55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B6E62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51" w:type="pct"/>
                  <w:tcBorders>
                    <w:top w:val="single" w:color="000000" w:sz="4" w:space="0"/>
                    <w:left w:val="nil"/>
                    <w:bottom w:val="single" w:color="000000" w:sz="4" w:space="0"/>
                  </w:tcBorders>
                  <w:shd w:val="clear" w:color="auto" w:fill="auto"/>
                  <w:vAlign w:val="center"/>
                </w:tcPr>
                <w:p w14:paraId="5B4891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废包装材料</w:t>
                  </w:r>
                </w:p>
              </w:tc>
            </w:tr>
            <w:tr w14:paraId="5DDD6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273" w:hRule="atLeast"/>
              </w:trPr>
              <w:tc>
                <w:tcPr>
                  <w:tcW w:w="585" w:type="pct"/>
                  <w:vMerge w:val="continue"/>
                  <w:tcBorders>
                    <w:right w:val="single" w:color="000000" w:sz="4" w:space="0"/>
                  </w:tcBorders>
                  <w:shd w:val="clear" w:color="auto" w:fill="auto"/>
                  <w:vAlign w:val="center"/>
                </w:tcPr>
                <w:p w14:paraId="38BEC0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2" w:type="pct"/>
                  <w:vMerge w:val="restart"/>
                  <w:tcBorders>
                    <w:top w:val="single" w:color="000000" w:sz="4" w:space="0"/>
                    <w:left w:val="nil"/>
                    <w:bottom w:val="nil"/>
                    <w:right w:val="single" w:color="000000" w:sz="4" w:space="0"/>
                  </w:tcBorders>
                  <w:shd w:val="clear" w:color="auto" w:fill="auto"/>
                  <w:noWrap/>
                  <w:vAlign w:val="center"/>
                </w:tcPr>
                <w:p w14:paraId="035B09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热上锡</w:t>
                  </w:r>
                </w:p>
              </w:tc>
              <w:tc>
                <w:tcPr>
                  <w:tcW w:w="2651" w:type="pct"/>
                  <w:tcBorders>
                    <w:top w:val="single" w:color="000000" w:sz="4" w:space="0"/>
                    <w:left w:val="single" w:color="000000" w:sz="4" w:space="0"/>
                    <w:bottom w:val="single" w:color="000000" w:sz="4" w:space="0"/>
                  </w:tcBorders>
                  <w:shd w:val="clear" w:color="auto" w:fill="auto"/>
                  <w:vAlign w:val="center"/>
                </w:tcPr>
                <w:p w14:paraId="6641B5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锡渣</w:t>
                  </w:r>
                </w:p>
              </w:tc>
            </w:tr>
            <w:tr w14:paraId="4E6D4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270" w:hRule="atLeast"/>
              </w:trPr>
              <w:tc>
                <w:tcPr>
                  <w:tcW w:w="585" w:type="pct"/>
                  <w:vMerge w:val="continue"/>
                  <w:tcBorders>
                    <w:right w:val="single" w:color="000000" w:sz="4" w:space="0"/>
                  </w:tcBorders>
                  <w:shd w:val="clear" w:color="auto" w:fill="auto"/>
                  <w:vAlign w:val="center"/>
                </w:tcPr>
                <w:p w14:paraId="4DAD4A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2" w:type="pct"/>
                  <w:vMerge w:val="continue"/>
                  <w:tcBorders>
                    <w:top w:val="single" w:color="000000" w:sz="4" w:space="0"/>
                    <w:left w:val="nil"/>
                    <w:bottom w:val="nil"/>
                    <w:right w:val="single" w:color="000000" w:sz="4" w:space="0"/>
                  </w:tcBorders>
                  <w:shd w:val="clear" w:color="auto" w:fill="auto"/>
                  <w:noWrap/>
                  <w:vAlign w:val="center"/>
                </w:tcPr>
                <w:p w14:paraId="202553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51" w:type="pct"/>
                  <w:tcBorders>
                    <w:top w:val="single" w:color="000000" w:sz="4" w:space="0"/>
                    <w:left w:val="single" w:color="000000" w:sz="4" w:space="0"/>
                    <w:bottom w:val="single" w:color="000000" w:sz="4" w:space="0"/>
                  </w:tcBorders>
                  <w:shd w:val="clear" w:color="auto" w:fill="auto"/>
                  <w:noWrap/>
                  <w:vAlign w:val="center"/>
                </w:tcPr>
                <w:p w14:paraId="69F96D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热上锡清洗浓缩废水</w:t>
                  </w:r>
                </w:p>
              </w:tc>
            </w:tr>
            <w:tr w14:paraId="3031A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403" w:hRule="atLeast"/>
              </w:trPr>
              <w:tc>
                <w:tcPr>
                  <w:tcW w:w="585" w:type="pct"/>
                  <w:vMerge w:val="continue"/>
                  <w:tcBorders>
                    <w:right w:val="single" w:color="000000" w:sz="4" w:space="0"/>
                  </w:tcBorders>
                  <w:shd w:val="clear" w:color="auto" w:fill="auto"/>
                  <w:vAlign w:val="center"/>
                </w:tcPr>
                <w:p w14:paraId="3E9D47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2" w:type="pct"/>
                  <w:tcBorders>
                    <w:top w:val="single" w:color="000000" w:sz="4" w:space="0"/>
                    <w:left w:val="nil"/>
                    <w:bottom w:val="single" w:color="auto" w:sz="4" w:space="0"/>
                    <w:right w:val="single" w:color="000000" w:sz="4" w:space="0"/>
                  </w:tcBorders>
                  <w:shd w:val="clear" w:color="auto" w:fill="auto"/>
                  <w:noWrap/>
                  <w:vAlign w:val="center"/>
                </w:tcPr>
                <w:p w14:paraId="12827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喷淋塔</w:t>
                  </w:r>
                </w:p>
              </w:tc>
              <w:tc>
                <w:tcPr>
                  <w:tcW w:w="2651" w:type="pct"/>
                  <w:tcBorders>
                    <w:top w:val="single" w:color="000000" w:sz="4" w:space="0"/>
                    <w:left w:val="single" w:color="000000" w:sz="4" w:space="0"/>
                    <w:bottom w:val="single" w:color="000000" w:sz="4" w:space="0"/>
                  </w:tcBorders>
                  <w:shd w:val="clear" w:color="auto" w:fill="auto"/>
                  <w:noWrap/>
                  <w:vAlign w:val="center"/>
                </w:tcPr>
                <w:p w14:paraId="0792E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喷淋塔沉渣</w:t>
                  </w:r>
                </w:p>
              </w:tc>
            </w:tr>
            <w:tr w14:paraId="1313E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270" w:hRule="atLeast"/>
              </w:trPr>
              <w:tc>
                <w:tcPr>
                  <w:tcW w:w="585" w:type="pct"/>
                  <w:vMerge w:val="continue"/>
                  <w:tcBorders>
                    <w:right w:val="single" w:color="000000" w:sz="4" w:space="0"/>
                  </w:tcBorders>
                  <w:shd w:val="clear" w:color="auto" w:fill="auto"/>
                  <w:vAlign w:val="center"/>
                </w:tcPr>
                <w:p w14:paraId="6DF07F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2" w:type="pct"/>
                  <w:tcBorders>
                    <w:top w:val="single" w:color="auto" w:sz="4" w:space="0"/>
                    <w:left w:val="nil"/>
                    <w:bottom w:val="single" w:color="000000" w:sz="4" w:space="0"/>
                    <w:right w:val="single" w:color="000000" w:sz="4" w:space="0"/>
                  </w:tcBorders>
                  <w:shd w:val="clear" w:color="auto" w:fill="auto"/>
                  <w:noWrap/>
                  <w:vAlign w:val="center"/>
                </w:tcPr>
                <w:p w14:paraId="2BEBE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纯水制备</w:t>
                  </w:r>
                </w:p>
              </w:tc>
              <w:tc>
                <w:tcPr>
                  <w:tcW w:w="2651" w:type="pct"/>
                  <w:tcBorders>
                    <w:top w:val="single" w:color="000000" w:sz="4" w:space="0"/>
                    <w:left w:val="single" w:color="000000" w:sz="4" w:space="0"/>
                    <w:bottom w:val="single" w:color="000000" w:sz="4" w:space="0"/>
                  </w:tcBorders>
                  <w:shd w:val="clear" w:color="auto" w:fill="auto"/>
                  <w:noWrap/>
                  <w:vAlign w:val="center"/>
                </w:tcPr>
                <w:p w14:paraId="5737A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纯水设备过滤滤芯</w:t>
                  </w:r>
                </w:p>
              </w:tc>
            </w:tr>
            <w:tr w14:paraId="1D6AC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270" w:hRule="atLeast"/>
              </w:trPr>
              <w:tc>
                <w:tcPr>
                  <w:tcW w:w="585" w:type="pct"/>
                  <w:vMerge w:val="continue"/>
                  <w:tcBorders>
                    <w:right w:val="single" w:color="000000" w:sz="4" w:space="0"/>
                  </w:tcBorders>
                  <w:shd w:val="clear" w:color="auto" w:fill="auto"/>
                  <w:vAlign w:val="center"/>
                </w:tcPr>
                <w:p w14:paraId="623D7D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2" w:type="pct"/>
                  <w:tcBorders>
                    <w:top w:val="single" w:color="000000" w:sz="4" w:space="0"/>
                    <w:left w:val="nil"/>
                    <w:bottom w:val="single" w:color="000000" w:sz="4" w:space="0"/>
                    <w:right w:val="single" w:color="000000" w:sz="4" w:space="0"/>
                  </w:tcBorders>
                  <w:shd w:val="clear" w:color="auto" w:fill="auto"/>
                  <w:noWrap/>
                  <w:vAlign w:val="center"/>
                </w:tcPr>
                <w:p w14:paraId="3D469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拉丝工序</w:t>
                  </w:r>
                </w:p>
              </w:tc>
              <w:tc>
                <w:tcPr>
                  <w:tcW w:w="2651" w:type="pct"/>
                  <w:tcBorders>
                    <w:top w:val="single" w:color="000000" w:sz="4" w:space="0"/>
                    <w:left w:val="single" w:color="000000" w:sz="4" w:space="0"/>
                    <w:bottom w:val="single" w:color="000000" w:sz="4" w:space="0"/>
                  </w:tcBorders>
                  <w:shd w:val="clear" w:color="auto" w:fill="auto"/>
                  <w:noWrap/>
                  <w:vAlign w:val="center"/>
                </w:tcPr>
                <w:p w14:paraId="1D0A7F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铜泥</w:t>
                  </w:r>
                </w:p>
              </w:tc>
            </w:tr>
            <w:tr w14:paraId="04FF2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270" w:hRule="atLeast"/>
              </w:trPr>
              <w:tc>
                <w:tcPr>
                  <w:tcW w:w="585" w:type="pct"/>
                  <w:vMerge w:val="continue"/>
                  <w:tcBorders>
                    <w:right w:val="single" w:color="000000" w:sz="4" w:space="0"/>
                  </w:tcBorders>
                  <w:shd w:val="clear" w:color="auto" w:fill="auto"/>
                  <w:vAlign w:val="center"/>
                </w:tcPr>
                <w:p w14:paraId="15934E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2" w:type="pct"/>
                  <w:vMerge w:val="restart"/>
                  <w:tcBorders>
                    <w:top w:val="single" w:color="000000" w:sz="4" w:space="0"/>
                    <w:left w:val="nil"/>
                    <w:bottom w:val="nil"/>
                    <w:right w:val="single" w:color="000000" w:sz="4" w:space="0"/>
                  </w:tcBorders>
                  <w:shd w:val="clear" w:color="auto" w:fill="auto"/>
                  <w:noWrap/>
                  <w:vAlign w:val="center"/>
                </w:tcPr>
                <w:p w14:paraId="387F0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生产过程</w:t>
                  </w:r>
                </w:p>
              </w:tc>
              <w:tc>
                <w:tcPr>
                  <w:tcW w:w="2651" w:type="pct"/>
                  <w:tcBorders>
                    <w:top w:val="single" w:color="000000" w:sz="4" w:space="0"/>
                    <w:left w:val="single" w:color="000000" w:sz="4" w:space="0"/>
                    <w:bottom w:val="single" w:color="000000" w:sz="4" w:space="0"/>
                  </w:tcBorders>
                  <w:shd w:val="clear" w:color="auto" w:fill="auto"/>
                  <w:noWrap/>
                  <w:vAlign w:val="center"/>
                </w:tcPr>
                <w:p w14:paraId="6D241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含油废包装桶</w:t>
                  </w:r>
                </w:p>
              </w:tc>
            </w:tr>
            <w:tr w14:paraId="0B66C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90" w:hRule="atLeast"/>
              </w:trPr>
              <w:tc>
                <w:tcPr>
                  <w:tcW w:w="585" w:type="pct"/>
                  <w:vMerge w:val="continue"/>
                  <w:tcBorders>
                    <w:right w:val="single" w:color="000000" w:sz="4" w:space="0"/>
                  </w:tcBorders>
                  <w:shd w:val="clear" w:color="auto" w:fill="auto"/>
                  <w:vAlign w:val="center"/>
                </w:tcPr>
                <w:p w14:paraId="34C5EC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D971A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51" w:type="pct"/>
                  <w:tcBorders>
                    <w:top w:val="single" w:color="000000" w:sz="4" w:space="0"/>
                    <w:left w:val="single" w:color="000000" w:sz="4" w:space="0"/>
                    <w:bottom w:val="single" w:color="000000" w:sz="4" w:space="0"/>
                  </w:tcBorders>
                  <w:shd w:val="clear" w:color="auto" w:fill="auto"/>
                  <w:noWrap/>
                  <w:vAlign w:val="center"/>
                </w:tcPr>
                <w:p w14:paraId="1C8B0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废抹布、废手套和废棉布等废弃物</w:t>
                  </w:r>
                </w:p>
              </w:tc>
            </w:tr>
          </w:tbl>
          <w:p w14:paraId="7BC87C7E">
            <w:pPr>
              <w:pStyle w:val="108"/>
              <w:keepNext w:val="0"/>
              <w:keepLines w:val="0"/>
              <w:suppressLineNumbers w:val="0"/>
              <w:spacing w:before="0" w:beforeAutospacing="0" w:after="0" w:afterAutospacing="0"/>
              <w:ind w:left="0" w:right="0" w:firstLine="0" w:firstLineChars="0"/>
              <w:rPr>
                <w:rFonts w:hint="default" w:eastAsia="宋体"/>
                <w:b/>
                <w:bCs/>
                <w:snapToGrid w:val="0"/>
                <w:color w:val="auto"/>
                <w:kern w:val="0"/>
                <w:sz w:val="24"/>
                <w:u w:val="none"/>
                <w:lang w:val="en-US" w:eastAsia="zh-CN"/>
              </w:rPr>
            </w:pPr>
          </w:p>
        </w:tc>
      </w:tr>
      <w:tr w14:paraId="43903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noWrap w:val="0"/>
            <w:vAlign w:val="center"/>
          </w:tcPr>
          <w:p w14:paraId="073B548D">
            <w:pPr>
              <w:pStyle w:val="35"/>
              <w:keepNext w:val="0"/>
              <w:keepLines w:val="0"/>
              <w:suppressLineNumbers w:val="0"/>
              <w:spacing w:before="0" w:beforeAutospacing="0" w:after="0" w:afterAutospacing="0"/>
              <w:ind w:left="0" w:right="0"/>
              <w:rPr>
                <w:rFonts w:hint="default"/>
                <w:snapToGrid w:val="0"/>
                <w:color w:val="auto"/>
                <w:highlight w:val="yellow"/>
                <w:u w:val="none"/>
              </w:rPr>
            </w:pPr>
            <w:r>
              <w:rPr>
                <w:rFonts w:hint="default"/>
                <w:snapToGrid w:val="0"/>
                <w:color w:val="auto"/>
                <w:highlight w:val="none"/>
                <w:u w:val="none"/>
              </w:rPr>
              <w:t>与项目有关的原有环境污染问题</w:t>
            </w:r>
          </w:p>
        </w:tc>
        <w:tc>
          <w:tcPr>
            <w:tcW w:w="8634" w:type="dxa"/>
            <w:noWrap w:val="0"/>
            <w:vAlign w:val="top"/>
          </w:tcPr>
          <w:p w14:paraId="70E43232">
            <w:pPr>
              <w:keepNext w:val="0"/>
              <w:keepLines w:val="0"/>
              <w:widowControl w:val="0"/>
              <w:suppressLineNumbers w:val="0"/>
              <w:spacing w:before="157" w:beforeLines="50" w:beforeAutospacing="0" w:after="0" w:afterAutospacing="0" w:line="360" w:lineRule="auto"/>
              <w:ind w:left="0" w:right="0" w:firstLine="482" w:firstLineChars="200"/>
              <w:jc w:val="both"/>
              <w:rPr>
                <w:rFonts w:hint="eastAsia" w:ascii="Times New Roman" w:hAnsi="宋体" w:eastAsia="宋体" w:cs="Times New Roman"/>
                <w:b/>
                <w:bCs/>
                <w:snapToGrid w:val="0"/>
                <w:color w:val="auto"/>
                <w:kern w:val="2"/>
                <w:sz w:val="24"/>
                <w:szCs w:val="24"/>
                <w:lang w:val="en-US" w:eastAsia="zh-CN" w:bidi="ar-SA"/>
              </w:rPr>
            </w:pPr>
            <w:r>
              <w:rPr>
                <w:rFonts w:hint="eastAsia" w:ascii="Times New Roman" w:hAnsi="宋体" w:eastAsia="宋体" w:cs="Times New Roman"/>
                <w:b/>
                <w:bCs/>
                <w:snapToGrid w:val="0"/>
                <w:color w:val="auto"/>
                <w:kern w:val="2"/>
                <w:sz w:val="24"/>
                <w:szCs w:val="24"/>
                <w:lang w:val="en-US" w:eastAsia="zh-CN" w:bidi="ar-SA"/>
              </w:rPr>
              <w:t>1、现有项目概况</w:t>
            </w:r>
          </w:p>
          <w:p w14:paraId="5FB8B2FC">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snapToGrid w:val="0"/>
                <w:color w:val="auto"/>
                <w:kern w:val="2"/>
                <w:sz w:val="24"/>
                <w:szCs w:val="24"/>
                <w:u w:val="none"/>
                <w:lang w:val="en-US" w:eastAsia="zh-CN" w:bidi="ar-SA"/>
              </w:rPr>
            </w:pPr>
            <w:r>
              <w:rPr>
                <w:rFonts w:hint="eastAsia" w:ascii="Times New Roman" w:hAnsi="宋体" w:eastAsia="宋体" w:cs="Times New Roman"/>
                <w:b w:val="0"/>
                <w:bCs w:val="0"/>
                <w:snapToGrid w:val="0"/>
                <w:color w:val="auto"/>
                <w:kern w:val="2"/>
                <w:sz w:val="24"/>
                <w:szCs w:val="24"/>
                <w:u w:val="none"/>
                <w:lang w:val="en-US" w:eastAsia="zh-CN" w:bidi="ar-SA"/>
              </w:rPr>
              <w:t>湖南醴菱科技有限责任公司成立于2023年5月17日，位于2023年5月在湖南醴陵经济开发区艺瓷路与瓷谷大道交叉口东南260米处，租赁湖南省醴陵市万利来电瓷电器有限公司生产车间作为生产场所、租赁1栋宿舍楼作为员工宿舍，投资5000万元，建设年产6000吨铜线项目。原项目于2023年5月进场安装调试设备，7月份开始投产并生产至今。企业已于2023年9月17日办理固定污染源排污登记回执，登记编号: 91430281MACHQG4C3J001Y，于2024年2月19日取得《年产6000吨铜线建设项目》环评批复意见（株醴环评表〔2024〕15号），原项目暂未进行验收。</w:t>
            </w:r>
          </w:p>
          <w:p w14:paraId="1C7F206A">
            <w:pPr>
              <w:keepNext w:val="0"/>
              <w:keepLines w:val="0"/>
              <w:widowControl w:val="0"/>
              <w:suppressLineNumbers w:val="0"/>
              <w:spacing w:before="0" w:beforeLines="0" w:beforeAutospacing="0" w:after="0" w:afterAutospacing="0" w:line="360" w:lineRule="auto"/>
              <w:ind w:left="0" w:right="0" w:firstLine="0" w:firstLineChars="0"/>
              <w:jc w:val="center"/>
              <w:rPr>
                <w:rFonts w:hint="eastAsia" w:ascii="Times New Roman" w:hAnsi="宋体" w:eastAsia="宋体" w:cs="Times New Roman"/>
                <w:snapToGrid w:val="0"/>
                <w:color w:val="auto"/>
                <w:kern w:val="2"/>
                <w:sz w:val="24"/>
                <w:szCs w:val="24"/>
                <w:lang w:val="en-US" w:eastAsia="zh-CN" w:bidi="ar-SA"/>
              </w:rPr>
            </w:pPr>
            <w:r>
              <w:rPr>
                <w:rFonts w:hint="eastAsia" w:ascii="Times New Roman" w:hAnsi="宋体" w:eastAsia="宋体" w:cs="Times New Roman"/>
                <w:b/>
                <w:bCs/>
                <w:snapToGrid w:val="0"/>
                <w:color w:val="auto"/>
                <w:kern w:val="2"/>
                <w:sz w:val="21"/>
                <w:szCs w:val="21"/>
                <w:lang w:val="en-US" w:eastAsia="zh-CN" w:bidi="ar-SA"/>
              </w:rPr>
              <w:t>表2-</w:t>
            </w:r>
            <w:r>
              <w:rPr>
                <w:rFonts w:hint="eastAsia" w:hAnsi="宋体" w:cs="Times New Roman"/>
                <w:b/>
                <w:bCs/>
                <w:snapToGrid w:val="0"/>
                <w:color w:val="auto"/>
                <w:kern w:val="2"/>
                <w:sz w:val="21"/>
                <w:szCs w:val="21"/>
                <w:lang w:val="en-US" w:eastAsia="zh-CN" w:bidi="ar-SA"/>
              </w:rPr>
              <w:t>8</w:t>
            </w:r>
            <w:r>
              <w:rPr>
                <w:rFonts w:hint="eastAsia" w:ascii="Times New Roman" w:hAnsi="宋体" w:eastAsia="宋体" w:cs="Times New Roman"/>
                <w:b/>
                <w:bCs/>
                <w:snapToGrid w:val="0"/>
                <w:color w:val="auto"/>
                <w:kern w:val="2"/>
                <w:sz w:val="21"/>
                <w:szCs w:val="21"/>
                <w:lang w:val="en-US" w:eastAsia="zh-CN" w:bidi="ar-SA"/>
              </w:rPr>
              <w:t xml:space="preserve"> 企业已审批项目环保审批情况一览表</w:t>
            </w:r>
          </w:p>
          <w:tbl>
            <w:tblPr>
              <w:tblStyle w:val="27"/>
              <w:tblW w:w="4995"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977"/>
              <w:gridCol w:w="1468"/>
              <w:gridCol w:w="666"/>
              <w:gridCol w:w="1283"/>
              <w:gridCol w:w="2212"/>
              <w:gridCol w:w="1358"/>
            </w:tblGrid>
            <w:tr w14:paraId="16DC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Align w:val="center"/>
                </w:tcPr>
                <w:p w14:paraId="6F9F28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vertAlign w:val="baseline"/>
                      <w:lang w:bidi="ar"/>
                    </w:rPr>
                  </w:pPr>
                  <w:r>
                    <w:rPr>
                      <w:rFonts w:hint="eastAsia" w:ascii="Times New Roman" w:hAnsi="Times New Roman" w:eastAsia="宋体" w:cs="Times New Roman"/>
                      <w:b/>
                      <w:bCs/>
                      <w:color w:val="000000"/>
                      <w:szCs w:val="21"/>
                      <w:u w:val="none"/>
                      <w:vertAlign w:val="baseline"/>
                      <w:lang w:val="en-US" w:eastAsia="zh-CN" w:bidi="ar"/>
                    </w:rPr>
                    <w:t>序号</w:t>
                  </w:r>
                </w:p>
              </w:tc>
              <w:tc>
                <w:tcPr>
                  <w:tcW w:w="581" w:type="pct"/>
                  <w:vAlign w:val="center"/>
                </w:tcPr>
                <w:p w14:paraId="1ED5D98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bCs/>
                      <w:color w:val="000000"/>
                      <w:vertAlign w:val="baseline"/>
                      <w:lang w:val="en-US" w:eastAsia="zh-CN" w:bidi="ar"/>
                    </w:rPr>
                  </w:pPr>
                  <w:r>
                    <w:rPr>
                      <w:rFonts w:hint="eastAsia" w:ascii="Times New Roman" w:hAnsi="Times New Roman" w:eastAsia="宋体" w:cs="Times New Roman"/>
                      <w:b/>
                      <w:bCs/>
                      <w:color w:val="000000"/>
                      <w:szCs w:val="21"/>
                      <w:u w:val="none"/>
                      <w:vertAlign w:val="baseline"/>
                      <w:lang w:val="en-US" w:eastAsia="zh-CN" w:bidi="ar"/>
                    </w:rPr>
                    <w:t>项目名称</w:t>
                  </w:r>
                </w:p>
              </w:tc>
              <w:tc>
                <w:tcPr>
                  <w:tcW w:w="873" w:type="pct"/>
                  <w:vAlign w:val="center"/>
                </w:tcPr>
                <w:p w14:paraId="73B211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vertAlign w:val="baseline"/>
                      <w:lang w:val="en-US" w:eastAsia="zh-CN" w:bidi="ar"/>
                    </w:rPr>
                  </w:pPr>
                  <w:r>
                    <w:rPr>
                      <w:rFonts w:hint="eastAsia" w:ascii="Times New Roman" w:hAnsi="Times New Roman" w:eastAsia="宋体" w:cs="Times New Roman"/>
                      <w:b/>
                      <w:bCs/>
                      <w:color w:val="000000"/>
                      <w:szCs w:val="21"/>
                      <w:u w:val="none"/>
                      <w:vertAlign w:val="baseline"/>
                      <w:lang w:val="en-US" w:eastAsia="zh-CN" w:bidi="ar"/>
                    </w:rPr>
                    <w:t>审批产能</w:t>
                  </w:r>
                </w:p>
              </w:tc>
              <w:tc>
                <w:tcPr>
                  <w:tcW w:w="396" w:type="pct"/>
                  <w:vAlign w:val="center"/>
                </w:tcPr>
                <w:p w14:paraId="167295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vertAlign w:val="baseline"/>
                      <w:lang w:val="en-US" w:eastAsia="zh-CN" w:bidi="ar"/>
                    </w:rPr>
                  </w:pPr>
                  <w:r>
                    <w:rPr>
                      <w:rFonts w:hint="eastAsia" w:ascii="Times New Roman" w:hAnsi="Times New Roman" w:eastAsia="宋体" w:cs="Times New Roman"/>
                      <w:b/>
                      <w:bCs/>
                      <w:color w:val="000000"/>
                      <w:szCs w:val="21"/>
                      <w:u w:val="none"/>
                      <w:vertAlign w:val="baseline"/>
                      <w:lang w:val="en-US" w:eastAsia="zh-CN" w:bidi="ar"/>
                    </w:rPr>
                    <w:t>报告类别</w:t>
                  </w:r>
                </w:p>
              </w:tc>
              <w:tc>
                <w:tcPr>
                  <w:tcW w:w="763" w:type="pct"/>
                  <w:vAlign w:val="center"/>
                </w:tcPr>
                <w:p w14:paraId="1126AF4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bCs/>
                      <w:color w:val="000000"/>
                      <w:vertAlign w:val="baseline"/>
                      <w:lang w:val="en-US" w:eastAsia="zh-CN" w:bidi="ar"/>
                    </w:rPr>
                  </w:pPr>
                  <w:r>
                    <w:rPr>
                      <w:rFonts w:hint="eastAsia" w:ascii="Times New Roman" w:hAnsi="Times New Roman" w:eastAsia="宋体" w:cs="Times New Roman"/>
                      <w:b/>
                      <w:bCs/>
                      <w:color w:val="000000"/>
                      <w:szCs w:val="21"/>
                      <w:u w:val="none"/>
                      <w:vertAlign w:val="baseline"/>
                      <w:lang w:val="en-US" w:eastAsia="zh-CN" w:bidi="ar"/>
                    </w:rPr>
                    <w:t>环评批复</w:t>
                  </w:r>
                </w:p>
              </w:tc>
              <w:tc>
                <w:tcPr>
                  <w:tcW w:w="1316" w:type="pct"/>
                  <w:vAlign w:val="center"/>
                </w:tcPr>
                <w:p w14:paraId="021EB3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vertAlign w:val="baseline"/>
                      <w:lang w:val="en-US" w:eastAsia="zh-CN" w:bidi="ar"/>
                    </w:rPr>
                  </w:pPr>
                  <w:r>
                    <w:rPr>
                      <w:rFonts w:hint="eastAsia" w:ascii="Times New Roman" w:hAnsi="Times New Roman" w:eastAsia="宋体" w:cs="Times New Roman"/>
                      <w:b/>
                      <w:bCs/>
                      <w:color w:val="000000"/>
                      <w:szCs w:val="21"/>
                      <w:u w:val="none"/>
                      <w:vertAlign w:val="baseline"/>
                      <w:lang w:val="en-US" w:eastAsia="zh-CN" w:bidi="ar"/>
                    </w:rPr>
                    <w:t>排污许可</w:t>
                  </w:r>
                </w:p>
              </w:tc>
              <w:tc>
                <w:tcPr>
                  <w:tcW w:w="808" w:type="pct"/>
                  <w:vAlign w:val="center"/>
                </w:tcPr>
                <w:p w14:paraId="26E146F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bCs/>
                      <w:color w:val="000000"/>
                      <w:vertAlign w:val="baseline"/>
                      <w:lang w:val="en-US" w:eastAsia="zh-CN" w:bidi="ar"/>
                    </w:rPr>
                  </w:pPr>
                  <w:r>
                    <w:rPr>
                      <w:rFonts w:hint="eastAsia" w:ascii="Times New Roman" w:hAnsi="Times New Roman" w:eastAsia="宋体" w:cs="Times New Roman"/>
                      <w:b/>
                      <w:bCs/>
                      <w:color w:val="000000"/>
                      <w:szCs w:val="21"/>
                      <w:u w:val="none"/>
                      <w:vertAlign w:val="baseline"/>
                      <w:lang w:val="en-US" w:eastAsia="zh-CN" w:bidi="ar"/>
                    </w:rPr>
                    <w:t>验收</w:t>
                  </w:r>
                </w:p>
              </w:tc>
            </w:tr>
            <w:tr w14:paraId="09F3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Align w:val="center"/>
                </w:tcPr>
                <w:p w14:paraId="72C38E7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vertAlign w:val="baseline"/>
                      <w:lang w:val="en-US" w:eastAsia="zh-CN" w:bidi="ar"/>
                    </w:rPr>
                  </w:pPr>
                  <w:r>
                    <w:rPr>
                      <w:rFonts w:hint="eastAsia" w:ascii="Times New Roman" w:hAnsi="Times New Roman" w:eastAsia="宋体" w:cs="Times New Roman"/>
                      <w:color w:val="000000"/>
                      <w:szCs w:val="21"/>
                      <w:u w:val="none"/>
                      <w:vertAlign w:val="baseline"/>
                      <w:lang w:val="en-US" w:eastAsia="zh-CN" w:bidi="ar"/>
                    </w:rPr>
                    <w:t>1</w:t>
                  </w:r>
                </w:p>
              </w:tc>
              <w:tc>
                <w:tcPr>
                  <w:tcW w:w="581" w:type="pct"/>
                  <w:vAlign w:val="center"/>
                </w:tcPr>
                <w:p w14:paraId="152456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vertAlign w:val="baseline"/>
                      <w:lang w:val="en-US" w:eastAsia="zh-CN" w:bidi="ar"/>
                    </w:rPr>
                  </w:pPr>
                  <w:r>
                    <w:rPr>
                      <w:rFonts w:hint="eastAsia" w:ascii="Times New Roman" w:hAnsi="Times New Roman" w:eastAsia="宋体" w:cs="Times New Roman"/>
                      <w:color w:val="000000"/>
                      <w:szCs w:val="21"/>
                      <w:u w:val="none"/>
                      <w:vertAlign w:val="baseline"/>
                      <w:lang w:val="en-US" w:eastAsia="zh-CN" w:bidi="ar"/>
                    </w:rPr>
                    <w:t>年产6000吨铜线建设项目</w:t>
                  </w:r>
                </w:p>
              </w:tc>
              <w:tc>
                <w:tcPr>
                  <w:tcW w:w="873" w:type="pct"/>
                  <w:vAlign w:val="center"/>
                </w:tcPr>
                <w:p w14:paraId="7F72A6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vertAlign w:val="baseline"/>
                      <w:lang w:val="en-US" w:eastAsia="zh-CN" w:bidi="ar"/>
                    </w:rPr>
                  </w:pPr>
                  <w:r>
                    <w:rPr>
                      <w:rFonts w:hint="eastAsia" w:ascii="Times New Roman" w:hAnsi="Times New Roman" w:eastAsia="宋体" w:cs="Times New Roman"/>
                      <w:color w:val="000000"/>
                      <w:vertAlign w:val="baseline"/>
                      <w:lang w:val="en-US" w:eastAsia="zh-CN" w:bidi="ar"/>
                    </w:rPr>
                    <w:t>裸铜铜线1000t/a，</w:t>
                  </w:r>
                </w:p>
                <w:p w14:paraId="19AEC3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vertAlign w:val="baseline"/>
                      <w:lang w:val="en-US" w:eastAsia="zh-CN" w:bidi="ar"/>
                    </w:rPr>
                  </w:pPr>
                  <w:r>
                    <w:rPr>
                      <w:rFonts w:hint="eastAsia" w:ascii="Times New Roman" w:hAnsi="Times New Roman" w:eastAsia="宋体" w:cs="Times New Roman"/>
                      <w:color w:val="000000"/>
                      <w:vertAlign w:val="baseline"/>
                      <w:lang w:val="en-US" w:eastAsia="zh-CN" w:bidi="ar"/>
                    </w:rPr>
                    <w:t>热上锡铜线4500t/a，</w:t>
                  </w:r>
                </w:p>
                <w:p w14:paraId="23290C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vertAlign w:val="baseline"/>
                      <w:lang w:val="en-US" w:eastAsia="zh-CN" w:bidi="ar"/>
                    </w:rPr>
                  </w:pPr>
                  <w:r>
                    <w:rPr>
                      <w:rFonts w:hint="eastAsia" w:ascii="Times New Roman" w:hAnsi="Times New Roman" w:eastAsia="宋体" w:cs="Times New Roman"/>
                      <w:color w:val="000000"/>
                      <w:vertAlign w:val="baseline"/>
                      <w:lang w:val="en-US" w:eastAsia="zh-CN" w:bidi="ar"/>
                    </w:rPr>
                    <w:t>绞线500t/a</w:t>
                  </w:r>
                </w:p>
              </w:tc>
              <w:tc>
                <w:tcPr>
                  <w:tcW w:w="396" w:type="pct"/>
                  <w:vAlign w:val="center"/>
                </w:tcPr>
                <w:p w14:paraId="27304D3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vertAlign w:val="baseline"/>
                      <w:lang w:val="en-US" w:eastAsia="zh-CN" w:bidi="ar"/>
                    </w:rPr>
                  </w:pPr>
                  <w:r>
                    <w:rPr>
                      <w:rFonts w:hint="eastAsia" w:ascii="Times New Roman" w:hAnsi="Times New Roman" w:eastAsia="宋体" w:cs="Times New Roman"/>
                      <w:color w:val="000000"/>
                      <w:szCs w:val="21"/>
                      <w:u w:val="none"/>
                      <w:vertAlign w:val="baseline"/>
                      <w:lang w:val="en-US" w:eastAsia="zh-CN" w:bidi="ar"/>
                    </w:rPr>
                    <w:t>报告表</w:t>
                  </w:r>
                </w:p>
              </w:tc>
              <w:tc>
                <w:tcPr>
                  <w:tcW w:w="763" w:type="pct"/>
                  <w:vAlign w:val="center"/>
                </w:tcPr>
                <w:p w14:paraId="13FFF9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vertAlign w:val="baseline"/>
                      <w:lang w:bidi="ar"/>
                    </w:rPr>
                  </w:pPr>
                  <w:r>
                    <w:rPr>
                      <w:rFonts w:hint="eastAsia" w:ascii="Times New Roman" w:hAnsi="Times New Roman" w:eastAsia="宋体" w:cs="Times New Roman"/>
                    </w:rPr>
                    <w:t>株醴环评表〔2024〕15号</w:t>
                  </w:r>
                </w:p>
              </w:tc>
              <w:tc>
                <w:tcPr>
                  <w:tcW w:w="1316" w:type="pct"/>
                  <w:vAlign w:val="center"/>
                </w:tcPr>
                <w:p w14:paraId="30255E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vertAlign w:val="baseline"/>
                      <w:lang w:bidi="ar"/>
                    </w:rPr>
                  </w:pPr>
                  <w:r>
                    <w:rPr>
                      <w:rFonts w:hint="eastAsia" w:ascii="Times New Roman" w:hAnsi="Times New Roman" w:eastAsia="宋体" w:cs="Times New Roman"/>
                    </w:rPr>
                    <w:t>2023年9月17日办理固定污染源排污登记回执，登记编号: 91430281MACHQG4C3J001Y</w:t>
                  </w:r>
                </w:p>
              </w:tc>
              <w:tc>
                <w:tcPr>
                  <w:tcW w:w="808" w:type="pct"/>
                  <w:vAlign w:val="center"/>
                </w:tcPr>
                <w:p w14:paraId="7669A3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vertAlign w:val="baseline"/>
                      <w:lang w:val="en-US" w:eastAsia="zh-CN" w:bidi="ar"/>
                    </w:rPr>
                  </w:pPr>
                  <w:r>
                    <w:rPr>
                      <w:rFonts w:hint="eastAsia" w:ascii="Times New Roman" w:hAnsi="Times New Roman" w:eastAsia="宋体" w:cs="Times New Roman"/>
                      <w:lang w:val="en-US" w:eastAsia="zh-CN"/>
                    </w:rPr>
                    <w:t>暂未进行验收</w:t>
                  </w:r>
                </w:p>
              </w:tc>
            </w:tr>
          </w:tbl>
          <w:p w14:paraId="1F2D9E22">
            <w:pPr>
              <w:keepNext w:val="0"/>
              <w:keepLines w:val="0"/>
              <w:widowControl w:val="0"/>
              <w:suppressLineNumbers w:val="0"/>
              <w:spacing w:before="157" w:beforeLines="50" w:beforeAutospacing="0" w:after="0" w:afterAutospacing="0" w:line="360" w:lineRule="auto"/>
              <w:ind w:left="0" w:right="0" w:firstLine="482" w:firstLineChars="200"/>
              <w:jc w:val="both"/>
              <w:rPr>
                <w:rFonts w:hint="default" w:ascii="Times New Roman" w:hAnsi="宋体" w:eastAsia="宋体" w:cs="Times New Roman"/>
                <w:b/>
                <w:bCs/>
                <w:snapToGrid w:val="0"/>
                <w:color w:val="auto"/>
                <w:kern w:val="2"/>
                <w:sz w:val="24"/>
                <w:szCs w:val="24"/>
                <w:highlight w:val="yellow"/>
                <w:lang w:val="en-US" w:eastAsia="zh-CN" w:bidi="ar-SA"/>
              </w:rPr>
            </w:pPr>
            <w:r>
              <w:rPr>
                <w:rFonts w:hint="eastAsia" w:ascii="Times New Roman" w:hAnsi="宋体" w:eastAsia="宋体" w:cs="Times New Roman"/>
                <w:b/>
                <w:bCs/>
                <w:snapToGrid w:val="0"/>
                <w:color w:val="auto"/>
                <w:kern w:val="2"/>
                <w:sz w:val="24"/>
                <w:szCs w:val="24"/>
                <w:highlight w:val="none"/>
                <w:lang w:val="en-US" w:eastAsia="zh-CN" w:bidi="ar-SA"/>
              </w:rPr>
              <w:t>2、现有项目污染物排放情况</w:t>
            </w:r>
          </w:p>
          <w:p w14:paraId="67809CC2">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snapToGrid w:val="0"/>
                <w:color w:val="auto"/>
                <w:kern w:val="2"/>
                <w:sz w:val="24"/>
                <w:szCs w:val="24"/>
                <w:lang w:val="en-US" w:eastAsia="zh-CN" w:bidi="ar-SA"/>
              </w:rPr>
            </w:pPr>
            <w:r>
              <w:rPr>
                <w:rFonts w:hint="eastAsia" w:ascii="Times New Roman" w:hAnsi="宋体" w:eastAsia="宋体" w:cs="Times New Roman"/>
                <w:b w:val="0"/>
                <w:bCs w:val="0"/>
                <w:snapToGrid w:val="0"/>
                <w:color w:val="auto"/>
                <w:kern w:val="2"/>
                <w:sz w:val="24"/>
                <w:szCs w:val="24"/>
                <w:lang w:val="en-US" w:eastAsia="zh-CN" w:bidi="ar-SA"/>
              </w:rPr>
              <w:t>因</w:t>
            </w:r>
            <w:r>
              <w:rPr>
                <w:rFonts w:hint="eastAsia" w:hAnsi="宋体" w:cs="Times New Roman"/>
                <w:b w:val="0"/>
                <w:bCs w:val="0"/>
                <w:snapToGrid w:val="0"/>
                <w:color w:val="auto"/>
                <w:kern w:val="2"/>
                <w:sz w:val="24"/>
                <w:szCs w:val="24"/>
                <w:lang w:val="en-US" w:eastAsia="zh-CN" w:bidi="ar-SA"/>
              </w:rPr>
              <w:t>现有项目</w:t>
            </w:r>
            <w:r>
              <w:rPr>
                <w:rFonts w:hint="eastAsia" w:ascii="Times New Roman" w:hAnsi="宋体" w:eastAsia="宋体" w:cs="Times New Roman"/>
                <w:b w:val="0"/>
                <w:bCs w:val="0"/>
                <w:snapToGrid w:val="0"/>
                <w:color w:val="auto"/>
                <w:kern w:val="2"/>
                <w:sz w:val="24"/>
                <w:szCs w:val="24"/>
                <w:lang w:val="en-US" w:eastAsia="zh-CN" w:bidi="ar-SA"/>
              </w:rPr>
              <w:t>未进行竣工环境保护验收，排污许可类型为登记管理，企业未进行自行监测。参照</w:t>
            </w:r>
            <w:r>
              <w:rPr>
                <w:rFonts w:hint="eastAsia" w:hAnsi="宋体" w:cs="Times New Roman"/>
                <w:b w:val="0"/>
                <w:bCs w:val="0"/>
                <w:snapToGrid w:val="0"/>
                <w:color w:val="auto"/>
                <w:kern w:val="2"/>
                <w:sz w:val="24"/>
                <w:szCs w:val="24"/>
                <w:lang w:val="en-US" w:eastAsia="zh-CN" w:bidi="ar-SA"/>
              </w:rPr>
              <w:t>现有</w:t>
            </w:r>
            <w:r>
              <w:rPr>
                <w:rFonts w:hint="eastAsia" w:ascii="Times New Roman" w:hAnsi="宋体" w:eastAsia="宋体" w:cs="Times New Roman"/>
                <w:b w:val="0"/>
                <w:bCs w:val="0"/>
                <w:snapToGrid w:val="0"/>
                <w:color w:val="auto"/>
                <w:kern w:val="2"/>
                <w:sz w:val="24"/>
                <w:szCs w:val="24"/>
                <w:lang w:val="en-US" w:eastAsia="zh-CN" w:bidi="ar-SA"/>
              </w:rPr>
              <w:t>项目环境影响评价报告表及类比同类项目对</w:t>
            </w:r>
            <w:r>
              <w:rPr>
                <w:rFonts w:hint="eastAsia" w:hAnsi="宋体" w:cs="Times New Roman"/>
                <w:b w:val="0"/>
                <w:bCs w:val="0"/>
                <w:snapToGrid w:val="0"/>
                <w:color w:val="auto"/>
                <w:kern w:val="2"/>
                <w:sz w:val="24"/>
                <w:szCs w:val="24"/>
                <w:lang w:val="en-US" w:eastAsia="zh-CN" w:bidi="ar-SA"/>
              </w:rPr>
              <w:t>现有</w:t>
            </w:r>
            <w:r>
              <w:rPr>
                <w:rFonts w:hint="eastAsia" w:ascii="Times New Roman" w:hAnsi="宋体" w:eastAsia="宋体" w:cs="Times New Roman"/>
                <w:b w:val="0"/>
                <w:bCs w:val="0"/>
                <w:snapToGrid w:val="0"/>
                <w:color w:val="auto"/>
                <w:kern w:val="2"/>
                <w:sz w:val="24"/>
                <w:szCs w:val="24"/>
                <w:lang w:val="en-US" w:eastAsia="zh-CN" w:bidi="ar-SA"/>
              </w:rPr>
              <w:t>项目污染物排放情况进行估算。</w:t>
            </w:r>
          </w:p>
          <w:p w14:paraId="1ADE71A5">
            <w:pPr>
              <w:keepNext w:val="0"/>
              <w:keepLines w:val="0"/>
              <w:widowControl w:val="0"/>
              <w:suppressLineNumbers w:val="0"/>
              <w:spacing w:before="0" w:beforeLines="0" w:beforeAutospacing="0" w:after="0" w:afterAutospacing="0" w:line="360" w:lineRule="auto"/>
              <w:ind w:left="0" w:right="0" w:firstLine="482" w:firstLineChars="200"/>
              <w:jc w:val="both"/>
              <w:rPr>
                <w:rFonts w:hint="eastAsia" w:ascii="Times New Roman" w:hAnsi="宋体" w:eastAsia="宋体" w:cs="Times New Roman"/>
                <w:b/>
                <w:bCs/>
                <w:snapToGrid w:val="0"/>
                <w:color w:val="auto"/>
                <w:kern w:val="2"/>
                <w:sz w:val="24"/>
                <w:szCs w:val="24"/>
                <w:lang w:val="en-US" w:eastAsia="zh-CN" w:bidi="ar-SA"/>
              </w:rPr>
            </w:pPr>
            <w:r>
              <w:rPr>
                <w:rFonts w:hint="eastAsia" w:ascii="Times New Roman" w:hAnsi="宋体" w:eastAsia="宋体" w:cs="Times New Roman"/>
                <w:b/>
                <w:bCs/>
                <w:snapToGrid w:val="0"/>
                <w:color w:val="auto"/>
                <w:kern w:val="2"/>
                <w:sz w:val="24"/>
                <w:szCs w:val="24"/>
                <w:lang w:val="en-US" w:eastAsia="zh-CN" w:bidi="ar-SA"/>
              </w:rPr>
              <w:t>（1）废水</w:t>
            </w:r>
          </w:p>
          <w:p w14:paraId="0497D072">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snapToGrid w:val="0"/>
                <w:color w:val="auto"/>
                <w:kern w:val="2"/>
                <w:sz w:val="24"/>
                <w:szCs w:val="24"/>
                <w:lang w:val="en-US" w:eastAsia="zh-CN" w:bidi="ar-SA"/>
              </w:rPr>
            </w:pPr>
            <w:r>
              <w:rPr>
                <w:rFonts w:hint="default" w:ascii="Times New Roman" w:hAnsi="宋体" w:eastAsia="宋体" w:cs="Times New Roman"/>
                <w:snapToGrid w:val="0"/>
                <w:color w:val="auto"/>
                <w:kern w:val="2"/>
                <w:sz w:val="24"/>
                <w:szCs w:val="24"/>
                <w:lang w:val="en-US" w:eastAsia="zh-CN" w:bidi="ar-SA"/>
              </w:rPr>
              <w:t>项目用水主要为员工生活产生的生活污水、纯水制备过程中产生的浓水。</w:t>
            </w:r>
          </w:p>
          <w:p w14:paraId="5D6D3830">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snapToGrid w:val="0"/>
                <w:color w:val="auto"/>
                <w:kern w:val="2"/>
                <w:sz w:val="24"/>
                <w:szCs w:val="24"/>
                <w:lang w:val="en-US" w:eastAsia="zh-CN" w:bidi="ar-SA"/>
              </w:rPr>
            </w:pPr>
            <w:r>
              <w:rPr>
                <w:rFonts w:hint="eastAsia" w:ascii="Times New Roman" w:hAnsi="宋体" w:eastAsia="宋体" w:cs="Times New Roman"/>
                <w:snapToGrid w:val="0"/>
                <w:color w:val="auto"/>
                <w:kern w:val="2"/>
                <w:sz w:val="24"/>
                <w:szCs w:val="24"/>
                <w:lang w:val="en-US" w:eastAsia="zh-CN" w:bidi="ar-SA"/>
              </w:rPr>
              <w:t xml:space="preserve"> ①生活污水</w:t>
            </w:r>
          </w:p>
          <w:p w14:paraId="4BF9D435">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snapToGrid w:val="0"/>
                <w:color w:val="auto"/>
                <w:kern w:val="2"/>
                <w:sz w:val="24"/>
                <w:szCs w:val="24"/>
                <w:lang w:val="en-US" w:eastAsia="zh-CN" w:bidi="ar-SA"/>
              </w:rPr>
            </w:pPr>
            <w:r>
              <w:rPr>
                <w:rFonts w:hint="eastAsia" w:hAnsi="宋体" w:cs="Times New Roman"/>
                <w:snapToGrid w:val="0"/>
                <w:color w:val="auto"/>
                <w:kern w:val="2"/>
                <w:sz w:val="24"/>
                <w:szCs w:val="24"/>
                <w:lang w:val="en-US" w:eastAsia="zh-CN" w:bidi="ar-SA"/>
              </w:rPr>
              <w:t>现有项目</w:t>
            </w:r>
            <w:r>
              <w:rPr>
                <w:rFonts w:hint="eastAsia" w:ascii="Times New Roman" w:hAnsi="宋体" w:eastAsia="宋体" w:cs="Times New Roman"/>
                <w:snapToGrid w:val="0"/>
                <w:color w:val="auto"/>
                <w:kern w:val="2"/>
                <w:sz w:val="24"/>
                <w:szCs w:val="24"/>
                <w:lang w:val="en-US" w:eastAsia="zh-CN" w:bidi="ar-SA"/>
              </w:rPr>
              <w:t>劳动定员109人，均在厂区租赁的食堂就餐，其中104人住宿。年工作时间312天，用水定额参照《湖南省地方标准用水定额》（DB43/T388-2020），用水定额为150L/人·d，职工生活用水量为16.35m³/d（5101.2m³/a）。</w:t>
            </w:r>
          </w:p>
          <w:p w14:paraId="78D4C58B">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snapToGrid w:val="0"/>
                <w:color w:val="auto"/>
                <w:kern w:val="2"/>
                <w:sz w:val="24"/>
                <w:szCs w:val="24"/>
                <w:lang w:val="en-US" w:eastAsia="zh-CN" w:bidi="ar-SA"/>
              </w:rPr>
            </w:pPr>
            <w:r>
              <w:rPr>
                <w:rFonts w:hint="eastAsia" w:ascii="Times New Roman" w:hAnsi="宋体" w:eastAsia="宋体" w:cs="Times New Roman"/>
                <w:snapToGrid w:val="0"/>
                <w:color w:val="auto"/>
                <w:kern w:val="2"/>
                <w:sz w:val="24"/>
                <w:szCs w:val="24"/>
                <w:lang w:val="en-US" w:eastAsia="zh-CN" w:bidi="ar-SA"/>
              </w:rPr>
              <w:t>生活用水量为5101.2m³/a。生活污水产生系数按照80%计算，则生活污水产生量为4080.96m³/a（13.08m³/d）。</w:t>
            </w:r>
          </w:p>
          <w:p w14:paraId="38F3BF56">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snapToGrid w:val="0"/>
                <w:color w:val="auto"/>
                <w:kern w:val="2"/>
                <w:sz w:val="24"/>
                <w:szCs w:val="24"/>
                <w:lang w:val="en-US" w:eastAsia="zh-CN" w:bidi="ar-SA"/>
              </w:rPr>
            </w:pPr>
            <w:r>
              <w:rPr>
                <w:rFonts w:hint="eastAsia" w:hAnsi="宋体" w:cs="Times New Roman"/>
                <w:snapToGrid w:val="0"/>
                <w:color w:val="auto"/>
                <w:kern w:val="2"/>
                <w:sz w:val="24"/>
                <w:szCs w:val="24"/>
                <w:lang w:val="en-US" w:eastAsia="zh-CN" w:bidi="ar-SA"/>
              </w:rPr>
              <w:t>现有项目</w:t>
            </w:r>
            <w:r>
              <w:rPr>
                <w:rFonts w:hint="eastAsia" w:ascii="Times New Roman" w:hAnsi="宋体" w:eastAsia="宋体" w:cs="Times New Roman"/>
                <w:snapToGrid w:val="0"/>
                <w:color w:val="auto"/>
                <w:kern w:val="2"/>
                <w:sz w:val="24"/>
                <w:szCs w:val="24"/>
                <w:lang w:val="en-US" w:eastAsia="zh-CN" w:bidi="ar-SA"/>
              </w:rPr>
              <w:t>生活污水经厂区隔油池+化粪池处理后排入醴陵经开区B区污水处理厂。</w:t>
            </w:r>
          </w:p>
          <w:p w14:paraId="5FCD1129">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snapToGrid w:val="0"/>
                <w:color w:val="auto"/>
                <w:kern w:val="2"/>
                <w:sz w:val="24"/>
                <w:szCs w:val="24"/>
                <w:lang w:val="en-US" w:eastAsia="zh-CN" w:bidi="ar-SA"/>
              </w:rPr>
            </w:pPr>
            <w:r>
              <w:rPr>
                <w:rFonts w:hint="eastAsia" w:ascii="Times New Roman" w:hAnsi="宋体" w:eastAsia="宋体" w:cs="Times New Roman"/>
                <w:snapToGrid w:val="0"/>
                <w:color w:val="auto"/>
                <w:kern w:val="2"/>
                <w:sz w:val="24"/>
                <w:szCs w:val="24"/>
                <w:lang w:val="en-US" w:eastAsia="zh-CN" w:bidi="ar-SA"/>
              </w:rPr>
              <w:t>②纯水制备产生的浓水</w:t>
            </w:r>
          </w:p>
          <w:p w14:paraId="04A29DC6">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snapToGrid w:val="0"/>
                <w:color w:val="auto"/>
                <w:kern w:val="2"/>
                <w:sz w:val="24"/>
                <w:szCs w:val="24"/>
                <w:lang w:val="en-US" w:eastAsia="zh-CN" w:bidi="ar-SA"/>
              </w:rPr>
            </w:pPr>
            <w:r>
              <w:rPr>
                <w:rFonts w:hint="eastAsia" w:ascii="Times New Roman" w:hAnsi="宋体" w:eastAsia="宋体" w:cs="Times New Roman"/>
                <w:snapToGrid w:val="0"/>
                <w:color w:val="auto"/>
                <w:kern w:val="2"/>
                <w:sz w:val="24"/>
                <w:szCs w:val="24"/>
                <w:lang w:val="en-US" w:eastAsia="zh-CN" w:bidi="ar-SA"/>
              </w:rPr>
              <w:t>根据建设单位提供的资料，</w:t>
            </w:r>
            <w:r>
              <w:rPr>
                <w:rFonts w:hint="eastAsia" w:hAnsi="宋体" w:cs="Times New Roman"/>
                <w:snapToGrid w:val="0"/>
                <w:color w:val="auto"/>
                <w:kern w:val="2"/>
                <w:sz w:val="24"/>
                <w:szCs w:val="24"/>
                <w:lang w:val="en-US" w:eastAsia="zh-CN" w:bidi="ar-SA"/>
              </w:rPr>
              <w:t>现有项目</w:t>
            </w:r>
            <w:r>
              <w:rPr>
                <w:rFonts w:hint="eastAsia" w:ascii="Times New Roman" w:hAnsi="宋体" w:eastAsia="宋体" w:cs="Times New Roman"/>
                <w:snapToGrid w:val="0"/>
                <w:color w:val="auto"/>
                <w:kern w:val="2"/>
                <w:sz w:val="24"/>
                <w:szCs w:val="24"/>
                <w:lang w:val="en-US" w:eastAsia="zh-CN" w:bidi="ar-SA"/>
              </w:rPr>
              <w:t>拉丝油调配水、退火机冷却水槽用水、热上锡机清洗槽用水和蒸汽发生器用水均需使用纯水，项目设置了一台2级反渗透的纯水制备机。纯水制备过程中产生的浓水回用于喷淋塔用水。纯水所需量为1104.576t/a。反渗透纯水机纯水回收率约70%，则反渗透纯水机制纯水过程的用水量约1577.97t/a，其中浓水产生量为588.92t/a。</w:t>
            </w:r>
          </w:p>
          <w:p w14:paraId="2E88EEF4">
            <w:pPr>
              <w:keepNext w:val="0"/>
              <w:keepLines w:val="0"/>
              <w:widowControl w:val="0"/>
              <w:suppressLineNumbers w:val="0"/>
              <w:spacing w:before="0" w:beforeLines="0" w:beforeAutospacing="0" w:after="0" w:afterAutospacing="0" w:line="360" w:lineRule="auto"/>
              <w:ind w:left="0" w:right="0" w:firstLine="482" w:firstLineChars="200"/>
              <w:jc w:val="both"/>
              <w:rPr>
                <w:rFonts w:hint="eastAsia" w:ascii="Times New Roman" w:hAnsi="宋体" w:eastAsia="宋体" w:cs="Times New Roman"/>
                <w:b/>
                <w:bCs/>
                <w:snapToGrid w:val="0"/>
                <w:color w:val="auto"/>
                <w:kern w:val="2"/>
                <w:sz w:val="24"/>
                <w:szCs w:val="24"/>
                <w:lang w:val="en-US" w:eastAsia="zh-CN" w:bidi="ar-SA"/>
              </w:rPr>
            </w:pPr>
            <w:r>
              <w:rPr>
                <w:rFonts w:hint="eastAsia" w:ascii="Times New Roman" w:hAnsi="宋体" w:eastAsia="宋体" w:cs="Times New Roman"/>
                <w:b/>
                <w:bCs/>
                <w:snapToGrid w:val="0"/>
                <w:color w:val="auto"/>
                <w:kern w:val="2"/>
                <w:sz w:val="24"/>
                <w:szCs w:val="24"/>
                <w:lang w:val="en-US" w:eastAsia="zh-CN" w:bidi="ar-SA"/>
              </w:rPr>
              <w:t>（2）废气</w:t>
            </w:r>
          </w:p>
          <w:p w14:paraId="1FB484CF">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hAnsi="宋体" w:cs="Times New Roman"/>
                <w:snapToGrid w:val="0"/>
                <w:color w:val="auto"/>
                <w:kern w:val="2"/>
                <w:sz w:val="24"/>
                <w:szCs w:val="24"/>
                <w:lang w:val="en-US" w:eastAsia="zh-CN" w:bidi="ar-SA"/>
              </w:rPr>
            </w:pPr>
            <w:r>
              <w:rPr>
                <w:rFonts w:hint="eastAsia" w:ascii="Times New Roman" w:hAnsi="宋体" w:eastAsia="宋体" w:cs="Times New Roman"/>
                <w:snapToGrid w:val="0"/>
                <w:color w:val="auto"/>
                <w:kern w:val="2"/>
                <w:sz w:val="24"/>
                <w:szCs w:val="24"/>
                <w:lang w:val="en-US" w:eastAsia="zh-CN" w:bidi="ar-SA"/>
              </w:rPr>
              <w:t>现有项目</w:t>
            </w:r>
            <w:r>
              <w:rPr>
                <w:rFonts w:hint="eastAsia" w:hAnsi="宋体" w:cs="Times New Roman"/>
                <w:snapToGrid w:val="0"/>
                <w:color w:val="auto"/>
                <w:kern w:val="2"/>
                <w:sz w:val="24"/>
                <w:szCs w:val="24"/>
                <w:lang w:val="en-US" w:eastAsia="zh-CN" w:bidi="ar-SA"/>
              </w:rPr>
              <w:t>废气主要为拉丝废气、热上锡废气、食堂油烟。</w:t>
            </w:r>
          </w:p>
          <w:p w14:paraId="313AD62C">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①拉丝废气</w:t>
            </w:r>
          </w:p>
          <w:p w14:paraId="660D1518">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hAnsi="宋体" w:cs="Times New Roman"/>
                <w:snapToGrid w:val="0"/>
                <w:color w:val="auto"/>
                <w:kern w:val="2"/>
                <w:sz w:val="24"/>
                <w:szCs w:val="24"/>
                <w:lang w:val="en-US" w:eastAsia="zh-CN" w:bidi="ar-SA"/>
              </w:rPr>
            </w:pP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拉丝油年用量为7t/a，拉丝油在该工序中与切削液起到同种作用，据查《工业源产排污核算方法和系数手册》中的33金属制品业-07机械加工可知，湿式加工件的挥发性有机物废气产生量为5.64kg/吨原料（切削液），则拉丝工序中挥发性有机物废气产生量为0.0395t/a，产生速率为0.0053kg/h；拉丝</w:t>
            </w:r>
            <w:r>
              <w:rPr>
                <w:rFonts w:hint="eastAsia" w:hAnsi="宋体" w:cs="Times New Roman"/>
                <w:snapToGrid w:val="0"/>
                <w:color w:val="auto"/>
                <w:kern w:val="2"/>
                <w:sz w:val="24"/>
                <w:szCs w:val="24"/>
                <w:lang w:val="en-US" w:eastAsia="zh-CN" w:bidi="ar-SA"/>
              </w:rPr>
              <w:t>VOCs</w:t>
            </w:r>
            <w:r>
              <w:rPr>
                <w:rFonts w:hint="default" w:hAnsi="宋体" w:cs="Times New Roman"/>
                <w:snapToGrid w:val="0"/>
                <w:color w:val="auto"/>
                <w:kern w:val="2"/>
                <w:sz w:val="24"/>
                <w:szCs w:val="24"/>
                <w:lang w:val="en-US" w:eastAsia="zh-CN" w:bidi="ar-SA"/>
              </w:rPr>
              <w:t>经加强车间通排风后无组织排放。</w:t>
            </w:r>
          </w:p>
          <w:p w14:paraId="594901C6">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②</w:t>
            </w:r>
            <w:r>
              <w:rPr>
                <w:rFonts w:hint="eastAsia" w:hAnsi="宋体" w:cs="Times New Roman"/>
                <w:snapToGrid w:val="0"/>
                <w:color w:val="auto"/>
                <w:kern w:val="2"/>
                <w:sz w:val="24"/>
                <w:szCs w:val="24"/>
                <w:lang w:val="en-US" w:eastAsia="zh-CN" w:bidi="ar-SA"/>
              </w:rPr>
              <w:t>热上锡</w:t>
            </w:r>
            <w:r>
              <w:rPr>
                <w:rFonts w:hint="default" w:hAnsi="宋体" w:cs="Times New Roman"/>
                <w:snapToGrid w:val="0"/>
                <w:color w:val="auto"/>
                <w:kern w:val="2"/>
                <w:sz w:val="24"/>
                <w:szCs w:val="24"/>
                <w:lang w:val="en-US" w:eastAsia="zh-CN" w:bidi="ar-SA"/>
              </w:rPr>
              <w:t>含锡烟尘（以锡及其化合物计）</w:t>
            </w:r>
          </w:p>
          <w:p w14:paraId="7FD7359C">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hAnsi="宋体" w:cs="Times New Roman"/>
                <w:snapToGrid w:val="0"/>
                <w:color w:val="auto"/>
                <w:kern w:val="2"/>
                <w:sz w:val="24"/>
                <w:szCs w:val="24"/>
                <w:lang w:val="en-US" w:eastAsia="zh-CN" w:bidi="ar-SA"/>
              </w:rPr>
            </w:pP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共有14台热上锡机，7台为1组，共有2组，每组热上锡机产生的废气经集气罩+管道连通后合并收集，收集后集中处理后排放，</w:t>
            </w: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共有2个热上锡废气排气筒（DA001、DA002）。</w:t>
            </w:r>
          </w:p>
          <w:p w14:paraId="0B98EF9F">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项目在热上锡过程中会产生锡及其化合物，</w:t>
            </w: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参考《排放源统计调查产排污核算方法和系数手册》38-40电子电气行业系数手册中“5.1废水及废气工段系数表”波峰焊-无铅焊料（锡条、锡块等，不含助焊剂）颗粒物的产污系数作为锡及其化合物的产污系数，产污系数为4.134×10-1g/kg-焊料。</w:t>
            </w:r>
          </w:p>
          <w:p w14:paraId="20F22980">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hAnsi="宋体" w:cs="Times New Roman"/>
                <w:snapToGrid w:val="0"/>
                <w:color w:val="auto"/>
                <w:kern w:val="2"/>
                <w:sz w:val="24"/>
                <w:szCs w:val="24"/>
                <w:lang w:val="en-US" w:eastAsia="zh-CN" w:bidi="ar-SA"/>
              </w:rPr>
            </w:pP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锡块年用量为110t/a，年工作时间312d/a，日工作时间24h/d，</w:t>
            </w: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锡及其化合物产生</w:t>
            </w:r>
            <w:r>
              <w:rPr>
                <w:rFonts w:hint="eastAsia" w:hAnsi="宋体" w:cs="Times New Roman"/>
                <w:snapToGrid w:val="0"/>
                <w:color w:val="auto"/>
                <w:kern w:val="2"/>
                <w:sz w:val="24"/>
                <w:szCs w:val="24"/>
                <w:lang w:val="en-US" w:eastAsia="zh-CN" w:bidi="ar-SA"/>
              </w:rPr>
              <w:t>量0.0455t/a，产生速率为0.0061kg/h。</w:t>
            </w:r>
          </w:p>
          <w:p w14:paraId="5B250C51">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热上锡工序产生的含锡烟尘（以锡及其化合物计）经集气罩收集后，通过水喷淋装置处理，处理后引至15m高的排气筒（DA001、DA002）排放，未收集部分经加强车间通排风后无组织排放。</w:t>
            </w:r>
          </w:p>
          <w:p w14:paraId="607BFFB3">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③热上锡</w:t>
            </w:r>
            <w:r>
              <w:rPr>
                <w:rFonts w:hint="eastAsia" w:hAnsi="宋体" w:cs="Times New Roman"/>
                <w:snapToGrid w:val="0"/>
                <w:color w:val="auto"/>
                <w:kern w:val="2"/>
                <w:sz w:val="24"/>
                <w:szCs w:val="24"/>
                <w:lang w:val="en-US" w:eastAsia="zh-CN" w:bidi="ar-SA"/>
              </w:rPr>
              <w:t>VOCs</w:t>
            </w:r>
          </w:p>
          <w:p w14:paraId="64C346E1">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退火后的铜线经清洗剂清洗后进入热上锡工序</w:t>
            </w:r>
            <w:r>
              <w:rPr>
                <w:rFonts w:hint="eastAsia" w:hAnsi="宋体" w:cs="Times New Roman"/>
                <w:snapToGrid w:val="0"/>
                <w:color w:val="auto"/>
                <w:kern w:val="2"/>
                <w:sz w:val="24"/>
                <w:szCs w:val="24"/>
                <w:lang w:val="en-US" w:eastAsia="zh-CN" w:bidi="ar-SA"/>
              </w:rPr>
              <w:t>。原环评中</w:t>
            </w:r>
            <w:r>
              <w:rPr>
                <w:rFonts w:hint="default" w:hAnsi="宋体" w:cs="Times New Roman"/>
                <w:snapToGrid w:val="0"/>
                <w:color w:val="auto"/>
                <w:kern w:val="2"/>
                <w:sz w:val="24"/>
                <w:szCs w:val="24"/>
                <w:lang w:val="en-US" w:eastAsia="zh-CN" w:bidi="ar-SA"/>
              </w:rPr>
              <w:t>根据业主提供的清洗剂MSDS资料，</w:t>
            </w:r>
            <w:r>
              <w:rPr>
                <w:rFonts w:hint="eastAsia" w:hAnsi="宋体" w:cs="Times New Roman"/>
                <w:snapToGrid w:val="0"/>
                <w:color w:val="auto"/>
                <w:kern w:val="2"/>
                <w:sz w:val="24"/>
                <w:szCs w:val="24"/>
                <w:lang w:val="en-US" w:eastAsia="zh-CN" w:bidi="ar-SA"/>
              </w:rPr>
              <w:t>拟购入</w:t>
            </w:r>
            <w:r>
              <w:rPr>
                <w:rFonts w:hint="default" w:hAnsi="宋体" w:cs="Times New Roman"/>
                <w:snapToGrid w:val="0"/>
                <w:color w:val="auto"/>
                <w:kern w:val="2"/>
                <w:sz w:val="24"/>
                <w:szCs w:val="24"/>
                <w:lang w:val="en-US" w:eastAsia="zh-CN" w:bidi="ar-SA"/>
              </w:rPr>
              <w:t>含15%聚乙二醇的清洗剂</w:t>
            </w:r>
            <w:r>
              <w:rPr>
                <w:rFonts w:hint="eastAsia" w:hAnsi="宋体" w:cs="Times New Roman"/>
                <w:snapToGrid w:val="0"/>
                <w:color w:val="auto"/>
                <w:kern w:val="2"/>
                <w:sz w:val="24"/>
                <w:szCs w:val="24"/>
                <w:lang w:val="en-US" w:eastAsia="zh-CN" w:bidi="ar-SA"/>
              </w:rPr>
              <w:t>，清洗剂设计年使用量为24t/a，清洗剂与水的比例约为2:1。现有项目建设完成投入生产后，实际生产情况表明，原环评设计的清洗剂使用浓度不能达到最好的清洁效果，因此企业对清洗剂浓度进行了重新调整，现有项目实际生产过程中，企业购入的清洗剂中含有2%聚乙二醇，清洗剂年使用量为12t/a，清洗剂与水的比例约为1:2</w:t>
            </w:r>
            <w:r>
              <w:rPr>
                <w:rFonts w:hint="default" w:hAnsi="宋体" w:cs="Times New Roman"/>
                <w:snapToGrid w:val="0"/>
                <w:color w:val="auto"/>
                <w:kern w:val="2"/>
                <w:sz w:val="24"/>
                <w:szCs w:val="24"/>
                <w:lang w:val="en-US" w:eastAsia="zh-CN" w:bidi="ar-SA"/>
              </w:rPr>
              <w:t>。</w:t>
            </w:r>
          </w:p>
          <w:p w14:paraId="10C29E31">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snapToGrid w:val="0"/>
                <w:color w:val="auto"/>
                <w:kern w:val="2"/>
                <w:sz w:val="24"/>
                <w:szCs w:val="24"/>
                <w:lang w:val="en-US" w:eastAsia="zh-CN" w:bidi="ar-SA"/>
              </w:rPr>
            </w:pPr>
            <w:r>
              <w:rPr>
                <w:rFonts w:hint="default" w:ascii="Times New Roman" w:hAnsi="宋体" w:eastAsia="宋体" w:cs="Times New Roman"/>
                <w:snapToGrid w:val="0"/>
                <w:color w:val="auto"/>
                <w:kern w:val="2"/>
                <w:sz w:val="24"/>
                <w:szCs w:val="24"/>
                <w:lang w:val="en-US" w:eastAsia="zh-CN" w:bidi="ar-SA"/>
              </w:rPr>
              <w:t>清洗剂在热上锡工序中挥发产生VOCs，产生的污染物主要为非甲烷总烃。现有项目清洗剂年用量为12t/a，按生产过程中VOCs（以非甲烷总烃计）全部挥发计算，现有项目热上锡工序中非甲烷总烃产生量为0.24t/a。</w:t>
            </w:r>
          </w:p>
          <w:p w14:paraId="77F9CA1B">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热上锡工序产生的</w:t>
            </w:r>
            <w:r>
              <w:rPr>
                <w:rFonts w:hint="eastAsia" w:hAnsi="宋体" w:cs="Times New Roman"/>
                <w:snapToGrid w:val="0"/>
                <w:color w:val="auto"/>
                <w:kern w:val="2"/>
                <w:sz w:val="24"/>
                <w:szCs w:val="24"/>
                <w:lang w:val="en-US" w:eastAsia="zh-CN" w:bidi="ar-SA"/>
              </w:rPr>
              <w:t>VOCs</w:t>
            </w:r>
            <w:r>
              <w:rPr>
                <w:rFonts w:hint="default" w:hAnsi="宋体" w:cs="Times New Roman"/>
                <w:snapToGrid w:val="0"/>
                <w:color w:val="auto"/>
                <w:kern w:val="2"/>
                <w:sz w:val="24"/>
                <w:szCs w:val="24"/>
                <w:lang w:val="en-US" w:eastAsia="zh-CN" w:bidi="ar-SA"/>
              </w:rPr>
              <w:t>经集气罩收集后，通过水喷淋设备后引至15m高的排气筒（DA001、DA002）排放，未收集部分经加强车间通排风后无组织排放。</w:t>
            </w:r>
          </w:p>
          <w:p w14:paraId="257754FC">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④食堂油烟</w:t>
            </w:r>
          </w:p>
          <w:p w14:paraId="771A39FA">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hAnsi="宋体" w:cs="Times New Roman"/>
                <w:snapToGrid w:val="0"/>
                <w:color w:val="auto"/>
                <w:kern w:val="2"/>
                <w:sz w:val="24"/>
                <w:szCs w:val="24"/>
                <w:lang w:val="en-US" w:eastAsia="zh-CN" w:bidi="ar-SA"/>
              </w:rPr>
            </w:pP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租赁食堂，提供员工三餐，就餐人数约为109人。根据有关统计资料，人均日食用油用量约30g/餐，一般油烟挥发量占总耗油量的2-3%，</w:t>
            </w: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取2.5%，则油烟产生量为0.082kg/d（0.0255t/a）。食堂油烟风机排风量为4000m³/h，每天运行4小时，则油烟产生浓度为5.11mg/m³。油烟废气经高效静电油烟净化器处理后，由专用烟道引至屋顶高空排放，油烟净化效率按80%计，则油烟排放量为0.0051t/a，排放速率为0.0041kg/h，排放浓度为1.022mg/m³。</w:t>
            </w:r>
          </w:p>
          <w:p w14:paraId="49CEFD0F">
            <w:pPr>
              <w:keepNext w:val="0"/>
              <w:keepLines w:val="0"/>
              <w:widowControl w:val="0"/>
              <w:suppressLineNumbers w:val="0"/>
              <w:spacing w:before="0" w:beforeLines="0" w:beforeAutospacing="0" w:after="0" w:afterAutospacing="0" w:line="360" w:lineRule="auto"/>
              <w:ind w:left="0" w:right="0" w:firstLine="480" w:firstLineChars="0"/>
              <w:jc w:val="both"/>
              <w:rPr>
                <w:rFonts w:hint="default" w:ascii="Times New Roman" w:hAnsi="宋体" w:eastAsia="宋体" w:cs="Times New Roman"/>
                <w:b/>
                <w:bCs/>
                <w:snapToGrid w:val="0"/>
                <w:color w:val="auto"/>
                <w:kern w:val="2"/>
                <w:sz w:val="24"/>
                <w:szCs w:val="24"/>
                <w:lang w:val="en-US" w:eastAsia="zh-CN" w:bidi="ar-SA"/>
              </w:rPr>
            </w:pPr>
            <w:r>
              <w:rPr>
                <w:rFonts w:hint="eastAsia" w:ascii="Times New Roman" w:hAnsi="宋体" w:eastAsia="宋体" w:cs="Times New Roman"/>
                <w:b/>
                <w:bCs/>
                <w:snapToGrid w:val="0"/>
                <w:color w:val="auto"/>
                <w:kern w:val="2"/>
                <w:sz w:val="24"/>
                <w:szCs w:val="24"/>
                <w:lang w:val="en-US" w:eastAsia="zh-CN" w:bidi="ar-SA"/>
              </w:rPr>
              <w:t>（3）噪声</w:t>
            </w:r>
          </w:p>
          <w:p w14:paraId="574E81F2">
            <w:pPr>
              <w:keepNext w:val="0"/>
              <w:keepLines w:val="0"/>
              <w:widowControl w:val="0"/>
              <w:suppressLineNumbers w:val="0"/>
              <w:spacing w:before="157" w:beforeLines="50" w:beforeAutospacing="0" w:after="0" w:afterAutospacing="0" w:line="360" w:lineRule="auto"/>
              <w:ind w:left="0" w:right="0" w:firstLine="482" w:firstLineChars="0"/>
              <w:jc w:val="both"/>
              <w:rPr>
                <w:rFonts w:hint="eastAsia" w:ascii="Times New Roman" w:hAnsi="宋体" w:eastAsia="宋体" w:cs="Times New Roman"/>
                <w:snapToGrid w:val="0"/>
                <w:color w:val="auto"/>
                <w:kern w:val="2"/>
                <w:sz w:val="24"/>
                <w:szCs w:val="24"/>
                <w:lang w:val="en-US" w:eastAsia="zh-CN" w:bidi="ar-SA"/>
              </w:rPr>
            </w:pPr>
            <w:r>
              <w:rPr>
                <w:rFonts w:hint="default" w:ascii="Times New Roman" w:hAnsi="宋体" w:eastAsia="宋体" w:cs="Times New Roman"/>
                <w:snapToGrid w:val="0"/>
                <w:color w:val="auto"/>
                <w:kern w:val="2"/>
                <w:sz w:val="24"/>
                <w:szCs w:val="24"/>
                <w:lang w:val="en-US" w:eastAsia="zh-CN" w:bidi="ar-SA"/>
              </w:rPr>
              <w:t>项目噪声主要为生产过程中设备产生的机械噪声，其中高噪声设备噪声值在</w:t>
            </w:r>
            <w:r>
              <w:rPr>
                <w:rFonts w:hint="eastAsia" w:hAnsi="宋体" w:cs="Times New Roman"/>
                <w:snapToGrid w:val="0"/>
                <w:color w:val="auto"/>
                <w:kern w:val="2"/>
                <w:sz w:val="24"/>
                <w:szCs w:val="24"/>
                <w:lang w:val="en-US" w:eastAsia="zh-CN" w:bidi="ar-SA"/>
              </w:rPr>
              <w:t>70-80</w:t>
            </w:r>
            <w:r>
              <w:rPr>
                <w:rFonts w:hint="default" w:ascii="Times New Roman" w:hAnsi="宋体" w:eastAsia="宋体" w:cs="Times New Roman"/>
                <w:snapToGrid w:val="0"/>
                <w:color w:val="auto"/>
                <w:kern w:val="2"/>
                <w:sz w:val="24"/>
                <w:szCs w:val="24"/>
                <w:lang w:val="en-US" w:eastAsia="zh-CN" w:bidi="ar-SA"/>
              </w:rPr>
              <w:t>dB（A）之间</w:t>
            </w:r>
            <w:r>
              <w:rPr>
                <w:rFonts w:hint="eastAsia" w:hAnsi="宋体" w:cs="Times New Roman"/>
                <w:snapToGrid w:val="0"/>
                <w:color w:val="auto"/>
                <w:kern w:val="2"/>
                <w:sz w:val="24"/>
                <w:szCs w:val="24"/>
                <w:lang w:val="en-US" w:eastAsia="zh-CN" w:bidi="ar-SA"/>
              </w:rPr>
              <w:t>，经厂房隔声、基础减震等措施处理后</w:t>
            </w:r>
            <w:r>
              <w:rPr>
                <w:rFonts w:hint="default" w:ascii="Times New Roman" w:hAnsi="宋体" w:eastAsia="宋体" w:cs="Times New Roman"/>
                <w:snapToGrid w:val="0"/>
                <w:color w:val="auto"/>
                <w:kern w:val="2"/>
                <w:sz w:val="24"/>
                <w:szCs w:val="24"/>
                <w:lang w:val="en-US" w:eastAsia="zh-CN" w:bidi="ar-SA"/>
              </w:rPr>
              <w:t>可达到《工业企业厂界环境噪声排放标准》（GB12348-2008）2 类标准限值要求</w:t>
            </w:r>
            <w:r>
              <w:rPr>
                <w:rFonts w:hint="eastAsia" w:ascii="Times New Roman" w:hAnsi="宋体" w:eastAsia="宋体" w:cs="Times New Roman"/>
                <w:snapToGrid w:val="0"/>
                <w:color w:val="auto"/>
                <w:kern w:val="2"/>
                <w:sz w:val="24"/>
                <w:szCs w:val="24"/>
                <w:lang w:val="en-US" w:eastAsia="zh-CN" w:bidi="ar-SA"/>
              </w:rPr>
              <w:t>。</w:t>
            </w:r>
          </w:p>
          <w:p w14:paraId="2344D520">
            <w:pPr>
              <w:keepNext w:val="0"/>
              <w:keepLines w:val="0"/>
              <w:widowControl w:val="0"/>
              <w:suppressLineNumbers w:val="0"/>
              <w:spacing w:before="157" w:beforeLines="50" w:beforeAutospacing="0" w:after="0" w:afterAutospacing="0" w:line="360" w:lineRule="auto"/>
              <w:ind w:left="0" w:right="0" w:firstLine="482" w:firstLineChars="0"/>
              <w:jc w:val="both"/>
              <w:rPr>
                <w:rFonts w:hint="eastAsia" w:hAnsi="宋体" w:cs="Times New Roman"/>
                <w:snapToGrid w:val="0"/>
                <w:color w:val="auto"/>
                <w:kern w:val="2"/>
                <w:sz w:val="24"/>
                <w:szCs w:val="24"/>
                <w:lang w:val="en-US" w:eastAsia="zh-CN" w:bidi="ar-SA"/>
              </w:rPr>
            </w:pPr>
            <w:r>
              <w:rPr>
                <w:rFonts w:hint="eastAsia" w:hAnsi="宋体" w:cs="Times New Roman"/>
                <w:b/>
                <w:bCs/>
                <w:snapToGrid w:val="0"/>
                <w:color w:val="auto"/>
                <w:kern w:val="2"/>
                <w:sz w:val="24"/>
                <w:szCs w:val="24"/>
                <w:lang w:val="en-US" w:eastAsia="zh-CN" w:bidi="ar-SA"/>
              </w:rPr>
              <w:t>（4）固废</w:t>
            </w:r>
          </w:p>
          <w:p w14:paraId="4E212CB9">
            <w:pPr>
              <w:keepNext w:val="0"/>
              <w:keepLines w:val="0"/>
              <w:widowControl w:val="0"/>
              <w:suppressLineNumbers w:val="0"/>
              <w:spacing w:before="157" w:beforeLines="50" w:beforeAutospacing="0" w:after="0" w:afterAutospacing="0" w:line="360" w:lineRule="auto"/>
              <w:ind w:left="0" w:right="0" w:firstLine="482" w:firstLineChars="0"/>
              <w:jc w:val="both"/>
              <w:rPr>
                <w:rFonts w:hint="eastAsia" w:hAnsi="宋体" w:cs="Times New Roman"/>
                <w:snapToGrid w:val="0"/>
                <w:color w:val="auto"/>
                <w:kern w:val="2"/>
                <w:sz w:val="24"/>
                <w:szCs w:val="24"/>
                <w:lang w:val="en-US" w:eastAsia="zh-CN" w:bidi="ar-SA"/>
              </w:rPr>
            </w:pPr>
            <w:r>
              <w:rPr>
                <w:rFonts w:hint="eastAsia" w:hAnsi="宋体" w:cs="Times New Roman"/>
                <w:snapToGrid w:val="0"/>
                <w:color w:val="auto"/>
                <w:kern w:val="2"/>
                <w:sz w:val="24"/>
                <w:szCs w:val="24"/>
                <w:lang w:val="en-US" w:eastAsia="zh-CN" w:bidi="ar-SA"/>
              </w:rPr>
              <w:t>现有项目固体废物主要为生活垃圾、废铜线、废包装材料、锡渣、热上锡清洗浓缩废水、喷淋塔沉渣、纯水设备过滤滤芯、铜泥、含油废包装桶、废抹布、废手套和废棉布等废弃物。</w:t>
            </w:r>
          </w:p>
          <w:p w14:paraId="524CB6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A.一般固废</w:t>
            </w:r>
          </w:p>
          <w:p w14:paraId="670EE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①废铜线</w:t>
            </w:r>
          </w:p>
          <w:p w14:paraId="0C8C23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项目在拉丝过程中，会产生少量不合格的废铜线，不合格率约为0.2%，</w:t>
            </w: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铜杆年用量为5900t/a，因此废铜线产量为11.8t/a，统一收集后，暂存于固废暂存间定期外售回收利用。</w:t>
            </w:r>
          </w:p>
          <w:p w14:paraId="5E6D56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②废包装材料</w:t>
            </w:r>
          </w:p>
          <w:p w14:paraId="25D1A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铜杆、锡锭等原辅材料的废包装材料，年产量约0.5t/a，统一收集后，暂存于固废暂存间定期外售回收利用。</w:t>
            </w:r>
          </w:p>
          <w:p w14:paraId="1132CB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③锡渣</w:t>
            </w:r>
          </w:p>
          <w:p w14:paraId="1E1DE6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热上锡工序中会产生锡渣，按锡锭利用率70%计算，</w:t>
            </w: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锡锭年用量为100t/a，锡渣年产量为30t/a，统一收集后，暂存于固废暂存间定期外售回收利用。</w:t>
            </w:r>
          </w:p>
          <w:p w14:paraId="2BA4DF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④纯水设备过滤滤芯</w:t>
            </w:r>
          </w:p>
          <w:p w14:paraId="3DBC23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配备纯水机一台，滤芯约每个季度更换一次。项目产生废纯水机滤芯约0.04t/a，属于一般固体废弃物，统一收集后，暂存于固废暂存间定期外售回收利用。</w:t>
            </w:r>
          </w:p>
          <w:p w14:paraId="59973F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B.危险废物</w:t>
            </w:r>
          </w:p>
          <w:p w14:paraId="5CE8A6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①热上锡机清洗槽废液</w:t>
            </w:r>
          </w:p>
          <w:p w14:paraId="084C96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项目热上锡机清洗槽用水循环使用，定期添加清洗剂和水，每隔半年把热上锡机清洗水槽底部含盐分高的浓缩液清理干净，废浓缩液约占热上锡机清洗水槽的10%，故每年产生废浓缩液0.07t/a。根据《国家危险废物名录》（2021年版），废浓缩液属于HW49类别中900--041-49类别的废物。在厂区危险废物暂存间暂存，定期交由有资质单位回收处理，不外排。</w:t>
            </w:r>
          </w:p>
          <w:p w14:paraId="3B530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②喷淋塔沉渣</w:t>
            </w:r>
          </w:p>
          <w:p w14:paraId="6AADE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项目热上锡工序中产生的含锡烟尘（以锡及其化合物计）经水喷淋工艺处理后，会产生少量喷淋塔沉渣。</w:t>
            </w: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含锡烟尘产量为0.04314t/a，收集效率为80%，处理效率为80%，因此，喷淋塔沉渣产生量为0.0265t/a。</w:t>
            </w:r>
          </w:p>
          <w:p w14:paraId="2890DD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由于热上锡工序会产生有机废气，因此</w:t>
            </w: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喷淋塔沉渣属于危险废物。根据《国家危险废物名录》（2021年版），喷淋塔沉渣属于HW49类别中900--041-49类别的废物。在厂区危险废物暂存间暂存，定期交由有资质单位回收处理，不外排。</w:t>
            </w:r>
          </w:p>
          <w:p w14:paraId="236EF8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③铜泥</w:t>
            </w:r>
          </w:p>
          <w:p w14:paraId="03FC95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拉丝过程中铜线通过模具时会有铜泥产生，根据业主提供资料产量约为1t/a，</w:t>
            </w: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拉丝油循环使用，需定期清理拉丝油池底部的铜泥。铜泥属于危险废物，在厂区危险废物暂存间暂存，定期交由有资质单位回收处理，不外排。</w:t>
            </w:r>
          </w:p>
          <w:p w14:paraId="40E02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④含油废包装桶</w:t>
            </w:r>
          </w:p>
          <w:p w14:paraId="5C7249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拉丝油年用量约为40桶/a，单个拉丝油铁桶重量约为18kg/个；项目导轮油年用量约为12桶/a ，单个导轮油桶重量约为1kg。因此</w:t>
            </w: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废包装油桶年产量为0.732t/a。根据《国家危险废物名录》（2021年版），废原料桶属于危险废物（编号为HW49其他废物，900-041-49含有或沾染毒性、感染性危险废物的废弃包装物、容器、过滤吸附介质）。</w:t>
            </w: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原料桶均由供货商进行回收。</w:t>
            </w:r>
          </w:p>
          <w:p w14:paraId="50C4FB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⑤废抹布、废手套和废棉布等废弃物</w:t>
            </w:r>
          </w:p>
          <w:p w14:paraId="757246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eastAsia" w:hAnsi="宋体" w:cs="Times New Roman"/>
                <w:snapToGrid w:val="0"/>
                <w:color w:val="auto"/>
                <w:kern w:val="2"/>
                <w:sz w:val="24"/>
                <w:szCs w:val="24"/>
                <w:lang w:val="en-US" w:eastAsia="zh-CN" w:bidi="ar-SA"/>
              </w:rPr>
              <w:t>现有项目</w:t>
            </w:r>
            <w:r>
              <w:rPr>
                <w:rFonts w:hint="default" w:hAnsi="宋体" w:cs="Times New Roman"/>
                <w:snapToGrid w:val="0"/>
                <w:color w:val="auto"/>
                <w:kern w:val="2"/>
                <w:sz w:val="24"/>
                <w:szCs w:val="24"/>
                <w:lang w:val="en-US" w:eastAsia="zh-CN" w:bidi="ar-SA"/>
              </w:rPr>
              <w:t>生产过程中，会产生少量废抹布、废手套和废棉布等废弃物。根据《国家危险废物名录》（2021 年版），废抹布、废手套和废棉布等废弃物属于危险废物（编号为 HW49 其他废物，900-041-49 含有或沾染毒性、感染性危险废物的废弃包装物、容器、过滤吸附介质）收集后应送至有危废处置资质的单位集中处置，废抹布、废手套和废棉布等废弃物产生量约为0.05t/a。</w:t>
            </w:r>
          </w:p>
          <w:p w14:paraId="107C0C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C.生活垃圾</w:t>
            </w:r>
          </w:p>
          <w:p w14:paraId="3BBBCA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0"/>
              <w:jc w:val="both"/>
              <w:textAlignment w:val="auto"/>
              <w:rPr>
                <w:rFonts w:hint="default" w:hAnsi="宋体" w:cs="Times New Roman"/>
                <w:snapToGrid w:val="0"/>
                <w:color w:val="auto"/>
                <w:kern w:val="2"/>
                <w:sz w:val="24"/>
                <w:szCs w:val="24"/>
                <w:lang w:val="en-US" w:eastAsia="zh-CN" w:bidi="ar-SA"/>
              </w:rPr>
            </w:pPr>
            <w:r>
              <w:rPr>
                <w:rFonts w:hint="default" w:hAnsi="宋体" w:cs="Times New Roman"/>
                <w:snapToGrid w:val="0"/>
                <w:color w:val="auto"/>
                <w:kern w:val="2"/>
                <w:sz w:val="24"/>
                <w:szCs w:val="24"/>
                <w:lang w:val="en-US" w:eastAsia="zh-CN" w:bidi="ar-SA"/>
              </w:rPr>
              <w:t>项目劳动定员109人，年工作时间312天，生活垃圾产生系数按0.5kg/d·人计，则生活垃圾产生量约为17t/a。生活垃圾集中收集后由当地环卫部门统一清运处置。</w:t>
            </w:r>
          </w:p>
          <w:p w14:paraId="041832E6">
            <w:pPr>
              <w:keepNext w:val="0"/>
              <w:keepLines w:val="0"/>
              <w:widowControl w:val="0"/>
              <w:suppressLineNumbers w:val="0"/>
              <w:spacing w:before="0" w:beforeLines="0" w:beforeAutospacing="0" w:after="0" w:afterAutospacing="0" w:line="360" w:lineRule="auto"/>
              <w:ind w:left="0" w:right="0" w:firstLine="0" w:firstLineChars="0"/>
              <w:jc w:val="center"/>
              <w:rPr>
                <w:rFonts w:hint="eastAsia" w:ascii="Times New Roman" w:hAnsi="宋体" w:eastAsia="宋体" w:cs="Times New Roman"/>
                <w:b/>
                <w:bCs/>
                <w:snapToGrid w:val="0"/>
                <w:color w:val="auto"/>
                <w:kern w:val="2"/>
                <w:sz w:val="21"/>
                <w:szCs w:val="21"/>
                <w:highlight w:val="none"/>
                <w:lang w:val="en-US" w:eastAsia="zh-CN" w:bidi="ar-SA"/>
              </w:rPr>
            </w:pPr>
            <w:r>
              <w:rPr>
                <w:rFonts w:hint="eastAsia" w:ascii="Times New Roman" w:hAnsi="宋体" w:eastAsia="宋体" w:cs="Times New Roman"/>
                <w:b/>
                <w:bCs/>
                <w:snapToGrid w:val="0"/>
                <w:color w:val="auto"/>
                <w:kern w:val="2"/>
                <w:sz w:val="21"/>
                <w:szCs w:val="21"/>
                <w:highlight w:val="none"/>
                <w:lang w:val="en-US" w:eastAsia="zh-CN" w:bidi="ar-SA"/>
              </w:rPr>
              <w:t>表2-9</w:t>
            </w:r>
            <w:r>
              <w:rPr>
                <w:rFonts w:hint="eastAsia" w:hAnsi="宋体" w:cs="Times New Roman"/>
                <w:snapToGrid w:val="0"/>
                <w:color w:val="auto"/>
                <w:kern w:val="2"/>
                <w:sz w:val="24"/>
                <w:szCs w:val="24"/>
                <w:lang w:val="en-US" w:eastAsia="zh-CN" w:bidi="ar-SA"/>
              </w:rPr>
              <w:t xml:space="preserve"> </w:t>
            </w:r>
            <w:r>
              <w:rPr>
                <w:rFonts w:hint="eastAsia" w:ascii="Times New Roman" w:hAnsi="宋体" w:eastAsia="宋体" w:cs="Times New Roman"/>
                <w:b/>
                <w:bCs/>
                <w:snapToGrid w:val="0"/>
                <w:color w:val="auto"/>
                <w:kern w:val="2"/>
                <w:sz w:val="21"/>
                <w:szCs w:val="21"/>
                <w:highlight w:val="none"/>
                <w:lang w:val="en-US" w:eastAsia="zh-CN" w:bidi="ar-SA"/>
              </w:rPr>
              <w:t>企业现有污染物排放情况一览表</w:t>
            </w:r>
          </w:p>
          <w:tbl>
            <w:tblPr>
              <w:tblStyle w:val="27"/>
              <w:tblW w:w="48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533"/>
              <w:gridCol w:w="3831"/>
              <w:gridCol w:w="2019"/>
              <w:tblGridChange w:id="0">
                <w:tblGrid>
                  <w:gridCol w:w="779"/>
                  <w:gridCol w:w="1533"/>
                  <w:gridCol w:w="3831"/>
                  <w:gridCol w:w="2019"/>
                </w:tblGrid>
              </w:tblGridChange>
            </w:tblGrid>
            <w:tr w14:paraId="02D0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6A2E0B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snapToGrid/>
                      <w:vertAlign w:val="baseline"/>
                      <w:lang w:val="en-US" w:eastAsia="zh-CN"/>
                    </w:rPr>
                  </w:pPr>
                  <w:r>
                    <w:rPr>
                      <w:rFonts w:hint="eastAsia" w:ascii="Times New Roman" w:hAnsi="Times New Roman" w:eastAsia="宋体" w:cs="Times New Roman"/>
                      <w:b/>
                      <w:bCs/>
                      <w:snapToGrid/>
                      <w:vertAlign w:val="baseline"/>
                      <w:lang w:val="en-US" w:eastAsia="zh-CN"/>
                    </w:rPr>
                    <w:t>类型</w:t>
                  </w:r>
                </w:p>
              </w:tc>
              <w:tc>
                <w:tcPr>
                  <w:tcW w:w="939" w:type="pct"/>
                  <w:vAlign w:val="center"/>
                </w:tcPr>
                <w:p w14:paraId="5248E6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snapToGrid/>
                      <w:vertAlign w:val="baseline"/>
                      <w:lang w:val="en-US" w:eastAsia="zh-CN"/>
                    </w:rPr>
                  </w:pPr>
                  <w:r>
                    <w:rPr>
                      <w:rFonts w:hint="eastAsia" w:ascii="Times New Roman" w:hAnsi="Times New Roman" w:eastAsia="宋体" w:cs="Times New Roman"/>
                      <w:b/>
                      <w:bCs/>
                      <w:snapToGrid/>
                      <w:vertAlign w:val="baseline"/>
                      <w:lang w:val="en-US" w:eastAsia="zh-CN"/>
                    </w:rPr>
                    <w:t>排放源</w:t>
                  </w:r>
                </w:p>
              </w:tc>
              <w:tc>
                <w:tcPr>
                  <w:tcW w:w="2346" w:type="pct"/>
                  <w:vAlign w:val="center"/>
                </w:tcPr>
                <w:p w14:paraId="24D248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snapToGrid/>
                      <w:vertAlign w:val="baseline"/>
                      <w:lang w:val="en-US" w:eastAsia="zh-CN"/>
                    </w:rPr>
                  </w:pPr>
                  <w:r>
                    <w:rPr>
                      <w:rFonts w:hint="eastAsia" w:ascii="Times New Roman" w:hAnsi="Times New Roman" w:eastAsia="宋体" w:cs="Times New Roman"/>
                      <w:b/>
                      <w:bCs/>
                      <w:snapToGrid/>
                      <w:vertAlign w:val="baseline"/>
                      <w:lang w:val="en-US" w:eastAsia="zh-CN"/>
                    </w:rPr>
                    <w:t>污染物名称</w:t>
                  </w:r>
                </w:p>
              </w:tc>
              <w:tc>
                <w:tcPr>
                  <w:tcW w:w="1236" w:type="pct"/>
                  <w:vAlign w:val="center"/>
                </w:tcPr>
                <w:p w14:paraId="326575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snapToGrid/>
                      <w:vertAlign w:val="baseline"/>
                      <w:lang w:val="en-US" w:eastAsia="zh-CN"/>
                    </w:rPr>
                  </w:pPr>
                  <w:r>
                    <w:rPr>
                      <w:rFonts w:hint="eastAsia" w:ascii="Times New Roman" w:hAnsi="Times New Roman" w:eastAsia="宋体" w:cs="Times New Roman"/>
                      <w:b/>
                      <w:bCs/>
                      <w:snapToGrid/>
                      <w:vertAlign w:val="baseline"/>
                      <w:lang w:val="en-US" w:eastAsia="zh-CN"/>
                    </w:rPr>
                    <w:t>排放量（t/a）</w:t>
                  </w:r>
                </w:p>
              </w:tc>
            </w:tr>
            <w:tr w14:paraId="3CB2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Merge w:val="restart"/>
                  <w:vAlign w:val="center"/>
                </w:tcPr>
                <w:p w14:paraId="79F3D3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eastAsia" w:ascii="Times New Roman" w:hAnsi="Times New Roman" w:eastAsia="宋体" w:cs="Times New Roman"/>
                      <w:b w:val="0"/>
                      <w:bCs w:val="0"/>
                      <w:snapToGrid/>
                      <w:vertAlign w:val="baseline"/>
                      <w:lang w:val="en-US" w:eastAsia="zh-CN"/>
                    </w:rPr>
                    <w:t>废水</w:t>
                  </w:r>
                </w:p>
              </w:tc>
              <w:tc>
                <w:tcPr>
                  <w:tcW w:w="939" w:type="pct"/>
                  <w:vMerge w:val="restart"/>
                  <w:vAlign w:val="center"/>
                </w:tcPr>
                <w:p w14:paraId="29D318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eastAsia" w:ascii="Times New Roman" w:hAnsi="Times New Roman" w:eastAsia="宋体" w:cs="Times New Roman"/>
                      <w:b w:val="0"/>
                      <w:bCs w:val="0"/>
                      <w:snapToGrid/>
                      <w:vertAlign w:val="baseline"/>
                      <w:lang w:val="en-US" w:eastAsia="zh-CN"/>
                    </w:rPr>
                    <w:t>生活污水（4080.96t/a）</w:t>
                  </w:r>
                </w:p>
              </w:tc>
              <w:tc>
                <w:tcPr>
                  <w:tcW w:w="2346" w:type="pct"/>
                  <w:vAlign w:val="center"/>
                </w:tcPr>
                <w:p w14:paraId="6BFF25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eastAsia" w:ascii="宋体" w:hAnsi="宋体" w:eastAsia="宋体" w:cs="宋体"/>
                      <w:i w:val="0"/>
                      <w:iCs w:val="0"/>
                      <w:color w:val="000000"/>
                      <w:kern w:val="0"/>
                      <w:sz w:val="21"/>
                      <w:szCs w:val="21"/>
                      <w:u w:val="none"/>
                      <w:lang w:val="en-US" w:eastAsia="zh-CN" w:bidi="ar"/>
                    </w:rPr>
                    <w:t>化学需氧量</w:t>
                  </w:r>
                </w:p>
              </w:tc>
              <w:tc>
                <w:tcPr>
                  <w:tcW w:w="1236" w:type="pct"/>
                  <w:vAlign w:val="center"/>
                </w:tcPr>
                <w:p w14:paraId="785C6D69">
                  <w:pPr>
                    <w:keepNext w:val="0"/>
                    <w:keepLines w:val="0"/>
                    <w:widowControl/>
                    <w:suppressLineNumbers w:val="0"/>
                    <w:jc w:val="center"/>
                    <w:textAlignment w:val="center"/>
                    <w:rPr>
                      <w:rFonts w:hint="default" w:ascii="Times New Roman" w:hAnsi="Times New Roman" w:eastAsia="宋体" w:cs="Times New Roman"/>
                      <w:b w:val="0"/>
                      <w:bCs w:val="0"/>
                      <w:snapToGrid/>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0.816 </w:t>
                  </w:r>
                </w:p>
              </w:tc>
            </w:tr>
            <w:tr w14:paraId="5730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Merge w:val="continue"/>
                  <w:vAlign w:val="center"/>
                </w:tcPr>
                <w:p w14:paraId="64E9DD5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939" w:type="pct"/>
                  <w:vMerge w:val="continue"/>
                  <w:vAlign w:val="center"/>
                </w:tcPr>
                <w:p w14:paraId="1FD9101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2346" w:type="pct"/>
                  <w:vAlign w:val="center"/>
                </w:tcPr>
                <w:p w14:paraId="5F65A84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r>
                    <w:rPr>
                      <w:rFonts w:hint="eastAsia" w:ascii="宋体" w:hAnsi="宋体" w:eastAsia="宋体" w:cs="宋体"/>
                      <w:i w:val="0"/>
                      <w:iCs w:val="0"/>
                      <w:color w:val="000000"/>
                      <w:kern w:val="0"/>
                      <w:sz w:val="21"/>
                      <w:szCs w:val="21"/>
                      <w:u w:val="none"/>
                      <w:lang w:val="en-US" w:eastAsia="zh-CN" w:bidi="ar"/>
                    </w:rPr>
                    <w:t>五日生化需氧量</w:t>
                  </w:r>
                </w:p>
              </w:tc>
              <w:tc>
                <w:tcPr>
                  <w:tcW w:w="1236" w:type="pct"/>
                  <w:vAlign w:val="center"/>
                </w:tcPr>
                <w:p w14:paraId="4596B01B">
                  <w:pPr>
                    <w:keepNext w:val="0"/>
                    <w:keepLines w:val="0"/>
                    <w:widowControl/>
                    <w:suppressLineNumbers w:val="0"/>
                    <w:jc w:val="center"/>
                    <w:textAlignment w:val="center"/>
                    <w:rPr>
                      <w:rFonts w:hint="eastAsia" w:ascii="Times New Roman" w:hAnsi="Times New Roman" w:eastAsia="宋体" w:cs="Times New Roman"/>
                      <w:b w:val="0"/>
                      <w:bCs w:val="0"/>
                      <w:snapToGrid/>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0.408 </w:t>
                  </w:r>
                </w:p>
              </w:tc>
            </w:tr>
            <w:tr w14:paraId="11F5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Merge w:val="continue"/>
                  <w:vAlign w:val="center"/>
                </w:tcPr>
                <w:p w14:paraId="2B53A37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939" w:type="pct"/>
                  <w:vMerge w:val="continue"/>
                  <w:vAlign w:val="center"/>
                </w:tcPr>
                <w:p w14:paraId="66D0BDB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2346" w:type="pct"/>
                  <w:vAlign w:val="center"/>
                </w:tcPr>
                <w:p w14:paraId="2810E5A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r>
                    <w:rPr>
                      <w:rFonts w:hint="eastAsia" w:ascii="宋体" w:hAnsi="宋体" w:eastAsia="宋体" w:cs="宋体"/>
                      <w:i w:val="0"/>
                      <w:iCs w:val="0"/>
                      <w:color w:val="000000"/>
                      <w:kern w:val="0"/>
                      <w:sz w:val="21"/>
                      <w:szCs w:val="21"/>
                      <w:u w:val="none"/>
                      <w:lang w:val="en-US" w:eastAsia="zh-CN" w:bidi="ar"/>
                    </w:rPr>
                    <w:t>氨氮</w:t>
                  </w:r>
                </w:p>
              </w:tc>
              <w:tc>
                <w:tcPr>
                  <w:tcW w:w="1236" w:type="pct"/>
                  <w:vAlign w:val="center"/>
                </w:tcPr>
                <w:p w14:paraId="75C59A7A">
                  <w:pPr>
                    <w:keepNext w:val="0"/>
                    <w:keepLines w:val="0"/>
                    <w:widowControl/>
                    <w:suppressLineNumbers w:val="0"/>
                    <w:jc w:val="center"/>
                    <w:textAlignment w:val="center"/>
                    <w:rPr>
                      <w:rFonts w:hint="eastAsia" w:ascii="Times New Roman" w:hAnsi="Times New Roman" w:eastAsia="宋体" w:cs="Times New Roman"/>
                      <w:b w:val="0"/>
                      <w:bCs w:val="0"/>
                      <w:snapToGrid/>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0.082 </w:t>
                  </w:r>
                </w:p>
              </w:tc>
            </w:tr>
            <w:tr w14:paraId="5EAA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Merge w:val="continue"/>
                  <w:vAlign w:val="center"/>
                </w:tcPr>
                <w:p w14:paraId="004BA1C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939" w:type="pct"/>
                  <w:vMerge w:val="continue"/>
                  <w:vAlign w:val="center"/>
                </w:tcPr>
                <w:p w14:paraId="4EF443A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2346" w:type="pct"/>
                  <w:vAlign w:val="center"/>
                </w:tcPr>
                <w:p w14:paraId="6C5F1C4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r>
                    <w:rPr>
                      <w:rFonts w:hint="eastAsia" w:ascii="宋体" w:hAnsi="宋体" w:eastAsia="宋体" w:cs="宋体"/>
                      <w:i w:val="0"/>
                      <w:iCs w:val="0"/>
                      <w:color w:val="000000"/>
                      <w:kern w:val="0"/>
                      <w:sz w:val="21"/>
                      <w:szCs w:val="21"/>
                      <w:u w:val="none"/>
                      <w:lang w:val="en-US" w:eastAsia="zh-CN" w:bidi="ar"/>
                    </w:rPr>
                    <w:t>悬浮物</w:t>
                  </w:r>
                </w:p>
              </w:tc>
              <w:tc>
                <w:tcPr>
                  <w:tcW w:w="1236" w:type="pct"/>
                  <w:vAlign w:val="center"/>
                </w:tcPr>
                <w:p w14:paraId="1B633349">
                  <w:pPr>
                    <w:keepNext w:val="0"/>
                    <w:keepLines w:val="0"/>
                    <w:widowControl/>
                    <w:suppressLineNumbers w:val="0"/>
                    <w:jc w:val="center"/>
                    <w:textAlignment w:val="center"/>
                    <w:rPr>
                      <w:rFonts w:hint="eastAsia" w:ascii="Times New Roman" w:hAnsi="Times New Roman" w:eastAsia="宋体" w:cs="Times New Roman"/>
                      <w:b w:val="0"/>
                      <w:bCs w:val="0"/>
                      <w:snapToGrid/>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0.408 </w:t>
                  </w:r>
                </w:p>
              </w:tc>
            </w:tr>
            <w:tr w14:paraId="0E69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Merge w:val="continue"/>
                  <w:vAlign w:val="center"/>
                </w:tcPr>
                <w:p w14:paraId="453058D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939" w:type="pct"/>
                  <w:vMerge w:val="continue"/>
                  <w:vAlign w:val="center"/>
                </w:tcPr>
                <w:p w14:paraId="4F57E59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2346" w:type="pct"/>
                  <w:vAlign w:val="center"/>
                </w:tcPr>
                <w:p w14:paraId="1E87C27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r>
                    <w:rPr>
                      <w:rFonts w:hint="eastAsia" w:ascii="宋体" w:hAnsi="宋体" w:eastAsia="宋体" w:cs="宋体"/>
                      <w:i w:val="0"/>
                      <w:iCs w:val="0"/>
                      <w:color w:val="000000"/>
                      <w:kern w:val="0"/>
                      <w:sz w:val="21"/>
                      <w:szCs w:val="21"/>
                      <w:u w:val="none"/>
                      <w:lang w:val="en-US" w:eastAsia="zh-CN" w:bidi="ar"/>
                    </w:rPr>
                    <w:t>动植物油</w:t>
                  </w:r>
                </w:p>
              </w:tc>
              <w:tc>
                <w:tcPr>
                  <w:tcW w:w="1236" w:type="pct"/>
                  <w:vAlign w:val="center"/>
                </w:tcPr>
                <w:p w14:paraId="59CDD37C">
                  <w:pPr>
                    <w:keepNext w:val="0"/>
                    <w:keepLines w:val="0"/>
                    <w:widowControl/>
                    <w:suppressLineNumbers w:val="0"/>
                    <w:jc w:val="center"/>
                    <w:textAlignment w:val="center"/>
                    <w:rPr>
                      <w:rFonts w:hint="eastAsia" w:ascii="Times New Roman" w:hAnsi="Times New Roman" w:eastAsia="宋体" w:cs="Times New Roman"/>
                      <w:b w:val="0"/>
                      <w:bCs w:val="0"/>
                      <w:snapToGrid/>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0.041 </w:t>
                  </w:r>
                </w:p>
              </w:tc>
            </w:tr>
            <w:tr w14:paraId="1871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477" w:type="pct"/>
                  <w:vMerge w:val="restart"/>
                  <w:vAlign w:val="center"/>
                </w:tcPr>
                <w:p w14:paraId="6A05F13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p w14:paraId="4F5D23E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r>
                    <w:rPr>
                      <w:rFonts w:hint="eastAsia" w:ascii="Times New Roman" w:hAnsi="Times New Roman" w:eastAsia="宋体" w:cs="Times New Roman"/>
                      <w:b w:val="0"/>
                      <w:bCs w:val="0"/>
                      <w:snapToGrid/>
                      <w:vertAlign w:val="baseline"/>
                      <w:lang w:val="en-US" w:eastAsia="zh-CN"/>
                    </w:rPr>
                    <w:t>废气</w:t>
                  </w:r>
                </w:p>
              </w:tc>
              <w:tc>
                <w:tcPr>
                  <w:tcW w:w="939" w:type="pct"/>
                  <w:vAlign w:val="center"/>
                </w:tcPr>
                <w:p w14:paraId="69E2D1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snapToGrid/>
                      <w:vertAlign w:val="baseline"/>
                      <w:lang w:val="en-US" w:eastAsia="zh-CN"/>
                    </w:rPr>
                  </w:pPr>
                  <w:r>
                    <w:rPr>
                      <w:rFonts w:hint="eastAsia" w:ascii="Times New Roman" w:hAnsi="Times New Roman" w:eastAsia="宋体" w:cs="Times New Roman"/>
                      <w:snapToGrid/>
                      <w:highlight w:val="none"/>
                      <w:vertAlign w:val="baseline"/>
                      <w:lang w:val="en-US" w:eastAsia="zh-CN"/>
                    </w:rPr>
                    <w:t>拉丝废气</w:t>
                  </w:r>
                </w:p>
              </w:tc>
              <w:tc>
                <w:tcPr>
                  <w:tcW w:w="2346" w:type="pct"/>
                  <w:vAlign w:val="center"/>
                </w:tcPr>
                <w:p w14:paraId="2D8DA0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eastAsia" w:ascii="Times New Roman" w:hAnsi="Times New Roman" w:eastAsia="宋体" w:cs="Times New Roman"/>
                      <w:b w:val="0"/>
                      <w:bCs w:val="0"/>
                      <w:snapToGrid/>
                      <w:vertAlign w:val="baseline"/>
                      <w:lang w:val="en-US" w:eastAsia="zh-CN"/>
                    </w:rPr>
                    <w:t>VOCs</w:t>
                  </w:r>
                </w:p>
              </w:tc>
              <w:tc>
                <w:tcPr>
                  <w:tcW w:w="1236" w:type="pct"/>
                  <w:vAlign w:val="center"/>
                </w:tcPr>
                <w:p w14:paraId="01D32C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0.0395</w:t>
                  </w:r>
                </w:p>
              </w:tc>
            </w:tr>
            <w:tr w14:paraId="4235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7" w:type="pct"/>
                  <w:vMerge w:val="continue"/>
                  <w:tcBorders/>
                  <w:vAlign w:val="center"/>
                </w:tcPr>
                <w:p w14:paraId="1C5F29C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939" w:type="pct"/>
                  <w:vAlign w:val="center"/>
                </w:tcPr>
                <w:p w14:paraId="220E6E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snapToGrid/>
                      <w:vertAlign w:val="baseline"/>
                      <w:lang w:val="en-US" w:eastAsia="zh-CN"/>
                    </w:rPr>
                  </w:pPr>
                  <w:r>
                    <w:rPr>
                      <w:rFonts w:hint="eastAsia" w:ascii="Times New Roman" w:hAnsi="Times New Roman" w:eastAsia="宋体" w:cs="Times New Roman"/>
                      <w:snapToGrid/>
                      <w:vertAlign w:val="baseline"/>
                      <w:lang w:val="en-US" w:eastAsia="zh-CN"/>
                    </w:rPr>
                    <w:t>热上锡含锡烟尘（以锡及其化合物计）</w:t>
                  </w:r>
                </w:p>
              </w:tc>
              <w:tc>
                <w:tcPr>
                  <w:tcW w:w="2346" w:type="pct"/>
                  <w:vAlign w:val="center"/>
                </w:tcPr>
                <w:p w14:paraId="729CBB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eastAsia" w:ascii="Times New Roman" w:hAnsi="Times New Roman" w:eastAsia="宋体" w:cs="Times New Roman"/>
                      <w:b w:val="0"/>
                      <w:bCs w:val="0"/>
                      <w:snapToGrid/>
                      <w:vertAlign w:val="baseline"/>
                      <w:lang w:val="en-US" w:eastAsia="zh-CN"/>
                    </w:rPr>
                    <w:t>颗粒物（锡及其化合物）</w:t>
                  </w:r>
                </w:p>
              </w:tc>
              <w:tc>
                <w:tcPr>
                  <w:tcW w:w="1236" w:type="pct"/>
                  <w:vAlign w:val="center"/>
                </w:tcPr>
                <w:p w14:paraId="705BB2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0.0455 </w:t>
                  </w:r>
                </w:p>
              </w:tc>
            </w:tr>
            <w:tr w14:paraId="46C9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77" w:type="pct"/>
                  <w:vMerge w:val="continue"/>
                  <w:tcBorders/>
                  <w:vAlign w:val="center"/>
                </w:tcPr>
                <w:p w14:paraId="768FF02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939" w:type="pct"/>
                  <w:vAlign w:val="center"/>
                </w:tcPr>
                <w:p w14:paraId="06523E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snapToGrid/>
                      <w:vertAlign w:val="baseline"/>
                      <w:lang w:val="en-US" w:eastAsia="zh-CN"/>
                    </w:rPr>
                  </w:pPr>
                  <w:r>
                    <w:rPr>
                      <w:rFonts w:hint="eastAsia"/>
                    </w:rPr>
                    <w:t>热上锡VOCs</w:t>
                  </w:r>
                </w:p>
              </w:tc>
              <w:tc>
                <w:tcPr>
                  <w:tcW w:w="2346" w:type="pct"/>
                  <w:vAlign w:val="center"/>
                </w:tcPr>
                <w:p w14:paraId="5C867F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eastAsia" w:ascii="Times New Roman" w:hAnsi="Times New Roman" w:eastAsia="宋体" w:cs="Times New Roman"/>
                      <w:b w:val="0"/>
                      <w:bCs w:val="0"/>
                      <w:snapToGrid/>
                      <w:vertAlign w:val="baseline"/>
                      <w:lang w:val="en-US" w:eastAsia="zh-CN"/>
                    </w:rPr>
                    <w:t>VOCs</w:t>
                  </w:r>
                </w:p>
              </w:tc>
              <w:tc>
                <w:tcPr>
                  <w:tcW w:w="1236" w:type="pct"/>
                  <w:vAlign w:val="center"/>
                </w:tcPr>
                <w:p w14:paraId="490CCA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0.24</w:t>
                  </w:r>
                </w:p>
              </w:tc>
            </w:tr>
            <w:tr w14:paraId="43F1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Merge w:val="continue"/>
                  <w:tcBorders/>
                  <w:vAlign w:val="center"/>
                </w:tcPr>
                <w:p w14:paraId="4784E63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939" w:type="pct"/>
                  <w:vAlign w:val="center"/>
                </w:tcPr>
                <w:p w14:paraId="521CE8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snapToGrid/>
                      <w:vertAlign w:val="baseline"/>
                      <w:lang w:val="en-US" w:eastAsia="zh-CN"/>
                    </w:rPr>
                  </w:pPr>
                  <w:r>
                    <w:rPr>
                      <w:rFonts w:hint="eastAsia" w:ascii="Times New Roman" w:hAnsi="Times New Roman" w:eastAsia="宋体" w:cs="Times New Roman"/>
                      <w:snapToGrid/>
                      <w:vertAlign w:val="baseline"/>
                      <w:lang w:val="en-US" w:eastAsia="zh-CN"/>
                    </w:rPr>
                    <w:t>食堂油烟</w:t>
                  </w:r>
                </w:p>
              </w:tc>
              <w:tc>
                <w:tcPr>
                  <w:tcW w:w="2346" w:type="pct"/>
                  <w:vAlign w:val="center"/>
                </w:tcPr>
                <w:p w14:paraId="3423B5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eastAsia" w:ascii="Times New Roman" w:hAnsi="Times New Roman" w:eastAsia="宋体" w:cs="Times New Roman"/>
                      <w:b w:val="0"/>
                      <w:bCs w:val="0"/>
                      <w:snapToGrid/>
                      <w:vertAlign w:val="baseline"/>
                      <w:lang w:val="en-US" w:eastAsia="zh-CN"/>
                    </w:rPr>
                    <w:t>油烟</w:t>
                  </w:r>
                </w:p>
              </w:tc>
              <w:tc>
                <w:tcPr>
                  <w:tcW w:w="1236" w:type="pct"/>
                  <w:vAlign w:val="center"/>
                </w:tcPr>
                <w:p w14:paraId="452122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0.0051 </w:t>
                  </w:r>
                </w:p>
              </w:tc>
            </w:tr>
            <w:tr w14:paraId="2BD0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77" w:type="pct"/>
                  <w:vAlign w:val="center"/>
                </w:tcPr>
                <w:p w14:paraId="77E041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eastAsia" w:ascii="Times New Roman" w:hAnsi="Times New Roman" w:eastAsia="宋体" w:cs="Times New Roman"/>
                      <w:b w:val="0"/>
                      <w:bCs w:val="0"/>
                      <w:snapToGrid/>
                      <w:vertAlign w:val="baseline"/>
                      <w:lang w:val="en-US" w:eastAsia="zh-CN"/>
                    </w:rPr>
                    <w:t>噪声</w:t>
                  </w:r>
                </w:p>
              </w:tc>
              <w:tc>
                <w:tcPr>
                  <w:tcW w:w="939" w:type="pct"/>
                  <w:vAlign w:val="center"/>
                </w:tcPr>
                <w:p w14:paraId="7DCEA1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eastAsia" w:ascii="Times New Roman" w:hAnsi="Times New Roman" w:eastAsia="宋体" w:cs="Times New Roman"/>
                      <w:b w:val="0"/>
                      <w:bCs w:val="0"/>
                      <w:snapToGrid/>
                      <w:vertAlign w:val="baseline"/>
                      <w:lang w:val="en-US" w:eastAsia="zh-CN"/>
                    </w:rPr>
                    <w:t>生产设备</w:t>
                  </w:r>
                </w:p>
              </w:tc>
              <w:tc>
                <w:tcPr>
                  <w:tcW w:w="2346" w:type="pct"/>
                  <w:vAlign w:val="center"/>
                </w:tcPr>
                <w:p w14:paraId="74F35E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eastAsia" w:ascii="Times New Roman" w:hAnsi="Times New Roman" w:eastAsia="宋体" w:cs="Times New Roman"/>
                      <w:b w:val="0"/>
                      <w:bCs w:val="0"/>
                      <w:snapToGrid/>
                      <w:vertAlign w:val="baseline"/>
                      <w:lang w:val="en-US" w:eastAsia="zh-CN"/>
                    </w:rPr>
                    <w:t>噪声</w:t>
                  </w:r>
                </w:p>
              </w:tc>
              <w:tc>
                <w:tcPr>
                  <w:tcW w:w="1236" w:type="pct"/>
                  <w:vAlign w:val="center"/>
                </w:tcPr>
                <w:p w14:paraId="5A23C5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CFE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Merge w:val="restart"/>
                  <w:vAlign w:val="center"/>
                </w:tcPr>
                <w:p w14:paraId="0C25C5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eastAsia" w:ascii="Times New Roman" w:hAnsi="Times New Roman" w:eastAsia="宋体" w:cs="Times New Roman"/>
                      <w:b w:val="0"/>
                      <w:bCs w:val="0"/>
                      <w:snapToGrid/>
                      <w:vertAlign w:val="baseline"/>
                      <w:lang w:val="en-US" w:eastAsia="zh-CN"/>
                    </w:rPr>
                    <w:t>固废</w:t>
                  </w:r>
                </w:p>
              </w:tc>
              <w:tc>
                <w:tcPr>
                  <w:tcW w:w="939" w:type="pct"/>
                  <w:vAlign w:val="center"/>
                </w:tcPr>
                <w:p w14:paraId="5ECD9F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eastAsia" w:ascii="Times New Roman" w:hAnsi="Times New Roman" w:eastAsia="宋体" w:cs="Times New Roman"/>
                      <w:b w:val="0"/>
                      <w:bCs w:val="0"/>
                      <w:snapToGrid/>
                      <w:vertAlign w:val="baseline"/>
                      <w:lang w:val="en-US" w:eastAsia="zh-CN"/>
                    </w:rPr>
                    <w:t>员工生活</w:t>
                  </w:r>
                </w:p>
              </w:tc>
              <w:tc>
                <w:tcPr>
                  <w:tcW w:w="2346" w:type="pct"/>
                  <w:vAlign w:val="center"/>
                </w:tcPr>
                <w:p w14:paraId="14A589E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r>
                    <w:rPr>
                      <w:rFonts w:hint="eastAsia" w:ascii="宋体" w:hAnsi="宋体" w:eastAsia="宋体" w:cs="宋体"/>
                      <w:i w:val="0"/>
                      <w:iCs w:val="0"/>
                      <w:color w:val="000000"/>
                      <w:kern w:val="0"/>
                      <w:sz w:val="21"/>
                      <w:szCs w:val="21"/>
                      <w:u w:val="none"/>
                      <w:lang w:val="en-US" w:eastAsia="zh-CN" w:bidi="ar"/>
                    </w:rPr>
                    <w:t>生活垃圾</w:t>
                  </w:r>
                </w:p>
              </w:tc>
              <w:tc>
                <w:tcPr>
                  <w:tcW w:w="1236" w:type="pct"/>
                  <w:vAlign w:val="center"/>
                </w:tcPr>
                <w:p w14:paraId="193D8C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17</w:t>
                  </w:r>
                </w:p>
              </w:tc>
            </w:tr>
            <w:tr w14:paraId="35E6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Merge w:val="continue"/>
                  <w:tcBorders/>
                  <w:vAlign w:val="center"/>
                </w:tcPr>
                <w:p w14:paraId="79DEB18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939" w:type="pct"/>
                  <w:vMerge w:val="restart"/>
                  <w:vAlign w:val="center"/>
                </w:tcPr>
                <w:p w14:paraId="5F7492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r>
                    <w:rPr>
                      <w:rFonts w:hint="eastAsia" w:ascii="Times New Roman" w:hAnsi="Times New Roman" w:eastAsia="宋体" w:cs="Times New Roman"/>
                      <w:b w:val="0"/>
                      <w:bCs w:val="0"/>
                      <w:snapToGrid/>
                      <w:vertAlign w:val="baseline"/>
                      <w:lang w:val="en-US" w:eastAsia="zh-CN"/>
                    </w:rPr>
                    <w:t>生产过程</w:t>
                  </w:r>
                </w:p>
              </w:tc>
              <w:tc>
                <w:tcPr>
                  <w:tcW w:w="2346" w:type="pct"/>
                  <w:vAlign w:val="center"/>
                </w:tcPr>
                <w:p w14:paraId="5BCD9A6B">
                  <w:pPr>
                    <w:keepNext w:val="0"/>
                    <w:keepLines w:val="0"/>
                    <w:widowControl/>
                    <w:suppressLineNumbers w:val="0"/>
                    <w:jc w:val="center"/>
                    <w:textAlignment w:val="center"/>
                    <w:rPr>
                      <w:rFonts w:hint="default" w:ascii="Times New Roman" w:hAnsi="Times New Roman" w:eastAsia="宋体" w:cs="Times New Roman"/>
                      <w:b w:val="0"/>
                      <w:bCs w:val="0"/>
                      <w:snapToGrid/>
                      <w:vertAlign w:val="baseline"/>
                      <w:lang w:val="en-US" w:eastAsia="zh-CN"/>
                    </w:rPr>
                  </w:pPr>
                  <w:r>
                    <w:rPr>
                      <w:rFonts w:hint="eastAsia" w:ascii="宋体" w:hAnsi="宋体" w:eastAsia="宋体" w:cs="宋体"/>
                      <w:i w:val="0"/>
                      <w:iCs w:val="0"/>
                      <w:color w:val="000000"/>
                      <w:kern w:val="0"/>
                      <w:sz w:val="22"/>
                      <w:szCs w:val="22"/>
                      <w:u w:val="none"/>
                      <w:lang w:val="en-US" w:eastAsia="zh-CN" w:bidi="ar"/>
                    </w:rPr>
                    <w:t>废铜线</w:t>
                  </w:r>
                </w:p>
              </w:tc>
              <w:tc>
                <w:tcPr>
                  <w:tcW w:w="2019" w:type="dxa"/>
                  <w:vAlign w:val="center"/>
                </w:tcPr>
                <w:p w14:paraId="43E09415">
                  <w:pPr>
                    <w:keepNext w:val="0"/>
                    <w:keepLines w:val="0"/>
                    <w:widowControl/>
                    <w:suppressLineNumbers w:val="0"/>
                    <w:jc w:val="center"/>
                    <w:textAlignment w:val="center"/>
                    <w:rPr>
                      <w:rFonts w:hint="default" w:ascii="Times New Roman" w:hAnsi="Times New Roman" w:eastAsia="宋体" w:cs="Times New Roman"/>
                      <w:b w:val="0"/>
                      <w:bCs w:val="0"/>
                      <w:snapToGrid/>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11.8</w:t>
                  </w:r>
                </w:p>
              </w:tc>
            </w:tr>
            <w:tr w14:paraId="4DBD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Merge w:val="continue"/>
                  <w:tcBorders/>
                  <w:vAlign w:val="center"/>
                </w:tcPr>
                <w:p w14:paraId="0A8A2A1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939" w:type="pct"/>
                  <w:vMerge w:val="continue"/>
                  <w:tcBorders/>
                  <w:vAlign w:val="center"/>
                </w:tcPr>
                <w:p w14:paraId="5D67CB2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2346" w:type="pct"/>
                  <w:vAlign w:val="center"/>
                </w:tcPr>
                <w:p w14:paraId="6BDD23EB">
                  <w:pPr>
                    <w:keepNext w:val="0"/>
                    <w:keepLines w:val="0"/>
                    <w:widowControl/>
                    <w:suppressLineNumbers w:val="0"/>
                    <w:jc w:val="center"/>
                    <w:textAlignment w:val="center"/>
                    <w:rPr>
                      <w:rFonts w:hint="default" w:ascii="Times New Roman" w:hAnsi="Times New Roman" w:eastAsia="宋体" w:cs="Times New Roman"/>
                      <w:b w:val="0"/>
                      <w:bCs w:val="0"/>
                      <w:snapToGrid/>
                      <w:vertAlign w:val="baseline"/>
                      <w:lang w:val="en-US" w:eastAsia="zh-CN"/>
                    </w:rPr>
                  </w:pPr>
                  <w:r>
                    <w:rPr>
                      <w:rFonts w:hint="eastAsia" w:ascii="宋体" w:hAnsi="宋体" w:eastAsia="宋体" w:cs="宋体"/>
                      <w:i w:val="0"/>
                      <w:iCs w:val="0"/>
                      <w:color w:val="000000"/>
                      <w:kern w:val="0"/>
                      <w:sz w:val="22"/>
                      <w:szCs w:val="22"/>
                      <w:u w:val="none"/>
                      <w:lang w:val="en-US" w:eastAsia="zh-CN" w:bidi="ar"/>
                    </w:rPr>
                    <w:t>废包装材料</w:t>
                  </w:r>
                </w:p>
              </w:tc>
              <w:tc>
                <w:tcPr>
                  <w:tcW w:w="2019" w:type="dxa"/>
                  <w:vAlign w:val="center"/>
                </w:tcPr>
                <w:p w14:paraId="65876093">
                  <w:pPr>
                    <w:keepNext w:val="0"/>
                    <w:keepLines w:val="0"/>
                    <w:widowControl/>
                    <w:suppressLineNumbers w:val="0"/>
                    <w:jc w:val="center"/>
                    <w:textAlignment w:val="center"/>
                    <w:rPr>
                      <w:rFonts w:hint="default" w:ascii="Times New Roman" w:hAnsi="Times New Roman" w:eastAsia="宋体" w:cs="Times New Roman"/>
                      <w:b w:val="0"/>
                      <w:bCs w:val="0"/>
                      <w:snapToGrid/>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0.5</w:t>
                  </w:r>
                </w:p>
              </w:tc>
            </w:tr>
            <w:tr w14:paraId="203D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Merge w:val="continue"/>
                  <w:tcBorders/>
                  <w:vAlign w:val="center"/>
                </w:tcPr>
                <w:p w14:paraId="60AC7CE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939" w:type="pct"/>
                  <w:vMerge w:val="continue"/>
                  <w:tcBorders/>
                  <w:vAlign w:val="center"/>
                </w:tcPr>
                <w:p w14:paraId="36BED8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p>
              </w:tc>
              <w:tc>
                <w:tcPr>
                  <w:tcW w:w="2346" w:type="pct"/>
                  <w:vAlign w:val="center"/>
                </w:tcPr>
                <w:p w14:paraId="41147B42">
                  <w:pPr>
                    <w:keepNext w:val="0"/>
                    <w:keepLines w:val="0"/>
                    <w:widowControl/>
                    <w:suppressLineNumbers w:val="0"/>
                    <w:jc w:val="center"/>
                    <w:textAlignment w:val="center"/>
                    <w:rPr>
                      <w:rFonts w:hint="default" w:ascii="Times New Roman" w:hAnsi="Times New Roman" w:eastAsia="宋体" w:cs="Times New Roman"/>
                      <w:b w:val="0"/>
                      <w:bCs w:val="0"/>
                      <w:snapToGrid/>
                      <w:vertAlign w:val="baseline"/>
                      <w:lang w:val="en-US" w:eastAsia="zh-CN"/>
                    </w:rPr>
                  </w:pPr>
                  <w:r>
                    <w:rPr>
                      <w:rFonts w:hint="eastAsia" w:ascii="宋体" w:hAnsi="宋体" w:eastAsia="宋体" w:cs="宋体"/>
                      <w:i w:val="0"/>
                      <w:iCs w:val="0"/>
                      <w:color w:val="000000"/>
                      <w:kern w:val="0"/>
                      <w:sz w:val="22"/>
                      <w:szCs w:val="22"/>
                      <w:u w:val="none"/>
                      <w:lang w:val="en-US" w:eastAsia="zh-CN" w:bidi="ar"/>
                    </w:rPr>
                    <w:t>锡渣</w:t>
                  </w:r>
                </w:p>
              </w:tc>
              <w:tc>
                <w:tcPr>
                  <w:tcW w:w="2019" w:type="dxa"/>
                  <w:vAlign w:val="center"/>
                </w:tcPr>
                <w:p w14:paraId="37160B01">
                  <w:pPr>
                    <w:keepNext w:val="0"/>
                    <w:keepLines w:val="0"/>
                    <w:widowControl/>
                    <w:suppressLineNumbers w:val="0"/>
                    <w:jc w:val="center"/>
                    <w:textAlignment w:val="center"/>
                    <w:rPr>
                      <w:rFonts w:hint="default" w:ascii="Times New Roman" w:hAnsi="Times New Roman" w:eastAsia="宋体" w:cs="Times New Roman"/>
                      <w:b w:val="0"/>
                      <w:bCs w:val="0"/>
                      <w:snapToGrid/>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r>
            <w:tr w14:paraId="35AE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Merge w:val="continue"/>
                  <w:tcBorders/>
                  <w:vAlign w:val="center"/>
                </w:tcPr>
                <w:p w14:paraId="4158DF9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939" w:type="pct"/>
                  <w:vMerge w:val="continue"/>
                  <w:tcBorders/>
                  <w:vAlign w:val="center"/>
                </w:tcPr>
                <w:p w14:paraId="7BE5AD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p>
              </w:tc>
              <w:tc>
                <w:tcPr>
                  <w:tcW w:w="2346" w:type="pct"/>
                  <w:vAlign w:val="center"/>
                </w:tcPr>
                <w:p w14:paraId="5C75C610">
                  <w:pPr>
                    <w:keepNext w:val="0"/>
                    <w:keepLines w:val="0"/>
                    <w:widowControl/>
                    <w:suppressLineNumbers w:val="0"/>
                    <w:jc w:val="center"/>
                    <w:textAlignment w:val="center"/>
                    <w:rPr>
                      <w:rFonts w:hint="default" w:ascii="Times New Roman" w:hAnsi="Times New Roman" w:eastAsia="宋体" w:cs="Times New Roman"/>
                      <w:b w:val="0"/>
                      <w:bCs w:val="0"/>
                      <w:snapToGrid/>
                      <w:vertAlign w:val="baseline"/>
                      <w:lang w:val="en-US" w:eastAsia="zh-CN"/>
                    </w:rPr>
                  </w:pPr>
                  <w:r>
                    <w:rPr>
                      <w:rFonts w:hint="eastAsia" w:ascii="宋体" w:hAnsi="宋体" w:eastAsia="宋体" w:cs="宋体"/>
                      <w:i w:val="0"/>
                      <w:iCs w:val="0"/>
                      <w:color w:val="000000"/>
                      <w:kern w:val="0"/>
                      <w:sz w:val="22"/>
                      <w:szCs w:val="22"/>
                      <w:u w:val="none"/>
                      <w:lang w:val="en-US" w:eastAsia="zh-CN" w:bidi="ar"/>
                    </w:rPr>
                    <w:t>热上锡清洗浓缩废水</w:t>
                  </w:r>
                </w:p>
              </w:tc>
              <w:tc>
                <w:tcPr>
                  <w:tcW w:w="2019" w:type="dxa"/>
                  <w:vAlign w:val="center"/>
                </w:tcPr>
                <w:p w14:paraId="49FA6C76">
                  <w:pPr>
                    <w:keepNext w:val="0"/>
                    <w:keepLines w:val="0"/>
                    <w:widowControl/>
                    <w:suppressLineNumbers w:val="0"/>
                    <w:jc w:val="center"/>
                    <w:textAlignment w:val="center"/>
                    <w:rPr>
                      <w:rFonts w:hint="default" w:ascii="Times New Roman" w:hAnsi="Times New Roman" w:eastAsia="宋体" w:cs="Times New Roman"/>
                      <w:b w:val="0"/>
                      <w:bCs w:val="0"/>
                      <w:snapToGrid/>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0.07</w:t>
                  </w:r>
                </w:p>
              </w:tc>
            </w:tr>
            <w:tr w14:paraId="5BEA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Merge w:val="continue"/>
                  <w:tcBorders/>
                  <w:vAlign w:val="center"/>
                </w:tcPr>
                <w:p w14:paraId="364C97C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939" w:type="pct"/>
                  <w:vMerge w:val="continue"/>
                  <w:tcBorders/>
                  <w:vAlign w:val="center"/>
                </w:tcPr>
                <w:p w14:paraId="735F14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p>
              </w:tc>
              <w:tc>
                <w:tcPr>
                  <w:tcW w:w="2346" w:type="pct"/>
                  <w:vAlign w:val="center"/>
                </w:tcPr>
                <w:p w14:paraId="68D43871">
                  <w:pPr>
                    <w:keepNext w:val="0"/>
                    <w:keepLines w:val="0"/>
                    <w:widowControl/>
                    <w:suppressLineNumbers w:val="0"/>
                    <w:jc w:val="center"/>
                    <w:textAlignment w:val="center"/>
                    <w:rPr>
                      <w:rFonts w:hint="default" w:ascii="Times New Roman" w:hAnsi="Times New Roman" w:eastAsia="宋体" w:cs="Times New Roman"/>
                      <w:b w:val="0"/>
                      <w:bCs w:val="0"/>
                      <w:snapToGrid/>
                      <w:vertAlign w:val="baseline"/>
                      <w:lang w:val="en-US" w:eastAsia="zh-CN"/>
                    </w:rPr>
                  </w:pPr>
                  <w:r>
                    <w:rPr>
                      <w:rFonts w:hint="eastAsia" w:ascii="宋体" w:hAnsi="宋体" w:eastAsia="宋体" w:cs="宋体"/>
                      <w:i w:val="0"/>
                      <w:iCs w:val="0"/>
                      <w:color w:val="000000"/>
                      <w:kern w:val="0"/>
                      <w:sz w:val="22"/>
                      <w:szCs w:val="22"/>
                      <w:u w:val="none"/>
                      <w:lang w:val="en-US" w:eastAsia="zh-CN" w:bidi="ar"/>
                    </w:rPr>
                    <w:t>喷淋塔沉渣</w:t>
                  </w:r>
                </w:p>
              </w:tc>
              <w:tc>
                <w:tcPr>
                  <w:tcW w:w="2019" w:type="dxa"/>
                  <w:vAlign w:val="center"/>
                </w:tcPr>
                <w:p w14:paraId="778DDF7F">
                  <w:pPr>
                    <w:keepNext w:val="0"/>
                    <w:keepLines w:val="0"/>
                    <w:widowControl/>
                    <w:suppressLineNumbers w:val="0"/>
                    <w:jc w:val="center"/>
                    <w:textAlignment w:val="center"/>
                    <w:rPr>
                      <w:rFonts w:hint="default" w:ascii="Times New Roman" w:hAnsi="Times New Roman" w:eastAsia="宋体" w:cs="Times New Roman"/>
                      <w:b w:val="0"/>
                      <w:bCs w:val="0"/>
                      <w:snapToGrid/>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0.0265</w:t>
                  </w:r>
                </w:p>
              </w:tc>
            </w:tr>
            <w:tr w14:paraId="35FC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Merge w:val="continue"/>
                  <w:tcBorders/>
                  <w:vAlign w:val="center"/>
                </w:tcPr>
                <w:p w14:paraId="7843BFC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939" w:type="pct"/>
                  <w:vMerge w:val="continue"/>
                  <w:tcBorders/>
                  <w:vAlign w:val="center"/>
                </w:tcPr>
                <w:p w14:paraId="2CF491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napToGrid/>
                      <w:vertAlign w:val="baseline"/>
                      <w:lang w:val="en-US" w:eastAsia="zh-CN"/>
                    </w:rPr>
                  </w:pPr>
                </w:p>
              </w:tc>
              <w:tc>
                <w:tcPr>
                  <w:tcW w:w="2346" w:type="pct"/>
                  <w:vAlign w:val="center"/>
                </w:tcPr>
                <w:p w14:paraId="4EF3E08B">
                  <w:pPr>
                    <w:keepNext w:val="0"/>
                    <w:keepLines w:val="0"/>
                    <w:widowControl/>
                    <w:suppressLineNumbers w:val="0"/>
                    <w:jc w:val="center"/>
                    <w:textAlignment w:val="center"/>
                    <w:rPr>
                      <w:rFonts w:hint="default" w:ascii="Times New Roman" w:hAnsi="Times New Roman" w:eastAsia="宋体" w:cs="Times New Roman"/>
                      <w:b w:val="0"/>
                      <w:bCs w:val="0"/>
                      <w:snapToGrid/>
                      <w:vertAlign w:val="baseline"/>
                      <w:lang w:val="en-US" w:eastAsia="zh-CN"/>
                    </w:rPr>
                  </w:pPr>
                  <w:r>
                    <w:rPr>
                      <w:rFonts w:hint="eastAsia" w:ascii="宋体" w:hAnsi="宋体" w:eastAsia="宋体" w:cs="宋体"/>
                      <w:i w:val="0"/>
                      <w:iCs w:val="0"/>
                      <w:color w:val="000000"/>
                      <w:kern w:val="0"/>
                      <w:sz w:val="22"/>
                      <w:szCs w:val="22"/>
                      <w:u w:val="none"/>
                      <w:lang w:val="en-US" w:eastAsia="zh-CN" w:bidi="ar"/>
                    </w:rPr>
                    <w:t>纯水设备过滤滤芯</w:t>
                  </w:r>
                </w:p>
              </w:tc>
              <w:tc>
                <w:tcPr>
                  <w:tcW w:w="2019" w:type="dxa"/>
                  <w:vAlign w:val="center"/>
                </w:tcPr>
                <w:p w14:paraId="3D6D05FA">
                  <w:pPr>
                    <w:keepNext w:val="0"/>
                    <w:keepLines w:val="0"/>
                    <w:widowControl/>
                    <w:suppressLineNumbers w:val="0"/>
                    <w:jc w:val="center"/>
                    <w:textAlignment w:val="center"/>
                    <w:rPr>
                      <w:rFonts w:hint="default" w:ascii="Times New Roman" w:hAnsi="Times New Roman" w:eastAsia="宋体" w:cs="Times New Roman"/>
                      <w:b w:val="0"/>
                      <w:bCs w:val="0"/>
                      <w:snapToGrid/>
                      <w:vertAlign w:val="baseli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0.04</w:t>
                  </w:r>
                </w:p>
              </w:tc>
            </w:tr>
            <w:tr w14:paraId="5FFE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77" w:type="pct"/>
                  <w:vMerge w:val="continue"/>
                  <w:tcBorders/>
                  <w:vAlign w:val="center"/>
                </w:tcPr>
                <w:p w14:paraId="2D1AD86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939" w:type="pct"/>
                  <w:vMerge w:val="continue"/>
                  <w:tcBorders/>
                  <w:vAlign w:val="center"/>
                </w:tcPr>
                <w:p w14:paraId="58D9D62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2346" w:type="pct"/>
                  <w:vAlign w:val="center"/>
                </w:tcPr>
                <w:p w14:paraId="07722824">
                  <w:pPr>
                    <w:keepNext w:val="0"/>
                    <w:keepLines w:val="0"/>
                    <w:widowControl/>
                    <w:suppressLineNumbers w:val="0"/>
                    <w:jc w:val="center"/>
                    <w:textAlignment w:val="center"/>
                    <w:rPr>
                      <w:rFonts w:hint="eastAsia" w:ascii="Times New Roman" w:hAnsi="Times New Roman" w:eastAsia="宋体" w:cs="Times New Roman"/>
                      <w:b w:val="0"/>
                      <w:bCs w:val="0"/>
                      <w:snapToGrid/>
                      <w:vertAlign w:val="baseline"/>
                      <w:lang w:val="en-US" w:eastAsia="zh-CN"/>
                    </w:rPr>
                  </w:pPr>
                  <w:r>
                    <w:rPr>
                      <w:rFonts w:hint="eastAsia" w:ascii="宋体" w:hAnsi="宋体" w:eastAsia="宋体" w:cs="宋体"/>
                      <w:i w:val="0"/>
                      <w:iCs w:val="0"/>
                      <w:color w:val="000000"/>
                      <w:kern w:val="0"/>
                      <w:sz w:val="22"/>
                      <w:szCs w:val="22"/>
                      <w:u w:val="none"/>
                      <w:lang w:val="en-US" w:eastAsia="zh-CN" w:bidi="ar"/>
                    </w:rPr>
                    <w:t>铜泥</w:t>
                  </w:r>
                </w:p>
              </w:tc>
              <w:tc>
                <w:tcPr>
                  <w:tcW w:w="2019" w:type="dxa"/>
                  <w:vAlign w:val="center"/>
                </w:tcPr>
                <w:p w14:paraId="25067B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暂未清理</w:t>
                  </w:r>
                </w:p>
              </w:tc>
            </w:tr>
            <w:tr w14:paraId="717A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Merge w:val="continue"/>
                  <w:tcBorders/>
                  <w:vAlign w:val="center"/>
                </w:tcPr>
                <w:p w14:paraId="25F9DBF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939" w:type="pct"/>
                  <w:vMerge w:val="continue"/>
                  <w:tcBorders/>
                  <w:vAlign w:val="center"/>
                </w:tcPr>
                <w:p w14:paraId="389D4B3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2346" w:type="pct"/>
                  <w:vAlign w:val="center"/>
                </w:tcPr>
                <w:p w14:paraId="5258D278">
                  <w:pPr>
                    <w:keepNext w:val="0"/>
                    <w:keepLines w:val="0"/>
                    <w:widowControl/>
                    <w:suppressLineNumbers w:val="0"/>
                    <w:jc w:val="center"/>
                    <w:textAlignment w:val="center"/>
                    <w:rPr>
                      <w:rFonts w:hint="eastAsia" w:ascii="Times New Roman" w:hAnsi="Times New Roman" w:eastAsia="宋体" w:cs="Times New Roman"/>
                      <w:b w:val="0"/>
                      <w:bCs w:val="0"/>
                      <w:snapToGrid/>
                      <w:vertAlign w:val="baseline"/>
                      <w:lang w:val="en-US" w:eastAsia="zh-CN"/>
                    </w:rPr>
                  </w:pPr>
                  <w:r>
                    <w:rPr>
                      <w:rFonts w:hint="eastAsia" w:ascii="宋体" w:hAnsi="宋体" w:eastAsia="宋体" w:cs="宋体"/>
                      <w:i w:val="0"/>
                      <w:iCs w:val="0"/>
                      <w:color w:val="000000"/>
                      <w:kern w:val="0"/>
                      <w:sz w:val="22"/>
                      <w:szCs w:val="22"/>
                      <w:u w:val="none"/>
                      <w:lang w:val="en-US" w:eastAsia="zh-CN" w:bidi="ar"/>
                    </w:rPr>
                    <w:t>含油废包装桶</w:t>
                  </w:r>
                </w:p>
              </w:tc>
              <w:tc>
                <w:tcPr>
                  <w:tcW w:w="2019" w:type="dxa"/>
                  <w:vAlign w:val="center"/>
                </w:tcPr>
                <w:p w14:paraId="6E07F7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0.732</w:t>
                  </w:r>
                </w:p>
              </w:tc>
            </w:tr>
            <w:tr w14:paraId="5DA3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Merge w:val="continue"/>
                  <w:tcBorders/>
                  <w:vAlign w:val="center"/>
                </w:tcPr>
                <w:p w14:paraId="6A3715C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939" w:type="pct"/>
                  <w:vMerge w:val="continue"/>
                  <w:tcBorders/>
                  <w:vAlign w:val="center"/>
                </w:tcPr>
                <w:p w14:paraId="0DC3815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napToGrid/>
                      <w:vertAlign w:val="baseline"/>
                      <w:lang w:val="en-US" w:eastAsia="zh-CN"/>
                    </w:rPr>
                  </w:pPr>
                </w:p>
              </w:tc>
              <w:tc>
                <w:tcPr>
                  <w:tcW w:w="2346" w:type="pct"/>
                  <w:vAlign w:val="center"/>
                </w:tcPr>
                <w:p w14:paraId="3B8F1423">
                  <w:pPr>
                    <w:keepNext w:val="0"/>
                    <w:keepLines w:val="0"/>
                    <w:widowControl/>
                    <w:suppressLineNumbers w:val="0"/>
                    <w:jc w:val="center"/>
                    <w:textAlignment w:val="center"/>
                    <w:rPr>
                      <w:rFonts w:hint="eastAsia" w:ascii="Times New Roman" w:hAnsi="Times New Roman" w:eastAsia="宋体" w:cs="Times New Roman"/>
                      <w:b w:val="0"/>
                      <w:bCs w:val="0"/>
                      <w:snapToGrid/>
                      <w:vertAlign w:val="baseline"/>
                      <w:lang w:val="en-US" w:eastAsia="zh-CN"/>
                    </w:rPr>
                  </w:pPr>
                  <w:r>
                    <w:rPr>
                      <w:rFonts w:hint="eastAsia" w:ascii="宋体" w:hAnsi="宋体" w:eastAsia="宋体" w:cs="宋体"/>
                      <w:i w:val="0"/>
                      <w:iCs w:val="0"/>
                      <w:color w:val="000000"/>
                      <w:kern w:val="0"/>
                      <w:sz w:val="22"/>
                      <w:szCs w:val="22"/>
                      <w:u w:val="none"/>
                      <w:lang w:val="en-US" w:eastAsia="zh-CN" w:bidi="ar"/>
                    </w:rPr>
                    <w:t>废抹布、废手套和废棉布等废弃物</w:t>
                  </w:r>
                </w:p>
              </w:tc>
              <w:tc>
                <w:tcPr>
                  <w:tcW w:w="2019" w:type="dxa"/>
                  <w:vAlign w:val="center"/>
                </w:tcPr>
                <w:p w14:paraId="7690AD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0.05</w:t>
                  </w:r>
                </w:p>
              </w:tc>
            </w:tr>
          </w:tbl>
          <w:p w14:paraId="69969BB6">
            <w:pPr>
              <w:pStyle w:val="6"/>
              <w:rPr>
                <w:rFonts w:hint="default"/>
                <w:lang w:val="en-US" w:eastAsia="zh-CN"/>
              </w:rPr>
            </w:pPr>
          </w:p>
          <w:p w14:paraId="4766CFAE">
            <w:pPr>
              <w:keepNext w:val="0"/>
              <w:keepLines w:val="0"/>
              <w:widowControl w:val="0"/>
              <w:suppressLineNumbers w:val="0"/>
              <w:spacing w:before="157" w:beforeLines="50" w:beforeAutospacing="0" w:after="0" w:afterAutospacing="0" w:line="360" w:lineRule="auto"/>
              <w:ind w:left="0" w:right="0" w:firstLine="482" w:firstLineChars="0"/>
              <w:jc w:val="both"/>
              <w:rPr>
                <w:rFonts w:hint="default" w:ascii="Times New Roman" w:hAnsi="宋体" w:eastAsia="宋体" w:cs="Times New Roman"/>
                <w:b/>
                <w:bCs/>
                <w:snapToGrid w:val="0"/>
                <w:color w:val="auto"/>
                <w:kern w:val="2"/>
                <w:sz w:val="24"/>
                <w:szCs w:val="24"/>
                <w:highlight w:val="yellow"/>
                <w:u w:val="none"/>
                <w:lang w:val="en-US" w:eastAsia="zh-CN" w:bidi="ar-SA"/>
              </w:rPr>
            </w:pPr>
            <w:r>
              <w:rPr>
                <w:rFonts w:hint="eastAsia" w:hAnsi="宋体" w:cs="Times New Roman"/>
                <w:b/>
                <w:bCs/>
                <w:snapToGrid w:val="0"/>
                <w:color w:val="auto"/>
                <w:kern w:val="2"/>
                <w:sz w:val="24"/>
                <w:szCs w:val="24"/>
                <w:highlight w:val="none"/>
                <w:u w:val="none"/>
                <w:lang w:val="en-US" w:eastAsia="zh-CN" w:bidi="ar-SA"/>
              </w:rPr>
              <w:t>3</w:t>
            </w:r>
            <w:r>
              <w:rPr>
                <w:rFonts w:hint="eastAsia" w:ascii="Times New Roman" w:hAnsi="宋体" w:eastAsia="宋体" w:cs="Times New Roman"/>
                <w:b/>
                <w:bCs/>
                <w:snapToGrid w:val="0"/>
                <w:color w:val="auto"/>
                <w:kern w:val="2"/>
                <w:sz w:val="24"/>
                <w:szCs w:val="24"/>
                <w:highlight w:val="none"/>
                <w:u w:val="none"/>
                <w:lang w:val="en-US" w:eastAsia="zh-CN" w:bidi="ar-SA"/>
              </w:rPr>
              <w:t>、现有项目存在的主要问题及整改措施</w:t>
            </w:r>
          </w:p>
          <w:p w14:paraId="18ED1ABD">
            <w:pPr>
              <w:keepNext w:val="0"/>
              <w:keepLines w:val="0"/>
              <w:widowControl w:val="0"/>
              <w:suppressLineNumbers w:val="0"/>
              <w:spacing w:before="0" w:beforeLines="0" w:beforeAutospacing="0" w:after="0" w:afterAutospacing="0" w:line="360" w:lineRule="auto"/>
              <w:ind w:left="0" w:right="0" w:firstLine="482" w:firstLineChars="0"/>
              <w:jc w:val="both"/>
              <w:rPr>
                <w:rFonts w:hint="default" w:ascii="Times New Roman" w:hAnsi="宋体" w:eastAsia="宋体" w:cs="Times New Roman"/>
                <w:snapToGrid w:val="0"/>
                <w:color w:val="auto"/>
                <w:kern w:val="2"/>
                <w:sz w:val="24"/>
                <w:szCs w:val="24"/>
                <w:highlight w:val="none"/>
                <w:u w:val="none"/>
                <w:lang w:val="en-US" w:eastAsia="zh-CN" w:bidi="ar-SA"/>
              </w:rPr>
            </w:pPr>
            <w:r>
              <w:rPr>
                <w:rFonts w:hint="eastAsia" w:ascii="Times New Roman" w:hAnsi="宋体" w:eastAsia="宋体" w:cs="Times New Roman"/>
                <w:snapToGrid w:val="0"/>
                <w:color w:val="auto"/>
                <w:kern w:val="2"/>
                <w:sz w:val="24"/>
                <w:szCs w:val="24"/>
                <w:highlight w:val="none"/>
                <w:u w:val="none"/>
                <w:lang w:val="en-US" w:eastAsia="zh-CN" w:bidi="ar-SA"/>
              </w:rPr>
              <w:t>现有项目</w:t>
            </w:r>
            <w:r>
              <w:rPr>
                <w:rFonts w:hint="default" w:ascii="Times New Roman" w:hAnsi="宋体" w:eastAsia="宋体" w:cs="Times New Roman"/>
                <w:snapToGrid w:val="0"/>
                <w:color w:val="auto"/>
                <w:kern w:val="2"/>
                <w:sz w:val="24"/>
                <w:szCs w:val="24"/>
                <w:highlight w:val="none"/>
                <w:u w:val="none"/>
                <w:lang w:val="en-US" w:eastAsia="zh-CN" w:bidi="ar-SA"/>
              </w:rPr>
              <w:t>运营至今，未收到相关的环保投诉。根据现场勘查，现有项目目前主要的环境问题、已采取的防治措施及整改措施见下表。</w:t>
            </w:r>
          </w:p>
          <w:p w14:paraId="230AE51F">
            <w:pPr>
              <w:keepNext w:val="0"/>
              <w:keepLines w:val="0"/>
              <w:widowControl w:val="0"/>
              <w:suppressLineNumbers w:val="0"/>
              <w:spacing w:before="0" w:beforeLines="0" w:beforeAutospacing="0" w:after="0" w:afterAutospacing="0" w:line="360" w:lineRule="auto"/>
              <w:ind w:left="0" w:right="0" w:firstLine="0" w:firstLineChars="0"/>
              <w:jc w:val="center"/>
              <w:rPr>
                <w:rFonts w:hint="default" w:ascii="Times New Roman" w:hAnsi="宋体" w:eastAsia="宋体" w:cs="Times New Roman"/>
                <w:snapToGrid w:val="0"/>
                <w:color w:val="auto"/>
                <w:kern w:val="2"/>
                <w:sz w:val="24"/>
                <w:szCs w:val="24"/>
                <w:highlight w:val="none"/>
                <w:u w:val="none"/>
                <w:lang w:val="en-US" w:eastAsia="zh-CN" w:bidi="ar-SA"/>
              </w:rPr>
            </w:pPr>
            <w:r>
              <w:rPr>
                <w:rFonts w:hint="eastAsia" w:ascii="Times New Roman" w:hAnsi="宋体" w:eastAsia="宋体" w:cs="Times New Roman"/>
                <w:b/>
                <w:bCs/>
                <w:snapToGrid w:val="0"/>
                <w:color w:val="auto"/>
                <w:kern w:val="2"/>
                <w:sz w:val="21"/>
                <w:szCs w:val="21"/>
                <w:highlight w:val="none"/>
                <w:u w:val="none"/>
                <w:lang w:val="en-US" w:eastAsia="zh-CN" w:bidi="ar-SA"/>
              </w:rPr>
              <w:t>表2-</w:t>
            </w:r>
            <w:r>
              <w:rPr>
                <w:rFonts w:hint="eastAsia" w:hAnsi="宋体" w:cs="Times New Roman"/>
                <w:b/>
                <w:bCs/>
                <w:snapToGrid w:val="0"/>
                <w:color w:val="auto"/>
                <w:kern w:val="2"/>
                <w:sz w:val="21"/>
                <w:szCs w:val="21"/>
                <w:highlight w:val="none"/>
                <w:u w:val="none"/>
                <w:lang w:val="en-US" w:eastAsia="zh-CN" w:bidi="ar-SA"/>
              </w:rPr>
              <w:t>10</w:t>
            </w:r>
            <w:r>
              <w:rPr>
                <w:rFonts w:hint="eastAsia" w:ascii="Times New Roman" w:hAnsi="宋体" w:eastAsia="宋体" w:cs="Times New Roman"/>
                <w:b/>
                <w:bCs/>
                <w:snapToGrid w:val="0"/>
                <w:color w:val="auto"/>
                <w:kern w:val="2"/>
                <w:sz w:val="21"/>
                <w:szCs w:val="21"/>
                <w:highlight w:val="none"/>
                <w:u w:val="none"/>
                <w:lang w:val="en-US" w:eastAsia="zh-CN" w:bidi="ar-SA"/>
              </w:rPr>
              <w:t xml:space="preserve"> 现有项目主要环境问题、已采取的防治措施及整改措施</w:t>
            </w:r>
          </w:p>
          <w:tbl>
            <w:tblPr>
              <w:tblStyle w:val="26"/>
              <w:tblW w:w="8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28" w:type="dxa"/>
                <w:left w:w="108" w:type="dxa"/>
                <w:bottom w:w="28" w:type="dxa"/>
                <w:right w:w="108" w:type="dxa"/>
              </w:tblCellMar>
            </w:tblPr>
            <w:tblGrid>
              <w:gridCol w:w="775"/>
              <w:gridCol w:w="1631"/>
              <w:gridCol w:w="2533"/>
              <w:gridCol w:w="850"/>
              <w:gridCol w:w="1416"/>
              <w:gridCol w:w="1210"/>
            </w:tblGrid>
            <w:tr w14:paraId="54D7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1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EA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3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污染源或建设情况</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0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已采取的治理措施</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7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存在的问题</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94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是否符合环保要求</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5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建议整改措施</w:t>
                  </w:r>
                </w:p>
              </w:tc>
            </w:tr>
            <w:tr w14:paraId="43C8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795"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9D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C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生活污水</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67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隔油池</w:t>
                  </w:r>
                  <w:r>
                    <w:rPr>
                      <w:rStyle w:val="114"/>
                      <w:rFonts w:eastAsia="宋体"/>
                      <w:lang w:val="en-US" w:eastAsia="zh-CN" w:bidi="ar"/>
                    </w:rPr>
                    <w:t>+</w:t>
                  </w:r>
                  <w:r>
                    <w:rPr>
                      <w:rStyle w:val="59"/>
                      <w:lang w:val="en-US" w:eastAsia="zh-CN" w:bidi="ar"/>
                    </w:rPr>
                    <w:t>三级化粪池处理排入醴陵经开区</w:t>
                  </w:r>
                  <w:r>
                    <w:rPr>
                      <w:rStyle w:val="114"/>
                      <w:rFonts w:eastAsia="宋体"/>
                      <w:lang w:val="en-US" w:eastAsia="zh-CN" w:bidi="ar"/>
                    </w:rPr>
                    <w:t>B</w:t>
                  </w:r>
                  <w:r>
                    <w:rPr>
                      <w:rStyle w:val="59"/>
                      <w:lang w:val="en-US" w:eastAsia="zh-CN" w:bidi="ar"/>
                    </w:rPr>
                    <w:t>区污水处理厂处理</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8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2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0F4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58A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270" w:hRule="atLeast"/>
              </w:trPr>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1C8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1B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拉丝废气</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14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车间排放，加强通风</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97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C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B8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02B8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270" w:hRule="atLeast"/>
              </w:trPr>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A3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9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热上锡废气</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23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水喷淋+15m排气筒排放</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2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2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37F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3C11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270" w:hRule="atLeast"/>
              </w:trPr>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83B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68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食堂油烟</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0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油烟净化器处理后排放</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D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FE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45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373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285" w:hRule="atLeast"/>
              </w:trPr>
              <w:tc>
                <w:tcPr>
                  <w:tcW w:w="460" w:type="pct"/>
                  <w:tcBorders>
                    <w:top w:val="single" w:color="000000" w:sz="4" w:space="0"/>
                    <w:left w:val="single" w:color="000000" w:sz="4" w:space="0"/>
                    <w:bottom w:val="nil"/>
                    <w:right w:val="single" w:color="000000" w:sz="4" w:space="0"/>
                  </w:tcBorders>
                  <w:shd w:val="clear" w:color="auto" w:fill="auto"/>
                  <w:vAlign w:val="center"/>
                </w:tcPr>
                <w:p w14:paraId="377518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w:t>
                  </w:r>
                </w:p>
              </w:tc>
              <w:tc>
                <w:tcPr>
                  <w:tcW w:w="969" w:type="pct"/>
                  <w:tcBorders>
                    <w:top w:val="single" w:color="000000" w:sz="4" w:space="0"/>
                    <w:left w:val="single" w:color="000000" w:sz="4" w:space="0"/>
                    <w:bottom w:val="nil"/>
                    <w:right w:val="single" w:color="000000" w:sz="4" w:space="0"/>
                  </w:tcBorders>
                  <w:shd w:val="clear" w:color="auto" w:fill="auto"/>
                  <w:vAlign w:val="center"/>
                </w:tcPr>
                <w:p w14:paraId="6A7D15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设备噪声</w:t>
                  </w:r>
                </w:p>
              </w:tc>
              <w:tc>
                <w:tcPr>
                  <w:tcW w:w="1505" w:type="pct"/>
                  <w:tcBorders>
                    <w:top w:val="single" w:color="000000" w:sz="4" w:space="0"/>
                    <w:left w:val="single" w:color="000000" w:sz="4" w:space="0"/>
                    <w:bottom w:val="nil"/>
                    <w:right w:val="single" w:color="000000" w:sz="4" w:space="0"/>
                  </w:tcBorders>
                  <w:shd w:val="clear" w:color="auto" w:fill="auto"/>
                  <w:vAlign w:val="center"/>
                </w:tcPr>
                <w:p w14:paraId="67CF6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绿化、厂房隔声及距离衰减</w:t>
                  </w:r>
                </w:p>
              </w:tc>
              <w:tc>
                <w:tcPr>
                  <w:tcW w:w="505" w:type="pct"/>
                  <w:tcBorders>
                    <w:top w:val="single" w:color="000000" w:sz="4" w:space="0"/>
                    <w:left w:val="single" w:color="000000" w:sz="4" w:space="0"/>
                    <w:bottom w:val="nil"/>
                    <w:right w:val="single" w:color="000000" w:sz="4" w:space="0"/>
                  </w:tcBorders>
                  <w:shd w:val="clear" w:color="auto" w:fill="auto"/>
                  <w:vAlign w:val="center"/>
                </w:tcPr>
                <w:p w14:paraId="417EE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41" w:type="pct"/>
                  <w:tcBorders>
                    <w:top w:val="single" w:color="000000" w:sz="4" w:space="0"/>
                    <w:left w:val="single" w:color="000000" w:sz="4" w:space="0"/>
                    <w:bottom w:val="nil"/>
                    <w:right w:val="single" w:color="000000" w:sz="4" w:space="0"/>
                  </w:tcBorders>
                  <w:shd w:val="clear" w:color="auto" w:fill="auto"/>
                  <w:vAlign w:val="center"/>
                </w:tcPr>
                <w:p w14:paraId="03102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718" w:type="pct"/>
                  <w:tcBorders>
                    <w:top w:val="single" w:color="000000" w:sz="4" w:space="0"/>
                    <w:left w:val="single" w:color="000000" w:sz="4" w:space="0"/>
                    <w:bottom w:val="nil"/>
                    <w:right w:val="single" w:color="000000" w:sz="4" w:space="0"/>
                  </w:tcBorders>
                  <w:shd w:val="clear" w:color="auto" w:fill="auto"/>
                  <w:vAlign w:val="center"/>
                </w:tcPr>
                <w:p w14:paraId="43F69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4D6C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300" w:hRule="atLeast"/>
              </w:trPr>
              <w:tc>
                <w:tcPr>
                  <w:tcW w:w="460"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022D6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固废</w:t>
                  </w:r>
                </w:p>
              </w:tc>
              <w:tc>
                <w:tcPr>
                  <w:tcW w:w="96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28FE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废铜线</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59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暂存于固废暂存间定期外售回收利用</w:t>
                  </w:r>
                </w:p>
              </w:tc>
              <w:tc>
                <w:tcPr>
                  <w:tcW w:w="50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8BA8C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4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BA347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718" w:type="pct"/>
                  <w:tcBorders>
                    <w:top w:val="single" w:color="000000" w:sz="8" w:space="0"/>
                    <w:left w:val="single" w:color="000000" w:sz="4" w:space="0"/>
                    <w:bottom w:val="single" w:color="000000" w:sz="4" w:space="0"/>
                    <w:right w:val="single" w:color="000000" w:sz="8" w:space="0"/>
                  </w:tcBorders>
                  <w:shd w:val="clear" w:color="auto" w:fill="auto"/>
                  <w:vAlign w:val="center"/>
                </w:tcPr>
                <w:p w14:paraId="49DFB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02E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10" w:hRule="atLeast"/>
              </w:trPr>
              <w:tc>
                <w:tcPr>
                  <w:tcW w:w="460"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0D405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1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废包装材料</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A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暂存于固废暂存间定期外售回收利用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2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13E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7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0058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ADD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10" w:hRule="atLeast"/>
              </w:trPr>
              <w:tc>
                <w:tcPr>
                  <w:tcW w:w="460"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9640C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12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锡渣</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2A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暂存于固废暂存间定期外售回收利用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4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0A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7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34E7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B2C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40" w:hRule="atLeast"/>
              </w:trPr>
              <w:tc>
                <w:tcPr>
                  <w:tcW w:w="460"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2ED22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EA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热上锡清洗浓缩废水</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8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暂存于危废间委托有资质单位进行回收</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0E5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0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7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C33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5020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10" w:hRule="atLeast"/>
              </w:trPr>
              <w:tc>
                <w:tcPr>
                  <w:tcW w:w="460"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A68A3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4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喷淋塔沉渣</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A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暂存于危废间委托有资质单位进行回收</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1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2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7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5DC63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12B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10" w:hRule="atLeast"/>
              </w:trPr>
              <w:tc>
                <w:tcPr>
                  <w:tcW w:w="460"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CAE9B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9D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纯水设备过滤滤芯</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A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暂存于固废暂存间定期外售回收利用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D7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05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7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0E6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860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10" w:hRule="atLeast"/>
              </w:trPr>
              <w:tc>
                <w:tcPr>
                  <w:tcW w:w="460"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838C4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5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铜泥</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17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暂存于危废间委托有资质单位进行回收</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4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7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7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78DDE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ABC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270" w:hRule="atLeast"/>
              </w:trPr>
              <w:tc>
                <w:tcPr>
                  <w:tcW w:w="460"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3B951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7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含油废包装桶</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CC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供货商回收</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C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F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7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378B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BB3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460"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5F815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B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废抹布、废手套和废棉布等废弃物</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4C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暂存于危废间委托有资质单位进行回收</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5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F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7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DA4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8D0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285" w:hRule="atLeast"/>
              </w:trPr>
              <w:tc>
                <w:tcPr>
                  <w:tcW w:w="460"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178EB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69"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06E985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生活垃圾</w:t>
                  </w:r>
                </w:p>
              </w:tc>
              <w:tc>
                <w:tcPr>
                  <w:tcW w:w="150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DA8D4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环卫部门统一清运</w:t>
                  </w:r>
                </w:p>
              </w:tc>
              <w:tc>
                <w:tcPr>
                  <w:tcW w:w="50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53E8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4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2D42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718" w:type="pct"/>
                  <w:tcBorders>
                    <w:top w:val="single" w:color="000000" w:sz="4" w:space="0"/>
                    <w:left w:val="single" w:color="000000" w:sz="4" w:space="0"/>
                    <w:bottom w:val="single" w:color="000000" w:sz="8" w:space="0"/>
                    <w:right w:val="single" w:color="000000" w:sz="8" w:space="0"/>
                  </w:tcBorders>
                  <w:shd w:val="clear" w:color="auto" w:fill="auto"/>
                  <w:vAlign w:val="center"/>
                </w:tcPr>
                <w:p w14:paraId="7CCB6D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bl>
          <w:p w14:paraId="01878C0A">
            <w:pPr>
              <w:pStyle w:val="108"/>
              <w:keepNext w:val="0"/>
              <w:keepLines w:val="0"/>
              <w:suppressLineNumbers w:val="0"/>
              <w:spacing w:before="0" w:beforeLines="0" w:beforeAutospacing="0" w:after="0" w:afterAutospacing="0"/>
              <w:ind w:left="0" w:right="0" w:firstLine="482" w:firstLineChars="0"/>
              <w:rPr>
                <w:rFonts w:hint="default" w:ascii="Times New Roman" w:hAnsi="Times New Roman" w:cs="Times New Roman"/>
                <w:snapToGrid w:val="0"/>
                <w:color w:val="auto"/>
                <w:u w:val="none"/>
                <w:lang w:val="en-US" w:eastAsia="zh-CN"/>
              </w:rPr>
            </w:pPr>
          </w:p>
        </w:tc>
      </w:tr>
    </w:tbl>
    <w:p w14:paraId="3FD7D18C">
      <w:pPr>
        <w:pStyle w:val="23"/>
        <w:ind w:firstLine="720"/>
        <w:jc w:val="center"/>
        <w:rPr>
          <w:rFonts w:ascii="Times New Roman" w:hAnsi="Times New Roman" w:eastAsia="黑体"/>
          <w:snapToGrid w:val="0"/>
          <w:color w:val="auto"/>
          <w:sz w:val="36"/>
          <w:szCs w:val="36"/>
          <w:u w:val="none"/>
        </w:rPr>
        <w:sectPr>
          <w:pgSz w:w="11906" w:h="16838"/>
          <w:pgMar w:top="1440" w:right="1531" w:bottom="1440" w:left="1531" w:header="851" w:footer="851" w:gutter="0"/>
          <w:pgNumType w:fmt="decimal"/>
          <w:cols w:space="720" w:num="1"/>
          <w:docGrid w:linePitch="312" w:charSpace="0"/>
        </w:sectPr>
      </w:pPr>
    </w:p>
    <w:p w14:paraId="33DC4549">
      <w:pPr>
        <w:pStyle w:val="23"/>
        <w:spacing w:before="105" w:beforeAutospacing="0" w:after="0" w:afterAutospacing="0" w:line="360" w:lineRule="auto"/>
        <w:jc w:val="center"/>
        <w:outlineLvl w:val="0"/>
        <w:rPr>
          <w:rFonts w:ascii="Times New Roman" w:hAnsi="Times New Roman"/>
          <w:b/>
          <w:bCs/>
          <w:snapToGrid w:val="0"/>
          <w:color w:val="auto"/>
          <w:sz w:val="30"/>
          <w:szCs w:val="30"/>
          <w:u w:val="none"/>
        </w:rPr>
      </w:pPr>
      <w:bookmarkStart w:id="6" w:name="_Toc13014"/>
      <w:bookmarkStart w:id="7" w:name="_Toc72704841"/>
      <w:r>
        <w:rPr>
          <w:rFonts w:ascii="Times New Roman" w:hAnsi="Times New Roman"/>
          <w:b/>
          <w:bCs/>
          <w:snapToGrid w:val="0"/>
          <w:color w:val="auto"/>
          <w:sz w:val="30"/>
          <w:szCs w:val="30"/>
          <w:u w:val="none"/>
        </w:rPr>
        <w:t>三、区域环境质量现状、环境保护目标及评价标准</w:t>
      </w:r>
      <w:bookmarkEnd w:id="6"/>
      <w:bookmarkEnd w:id="7"/>
    </w:p>
    <w:tbl>
      <w:tblPr>
        <w:tblStyle w:val="26"/>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79"/>
        <w:gridCol w:w="8977"/>
      </w:tblGrid>
      <w:tr w14:paraId="1014A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dxa"/>
            <w:noWrap w:val="0"/>
            <w:vAlign w:val="center"/>
          </w:tcPr>
          <w:p w14:paraId="58E5978E">
            <w:pPr>
              <w:pStyle w:val="35"/>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区域环境质量现状</w:t>
            </w:r>
          </w:p>
        </w:tc>
        <w:tc>
          <w:tcPr>
            <w:tcW w:w="8977" w:type="dxa"/>
            <w:noWrap w:val="0"/>
            <w:vAlign w:val="top"/>
          </w:tcPr>
          <w:p w14:paraId="258B9E3F">
            <w:pPr>
              <w:pStyle w:val="108"/>
              <w:keepNext w:val="0"/>
              <w:keepLines w:val="0"/>
              <w:suppressLineNumbers w:val="0"/>
              <w:spacing w:before="0" w:beforeAutospacing="0" w:after="0" w:afterAutospacing="0"/>
              <w:ind w:left="0" w:right="0" w:firstLine="480"/>
              <w:rPr>
                <w:rFonts w:hint="default"/>
                <w:snapToGrid w:val="0"/>
                <w:color w:val="auto"/>
                <w:u w:val="none"/>
              </w:rPr>
            </w:pPr>
            <w:r>
              <w:rPr>
                <w:rFonts w:hint="default"/>
                <w:snapToGrid w:val="0"/>
                <w:color w:val="auto"/>
                <w:u w:val="none"/>
              </w:rPr>
              <w:t>1、大气环境质量现状</w:t>
            </w:r>
          </w:p>
          <w:p w14:paraId="0A12982F">
            <w:pPr>
              <w:pStyle w:val="108"/>
              <w:keepNext w:val="0"/>
              <w:keepLines w:val="0"/>
              <w:suppressLineNumbers w:val="0"/>
              <w:spacing w:before="0" w:beforeAutospacing="0" w:after="0" w:afterAutospacing="0"/>
              <w:ind w:left="0" w:right="0" w:firstLine="480"/>
              <w:rPr>
                <w:rFonts w:hint="default" w:ascii="Times New Roman" w:hAnsi="宋体" w:eastAsia="宋体" w:cs="Times New Roman"/>
                <w:snapToGrid w:val="0"/>
                <w:color w:val="auto"/>
                <w:kern w:val="2"/>
                <w:sz w:val="24"/>
                <w:szCs w:val="24"/>
                <w:u w:val="none"/>
                <w:lang w:val="en-US" w:eastAsia="zh-CN" w:bidi="ar"/>
              </w:rPr>
            </w:pPr>
            <w:r>
              <w:rPr>
                <w:rFonts w:hint="eastAsia" w:cs="Times New Roman"/>
                <w:snapToGrid w:val="0"/>
                <w:color w:val="auto"/>
                <w:kern w:val="2"/>
                <w:sz w:val="24"/>
                <w:szCs w:val="24"/>
                <w:u w:val="none"/>
                <w:lang w:val="en-US" w:eastAsia="zh-CN" w:bidi="ar"/>
              </w:rPr>
              <w:t>（1）空气达标区判定</w:t>
            </w:r>
          </w:p>
          <w:p w14:paraId="3A9F2CE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92" w:firstLineChars="200"/>
              <w:jc w:val="left"/>
              <w:textAlignment w:val="auto"/>
              <w:rPr>
                <w:rFonts w:hint="default" w:ascii="Times New Roman" w:hAnsi="Times New Roman" w:eastAsia="宋体" w:cs="Times New Roman"/>
                <w:kern w:val="0"/>
                <w:sz w:val="24"/>
                <w:szCs w:val="20"/>
                <w:u w:val="none"/>
                <w:lang w:val="en-US" w:eastAsia="zh-CN" w:bidi="ar-SA"/>
              </w:rPr>
            </w:pPr>
            <w:r>
              <w:rPr>
                <w:rFonts w:hint="default" w:ascii="Times New Roman" w:hAnsi="Times New Roman" w:eastAsia="宋体" w:cs="Times New Roman"/>
                <w:spacing w:val="3"/>
                <w:kern w:val="0"/>
                <w:sz w:val="24"/>
                <w:szCs w:val="20"/>
                <w:u w:val="none"/>
                <w:lang w:val="en-US" w:eastAsia="zh-CN" w:bidi="ar-SA"/>
              </w:rPr>
              <w:t>根据《环境影响评价技术导则 大气环境》（HJ2.2-2018）第6.2.1.1条规定：项目所在区域达标判定，优先采用国家或地方生态环境主管部门公开发布的评价基准年环境质量公告或环境质量报告中的数据或结论，并能满足项目评价要求的，可不再进行现状监测。因此，</w:t>
            </w:r>
            <w:r>
              <w:rPr>
                <w:rFonts w:hint="default" w:ascii="Times New Roman" w:hAnsi="Times New Roman" w:eastAsia="宋体" w:cs="Times New Roman"/>
                <w:kern w:val="0"/>
                <w:sz w:val="24"/>
                <w:szCs w:val="20"/>
                <w:u w:val="none"/>
                <w:lang w:val="en-US" w:eastAsia="zh-CN" w:bidi="ar"/>
              </w:rPr>
              <w:t>本次评价收集了</w:t>
            </w:r>
            <w:r>
              <w:rPr>
                <w:rFonts w:hint="default" w:ascii="Times New Roman" w:hAnsi="Times New Roman" w:eastAsia="宋体" w:cs="Times New Roman"/>
                <w:kern w:val="0"/>
                <w:sz w:val="24"/>
                <w:szCs w:val="20"/>
                <w:u w:val="none"/>
                <w:lang w:val="en-US" w:eastAsia="zh-CN" w:bidi="ar-SA"/>
              </w:rPr>
              <w:t>株洲市生态环境局公布的《关于</w:t>
            </w:r>
            <w:r>
              <w:rPr>
                <w:rFonts w:hint="default" w:ascii="Times New Roman" w:hAnsi="Times New Roman" w:eastAsia="宋体" w:cs="Times New Roman"/>
                <w:kern w:val="0"/>
                <w:sz w:val="24"/>
                <w:szCs w:val="24"/>
                <w:highlight w:val="none"/>
                <w:u w:val="none"/>
                <w:lang w:val="en-US" w:eastAsia="zh-CN" w:bidi="ar-SA"/>
              </w:rPr>
              <w:t>202</w:t>
            </w:r>
            <w:r>
              <w:rPr>
                <w:rFonts w:hint="eastAsia" w:ascii="Times New Roman" w:hAnsi="Times New Roman" w:eastAsia="宋体" w:cs="Times New Roman"/>
                <w:kern w:val="0"/>
                <w:sz w:val="24"/>
                <w:szCs w:val="24"/>
                <w:highlight w:val="none"/>
                <w:u w:val="none"/>
                <w:lang w:val="en-US" w:eastAsia="zh-CN" w:bidi="ar-SA"/>
              </w:rPr>
              <w:t>3</w:t>
            </w:r>
            <w:r>
              <w:rPr>
                <w:rFonts w:hint="default" w:ascii="Times New Roman" w:hAnsi="Times New Roman" w:eastAsia="宋体" w:cs="Times New Roman"/>
                <w:kern w:val="0"/>
                <w:sz w:val="24"/>
                <w:szCs w:val="24"/>
                <w:highlight w:val="none"/>
                <w:u w:val="none"/>
                <w:lang w:val="en-US" w:eastAsia="zh-CN" w:bidi="ar-SA"/>
              </w:rPr>
              <w:t>年12</w:t>
            </w:r>
            <w:r>
              <w:rPr>
                <w:rFonts w:hint="eastAsia" w:ascii="Times New Roman" w:hAnsi="Times New Roman" w:eastAsia="宋体" w:cs="Times New Roman"/>
                <w:kern w:val="0"/>
                <w:sz w:val="24"/>
                <w:szCs w:val="24"/>
                <w:highlight w:val="none"/>
                <w:u w:val="none"/>
                <w:lang w:val="en-US" w:eastAsia="zh-CN" w:bidi="ar-SA"/>
              </w:rPr>
              <w:t>月</w:t>
            </w:r>
            <w:r>
              <w:rPr>
                <w:rFonts w:hint="default" w:ascii="Times New Roman" w:hAnsi="Times New Roman" w:eastAsia="宋体" w:cs="Times New Roman"/>
                <w:kern w:val="0"/>
                <w:sz w:val="24"/>
                <w:szCs w:val="24"/>
                <w:highlight w:val="none"/>
                <w:u w:val="none"/>
                <w:lang w:val="en-US" w:eastAsia="zh-CN" w:bidi="ar-SA"/>
              </w:rPr>
              <w:t>及全年</w:t>
            </w:r>
            <w:r>
              <w:rPr>
                <w:rFonts w:hint="default" w:ascii="Times New Roman" w:hAnsi="Times New Roman" w:eastAsia="宋体" w:cs="Times New Roman"/>
                <w:kern w:val="0"/>
                <w:sz w:val="24"/>
                <w:szCs w:val="24"/>
                <w:u w:val="none"/>
                <w:lang w:val="en-US" w:eastAsia="zh-CN" w:bidi="ar-SA"/>
              </w:rPr>
              <w:t>全市环境空气质量、地表水环境质量状况的通报</w:t>
            </w:r>
            <w:r>
              <w:rPr>
                <w:rFonts w:hint="default" w:ascii="Times New Roman" w:hAnsi="Times New Roman" w:eastAsia="宋体" w:cs="Times New Roman"/>
                <w:kern w:val="0"/>
                <w:sz w:val="24"/>
                <w:szCs w:val="20"/>
                <w:u w:val="none"/>
                <w:lang w:val="en-US" w:eastAsia="zh-CN" w:bidi="ar-SA"/>
              </w:rPr>
              <w:t>》（</w:t>
            </w:r>
            <w:r>
              <w:rPr>
                <w:rFonts w:hint="default" w:ascii="Times New Roman" w:hAnsi="Times New Roman" w:eastAsia="宋体" w:cs="Times New Roman"/>
                <w:color w:val="auto"/>
                <w:kern w:val="0"/>
                <w:sz w:val="24"/>
                <w:szCs w:val="20"/>
                <w:highlight w:val="none"/>
                <w:u w:val="none"/>
                <w:lang w:val="en-US" w:eastAsia="zh-CN" w:bidi="ar-SA"/>
              </w:rPr>
              <w:t>株生环委办[202</w:t>
            </w:r>
            <w:r>
              <w:rPr>
                <w:rFonts w:hint="eastAsia" w:ascii="Times New Roman" w:hAnsi="Times New Roman" w:eastAsia="宋体" w:cs="Times New Roman"/>
                <w:color w:val="auto"/>
                <w:kern w:val="0"/>
                <w:sz w:val="24"/>
                <w:szCs w:val="20"/>
                <w:highlight w:val="none"/>
                <w:u w:val="none"/>
                <w:lang w:val="en-US" w:eastAsia="zh-CN" w:bidi="ar-SA"/>
              </w:rPr>
              <w:t>4</w:t>
            </w:r>
            <w:r>
              <w:rPr>
                <w:rFonts w:hint="default" w:ascii="Times New Roman" w:hAnsi="Times New Roman" w:eastAsia="宋体" w:cs="Times New Roman"/>
                <w:color w:val="auto"/>
                <w:kern w:val="0"/>
                <w:sz w:val="24"/>
                <w:szCs w:val="20"/>
                <w:highlight w:val="none"/>
                <w:u w:val="none"/>
                <w:lang w:val="en-US" w:eastAsia="zh-CN" w:bidi="ar-SA"/>
              </w:rPr>
              <w:t>]</w:t>
            </w:r>
            <w:r>
              <w:rPr>
                <w:rFonts w:hint="eastAsia" w:ascii="Times New Roman" w:hAnsi="Times New Roman" w:eastAsia="宋体" w:cs="Times New Roman"/>
                <w:color w:val="auto"/>
                <w:kern w:val="0"/>
                <w:sz w:val="24"/>
                <w:szCs w:val="20"/>
                <w:highlight w:val="none"/>
                <w:u w:val="none"/>
                <w:lang w:val="en-US" w:eastAsia="zh-CN" w:bidi="ar-SA"/>
              </w:rPr>
              <w:t>9</w:t>
            </w:r>
            <w:r>
              <w:rPr>
                <w:rFonts w:hint="default" w:ascii="Times New Roman" w:hAnsi="Times New Roman" w:eastAsia="宋体" w:cs="Times New Roman"/>
                <w:color w:val="auto"/>
                <w:kern w:val="0"/>
                <w:sz w:val="24"/>
                <w:szCs w:val="20"/>
                <w:highlight w:val="none"/>
                <w:u w:val="none"/>
                <w:lang w:val="en-US" w:eastAsia="zh-CN" w:bidi="ar-SA"/>
              </w:rPr>
              <w:t>号</w:t>
            </w:r>
            <w:r>
              <w:rPr>
                <w:rFonts w:hint="default" w:ascii="Times New Roman" w:hAnsi="Times New Roman" w:eastAsia="宋体" w:cs="Times New Roman"/>
                <w:kern w:val="0"/>
                <w:sz w:val="24"/>
                <w:szCs w:val="20"/>
                <w:highlight w:val="none"/>
                <w:u w:val="none"/>
                <w:lang w:val="en-US" w:eastAsia="zh-CN" w:bidi="ar-SA"/>
              </w:rPr>
              <w:t>）</w:t>
            </w:r>
            <w:r>
              <w:rPr>
                <w:rFonts w:hint="default" w:ascii="Times New Roman" w:hAnsi="Times New Roman" w:eastAsia="宋体" w:cs="Times New Roman"/>
                <w:kern w:val="0"/>
                <w:sz w:val="24"/>
                <w:szCs w:val="20"/>
                <w:highlight w:val="none"/>
                <w:u w:val="none"/>
                <w:lang w:val="en-US" w:eastAsia="zh-CN" w:bidi="ar"/>
              </w:rPr>
              <w:t>（</w:t>
            </w:r>
            <w:r>
              <w:rPr>
                <w:rFonts w:hint="default" w:ascii="Times New Roman" w:hAnsi="Times New Roman" w:eastAsia="宋体" w:cs="Times New Roman"/>
                <w:color w:val="auto"/>
                <w:kern w:val="0"/>
                <w:sz w:val="24"/>
                <w:szCs w:val="20"/>
                <w:highlight w:val="none"/>
                <w:u w:val="none"/>
                <w:lang w:val="en-US" w:eastAsia="zh-CN" w:bidi="ar-SA"/>
              </w:rPr>
              <w:t>http://sthjj.zhuzhou.gov.cn/c8625/20240119/i2155082.html</w:t>
            </w:r>
            <w:r>
              <w:rPr>
                <w:rFonts w:hint="default" w:ascii="Times New Roman" w:hAnsi="Times New Roman" w:eastAsia="宋体" w:cs="Times New Roman"/>
                <w:kern w:val="0"/>
                <w:sz w:val="24"/>
                <w:szCs w:val="20"/>
                <w:u w:val="none"/>
                <w:lang w:val="en-US" w:eastAsia="zh-CN" w:bidi="ar"/>
              </w:rPr>
              <w:t>）中202</w:t>
            </w:r>
            <w:r>
              <w:rPr>
                <w:rFonts w:hint="eastAsia" w:ascii="Times New Roman" w:hAnsi="Times New Roman" w:eastAsia="宋体" w:cs="Times New Roman"/>
                <w:kern w:val="0"/>
                <w:sz w:val="24"/>
                <w:szCs w:val="20"/>
                <w:u w:val="none"/>
                <w:lang w:val="en-US" w:eastAsia="zh-CN" w:bidi="ar"/>
              </w:rPr>
              <w:t>3</w:t>
            </w:r>
            <w:r>
              <w:rPr>
                <w:rFonts w:hint="default" w:ascii="Times New Roman" w:hAnsi="Times New Roman" w:eastAsia="宋体" w:cs="Times New Roman"/>
                <w:kern w:val="0"/>
                <w:sz w:val="24"/>
                <w:szCs w:val="20"/>
                <w:u w:val="none"/>
                <w:lang w:val="en-US" w:eastAsia="zh-CN" w:bidi="ar"/>
              </w:rPr>
              <w:t>年醴陵市环境空气质量年报数据，</w:t>
            </w:r>
            <w:r>
              <w:rPr>
                <w:rFonts w:hint="default" w:ascii="Times New Roman" w:hAnsi="Times New Roman" w:eastAsia="宋体" w:cs="Times New Roman"/>
                <w:kern w:val="0"/>
                <w:sz w:val="24"/>
                <w:szCs w:val="20"/>
                <w:u w:val="none"/>
                <w:lang w:val="en-US" w:eastAsia="zh-CN" w:bidi="ar-SA"/>
              </w:rPr>
              <w:t>检测因子为SO</w:t>
            </w:r>
            <w:r>
              <w:rPr>
                <w:rFonts w:hint="default" w:ascii="Times New Roman" w:hAnsi="Times New Roman" w:eastAsia="宋体" w:cs="Times New Roman"/>
                <w:kern w:val="0"/>
                <w:sz w:val="24"/>
                <w:szCs w:val="20"/>
                <w:u w:val="none"/>
                <w:vertAlign w:val="subscript"/>
                <w:lang w:val="en-US" w:eastAsia="zh-CN" w:bidi="ar-SA"/>
              </w:rPr>
              <w:t>2</w:t>
            </w:r>
            <w:r>
              <w:rPr>
                <w:rFonts w:hint="default" w:ascii="Times New Roman" w:hAnsi="Times New Roman" w:eastAsia="宋体" w:cs="Times New Roman"/>
                <w:kern w:val="0"/>
                <w:sz w:val="24"/>
                <w:szCs w:val="20"/>
                <w:u w:val="none"/>
                <w:lang w:val="en-US" w:eastAsia="zh-CN" w:bidi="ar-SA"/>
              </w:rPr>
              <w:t>、NO</w:t>
            </w:r>
            <w:r>
              <w:rPr>
                <w:rFonts w:hint="default" w:ascii="Times New Roman" w:hAnsi="Times New Roman" w:eastAsia="宋体" w:cs="Times New Roman"/>
                <w:kern w:val="0"/>
                <w:sz w:val="24"/>
                <w:szCs w:val="20"/>
                <w:u w:val="none"/>
                <w:vertAlign w:val="subscript"/>
                <w:lang w:val="en-US" w:eastAsia="zh-CN" w:bidi="ar-SA"/>
              </w:rPr>
              <w:t>2</w:t>
            </w:r>
            <w:r>
              <w:rPr>
                <w:rFonts w:hint="default" w:ascii="Times New Roman" w:hAnsi="Times New Roman" w:eastAsia="宋体" w:cs="Times New Roman"/>
                <w:kern w:val="0"/>
                <w:sz w:val="24"/>
                <w:szCs w:val="20"/>
                <w:u w:val="none"/>
                <w:lang w:val="en-US" w:eastAsia="zh-CN" w:bidi="ar-SA"/>
              </w:rPr>
              <w:t>、PM</w:t>
            </w:r>
            <w:r>
              <w:rPr>
                <w:rFonts w:hint="default" w:ascii="Times New Roman" w:hAnsi="Times New Roman" w:eastAsia="宋体" w:cs="Times New Roman"/>
                <w:kern w:val="0"/>
                <w:sz w:val="24"/>
                <w:szCs w:val="20"/>
                <w:u w:val="none"/>
                <w:vertAlign w:val="subscript"/>
                <w:lang w:val="en-US" w:eastAsia="zh-CN" w:bidi="ar-SA"/>
              </w:rPr>
              <w:t>10</w:t>
            </w:r>
            <w:r>
              <w:rPr>
                <w:rFonts w:hint="default" w:ascii="Times New Roman" w:hAnsi="Times New Roman" w:eastAsia="宋体" w:cs="Times New Roman"/>
                <w:kern w:val="0"/>
                <w:sz w:val="24"/>
                <w:szCs w:val="20"/>
                <w:u w:val="none"/>
                <w:lang w:val="en-US" w:eastAsia="zh-CN" w:bidi="ar-SA"/>
              </w:rPr>
              <w:t>、PM</w:t>
            </w:r>
            <w:r>
              <w:rPr>
                <w:rFonts w:hint="default" w:ascii="Times New Roman" w:hAnsi="Times New Roman" w:eastAsia="宋体" w:cs="Times New Roman"/>
                <w:kern w:val="0"/>
                <w:sz w:val="24"/>
                <w:szCs w:val="20"/>
                <w:u w:val="none"/>
                <w:vertAlign w:val="subscript"/>
                <w:lang w:val="en-US" w:eastAsia="zh-CN" w:bidi="ar-SA"/>
              </w:rPr>
              <w:t>2.5</w:t>
            </w:r>
            <w:r>
              <w:rPr>
                <w:rFonts w:hint="default" w:ascii="Times New Roman" w:hAnsi="Times New Roman" w:eastAsia="宋体" w:cs="Times New Roman"/>
                <w:kern w:val="0"/>
                <w:sz w:val="24"/>
                <w:szCs w:val="20"/>
                <w:u w:val="none"/>
                <w:lang w:val="en-US" w:eastAsia="zh-CN" w:bidi="ar-SA"/>
              </w:rPr>
              <w:t>、CO、O</w:t>
            </w:r>
            <w:r>
              <w:rPr>
                <w:rFonts w:hint="default" w:ascii="Times New Roman" w:hAnsi="Times New Roman" w:eastAsia="宋体" w:cs="Times New Roman"/>
                <w:kern w:val="0"/>
                <w:sz w:val="24"/>
                <w:szCs w:val="20"/>
                <w:u w:val="none"/>
                <w:vertAlign w:val="subscript"/>
                <w:lang w:val="en-US" w:eastAsia="zh-CN" w:bidi="ar-SA"/>
              </w:rPr>
              <w:t>3</w:t>
            </w:r>
            <w:r>
              <w:rPr>
                <w:rFonts w:hint="default" w:ascii="Times New Roman" w:hAnsi="Times New Roman" w:eastAsia="宋体" w:cs="Times New Roman"/>
                <w:kern w:val="0"/>
                <w:sz w:val="24"/>
                <w:szCs w:val="20"/>
                <w:u w:val="none"/>
                <w:lang w:val="en-US" w:eastAsia="zh-CN" w:bidi="ar-SA"/>
              </w:rPr>
              <w:t>（日最大8小时平均值）。环境空气质量监测结果详见表3-1</w:t>
            </w:r>
            <w:r>
              <w:rPr>
                <w:rFonts w:hint="eastAsia" w:ascii="Times New Roman" w:hAnsi="Times New Roman" w:eastAsia="宋体" w:cs="Times New Roman"/>
                <w:kern w:val="0"/>
                <w:sz w:val="24"/>
                <w:szCs w:val="20"/>
                <w:u w:val="none"/>
                <w:lang w:val="en-US" w:eastAsia="zh-CN" w:bidi="ar-SA"/>
              </w:rPr>
              <w:t>-1</w:t>
            </w:r>
            <w:r>
              <w:rPr>
                <w:rFonts w:hint="default" w:ascii="Times New Roman" w:hAnsi="Times New Roman" w:eastAsia="宋体" w:cs="Times New Roman"/>
                <w:kern w:val="0"/>
                <w:sz w:val="24"/>
                <w:szCs w:val="20"/>
                <w:u w:val="none"/>
                <w:lang w:val="en-US" w:eastAsia="zh-CN" w:bidi="ar-SA"/>
              </w:rPr>
              <w:t>。</w:t>
            </w:r>
          </w:p>
          <w:p w14:paraId="3A58B38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Times New Roman" w:hAnsi="Times New Roman" w:eastAsia="宋体" w:cs="Times New Roman"/>
                <w:sz w:val="24"/>
                <w:u w:val="none"/>
              </w:rPr>
              <w:t>评价标准：本项目大气环境质量评价执行</w:t>
            </w:r>
            <w:r>
              <w:rPr>
                <w:rFonts w:hint="default" w:ascii="Times New Roman" w:hAnsi="Times New Roman" w:eastAsia="宋体" w:cs="Times New Roman"/>
                <w:sz w:val="24"/>
                <w:u w:val="none"/>
                <w:lang w:val="de-AT"/>
              </w:rPr>
              <w:t>《环境空气质量标准》</w:t>
            </w:r>
            <w:r>
              <w:rPr>
                <w:rFonts w:hint="default" w:ascii="Times New Roman" w:hAnsi="Times New Roman" w:eastAsia="宋体" w:cs="Times New Roman"/>
                <w:sz w:val="24"/>
                <w:u w:val="none"/>
              </w:rPr>
              <w:t>（GB3095-2012）二级标准。</w:t>
            </w:r>
          </w:p>
          <w:p w14:paraId="32CD067F">
            <w:pPr>
              <w:pStyle w:val="124"/>
              <w:keepNext w:val="0"/>
              <w:keepLines w:val="0"/>
              <w:widowControl/>
              <w:suppressLineNumbers w:val="0"/>
              <w:spacing w:before="0" w:beforeAutospacing="0" w:after="0" w:afterAutospacing="0"/>
              <w:ind w:left="0" w:right="0"/>
              <w:rPr>
                <w:rStyle w:val="125"/>
                <w:rFonts w:hint="default" w:eastAsia="宋体" w:cs="Times New Roman"/>
                <w:bCs w:val="0"/>
                <w:u w:val="none"/>
                <w:vertAlign w:val="superscript"/>
                <w:lang w:val="en-US" w:eastAsia="zh-CN"/>
              </w:rPr>
            </w:pPr>
            <w:r>
              <w:rPr>
                <w:rFonts w:hint="default" w:cs="Times New Roman"/>
                <w:u w:val="none"/>
              </w:rPr>
              <w:t>表3</w:t>
            </w:r>
            <w:r>
              <w:rPr>
                <w:rFonts w:hint="eastAsia" w:cs="Times New Roman"/>
                <w:u w:val="none"/>
              </w:rPr>
              <w:t>-</w:t>
            </w:r>
            <w:r>
              <w:rPr>
                <w:rFonts w:hint="default" w:cs="Times New Roman"/>
                <w:u w:val="none"/>
              </w:rPr>
              <w:t xml:space="preserve">1 环境质量数据   </w:t>
            </w:r>
            <w:r>
              <w:rPr>
                <w:rStyle w:val="125"/>
                <w:rFonts w:hint="default" w:cs="Times New Roman"/>
                <w:bCs w:val="0"/>
                <w:sz w:val="21"/>
                <w:u w:val="none"/>
              </w:rPr>
              <w:t>单位：ug/m</w:t>
            </w:r>
            <w:r>
              <w:rPr>
                <w:rStyle w:val="125"/>
                <w:rFonts w:hint="default" w:cs="Times New Roman"/>
                <w:bCs w:val="0"/>
                <w:sz w:val="21"/>
                <w:u w:val="none"/>
                <w:vertAlign w:val="superscript"/>
              </w:rPr>
              <w:t>3</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52"/>
              <w:gridCol w:w="1924"/>
              <w:gridCol w:w="1489"/>
              <w:gridCol w:w="1442"/>
              <w:gridCol w:w="1433"/>
              <w:gridCol w:w="1307"/>
            </w:tblGrid>
            <w:tr w14:paraId="16DEB6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8" w:type="pct"/>
                  <w:tcBorders>
                    <w:bottom w:val="single" w:color="auto" w:sz="6" w:space="0"/>
                    <w:right w:val="single" w:color="auto" w:sz="6" w:space="0"/>
                  </w:tcBorders>
                  <w:noWrap w:val="0"/>
                  <w:vAlign w:val="center"/>
                </w:tcPr>
                <w:p w14:paraId="1512A88C">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b/>
                      <w:kern w:val="2"/>
                      <w:sz w:val="21"/>
                      <w:szCs w:val="21"/>
                      <w:u w:val="none"/>
                      <w:lang w:val="en-US" w:eastAsia="zh-CN" w:bidi="ar-SA"/>
                    </w:rPr>
                  </w:pPr>
                  <w:r>
                    <w:rPr>
                      <w:rFonts w:hint="default" w:ascii="Times New Roman" w:hAnsi="Times New Roman" w:eastAsia="宋体" w:cs="Times New Roman"/>
                      <w:b/>
                      <w:kern w:val="2"/>
                      <w:sz w:val="21"/>
                      <w:szCs w:val="21"/>
                      <w:u w:val="none"/>
                      <w:lang w:val="en-US" w:eastAsia="zh-CN" w:bidi="ar"/>
                    </w:rPr>
                    <w:t>污染物</w:t>
                  </w:r>
                </w:p>
              </w:tc>
              <w:tc>
                <w:tcPr>
                  <w:tcW w:w="1099" w:type="pct"/>
                  <w:tcBorders>
                    <w:left w:val="single" w:color="auto" w:sz="6" w:space="0"/>
                    <w:bottom w:val="single" w:color="auto" w:sz="6" w:space="0"/>
                    <w:right w:val="single" w:color="auto" w:sz="6" w:space="0"/>
                  </w:tcBorders>
                  <w:noWrap w:val="0"/>
                  <w:vAlign w:val="center"/>
                </w:tcPr>
                <w:p w14:paraId="7D2A25C0">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b/>
                      <w:kern w:val="2"/>
                      <w:sz w:val="21"/>
                      <w:szCs w:val="21"/>
                      <w:u w:val="none"/>
                      <w:lang w:val="en-US" w:eastAsia="zh-CN" w:bidi="ar-SA"/>
                    </w:rPr>
                  </w:pPr>
                  <w:r>
                    <w:rPr>
                      <w:rFonts w:hint="default" w:ascii="Times New Roman" w:hAnsi="Times New Roman" w:eastAsia="宋体" w:cs="Times New Roman"/>
                      <w:b/>
                      <w:kern w:val="2"/>
                      <w:sz w:val="21"/>
                      <w:szCs w:val="21"/>
                      <w:u w:val="none"/>
                      <w:lang w:val="en-US" w:eastAsia="zh-CN" w:bidi="ar"/>
                    </w:rPr>
                    <w:t>年评价指标</w:t>
                  </w:r>
                </w:p>
              </w:tc>
              <w:tc>
                <w:tcPr>
                  <w:tcW w:w="851" w:type="pct"/>
                  <w:tcBorders>
                    <w:left w:val="single" w:color="auto" w:sz="6" w:space="0"/>
                    <w:bottom w:val="single" w:color="auto" w:sz="6" w:space="0"/>
                    <w:right w:val="single" w:color="auto" w:sz="6" w:space="0"/>
                  </w:tcBorders>
                  <w:noWrap w:val="0"/>
                  <w:vAlign w:val="center"/>
                </w:tcPr>
                <w:p w14:paraId="220F29D9">
                  <w:pPr>
                    <w:keepNext w:val="0"/>
                    <w:keepLines w:val="0"/>
                    <w:widowControl w:val="0"/>
                    <w:suppressLineNumbers w:val="0"/>
                    <w:spacing w:before="0" w:beforeLines="0" w:beforeAutospacing="0" w:after="0" w:afterLines="0" w:afterAutospacing="0"/>
                    <w:ind w:left="0" w:right="0"/>
                    <w:jc w:val="center"/>
                    <w:rPr>
                      <w:rFonts w:hint="eastAsia" w:ascii="Times New Roman" w:hAnsi="Times New Roman" w:eastAsia="宋体" w:cs="宋体"/>
                      <w:b/>
                      <w:kern w:val="2"/>
                      <w:sz w:val="21"/>
                      <w:szCs w:val="21"/>
                      <w:u w:val="none"/>
                      <w:lang w:val="en-US" w:eastAsia="zh-CN" w:bidi="ar-SA"/>
                    </w:rPr>
                  </w:pPr>
                  <w:r>
                    <w:rPr>
                      <w:rFonts w:hint="default" w:ascii="Times New Roman" w:hAnsi="Times New Roman" w:eastAsia="宋体" w:cs="Times New Roman"/>
                      <w:b/>
                      <w:kern w:val="2"/>
                      <w:sz w:val="21"/>
                      <w:szCs w:val="21"/>
                      <w:u w:val="none"/>
                      <w:lang w:val="en-US" w:eastAsia="zh-CN" w:bidi="ar"/>
                    </w:rPr>
                    <w:t>现状浓度</w:t>
                  </w:r>
                  <w:r>
                    <w:rPr>
                      <w:rFonts w:hint="eastAsia" w:ascii="Times New Roman" w:hAnsi="Times New Roman" w:eastAsia="宋体" w:cs="Times New Roman"/>
                      <w:b/>
                      <w:kern w:val="2"/>
                      <w:sz w:val="21"/>
                      <w:szCs w:val="21"/>
                      <w:u w:val="none"/>
                      <w:lang w:val="en-US" w:eastAsia="zh-CN" w:bidi="ar"/>
                    </w:rPr>
                    <w:t>均值</w:t>
                  </w:r>
                </w:p>
              </w:tc>
              <w:tc>
                <w:tcPr>
                  <w:tcW w:w="824" w:type="pct"/>
                  <w:tcBorders>
                    <w:left w:val="single" w:color="auto" w:sz="6" w:space="0"/>
                    <w:bottom w:val="single" w:color="auto" w:sz="6" w:space="0"/>
                    <w:right w:val="single" w:color="auto" w:sz="6" w:space="0"/>
                  </w:tcBorders>
                  <w:noWrap w:val="0"/>
                  <w:vAlign w:val="center"/>
                </w:tcPr>
                <w:p w14:paraId="50444151">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宋体"/>
                      <w:b/>
                      <w:kern w:val="2"/>
                      <w:sz w:val="21"/>
                      <w:szCs w:val="21"/>
                      <w:u w:val="none"/>
                      <w:lang w:val="en-US" w:eastAsia="zh-CN" w:bidi="ar-SA"/>
                    </w:rPr>
                  </w:pPr>
                  <w:r>
                    <w:rPr>
                      <w:rFonts w:hint="default" w:ascii="Times New Roman" w:hAnsi="Times New Roman" w:eastAsia="宋体" w:cs="Times New Roman"/>
                      <w:b/>
                      <w:kern w:val="2"/>
                      <w:sz w:val="21"/>
                      <w:szCs w:val="21"/>
                      <w:u w:val="none"/>
                      <w:lang w:val="en-US" w:eastAsia="zh-CN" w:bidi="ar"/>
                    </w:rPr>
                    <w:t>标准值</w:t>
                  </w:r>
                </w:p>
              </w:tc>
              <w:tc>
                <w:tcPr>
                  <w:tcW w:w="819" w:type="pct"/>
                  <w:tcBorders>
                    <w:left w:val="single" w:color="auto" w:sz="6" w:space="0"/>
                    <w:bottom w:val="single" w:color="auto" w:sz="6" w:space="0"/>
                    <w:right w:val="single" w:color="auto" w:sz="6" w:space="0"/>
                  </w:tcBorders>
                  <w:noWrap w:val="0"/>
                  <w:vAlign w:val="center"/>
                </w:tcPr>
                <w:p w14:paraId="221EAEAD">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宋体"/>
                      <w:b/>
                      <w:kern w:val="2"/>
                      <w:sz w:val="21"/>
                      <w:szCs w:val="21"/>
                      <w:u w:val="none"/>
                      <w:lang w:val="en-US" w:eastAsia="zh-CN" w:bidi="ar-SA"/>
                    </w:rPr>
                  </w:pPr>
                  <w:r>
                    <w:rPr>
                      <w:rFonts w:hint="default" w:ascii="Times New Roman" w:hAnsi="Times New Roman" w:eastAsia="宋体" w:cs="Times New Roman"/>
                      <w:b/>
                      <w:kern w:val="2"/>
                      <w:sz w:val="21"/>
                      <w:szCs w:val="21"/>
                      <w:u w:val="none"/>
                      <w:lang w:val="en-US" w:eastAsia="zh-CN" w:bidi="ar"/>
                    </w:rPr>
                    <w:t>占标率</w:t>
                  </w:r>
                  <w:r>
                    <w:rPr>
                      <w:rFonts w:hint="eastAsia" w:ascii="Times New Roman" w:hAnsi="Times New Roman" w:eastAsia="宋体" w:cs="宋体"/>
                      <w:b/>
                      <w:kern w:val="2"/>
                      <w:sz w:val="21"/>
                      <w:szCs w:val="21"/>
                      <w:u w:val="none"/>
                      <w:lang w:val="en-US" w:eastAsia="zh-CN" w:bidi="ar"/>
                    </w:rPr>
                    <w:t>（</w:t>
                  </w:r>
                  <w:r>
                    <w:rPr>
                      <w:rFonts w:hint="default" w:ascii="Times New Roman" w:hAnsi="Times New Roman" w:eastAsia="宋体" w:cs="Times New Roman"/>
                      <w:b/>
                      <w:kern w:val="2"/>
                      <w:sz w:val="21"/>
                      <w:szCs w:val="21"/>
                      <w:u w:val="none"/>
                      <w:lang w:val="en-US" w:eastAsia="zh-CN" w:bidi="ar"/>
                    </w:rPr>
                    <w:t>%</w:t>
                  </w:r>
                  <w:r>
                    <w:rPr>
                      <w:rFonts w:hint="eastAsia" w:ascii="宋体" w:hAnsi="宋体" w:eastAsia="宋体" w:cs="宋体"/>
                      <w:b/>
                      <w:kern w:val="2"/>
                      <w:sz w:val="21"/>
                      <w:szCs w:val="21"/>
                      <w:u w:val="none"/>
                      <w:lang w:val="en-US" w:eastAsia="zh-CN" w:bidi="ar"/>
                    </w:rPr>
                    <w:t>）</w:t>
                  </w:r>
                </w:p>
              </w:tc>
              <w:tc>
                <w:tcPr>
                  <w:tcW w:w="746" w:type="pct"/>
                  <w:tcBorders>
                    <w:left w:val="single" w:color="auto" w:sz="6" w:space="0"/>
                    <w:bottom w:val="single" w:color="auto" w:sz="6" w:space="0"/>
                  </w:tcBorders>
                  <w:noWrap w:val="0"/>
                  <w:vAlign w:val="center"/>
                </w:tcPr>
                <w:p w14:paraId="3AD1B48B">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b/>
                      <w:kern w:val="2"/>
                      <w:sz w:val="21"/>
                      <w:szCs w:val="21"/>
                      <w:u w:val="none"/>
                      <w:lang w:val="en-US" w:eastAsia="zh-CN" w:bidi="ar-SA"/>
                    </w:rPr>
                  </w:pPr>
                  <w:r>
                    <w:rPr>
                      <w:rFonts w:hint="default" w:ascii="Times New Roman" w:hAnsi="Times New Roman" w:eastAsia="宋体" w:cs="Times New Roman"/>
                      <w:b/>
                      <w:kern w:val="2"/>
                      <w:sz w:val="21"/>
                      <w:szCs w:val="21"/>
                      <w:u w:val="none"/>
                      <w:lang w:val="en-US" w:eastAsia="zh-CN" w:bidi="ar"/>
                    </w:rPr>
                    <w:t>达标情况</w:t>
                  </w:r>
                </w:p>
              </w:tc>
            </w:tr>
            <w:tr w14:paraId="3C190D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8" w:type="pct"/>
                  <w:tcBorders>
                    <w:top w:val="single" w:color="auto" w:sz="6" w:space="0"/>
                    <w:bottom w:val="single" w:color="auto" w:sz="6" w:space="0"/>
                    <w:right w:val="single" w:color="auto" w:sz="6" w:space="0"/>
                  </w:tcBorders>
                  <w:noWrap w:val="0"/>
                  <w:vAlign w:val="center"/>
                </w:tcPr>
                <w:p w14:paraId="599468B3">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S</w:t>
                  </w:r>
                  <w:r>
                    <w:rPr>
                      <w:rFonts w:hint="default" w:ascii="Times New Roman" w:hAnsi="Times New Roman" w:eastAsia="宋体" w:cs="Times New Roman"/>
                      <w:kern w:val="2"/>
                      <w:sz w:val="21"/>
                      <w:szCs w:val="21"/>
                      <w:u w:val="none"/>
                      <w:lang w:val="en-US" w:eastAsia="zh-CN" w:bidi="ar"/>
                    </w:rPr>
                    <w:t>O</w:t>
                  </w:r>
                  <w:r>
                    <w:rPr>
                      <w:rFonts w:hint="default" w:ascii="Times New Roman" w:hAnsi="Times New Roman" w:eastAsia="宋体" w:cs="Times New Roman"/>
                      <w:kern w:val="2"/>
                      <w:sz w:val="21"/>
                      <w:szCs w:val="21"/>
                      <w:u w:val="none"/>
                      <w:vertAlign w:val="subscript"/>
                      <w:lang w:val="en-US" w:eastAsia="zh-CN" w:bidi="ar"/>
                    </w:rPr>
                    <w:t>2</w:t>
                  </w:r>
                </w:p>
              </w:tc>
              <w:tc>
                <w:tcPr>
                  <w:tcW w:w="1099" w:type="pct"/>
                  <w:tcBorders>
                    <w:top w:val="single" w:color="auto" w:sz="6" w:space="0"/>
                    <w:left w:val="single" w:color="auto" w:sz="6" w:space="0"/>
                    <w:bottom w:val="single" w:color="auto" w:sz="6" w:space="0"/>
                    <w:right w:val="single" w:color="auto" w:sz="6" w:space="0"/>
                  </w:tcBorders>
                  <w:noWrap w:val="0"/>
                  <w:vAlign w:val="center"/>
                </w:tcPr>
                <w:p w14:paraId="1FD17459">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年平均质量浓度</w:t>
                  </w:r>
                </w:p>
              </w:tc>
              <w:tc>
                <w:tcPr>
                  <w:tcW w:w="851" w:type="pct"/>
                  <w:tcBorders>
                    <w:top w:val="single" w:color="auto" w:sz="6" w:space="0"/>
                    <w:left w:val="single" w:color="auto" w:sz="6" w:space="0"/>
                    <w:bottom w:val="single" w:color="auto" w:sz="6" w:space="0"/>
                    <w:right w:val="single" w:color="auto" w:sz="6" w:space="0"/>
                  </w:tcBorders>
                  <w:noWrap w:val="0"/>
                  <w:vAlign w:val="center"/>
                </w:tcPr>
                <w:p w14:paraId="010FC54A">
                  <w:pPr>
                    <w:pStyle w:val="124"/>
                    <w:keepNext w:val="0"/>
                    <w:keepLines w:val="0"/>
                    <w:widowControl w:val="0"/>
                    <w:suppressLineNumbers w:val="0"/>
                    <w:spacing w:before="0" w:beforeAutospacing="0" w:after="0" w:afterAutospacing="0"/>
                    <w:ind w:left="0" w:right="0"/>
                    <w:outlineLvl w:val="0"/>
                    <w:rPr>
                      <w:rFonts w:hint="eastAsia" w:ascii="Times New Roman" w:hAnsi="Times New Roman" w:eastAsia="宋体"/>
                      <w:b w:val="0"/>
                      <w:bCs/>
                      <w:color w:val="auto"/>
                      <w:kern w:val="2"/>
                      <w:sz w:val="21"/>
                      <w:szCs w:val="21"/>
                      <w:highlight w:val="none"/>
                      <w:u w:val="none"/>
                      <w:lang w:val="en-US" w:eastAsia="zh-CN"/>
                    </w:rPr>
                  </w:pPr>
                  <w:r>
                    <w:rPr>
                      <w:rFonts w:hint="eastAsia" w:ascii="Times New Roman" w:hAnsi="Times New Roman"/>
                      <w:b w:val="0"/>
                      <w:bCs/>
                      <w:color w:val="auto"/>
                      <w:kern w:val="2"/>
                      <w:sz w:val="21"/>
                      <w:szCs w:val="21"/>
                      <w:highlight w:val="none"/>
                      <w:u w:val="none"/>
                      <w:lang w:val="en-US" w:eastAsia="zh-CN"/>
                    </w:rPr>
                    <w:t>8</w:t>
                  </w:r>
                </w:p>
              </w:tc>
              <w:tc>
                <w:tcPr>
                  <w:tcW w:w="824" w:type="pct"/>
                  <w:tcBorders>
                    <w:top w:val="single" w:color="auto" w:sz="6" w:space="0"/>
                    <w:left w:val="single" w:color="auto" w:sz="6" w:space="0"/>
                    <w:bottom w:val="single" w:color="auto" w:sz="6" w:space="0"/>
                    <w:right w:val="single" w:color="auto" w:sz="6" w:space="0"/>
                  </w:tcBorders>
                  <w:noWrap w:val="0"/>
                  <w:vAlign w:val="center"/>
                </w:tcPr>
                <w:p w14:paraId="699A6AA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u w:val="none"/>
                    </w:rPr>
                  </w:pPr>
                  <w:r>
                    <w:rPr>
                      <w:rFonts w:hint="default" w:ascii="Times New Roman" w:hAnsi="Times New Roman" w:eastAsia="宋体" w:cs="Times New Roman"/>
                      <w:b w:val="0"/>
                      <w:bCs/>
                      <w:color w:val="auto"/>
                      <w:szCs w:val="21"/>
                      <w:u w:val="none"/>
                    </w:rPr>
                    <w:t>60</w:t>
                  </w:r>
                </w:p>
              </w:tc>
              <w:tc>
                <w:tcPr>
                  <w:tcW w:w="819" w:type="pct"/>
                  <w:tcBorders>
                    <w:top w:val="single" w:color="auto" w:sz="6" w:space="0"/>
                    <w:left w:val="single" w:color="auto" w:sz="6" w:space="0"/>
                    <w:bottom w:val="single" w:color="auto" w:sz="6" w:space="0"/>
                    <w:right w:val="single" w:color="auto" w:sz="6" w:space="0"/>
                  </w:tcBorders>
                  <w:noWrap w:val="0"/>
                  <w:vAlign w:val="center"/>
                </w:tcPr>
                <w:p w14:paraId="036388E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u w:val="none"/>
                      <w:lang w:val="en-US" w:eastAsia="zh-CN"/>
                    </w:rPr>
                  </w:pPr>
                  <w:r>
                    <w:rPr>
                      <w:rFonts w:hint="eastAsia" w:ascii="Times New Roman" w:hAnsi="Times New Roman" w:eastAsia="宋体" w:cs="Times New Roman"/>
                      <w:color w:val="auto"/>
                      <w:szCs w:val="21"/>
                      <w:u w:val="none"/>
                      <w:lang w:val="en-US" w:eastAsia="zh-CN"/>
                    </w:rPr>
                    <w:t>13.33</w:t>
                  </w:r>
                </w:p>
              </w:tc>
              <w:tc>
                <w:tcPr>
                  <w:tcW w:w="746" w:type="pct"/>
                  <w:tcBorders>
                    <w:top w:val="single" w:color="auto" w:sz="6" w:space="0"/>
                    <w:left w:val="single" w:color="auto" w:sz="6" w:space="0"/>
                    <w:bottom w:val="single" w:color="auto" w:sz="6" w:space="0"/>
                  </w:tcBorders>
                  <w:noWrap w:val="0"/>
                  <w:vAlign w:val="center"/>
                </w:tcPr>
                <w:p w14:paraId="706F13A6">
                  <w:pPr>
                    <w:pStyle w:val="127"/>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olor w:val="auto"/>
                      <w:kern w:val="2"/>
                      <w:sz w:val="21"/>
                      <w:szCs w:val="21"/>
                      <w:u w:val="none"/>
                    </w:rPr>
                  </w:pPr>
                  <w:r>
                    <w:rPr>
                      <w:rFonts w:hint="default" w:ascii="Times New Roman" w:hAnsi="Times New Roman"/>
                      <w:color w:val="auto"/>
                      <w:sz w:val="21"/>
                      <w:szCs w:val="21"/>
                      <w:u w:val="none"/>
                    </w:rPr>
                    <w:t>达标</w:t>
                  </w:r>
                </w:p>
              </w:tc>
            </w:tr>
            <w:tr w14:paraId="70D7F5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8" w:type="pct"/>
                  <w:tcBorders>
                    <w:top w:val="single" w:color="auto" w:sz="6" w:space="0"/>
                    <w:bottom w:val="single" w:color="auto" w:sz="6" w:space="0"/>
                    <w:right w:val="single" w:color="auto" w:sz="6" w:space="0"/>
                  </w:tcBorders>
                  <w:noWrap w:val="0"/>
                  <w:vAlign w:val="center"/>
                </w:tcPr>
                <w:p w14:paraId="53184655">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N</w:t>
                  </w:r>
                  <w:r>
                    <w:rPr>
                      <w:rFonts w:hint="default" w:ascii="Times New Roman" w:hAnsi="Times New Roman" w:eastAsia="宋体" w:cs="Times New Roman"/>
                      <w:kern w:val="2"/>
                      <w:sz w:val="21"/>
                      <w:szCs w:val="21"/>
                      <w:u w:val="none"/>
                      <w:lang w:val="en-US" w:eastAsia="zh-CN" w:bidi="ar"/>
                    </w:rPr>
                    <w:t>O</w:t>
                  </w:r>
                  <w:r>
                    <w:rPr>
                      <w:rFonts w:hint="default" w:ascii="Times New Roman" w:hAnsi="Times New Roman" w:eastAsia="宋体" w:cs="Times New Roman"/>
                      <w:kern w:val="2"/>
                      <w:sz w:val="21"/>
                      <w:szCs w:val="21"/>
                      <w:u w:val="none"/>
                      <w:vertAlign w:val="subscript"/>
                      <w:lang w:val="en-US" w:eastAsia="zh-CN" w:bidi="ar"/>
                    </w:rPr>
                    <w:t>2</w:t>
                  </w:r>
                </w:p>
              </w:tc>
              <w:tc>
                <w:tcPr>
                  <w:tcW w:w="1099" w:type="pct"/>
                  <w:tcBorders>
                    <w:top w:val="single" w:color="auto" w:sz="6" w:space="0"/>
                    <w:left w:val="single" w:color="auto" w:sz="6" w:space="0"/>
                    <w:bottom w:val="single" w:color="auto" w:sz="6" w:space="0"/>
                    <w:right w:val="single" w:color="auto" w:sz="6" w:space="0"/>
                  </w:tcBorders>
                  <w:noWrap w:val="0"/>
                  <w:vAlign w:val="center"/>
                </w:tcPr>
                <w:p w14:paraId="07771360">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年平均质量浓度</w:t>
                  </w:r>
                </w:p>
              </w:tc>
              <w:tc>
                <w:tcPr>
                  <w:tcW w:w="851" w:type="pct"/>
                  <w:tcBorders>
                    <w:top w:val="single" w:color="auto" w:sz="6" w:space="0"/>
                    <w:left w:val="single" w:color="auto" w:sz="6" w:space="0"/>
                    <w:bottom w:val="single" w:color="auto" w:sz="6" w:space="0"/>
                    <w:right w:val="single" w:color="auto" w:sz="6" w:space="0"/>
                  </w:tcBorders>
                  <w:noWrap w:val="0"/>
                  <w:vAlign w:val="center"/>
                </w:tcPr>
                <w:p w14:paraId="7AE85C28">
                  <w:pPr>
                    <w:pStyle w:val="124"/>
                    <w:keepNext w:val="0"/>
                    <w:keepLines w:val="0"/>
                    <w:widowControl w:val="0"/>
                    <w:suppressLineNumbers w:val="0"/>
                    <w:spacing w:before="0" w:beforeAutospacing="0" w:after="0" w:afterAutospacing="0"/>
                    <w:ind w:left="0" w:right="0"/>
                    <w:outlineLvl w:val="0"/>
                    <w:rPr>
                      <w:rFonts w:hint="default" w:ascii="Times New Roman" w:hAnsi="Times New Roman" w:eastAsia="宋体"/>
                      <w:b w:val="0"/>
                      <w:bCs/>
                      <w:color w:val="auto"/>
                      <w:kern w:val="2"/>
                      <w:sz w:val="21"/>
                      <w:szCs w:val="21"/>
                      <w:highlight w:val="none"/>
                      <w:u w:val="none"/>
                      <w:lang w:val="en-US" w:eastAsia="zh-CN"/>
                    </w:rPr>
                  </w:pPr>
                  <w:r>
                    <w:rPr>
                      <w:rFonts w:hint="eastAsia" w:ascii="Times New Roman" w:hAnsi="Times New Roman" w:eastAsia="宋体"/>
                      <w:b w:val="0"/>
                      <w:bCs/>
                      <w:color w:val="auto"/>
                      <w:kern w:val="2"/>
                      <w:sz w:val="21"/>
                      <w:szCs w:val="21"/>
                      <w:highlight w:val="none"/>
                      <w:u w:val="none"/>
                      <w:lang w:val="en-US" w:eastAsia="zh-CN"/>
                    </w:rPr>
                    <w:t>16</w:t>
                  </w:r>
                </w:p>
              </w:tc>
              <w:tc>
                <w:tcPr>
                  <w:tcW w:w="824" w:type="pct"/>
                  <w:tcBorders>
                    <w:top w:val="single" w:color="auto" w:sz="6" w:space="0"/>
                    <w:left w:val="single" w:color="auto" w:sz="6" w:space="0"/>
                    <w:bottom w:val="single" w:color="auto" w:sz="6" w:space="0"/>
                    <w:right w:val="single" w:color="auto" w:sz="6" w:space="0"/>
                  </w:tcBorders>
                  <w:noWrap w:val="0"/>
                  <w:vAlign w:val="center"/>
                </w:tcPr>
                <w:p w14:paraId="6511331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u w:val="none"/>
                    </w:rPr>
                  </w:pPr>
                  <w:r>
                    <w:rPr>
                      <w:rFonts w:hint="default" w:ascii="Times New Roman" w:hAnsi="Times New Roman" w:eastAsia="宋体" w:cs="Times New Roman"/>
                      <w:b w:val="0"/>
                      <w:bCs/>
                      <w:color w:val="auto"/>
                      <w:szCs w:val="21"/>
                      <w:u w:val="none"/>
                    </w:rPr>
                    <w:t>40</w:t>
                  </w:r>
                </w:p>
              </w:tc>
              <w:tc>
                <w:tcPr>
                  <w:tcW w:w="819" w:type="pct"/>
                  <w:tcBorders>
                    <w:top w:val="single" w:color="auto" w:sz="6" w:space="0"/>
                    <w:left w:val="single" w:color="auto" w:sz="6" w:space="0"/>
                    <w:bottom w:val="single" w:color="auto" w:sz="6" w:space="0"/>
                    <w:right w:val="single" w:color="auto" w:sz="6" w:space="0"/>
                  </w:tcBorders>
                  <w:noWrap w:val="0"/>
                  <w:vAlign w:val="center"/>
                </w:tcPr>
                <w:p w14:paraId="5ADFBFB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u w:val="none"/>
                      <w:lang w:val="en-US" w:eastAsia="zh-CN"/>
                    </w:rPr>
                  </w:pPr>
                  <w:r>
                    <w:rPr>
                      <w:rFonts w:hint="eastAsia" w:ascii="Times New Roman" w:hAnsi="Times New Roman" w:eastAsia="宋体" w:cs="Times New Roman"/>
                      <w:color w:val="auto"/>
                      <w:szCs w:val="21"/>
                      <w:u w:val="none"/>
                      <w:lang w:val="en-US" w:eastAsia="zh-CN"/>
                    </w:rPr>
                    <w:t>40</w:t>
                  </w:r>
                </w:p>
              </w:tc>
              <w:tc>
                <w:tcPr>
                  <w:tcW w:w="746" w:type="pct"/>
                  <w:tcBorders>
                    <w:top w:val="single" w:color="auto" w:sz="6" w:space="0"/>
                    <w:left w:val="single" w:color="auto" w:sz="6" w:space="0"/>
                    <w:bottom w:val="single" w:color="auto" w:sz="6" w:space="0"/>
                  </w:tcBorders>
                  <w:noWrap w:val="0"/>
                  <w:vAlign w:val="center"/>
                </w:tcPr>
                <w:p w14:paraId="46C86E30">
                  <w:pPr>
                    <w:pStyle w:val="127"/>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olor w:val="auto"/>
                      <w:kern w:val="2"/>
                      <w:sz w:val="21"/>
                      <w:szCs w:val="21"/>
                      <w:u w:val="none"/>
                    </w:rPr>
                  </w:pPr>
                  <w:r>
                    <w:rPr>
                      <w:rFonts w:hint="default" w:ascii="Times New Roman" w:hAnsi="Times New Roman"/>
                      <w:color w:val="auto"/>
                      <w:sz w:val="21"/>
                      <w:szCs w:val="21"/>
                      <w:u w:val="none"/>
                    </w:rPr>
                    <w:t>达标</w:t>
                  </w:r>
                </w:p>
              </w:tc>
            </w:tr>
            <w:tr w14:paraId="15643D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8" w:type="pct"/>
                  <w:tcBorders>
                    <w:top w:val="single" w:color="auto" w:sz="6" w:space="0"/>
                    <w:bottom w:val="single" w:color="auto" w:sz="6" w:space="0"/>
                    <w:right w:val="single" w:color="auto" w:sz="6" w:space="0"/>
                  </w:tcBorders>
                  <w:noWrap w:val="0"/>
                  <w:vAlign w:val="center"/>
                </w:tcPr>
                <w:p w14:paraId="1428C0F2">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P</w:t>
                  </w:r>
                  <w:r>
                    <w:rPr>
                      <w:rFonts w:hint="default" w:ascii="Times New Roman" w:hAnsi="Times New Roman" w:eastAsia="宋体" w:cs="Times New Roman"/>
                      <w:kern w:val="2"/>
                      <w:sz w:val="21"/>
                      <w:szCs w:val="21"/>
                      <w:u w:val="none"/>
                      <w:lang w:val="en-US" w:eastAsia="zh-CN" w:bidi="ar"/>
                    </w:rPr>
                    <w:t>M</w:t>
                  </w:r>
                  <w:r>
                    <w:rPr>
                      <w:rFonts w:hint="default" w:ascii="Times New Roman" w:hAnsi="Times New Roman" w:eastAsia="宋体" w:cs="Times New Roman"/>
                      <w:kern w:val="2"/>
                      <w:sz w:val="21"/>
                      <w:szCs w:val="21"/>
                      <w:u w:val="none"/>
                      <w:vertAlign w:val="subscript"/>
                      <w:lang w:val="en-US" w:eastAsia="zh-CN" w:bidi="ar"/>
                    </w:rPr>
                    <w:t>10</w:t>
                  </w:r>
                </w:p>
              </w:tc>
              <w:tc>
                <w:tcPr>
                  <w:tcW w:w="1099" w:type="pct"/>
                  <w:tcBorders>
                    <w:top w:val="single" w:color="auto" w:sz="6" w:space="0"/>
                    <w:left w:val="single" w:color="auto" w:sz="6" w:space="0"/>
                    <w:bottom w:val="single" w:color="auto" w:sz="6" w:space="0"/>
                    <w:right w:val="single" w:color="auto" w:sz="6" w:space="0"/>
                  </w:tcBorders>
                  <w:noWrap w:val="0"/>
                  <w:vAlign w:val="center"/>
                </w:tcPr>
                <w:p w14:paraId="31F9C44A">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年平均质量浓度</w:t>
                  </w:r>
                </w:p>
              </w:tc>
              <w:tc>
                <w:tcPr>
                  <w:tcW w:w="851" w:type="pct"/>
                  <w:tcBorders>
                    <w:top w:val="single" w:color="auto" w:sz="6" w:space="0"/>
                    <w:left w:val="single" w:color="auto" w:sz="6" w:space="0"/>
                    <w:bottom w:val="single" w:color="auto" w:sz="6" w:space="0"/>
                    <w:right w:val="single" w:color="auto" w:sz="6" w:space="0"/>
                  </w:tcBorders>
                  <w:noWrap w:val="0"/>
                  <w:vAlign w:val="center"/>
                </w:tcPr>
                <w:p w14:paraId="6676B429">
                  <w:pPr>
                    <w:pStyle w:val="124"/>
                    <w:keepNext w:val="0"/>
                    <w:keepLines w:val="0"/>
                    <w:widowControl w:val="0"/>
                    <w:suppressLineNumbers w:val="0"/>
                    <w:spacing w:before="0" w:beforeAutospacing="0" w:after="0" w:afterAutospacing="0"/>
                    <w:ind w:left="0" w:right="0"/>
                    <w:outlineLvl w:val="0"/>
                    <w:rPr>
                      <w:rFonts w:hint="default" w:ascii="Times New Roman" w:hAnsi="Times New Roman" w:eastAsia="宋体"/>
                      <w:b w:val="0"/>
                      <w:bCs/>
                      <w:color w:val="auto"/>
                      <w:kern w:val="2"/>
                      <w:sz w:val="21"/>
                      <w:szCs w:val="21"/>
                      <w:highlight w:val="none"/>
                      <w:u w:val="none"/>
                      <w:lang w:val="en-US" w:eastAsia="zh-CN"/>
                    </w:rPr>
                  </w:pPr>
                  <w:r>
                    <w:rPr>
                      <w:rStyle w:val="125"/>
                      <w:rFonts w:hint="eastAsia" w:ascii="Times New Roman" w:hAnsi="Times New Roman" w:cs="Times New Roman"/>
                      <w:b w:val="0"/>
                      <w:bCs/>
                      <w:color w:val="auto"/>
                      <w:sz w:val="21"/>
                      <w:highlight w:val="none"/>
                      <w:u w:val="none"/>
                      <w:lang w:val="en-US" w:eastAsia="zh-CN"/>
                    </w:rPr>
                    <w:t>49</w:t>
                  </w:r>
                </w:p>
              </w:tc>
              <w:tc>
                <w:tcPr>
                  <w:tcW w:w="824" w:type="pct"/>
                  <w:tcBorders>
                    <w:top w:val="single" w:color="auto" w:sz="6" w:space="0"/>
                    <w:left w:val="single" w:color="auto" w:sz="6" w:space="0"/>
                    <w:bottom w:val="single" w:color="auto" w:sz="6" w:space="0"/>
                    <w:right w:val="single" w:color="auto" w:sz="6" w:space="0"/>
                  </w:tcBorders>
                  <w:noWrap w:val="0"/>
                  <w:vAlign w:val="center"/>
                </w:tcPr>
                <w:p w14:paraId="2121340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u w:val="none"/>
                    </w:rPr>
                  </w:pPr>
                  <w:r>
                    <w:rPr>
                      <w:rFonts w:hint="default" w:ascii="Times New Roman" w:hAnsi="Times New Roman" w:eastAsia="宋体" w:cs="Times New Roman"/>
                      <w:b w:val="0"/>
                      <w:bCs/>
                      <w:color w:val="auto"/>
                      <w:szCs w:val="21"/>
                      <w:u w:val="none"/>
                    </w:rPr>
                    <w:t>70</w:t>
                  </w:r>
                </w:p>
              </w:tc>
              <w:tc>
                <w:tcPr>
                  <w:tcW w:w="819" w:type="pct"/>
                  <w:tcBorders>
                    <w:top w:val="single" w:color="auto" w:sz="6" w:space="0"/>
                    <w:left w:val="single" w:color="auto" w:sz="6" w:space="0"/>
                    <w:bottom w:val="single" w:color="auto" w:sz="6" w:space="0"/>
                    <w:right w:val="single" w:color="auto" w:sz="6" w:space="0"/>
                  </w:tcBorders>
                  <w:noWrap w:val="0"/>
                  <w:vAlign w:val="center"/>
                </w:tcPr>
                <w:p w14:paraId="667AAB0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u w:val="none"/>
                      <w:lang w:val="en-US" w:eastAsia="zh-CN"/>
                    </w:rPr>
                  </w:pPr>
                  <w:r>
                    <w:rPr>
                      <w:rFonts w:hint="eastAsia" w:ascii="Times New Roman" w:hAnsi="Times New Roman" w:eastAsia="宋体" w:cs="Times New Roman"/>
                      <w:color w:val="auto"/>
                      <w:szCs w:val="21"/>
                      <w:u w:val="none"/>
                      <w:lang w:val="en-US" w:eastAsia="zh-CN"/>
                    </w:rPr>
                    <w:t>70</w:t>
                  </w:r>
                </w:p>
              </w:tc>
              <w:tc>
                <w:tcPr>
                  <w:tcW w:w="746" w:type="pct"/>
                  <w:tcBorders>
                    <w:top w:val="single" w:color="auto" w:sz="6" w:space="0"/>
                    <w:left w:val="single" w:color="auto" w:sz="6" w:space="0"/>
                    <w:bottom w:val="single" w:color="auto" w:sz="6" w:space="0"/>
                  </w:tcBorders>
                  <w:noWrap w:val="0"/>
                  <w:vAlign w:val="center"/>
                </w:tcPr>
                <w:p w14:paraId="0677BE21">
                  <w:pPr>
                    <w:pStyle w:val="127"/>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olor w:val="auto"/>
                      <w:kern w:val="2"/>
                      <w:sz w:val="21"/>
                      <w:szCs w:val="21"/>
                      <w:u w:val="none"/>
                    </w:rPr>
                  </w:pPr>
                  <w:r>
                    <w:rPr>
                      <w:rFonts w:hint="default" w:ascii="Times New Roman" w:hAnsi="Times New Roman"/>
                      <w:color w:val="auto"/>
                      <w:sz w:val="21"/>
                      <w:szCs w:val="21"/>
                      <w:u w:val="none"/>
                    </w:rPr>
                    <w:t>达标</w:t>
                  </w:r>
                </w:p>
              </w:tc>
            </w:tr>
            <w:tr w14:paraId="5F2355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8" w:type="pct"/>
                  <w:tcBorders>
                    <w:top w:val="single" w:color="auto" w:sz="6" w:space="0"/>
                    <w:bottom w:val="single" w:color="auto" w:sz="6" w:space="0"/>
                    <w:right w:val="single" w:color="auto" w:sz="6" w:space="0"/>
                  </w:tcBorders>
                  <w:noWrap w:val="0"/>
                  <w:vAlign w:val="center"/>
                </w:tcPr>
                <w:p w14:paraId="6EE3BF55">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P</w:t>
                  </w:r>
                  <w:r>
                    <w:rPr>
                      <w:rFonts w:hint="default" w:ascii="Times New Roman" w:hAnsi="Times New Roman" w:eastAsia="宋体" w:cs="Times New Roman"/>
                      <w:kern w:val="2"/>
                      <w:sz w:val="21"/>
                      <w:szCs w:val="21"/>
                      <w:u w:val="none"/>
                      <w:lang w:val="en-US" w:eastAsia="zh-CN" w:bidi="ar"/>
                    </w:rPr>
                    <w:t>M</w:t>
                  </w:r>
                  <w:r>
                    <w:rPr>
                      <w:rFonts w:hint="default" w:ascii="Times New Roman" w:hAnsi="Times New Roman" w:eastAsia="宋体" w:cs="Times New Roman"/>
                      <w:kern w:val="2"/>
                      <w:sz w:val="21"/>
                      <w:szCs w:val="21"/>
                      <w:u w:val="none"/>
                      <w:vertAlign w:val="subscript"/>
                      <w:lang w:val="en-US" w:eastAsia="zh-CN" w:bidi="ar"/>
                    </w:rPr>
                    <w:t>2.5</w:t>
                  </w:r>
                </w:p>
              </w:tc>
              <w:tc>
                <w:tcPr>
                  <w:tcW w:w="1099" w:type="pct"/>
                  <w:tcBorders>
                    <w:top w:val="single" w:color="auto" w:sz="6" w:space="0"/>
                    <w:left w:val="single" w:color="auto" w:sz="6" w:space="0"/>
                    <w:bottom w:val="single" w:color="auto" w:sz="6" w:space="0"/>
                    <w:right w:val="single" w:color="auto" w:sz="6" w:space="0"/>
                  </w:tcBorders>
                  <w:noWrap w:val="0"/>
                  <w:vAlign w:val="center"/>
                </w:tcPr>
                <w:p w14:paraId="6F51A1B4">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年平均质量浓度</w:t>
                  </w:r>
                </w:p>
              </w:tc>
              <w:tc>
                <w:tcPr>
                  <w:tcW w:w="851" w:type="pct"/>
                  <w:tcBorders>
                    <w:top w:val="single" w:color="auto" w:sz="6" w:space="0"/>
                    <w:left w:val="single" w:color="auto" w:sz="6" w:space="0"/>
                    <w:bottom w:val="single" w:color="auto" w:sz="6" w:space="0"/>
                    <w:right w:val="single" w:color="auto" w:sz="6" w:space="0"/>
                  </w:tcBorders>
                  <w:noWrap w:val="0"/>
                  <w:vAlign w:val="center"/>
                </w:tcPr>
                <w:p w14:paraId="7D515AF2">
                  <w:pPr>
                    <w:pStyle w:val="124"/>
                    <w:keepNext w:val="0"/>
                    <w:keepLines w:val="0"/>
                    <w:widowControl w:val="0"/>
                    <w:suppressLineNumbers w:val="0"/>
                    <w:spacing w:before="0" w:beforeAutospacing="0" w:after="0" w:afterAutospacing="0"/>
                    <w:ind w:left="0" w:right="0"/>
                    <w:outlineLvl w:val="0"/>
                    <w:rPr>
                      <w:rFonts w:hint="default" w:ascii="Times New Roman" w:hAnsi="Times New Roman" w:eastAsia="宋体"/>
                      <w:b w:val="0"/>
                      <w:bCs/>
                      <w:color w:val="auto"/>
                      <w:kern w:val="2"/>
                      <w:sz w:val="21"/>
                      <w:szCs w:val="21"/>
                      <w:highlight w:val="none"/>
                      <w:u w:val="none"/>
                      <w:lang w:val="en-US" w:eastAsia="zh-CN"/>
                    </w:rPr>
                  </w:pPr>
                  <w:r>
                    <w:rPr>
                      <w:rFonts w:hint="eastAsia" w:ascii="Times New Roman" w:hAnsi="Times New Roman" w:cs="Times New Roman"/>
                      <w:b w:val="0"/>
                      <w:bCs/>
                      <w:color w:val="auto"/>
                      <w:highlight w:val="none"/>
                      <w:u w:val="none"/>
                      <w:lang w:val="en-US" w:eastAsia="zh-CN"/>
                    </w:rPr>
                    <w:t>38</w:t>
                  </w:r>
                </w:p>
              </w:tc>
              <w:tc>
                <w:tcPr>
                  <w:tcW w:w="824" w:type="pct"/>
                  <w:tcBorders>
                    <w:top w:val="single" w:color="auto" w:sz="6" w:space="0"/>
                    <w:left w:val="single" w:color="auto" w:sz="6" w:space="0"/>
                    <w:bottom w:val="single" w:color="auto" w:sz="6" w:space="0"/>
                    <w:right w:val="single" w:color="auto" w:sz="6" w:space="0"/>
                  </w:tcBorders>
                  <w:noWrap w:val="0"/>
                  <w:vAlign w:val="center"/>
                </w:tcPr>
                <w:p w14:paraId="660D95B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u w:val="none"/>
                    </w:rPr>
                  </w:pPr>
                  <w:r>
                    <w:rPr>
                      <w:rFonts w:hint="default" w:ascii="Times New Roman" w:hAnsi="Times New Roman" w:eastAsia="宋体" w:cs="Times New Roman"/>
                      <w:b w:val="0"/>
                      <w:bCs/>
                      <w:color w:val="auto"/>
                      <w:szCs w:val="21"/>
                      <w:u w:val="none"/>
                    </w:rPr>
                    <w:t>35</w:t>
                  </w:r>
                </w:p>
              </w:tc>
              <w:tc>
                <w:tcPr>
                  <w:tcW w:w="819" w:type="pct"/>
                  <w:tcBorders>
                    <w:top w:val="single" w:color="auto" w:sz="6" w:space="0"/>
                    <w:left w:val="single" w:color="auto" w:sz="6" w:space="0"/>
                    <w:bottom w:val="single" w:color="auto" w:sz="6" w:space="0"/>
                    <w:right w:val="single" w:color="auto" w:sz="6" w:space="0"/>
                  </w:tcBorders>
                  <w:noWrap w:val="0"/>
                  <w:vAlign w:val="center"/>
                </w:tcPr>
                <w:p w14:paraId="77CEB65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u w:val="none"/>
                      <w:lang w:val="en-US" w:eastAsia="zh-CN"/>
                    </w:rPr>
                  </w:pPr>
                  <w:r>
                    <w:rPr>
                      <w:rFonts w:hint="eastAsia" w:ascii="Times New Roman" w:hAnsi="Times New Roman" w:eastAsia="宋体" w:cs="Times New Roman"/>
                      <w:color w:val="auto"/>
                      <w:szCs w:val="21"/>
                      <w:u w:val="none"/>
                      <w:lang w:val="en-US" w:eastAsia="zh-CN"/>
                    </w:rPr>
                    <w:t>108.57</w:t>
                  </w:r>
                </w:p>
              </w:tc>
              <w:tc>
                <w:tcPr>
                  <w:tcW w:w="746" w:type="pct"/>
                  <w:tcBorders>
                    <w:top w:val="single" w:color="auto" w:sz="6" w:space="0"/>
                    <w:left w:val="single" w:color="auto" w:sz="6" w:space="0"/>
                    <w:bottom w:val="single" w:color="auto" w:sz="6" w:space="0"/>
                  </w:tcBorders>
                  <w:noWrap w:val="0"/>
                  <w:vAlign w:val="center"/>
                </w:tcPr>
                <w:p w14:paraId="2BC30921">
                  <w:pPr>
                    <w:pStyle w:val="127"/>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olor w:val="auto"/>
                      <w:kern w:val="2"/>
                      <w:sz w:val="21"/>
                      <w:szCs w:val="21"/>
                      <w:u w:val="none"/>
                      <w:lang w:val="en-US" w:eastAsia="zh-CN"/>
                    </w:rPr>
                  </w:pPr>
                  <w:r>
                    <w:rPr>
                      <w:rFonts w:hint="eastAsia" w:ascii="Times New Roman" w:hAnsi="Times New Roman" w:eastAsia="宋体"/>
                      <w:color w:val="auto"/>
                      <w:kern w:val="2"/>
                      <w:sz w:val="21"/>
                      <w:szCs w:val="21"/>
                      <w:highlight w:val="none"/>
                      <w:u w:val="none"/>
                      <w:lang w:val="en-US" w:eastAsia="zh-CN"/>
                    </w:rPr>
                    <w:t>超标</w:t>
                  </w:r>
                </w:p>
              </w:tc>
            </w:tr>
            <w:tr w14:paraId="4209A5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8" w:type="pct"/>
                  <w:tcBorders>
                    <w:top w:val="single" w:color="auto" w:sz="6" w:space="0"/>
                    <w:bottom w:val="single" w:color="auto" w:sz="6" w:space="0"/>
                    <w:right w:val="single" w:color="auto" w:sz="6" w:space="0"/>
                  </w:tcBorders>
                  <w:noWrap w:val="0"/>
                  <w:vAlign w:val="center"/>
                </w:tcPr>
                <w:p w14:paraId="40725F94">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
                    </w:rPr>
                    <w:t>CO</w:t>
                  </w:r>
                </w:p>
              </w:tc>
              <w:tc>
                <w:tcPr>
                  <w:tcW w:w="1099" w:type="pct"/>
                  <w:tcBorders>
                    <w:top w:val="single" w:color="auto" w:sz="6" w:space="0"/>
                    <w:left w:val="single" w:color="auto" w:sz="6" w:space="0"/>
                    <w:bottom w:val="single" w:color="auto" w:sz="6" w:space="0"/>
                    <w:right w:val="single" w:color="auto" w:sz="6" w:space="0"/>
                  </w:tcBorders>
                  <w:noWrap w:val="0"/>
                  <w:vAlign w:val="center"/>
                </w:tcPr>
                <w:p w14:paraId="4BD2FF84">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百分位数（</w:t>
                  </w:r>
                  <w:r>
                    <w:rPr>
                      <w:rFonts w:hint="default" w:ascii="Times New Roman" w:hAnsi="Times New Roman" w:eastAsia="宋体" w:cs="Times New Roman"/>
                      <w:kern w:val="2"/>
                      <w:sz w:val="21"/>
                      <w:szCs w:val="21"/>
                      <w:u w:val="none"/>
                      <w:lang w:val="en-US" w:eastAsia="zh-CN" w:bidi="ar"/>
                    </w:rPr>
                    <w:t>95</w:t>
                  </w:r>
                  <w:r>
                    <w:rPr>
                      <w:rFonts w:hint="eastAsia" w:ascii="Times New Roman" w:hAnsi="Times New Roman" w:eastAsia="宋体" w:cs="宋体"/>
                      <w:kern w:val="2"/>
                      <w:sz w:val="21"/>
                      <w:szCs w:val="21"/>
                      <w:u w:val="none"/>
                      <w:lang w:val="en-US" w:eastAsia="zh-CN" w:bidi="ar"/>
                    </w:rPr>
                    <w:t>%</w:t>
                  </w:r>
                  <w:r>
                    <w:rPr>
                      <w:rFonts w:hint="eastAsia" w:ascii="宋体" w:hAnsi="宋体" w:eastAsia="宋体" w:cs="宋体"/>
                      <w:kern w:val="2"/>
                      <w:sz w:val="21"/>
                      <w:szCs w:val="21"/>
                      <w:u w:val="none"/>
                      <w:lang w:val="en-US" w:eastAsia="zh-CN" w:bidi="ar"/>
                    </w:rPr>
                    <w:t>）</w:t>
                  </w:r>
                </w:p>
                <w:p w14:paraId="24279576">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宋体"/>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日平均质量浓度</w:t>
                  </w:r>
                </w:p>
              </w:tc>
              <w:tc>
                <w:tcPr>
                  <w:tcW w:w="851" w:type="pct"/>
                  <w:tcBorders>
                    <w:top w:val="single" w:color="auto" w:sz="6" w:space="0"/>
                    <w:left w:val="single" w:color="auto" w:sz="6" w:space="0"/>
                    <w:bottom w:val="single" w:color="auto" w:sz="6" w:space="0"/>
                    <w:right w:val="single" w:color="auto" w:sz="6" w:space="0"/>
                  </w:tcBorders>
                  <w:noWrap w:val="0"/>
                  <w:vAlign w:val="center"/>
                </w:tcPr>
                <w:p w14:paraId="15D3AD93">
                  <w:pPr>
                    <w:pStyle w:val="124"/>
                    <w:keepNext w:val="0"/>
                    <w:keepLines w:val="0"/>
                    <w:widowControl w:val="0"/>
                    <w:suppressLineNumbers w:val="0"/>
                    <w:spacing w:before="0" w:beforeAutospacing="0" w:after="0" w:afterAutospacing="0"/>
                    <w:ind w:left="0" w:right="0"/>
                    <w:outlineLvl w:val="0"/>
                    <w:rPr>
                      <w:rFonts w:hint="default" w:ascii="Times New Roman" w:hAnsi="Times New Roman" w:eastAsia="宋体"/>
                      <w:b w:val="0"/>
                      <w:bCs/>
                      <w:color w:val="auto"/>
                      <w:kern w:val="2"/>
                      <w:sz w:val="21"/>
                      <w:szCs w:val="21"/>
                      <w:highlight w:val="none"/>
                      <w:u w:val="none"/>
                      <w:lang w:val="en-US" w:eastAsia="zh-CN"/>
                    </w:rPr>
                  </w:pPr>
                  <w:r>
                    <w:rPr>
                      <w:rStyle w:val="125"/>
                      <w:rFonts w:hint="eastAsia" w:ascii="Times New Roman" w:hAnsi="Times New Roman" w:cs="Times New Roman"/>
                      <w:b w:val="0"/>
                      <w:bCs/>
                      <w:color w:val="auto"/>
                      <w:sz w:val="21"/>
                      <w:highlight w:val="none"/>
                      <w:u w:val="none"/>
                      <w:lang w:val="en-US" w:eastAsia="zh-CN"/>
                    </w:rPr>
                    <w:t>1.3mg/m</w:t>
                  </w:r>
                  <w:r>
                    <w:rPr>
                      <w:rStyle w:val="125"/>
                      <w:rFonts w:hint="eastAsia" w:ascii="Times New Roman" w:hAnsi="Times New Roman" w:cs="Times New Roman"/>
                      <w:b w:val="0"/>
                      <w:bCs/>
                      <w:color w:val="auto"/>
                      <w:sz w:val="21"/>
                      <w:highlight w:val="none"/>
                      <w:u w:val="none"/>
                      <w:vertAlign w:val="superscript"/>
                      <w:lang w:val="en-US" w:eastAsia="zh-CN"/>
                    </w:rPr>
                    <w:t>3</w:t>
                  </w:r>
                </w:p>
              </w:tc>
              <w:tc>
                <w:tcPr>
                  <w:tcW w:w="824" w:type="pct"/>
                  <w:tcBorders>
                    <w:top w:val="single" w:color="auto" w:sz="6" w:space="0"/>
                    <w:left w:val="single" w:color="auto" w:sz="6" w:space="0"/>
                    <w:bottom w:val="single" w:color="auto" w:sz="6" w:space="0"/>
                    <w:right w:val="single" w:color="auto" w:sz="6" w:space="0"/>
                  </w:tcBorders>
                  <w:noWrap w:val="0"/>
                  <w:vAlign w:val="center"/>
                </w:tcPr>
                <w:p w14:paraId="72936F9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kern w:val="2"/>
                      <w:sz w:val="21"/>
                      <w:szCs w:val="21"/>
                      <w:u w:val="none"/>
                      <w:lang w:eastAsia="zh-CN"/>
                    </w:rPr>
                  </w:pPr>
                  <w:r>
                    <w:rPr>
                      <w:rFonts w:hint="default" w:ascii="Times New Roman" w:hAnsi="Times New Roman" w:eastAsia="宋体" w:cs="Times New Roman"/>
                      <w:b w:val="0"/>
                      <w:bCs/>
                      <w:color w:val="auto"/>
                      <w:szCs w:val="21"/>
                      <w:u w:val="none"/>
                    </w:rPr>
                    <w:t>4</w:t>
                  </w:r>
                  <w:r>
                    <w:rPr>
                      <w:rStyle w:val="125"/>
                      <w:rFonts w:hint="eastAsia" w:ascii="Times New Roman" w:hAnsi="Times New Roman" w:cs="Times New Roman"/>
                      <w:b w:val="0"/>
                      <w:bCs/>
                      <w:color w:val="auto"/>
                      <w:sz w:val="21"/>
                      <w:u w:val="none"/>
                      <w:lang w:val="en-US" w:eastAsia="zh-CN"/>
                    </w:rPr>
                    <w:t>mg/m</w:t>
                  </w:r>
                  <w:r>
                    <w:rPr>
                      <w:rStyle w:val="125"/>
                      <w:rFonts w:hint="eastAsia" w:ascii="Times New Roman" w:hAnsi="Times New Roman" w:cs="Times New Roman"/>
                      <w:b w:val="0"/>
                      <w:bCs/>
                      <w:color w:val="auto"/>
                      <w:sz w:val="21"/>
                      <w:u w:val="none"/>
                      <w:vertAlign w:val="superscript"/>
                      <w:lang w:val="en-US" w:eastAsia="zh-CN"/>
                    </w:rPr>
                    <w:t>3</w:t>
                  </w:r>
                </w:p>
              </w:tc>
              <w:tc>
                <w:tcPr>
                  <w:tcW w:w="819" w:type="pct"/>
                  <w:tcBorders>
                    <w:top w:val="single" w:color="auto" w:sz="6" w:space="0"/>
                    <w:left w:val="single" w:color="auto" w:sz="6" w:space="0"/>
                    <w:bottom w:val="single" w:color="auto" w:sz="6" w:space="0"/>
                    <w:right w:val="single" w:color="auto" w:sz="6" w:space="0"/>
                  </w:tcBorders>
                  <w:noWrap w:val="0"/>
                  <w:vAlign w:val="center"/>
                </w:tcPr>
                <w:p w14:paraId="60197BF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u w:val="none"/>
                      <w:lang w:val="en-US" w:eastAsia="zh-CN"/>
                    </w:rPr>
                  </w:pPr>
                  <w:r>
                    <w:rPr>
                      <w:rFonts w:hint="eastAsia" w:ascii="Times New Roman" w:hAnsi="Times New Roman" w:eastAsia="宋体" w:cs="Times New Roman"/>
                      <w:color w:val="auto"/>
                      <w:szCs w:val="21"/>
                      <w:u w:val="none"/>
                      <w:lang w:val="en-US" w:eastAsia="zh-CN"/>
                    </w:rPr>
                    <w:t>32.5</w:t>
                  </w:r>
                </w:p>
              </w:tc>
              <w:tc>
                <w:tcPr>
                  <w:tcW w:w="746" w:type="pct"/>
                  <w:tcBorders>
                    <w:top w:val="single" w:color="auto" w:sz="6" w:space="0"/>
                    <w:left w:val="single" w:color="auto" w:sz="6" w:space="0"/>
                    <w:bottom w:val="single" w:color="auto" w:sz="6" w:space="0"/>
                  </w:tcBorders>
                  <w:noWrap w:val="0"/>
                  <w:vAlign w:val="center"/>
                </w:tcPr>
                <w:p w14:paraId="46AEE6CE">
                  <w:pPr>
                    <w:pStyle w:val="127"/>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olor w:val="auto"/>
                      <w:kern w:val="2"/>
                      <w:sz w:val="21"/>
                      <w:szCs w:val="21"/>
                      <w:u w:val="none"/>
                    </w:rPr>
                  </w:pPr>
                  <w:r>
                    <w:rPr>
                      <w:rFonts w:hint="default" w:ascii="Times New Roman" w:hAnsi="Times New Roman"/>
                      <w:color w:val="auto"/>
                      <w:sz w:val="21"/>
                      <w:szCs w:val="21"/>
                      <w:u w:val="none"/>
                    </w:rPr>
                    <w:t>达标</w:t>
                  </w:r>
                </w:p>
              </w:tc>
            </w:tr>
            <w:tr w14:paraId="4F944B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8" w:type="pct"/>
                  <w:tcBorders>
                    <w:top w:val="single" w:color="auto" w:sz="6" w:space="0"/>
                    <w:right w:val="single" w:color="auto" w:sz="6" w:space="0"/>
                  </w:tcBorders>
                  <w:noWrap w:val="0"/>
                  <w:vAlign w:val="center"/>
                </w:tcPr>
                <w:p w14:paraId="58BC7550">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
                    </w:rPr>
                    <w:t>O</w:t>
                  </w:r>
                  <w:r>
                    <w:rPr>
                      <w:rFonts w:hint="default" w:ascii="Times New Roman" w:hAnsi="Times New Roman" w:eastAsia="宋体" w:cs="Times New Roman"/>
                      <w:kern w:val="2"/>
                      <w:sz w:val="21"/>
                      <w:szCs w:val="21"/>
                      <w:u w:val="none"/>
                      <w:vertAlign w:val="subscript"/>
                      <w:lang w:val="en-US" w:eastAsia="zh-CN" w:bidi="ar"/>
                    </w:rPr>
                    <w:t>3</w:t>
                  </w:r>
                </w:p>
              </w:tc>
              <w:tc>
                <w:tcPr>
                  <w:tcW w:w="1099" w:type="pct"/>
                  <w:tcBorders>
                    <w:top w:val="single" w:color="auto" w:sz="6" w:space="0"/>
                    <w:left w:val="single" w:color="auto" w:sz="6" w:space="0"/>
                    <w:right w:val="single" w:color="auto" w:sz="6" w:space="0"/>
                  </w:tcBorders>
                  <w:noWrap w:val="0"/>
                  <w:vAlign w:val="center"/>
                </w:tcPr>
                <w:p w14:paraId="44168DCC">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百分位数（</w:t>
                  </w:r>
                  <w:r>
                    <w:rPr>
                      <w:rFonts w:hint="default" w:ascii="Times New Roman" w:hAnsi="Times New Roman" w:eastAsia="宋体" w:cs="Times New Roman"/>
                      <w:kern w:val="2"/>
                      <w:sz w:val="21"/>
                      <w:szCs w:val="21"/>
                      <w:u w:val="none"/>
                      <w:lang w:val="en-US" w:eastAsia="zh-CN" w:bidi="ar"/>
                    </w:rPr>
                    <w:t>90</w:t>
                  </w:r>
                  <w:r>
                    <w:rPr>
                      <w:rFonts w:hint="eastAsia" w:ascii="Times New Roman" w:hAnsi="Times New Roman" w:eastAsia="宋体" w:cs="宋体"/>
                      <w:kern w:val="2"/>
                      <w:sz w:val="21"/>
                      <w:szCs w:val="21"/>
                      <w:u w:val="none"/>
                      <w:lang w:val="en-US" w:eastAsia="zh-CN" w:bidi="ar"/>
                    </w:rPr>
                    <w:t>%</w:t>
                  </w:r>
                  <w:r>
                    <w:rPr>
                      <w:rFonts w:hint="eastAsia" w:ascii="宋体" w:hAnsi="宋体" w:eastAsia="宋体" w:cs="宋体"/>
                      <w:kern w:val="2"/>
                      <w:sz w:val="21"/>
                      <w:szCs w:val="21"/>
                      <w:u w:val="none"/>
                      <w:lang w:val="en-US" w:eastAsia="zh-CN" w:bidi="ar"/>
                    </w:rPr>
                    <w:t>）</w:t>
                  </w:r>
                </w:p>
                <w:p w14:paraId="6B631EDE">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宋体"/>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8</w:t>
                  </w:r>
                  <w:r>
                    <w:rPr>
                      <w:rFonts w:hint="default" w:ascii="Times New Roman" w:hAnsi="Times New Roman" w:eastAsia="宋体" w:cs="Times New Roman"/>
                      <w:kern w:val="2"/>
                      <w:sz w:val="21"/>
                      <w:szCs w:val="21"/>
                      <w:u w:val="none"/>
                      <w:lang w:val="en-US" w:eastAsia="zh-CN" w:bidi="ar"/>
                    </w:rPr>
                    <w:t>h</w:t>
                  </w:r>
                  <w:r>
                    <w:rPr>
                      <w:rFonts w:hint="eastAsia" w:ascii="Times New Roman" w:hAnsi="Times New Roman" w:eastAsia="宋体" w:cs="宋体"/>
                      <w:kern w:val="2"/>
                      <w:sz w:val="21"/>
                      <w:szCs w:val="21"/>
                      <w:u w:val="none"/>
                      <w:lang w:val="en-US" w:eastAsia="zh-CN" w:bidi="ar"/>
                    </w:rPr>
                    <w:t>平均质量浓度</w:t>
                  </w:r>
                </w:p>
              </w:tc>
              <w:tc>
                <w:tcPr>
                  <w:tcW w:w="851" w:type="pct"/>
                  <w:tcBorders>
                    <w:top w:val="single" w:color="auto" w:sz="6" w:space="0"/>
                    <w:left w:val="single" w:color="auto" w:sz="6" w:space="0"/>
                    <w:right w:val="single" w:color="auto" w:sz="6" w:space="0"/>
                  </w:tcBorders>
                  <w:noWrap w:val="0"/>
                  <w:vAlign w:val="center"/>
                </w:tcPr>
                <w:p w14:paraId="070C9C87">
                  <w:pPr>
                    <w:pStyle w:val="124"/>
                    <w:keepNext w:val="0"/>
                    <w:keepLines w:val="0"/>
                    <w:widowControl w:val="0"/>
                    <w:suppressLineNumbers w:val="0"/>
                    <w:spacing w:before="0" w:beforeAutospacing="0" w:after="0" w:afterAutospacing="0"/>
                    <w:ind w:left="0" w:right="0"/>
                    <w:outlineLvl w:val="0"/>
                    <w:rPr>
                      <w:rFonts w:hint="default" w:ascii="Times New Roman" w:hAnsi="Times New Roman" w:eastAsia="宋体"/>
                      <w:b w:val="0"/>
                      <w:bCs/>
                      <w:color w:val="auto"/>
                      <w:kern w:val="2"/>
                      <w:sz w:val="21"/>
                      <w:szCs w:val="21"/>
                      <w:highlight w:val="none"/>
                      <w:u w:val="none"/>
                      <w:lang w:val="en-US" w:eastAsia="zh-CN"/>
                    </w:rPr>
                  </w:pPr>
                  <w:r>
                    <w:rPr>
                      <w:rStyle w:val="125"/>
                      <w:rFonts w:hint="eastAsia" w:ascii="Times New Roman" w:hAnsi="Times New Roman" w:cs="Times New Roman"/>
                      <w:b w:val="0"/>
                      <w:bCs/>
                      <w:color w:val="auto"/>
                      <w:sz w:val="21"/>
                      <w:highlight w:val="none"/>
                      <w:u w:val="none"/>
                      <w:lang w:val="en-US" w:eastAsia="zh-CN"/>
                    </w:rPr>
                    <w:t>122</w:t>
                  </w:r>
                </w:p>
              </w:tc>
              <w:tc>
                <w:tcPr>
                  <w:tcW w:w="824" w:type="pct"/>
                  <w:tcBorders>
                    <w:top w:val="single" w:color="auto" w:sz="6" w:space="0"/>
                    <w:left w:val="single" w:color="auto" w:sz="6" w:space="0"/>
                    <w:right w:val="single" w:color="auto" w:sz="6" w:space="0"/>
                  </w:tcBorders>
                  <w:noWrap w:val="0"/>
                  <w:vAlign w:val="center"/>
                </w:tcPr>
                <w:p w14:paraId="42063B1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u w:val="none"/>
                    </w:rPr>
                  </w:pPr>
                  <w:r>
                    <w:rPr>
                      <w:rFonts w:hint="default" w:ascii="Times New Roman" w:hAnsi="Times New Roman" w:eastAsia="宋体" w:cs="Times New Roman"/>
                      <w:b w:val="0"/>
                      <w:bCs/>
                      <w:color w:val="auto"/>
                      <w:szCs w:val="21"/>
                      <w:u w:val="none"/>
                    </w:rPr>
                    <w:t>160</w:t>
                  </w:r>
                </w:p>
              </w:tc>
              <w:tc>
                <w:tcPr>
                  <w:tcW w:w="819" w:type="pct"/>
                  <w:tcBorders>
                    <w:top w:val="single" w:color="auto" w:sz="6" w:space="0"/>
                    <w:left w:val="single" w:color="auto" w:sz="6" w:space="0"/>
                    <w:right w:val="single" w:color="auto" w:sz="6" w:space="0"/>
                  </w:tcBorders>
                  <w:noWrap w:val="0"/>
                  <w:vAlign w:val="center"/>
                </w:tcPr>
                <w:p w14:paraId="4768A4C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u w:val="none"/>
                      <w:lang w:val="en-US" w:eastAsia="zh-CN"/>
                    </w:rPr>
                  </w:pPr>
                  <w:r>
                    <w:rPr>
                      <w:rFonts w:hint="eastAsia" w:ascii="Times New Roman" w:hAnsi="Times New Roman" w:eastAsia="宋体" w:cs="Times New Roman"/>
                      <w:color w:val="auto"/>
                      <w:szCs w:val="21"/>
                      <w:u w:val="none"/>
                      <w:lang w:val="en-US" w:eastAsia="zh-CN"/>
                    </w:rPr>
                    <w:t>76.25</w:t>
                  </w:r>
                </w:p>
              </w:tc>
              <w:tc>
                <w:tcPr>
                  <w:tcW w:w="746" w:type="pct"/>
                  <w:tcBorders>
                    <w:top w:val="single" w:color="auto" w:sz="6" w:space="0"/>
                    <w:left w:val="single" w:color="auto" w:sz="6" w:space="0"/>
                  </w:tcBorders>
                  <w:noWrap w:val="0"/>
                  <w:vAlign w:val="center"/>
                </w:tcPr>
                <w:p w14:paraId="38B8ADB9">
                  <w:pPr>
                    <w:pStyle w:val="127"/>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olor w:val="auto"/>
                      <w:kern w:val="2"/>
                      <w:sz w:val="21"/>
                      <w:szCs w:val="21"/>
                      <w:u w:val="none"/>
                    </w:rPr>
                  </w:pPr>
                  <w:r>
                    <w:rPr>
                      <w:rFonts w:hint="default" w:ascii="Times New Roman" w:hAnsi="Times New Roman"/>
                      <w:color w:val="auto"/>
                      <w:sz w:val="21"/>
                      <w:szCs w:val="21"/>
                      <w:u w:val="none"/>
                    </w:rPr>
                    <w:t>达标</w:t>
                  </w:r>
                </w:p>
              </w:tc>
            </w:tr>
          </w:tbl>
          <w:p w14:paraId="2C4C65B5">
            <w:pPr>
              <w:keepNext w:val="0"/>
              <w:keepLines w:val="0"/>
              <w:widowControl w:val="0"/>
              <w:suppressLineNumbers w:val="0"/>
              <w:spacing w:before="157" w:beforeLines="5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
              </w:rPr>
              <w:t>从表3-1可知，</w:t>
            </w:r>
            <w:r>
              <w:rPr>
                <w:rFonts w:hint="default" w:ascii="Times New Roman" w:hAnsi="Times New Roman" w:eastAsia="宋体" w:cs="Times New Roman"/>
                <w:kern w:val="2"/>
                <w:sz w:val="24"/>
                <w:szCs w:val="24"/>
                <w:u w:val="none"/>
                <w:lang w:val="en-US" w:eastAsia="zh-CN" w:bidi="ar-SA"/>
              </w:rPr>
              <w:t>项目所在区域的PM</w:t>
            </w:r>
            <w:r>
              <w:rPr>
                <w:rFonts w:hint="default" w:ascii="Times New Roman" w:hAnsi="Times New Roman" w:eastAsia="宋体" w:cs="Times New Roman"/>
                <w:kern w:val="2"/>
                <w:sz w:val="24"/>
                <w:szCs w:val="24"/>
                <w:u w:val="none"/>
                <w:vertAlign w:val="subscript"/>
                <w:lang w:val="en-US" w:eastAsia="zh-CN" w:bidi="ar-SA"/>
              </w:rPr>
              <w:t>10</w:t>
            </w:r>
            <w:r>
              <w:rPr>
                <w:rFonts w:hint="default" w:ascii="Times New Roman" w:hAnsi="Times New Roman" w:eastAsia="宋体" w:cs="Times New Roman"/>
                <w:kern w:val="2"/>
                <w:sz w:val="24"/>
                <w:szCs w:val="24"/>
                <w:u w:val="none"/>
                <w:lang w:val="en-US" w:eastAsia="zh-CN" w:bidi="ar-SA"/>
              </w:rPr>
              <w:t>、SO</w:t>
            </w:r>
            <w:r>
              <w:rPr>
                <w:rFonts w:hint="default" w:ascii="Times New Roman" w:hAnsi="Times New Roman" w:eastAsia="宋体" w:cs="Times New Roman"/>
                <w:kern w:val="2"/>
                <w:sz w:val="24"/>
                <w:szCs w:val="24"/>
                <w:u w:val="none"/>
                <w:vertAlign w:val="subscript"/>
                <w:lang w:val="en-US" w:eastAsia="zh-CN" w:bidi="ar-SA"/>
              </w:rPr>
              <w:t>2</w:t>
            </w:r>
            <w:r>
              <w:rPr>
                <w:rFonts w:hint="default" w:ascii="Times New Roman" w:hAnsi="Times New Roman" w:eastAsia="宋体" w:cs="Times New Roman"/>
                <w:kern w:val="2"/>
                <w:sz w:val="24"/>
                <w:szCs w:val="24"/>
                <w:u w:val="none"/>
                <w:lang w:val="en-US" w:eastAsia="zh-CN" w:bidi="ar-SA"/>
              </w:rPr>
              <w:t>、NO</w:t>
            </w:r>
            <w:r>
              <w:rPr>
                <w:rFonts w:hint="default" w:ascii="Times New Roman" w:hAnsi="Times New Roman" w:eastAsia="宋体" w:cs="Times New Roman"/>
                <w:kern w:val="2"/>
                <w:sz w:val="24"/>
                <w:szCs w:val="24"/>
                <w:u w:val="none"/>
                <w:vertAlign w:val="subscript"/>
                <w:lang w:val="en-US" w:eastAsia="zh-CN" w:bidi="ar-SA"/>
              </w:rPr>
              <w:t>2</w:t>
            </w:r>
            <w:r>
              <w:rPr>
                <w:rFonts w:hint="default" w:ascii="Times New Roman" w:hAnsi="Times New Roman" w:eastAsia="宋体" w:cs="Times New Roman"/>
                <w:kern w:val="2"/>
                <w:sz w:val="24"/>
                <w:szCs w:val="24"/>
                <w:u w:val="none"/>
                <w:lang w:val="en-US" w:eastAsia="zh-CN" w:bidi="ar-SA"/>
              </w:rPr>
              <w:t>年平均质量浓度、CO 第95百分位数24h平均质量浓度、O</w:t>
            </w:r>
            <w:r>
              <w:rPr>
                <w:rFonts w:hint="default" w:ascii="Times New Roman" w:hAnsi="Times New Roman" w:eastAsia="宋体" w:cs="Times New Roman"/>
                <w:kern w:val="2"/>
                <w:sz w:val="24"/>
                <w:szCs w:val="24"/>
                <w:u w:val="none"/>
                <w:vertAlign w:val="subscript"/>
                <w:lang w:val="en-US" w:eastAsia="zh-CN" w:bidi="ar-SA"/>
              </w:rPr>
              <w:t>3</w:t>
            </w:r>
            <w:r>
              <w:rPr>
                <w:rFonts w:hint="default" w:ascii="Times New Roman" w:hAnsi="Times New Roman" w:eastAsia="宋体" w:cs="Times New Roman"/>
                <w:kern w:val="2"/>
                <w:sz w:val="24"/>
                <w:szCs w:val="24"/>
                <w:u w:val="none"/>
                <w:lang w:val="en-US" w:eastAsia="zh-CN" w:bidi="ar-SA"/>
              </w:rPr>
              <w:t>第90百分位数最大8h平均质量浓度均可满足《环境空气质量标准》（GB3095-2012）中二级标准，PM</w:t>
            </w:r>
            <w:r>
              <w:rPr>
                <w:rFonts w:hint="default" w:ascii="Times New Roman" w:hAnsi="Times New Roman" w:eastAsia="宋体" w:cs="Times New Roman"/>
                <w:kern w:val="2"/>
                <w:sz w:val="24"/>
                <w:szCs w:val="24"/>
                <w:u w:val="none"/>
                <w:vertAlign w:val="subscript"/>
                <w:lang w:val="en-US" w:eastAsia="zh-CN" w:bidi="ar-SA"/>
              </w:rPr>
              <w:t>2.5</w:t>
            </w:r>
            <w:r>
              <w:rPr>
                <w:rFonts w:hint="eastAsia" w:ascii="Times New Roman" w:hAnsi="Times New Roman" w:eastAsia="宋体" w:cs="Times New Roman"/>
                <w:kern w:val="2"/>
                <w:sz w:val="24"/>
                <w:szCs w:val="24"/>
                <w:u w:val="none"/>
                <w:vertAlign w:val="baseline"/>
                <w:lang w:val="en-US" w:eastAsia="zh-CN" w:bidi="ar-SA"/>
              </w:rPr>
              <w:t>超标，</w:t>
            </w:r>
            <w:r>
              <w:rPr>
                <w:rFonts w:hint="default" w:ascii="Times New Roman" w:hAnsi="Times New Roman" w:eastAsia="宋体" w:cs="Times New Roman"/>
                <w:kern w:val="2"/>
                <w:sz w:val="24"/>
                <w:szCs w:val="24"/>
                <w:u w:val="none"/>
                <w:lang w:val="en-US" w:eastAsia="zh-CN" w:bidi="ar-SA"/>
              </w:rPr>
              <w:t>故本项目所在区域属于</w:t>
            </w:r>
            <w:r>
              <w:rPr>
                <w:rFonts w:hint="eastAsia" w:ascii="Times New Roman" w:hAnsi="Times New Roman" w:eastAsia="宋体" w:cs="Times New Roman"/>
                <w:kern w:val="2"/>
                <w:sz w:val="24"/>
                <w:szCs w:val="24"/>
                <w:u w:val="none"/>
                <w:lang w:val="en-US" w:eastAsia="zh-CN" w:bidi="ar-SA"/>
              </w:rPr>
              <w:t>环境空气质量不</w:t>
            </w:r>
            <w:r>
              <w:rPr>
                <w:rFonts w:hint="default" w:ascii="Times New Roman" w:hAnsi="Times New Roman" w:eastAsia="宋体" w:cs="Times New Roman"/>
                <w:kern w:val="2"/>
                <w:sz w:val="24"/>
                <w:szCs w:val="24"/>
                <w:u w:val="none"/>
                <w:lang w:val="en-US" w:eastAsia="zh-CN" w:bidi="ar-SA"/>
              </w:rPr>
              <w:t>达标区</w:t>
            </w:r>
            <w:r>
              <w:rPr>
                <w:rFonts w:hint="eastAsia" w:ascii="Times New Roman" w:hAnsi="Times New Roman" w:eastAsia="宋体" w:cs="Times New Roman"/>
                <w:kern w:val="2"/>
                <w:sz w:val="24"/>
                <w:szCs w:val="24"/>
                <w:u w:val="none"/>
                <w:lang w:val="en-US" w:eastAsia="zh-CN" w:bidi="ar-SA"/>
              </w:rPr>
              <w:t>。</w:t>
            </w:r>
          </w:p>
          <w:p w14:paraId="356EDA9C">
            <w:pPr>
              <w:pStyle w:val="108"/>
              <w:keepNext w:val="0"/>
              <w:keepLines w:val="0"/>
              <w:suppressLineNumbers w:val="0"/>
              <w:spacing w:before="157" w:beforeLines="50" w:beforeAutospacing="0" w:after="0" w:afterAutospacing="0"/>
              <w:ind w:left="0" w:right="0" w:firstLine="480"/>
              <w:rPr>
                <w:rFonts w:hint="eastAsia"/>
                <w:snapToGrid w:val="0"/>
                <w:color w:val="auto"/>
                <w:u w:val="none"/>
              </w:rPr>
            </w:pPr>
            <w:r>
              <w:rPr>
                <w:rFonts w:hint="eastAsia" w:ascii="Times New Roman" w:hAnsi="Times New Roman" w:eastAsia="宋体" w:cs="Times New Roman"/>
                <w:kern w:val="2"/>
                <w:sz w:val="24"/>
                <w:szCs w:val="24"/>
                <w:u w:val="none"/>
                <w:lang w:val="en-US" w:eastAsia="zh-CN" w:bidi="ar-SA"/>
              </w:rPr>
              <w:t>为改善区域环境空气质量，株洲市已编制《株洲市环境空气质量限期达标规划》，根据规划，通过优化产业结构布局、能源结构调整、开展工业锅炉及窑炉的综合整治、重点污染行业提标升级改造、深化扬尘污染治理、兼顾移动源污染治理以及加强其他面源污染治理等措施，醴陵市PM</w:t>
            </w:r>
            <w:r>
              <w:rPr>
                <w:rFonts w:hint="eastAsia" w:ascii="Times New Roman" w:hAnsi="Times New Roman" w:eastAsia="宋体" w:cs="Times New Roman"/>
                <w:kern w:val="2"/>
                <w:sz w:val="24"/>
                <w:szCs w:val="24"/>
                <w:u w:val="none"/>
                <w:vertAlign w:val="subscript"/>
                <w:lang w:val="en-US" w:eastAsia="zh-CN" w:bidi="ar-SA"/>
              </w:rPr>
              <w:t>2.5</w:t>
            </w:r>
            <w:r>
              <w:rPr>
                <w:rFonts w:hint="eastAsia" w:ascii="Times New Roman" w:hAnsi="Times New Roman" w:eastAsia="宋体" w:cs="Times New Roman"/>
                <w:kern w:val="2"/>
                <w:sz w:val="24"/>
                <w:szCs w:val="24"/>
                <w:u w:val="none"/>
                <w:lang w:val="en-US" w:eastAsia="zh-CN" w:bidi="ar-SA"/>
              </w:rPr>
              <w:t>年均浓度平均浓度有望逐步达到国家空气质量二级标准。</w:t>
            </w:r>
          </w:p>
          <w:p w14:paraId="54C2261E">
            <w:pPr>
              <w:pStyle w:val="87"/>
              <w:keepNext w:val="0"/>
              <w:keepLines w:val="0"/>
              <w:widowControl/>
              <w:suppressLineNumbers w:val="0"/>
              <w:spacing w:before="0" w:beforeAutospacing="0" w:after="0" w:afterAutospacing="0"/>
              <w:ind w:left="0" w:right="0" w:firstLine="480"/>
              <w:rPr>
                <w:rFonts w:hint="eastAsia"/>
                <w:snapToGrid w:val="0"/>
                <w:color w:val="auto"/>
                <w:u w:val="none"/>
                <w:lang w:val="en-US" w:eastAsia="zh-CN"/>
              </w:rPr>
            </w:pPr>
            <w:r>
              <w:rPr>
                <w:rFonts w:hint="eastAsia"/>
                <w:snapToGrid w:val="0"/>
                <w:color w:val="auto"/>
                <w:u w:val="none"/>
                <w:lang w:eastAsia="zh-CN"/>
              </w:rPr>
              <w:t>（</w:t>
            </w:r>
            <w:r>
              <w:rPr>
                <w:rFonts w:hint="eastAsia"/>
                <w:snapToGrid w:val="0"/>
                <w:color w:val="auto"/>
                <w:u w:val="none"/>
                <w:lang w:val="en-US" w:eastAsia="zh-CN"/>
              </w:rPr>
              <w:t>2</w:t>
            </w:r>
            <w:r>
              <w:rPr>
                <w:rFonts w:hint="eastAsia"/>
                <w:snapToGrid w:val="0"/>
                <w:color w:val="auto"/>
                <w:u w:val="none"/>
                <w:lang w:eastAsia="zh-CN"/>
              </w:rPr>
              <w:t>）</w:t>
            </w:r>
            <w:r>
              <w:rPr>
                <w:rFonts w:hint="eastAsia"/>
                <w:snapToGrid w:val="0"/>
                <w:color w:val="auto"/>
                <w:u w:val="none"/>
                <w:lang w:val="en-US" w:eastAsia="zh-CN"/>
              </w:rPr>
              <w:t>特殊污染物环境质量现状</w:t>
            </w:r>
          </w:p>
          <w:p w14:paraId="76A0CE96">
            <w:pPr>
              <w:pStyle w:val="87"/>
              <w:keepNext w:val="0"/>
              <w:keepLines w:val="0"/>
              <w:widowControl/>
              <w:suppressLineNumbers w:val="0"/>
              <w:spacing w:before="0" w:beforeAutospacing="0" w:after="0" w:afterAutospacing="0"/>
              <w:ind w:left="0" w:right="0" w:firstLine="480"/>
              <w:rPr>
                <w:rFonts w:hint="default"/>
                <w:snapToGrid w:val="0"/>
                <w:color w:val="auto"/>
                <w:u w:val="none"/>
                <w:lang w:val="en-US" w:eastAsia="zh-CN"/>
              </w:rPr>
            </w:pPr>
            <w:r>
              <w:rPr>
                <w:rFonts w:hint="default"/>
                <w:snapToGrid w:val="0"/>
                <w:color w:val="auto"/>
                <w:u w:val="none"/>
                <w:lang w:val="en-US" w:eastAsia="zh-CN"/>
              </w:rPr>
              <w:t>本项目主要大气污染物为TVOC，为更好的了解项目所在区域环境质量，本环评收集了湖南领航新材料有限公司《年产30万吨太阳能光伏玻璃硅砂提纯项目</w:t>
            </w:r>
            <w:r>
              <w:rPr>
                <w:rFonts w:hint="eastAsia"/>
                <w:snapToGrid w:val="0"/>
                <w:color w:val="auto"/>
                <w:u w:val="none"/>
                <w:lang w:val="en-US" w:eastAsia="zh-CN"/>
              </w:rPr>
              <w:t>环境影响报告表</w:t>
            </w:r>
            <w:r>
              <w:rPr>
                <w:rFonts w:hint="default"/>
                <w:snapToGrid w:val="0"/>
                <w:color w:val="auto"/>
                <w:u w:val="none"/>
                <w:lang w:val="en-US" w:eastAsia="zh-CN"/>
              </w:rPr>
              <w:t>》中委托长沙瑾瑶环保科技有限公司于2023年03月04-06日在</w:t>
            </w:r>
            <w:r>
              <w:rPr>
                <w:rFonts w:hint="eastAsia"/>
                <w:snapToGrid w:val="0"/>
                <w:color w:val="auto"/>
                <w:u w:val="none"/>
                <w:lang w:val="en-US" w:eastAsia="zh-CN"/>
              </w:rPr>
              <w:t>企业周边敏感点</w:t>
            </w:r>
            <w:r>
              <w:rPr>
                <w:rFonts w:hint="default"/>
                <w:snapToGrid w:val="0"/>
                <w:color w:val="auto"/>
                <w:u w:val="none"/>
                <w:lang w:val="en-US" w:eastAsia="zh-CN"/>
              </w:rPr>
              <w:t>的环境空气监测数据。该监测点在本项目厂界</w:t>
            </w:r>
            <w:r>
              <w:rPr>
                <w:rFonts w:hint="eastAsia"/>
                <w:snapToGrid w:val="0"/>
                <w:color w:val="auto"/>
                <w:u w:val="none"/>
                <w:lang w:val="en-US" w:eastAsia="zh-CN"/>
              </w:rPr>
              <w:t>西北侧2.6km</w:t>
            </w:r>
            <w:r>
              <w:rPr>
                <w:rFonts w:hint="default"/>
                <w:snapToGrid w:val="0"/>
                <w:color w:val="auto"/>
                <w:u w:val="none"/>
                <w:lang w:val="en-US" w:eastAsia="zh-CN"/>
              </w:rPr>
              <w:t>处，</w:t>
            </w:r>
            <w:r>
              <w:rPr>
                <w:rFonts w:hint="eastAsia"/>
                <w:snapToGrid w:val="0"/>
                <w:color w:val="auto"/>
                <w:u w:val="none"/>
                <w:lang w:val="en-US" w:eastAsia="zh-CN"/>
              </w:rPr>
              <w:t>处于项目所在位置的上风向，为近三年监测数据，</w:t>
            </w:r>
            <w:r>
              <w:rPr>
                <w:rFonts w:hint="default"/>
                <w:snapToGrid w:val="0"/>
                <w:color w:val="auto"/>
                <w:u w:val="none"/>
                <w:lang w:val="en-US" w:eastAsia="zh-CN"/>
              </w:rPr>
              <w:t>数据引用符合相关规定要求。</w:t>
            </w:r>
          </w:p>
          <w:p w14:paraId="59B21ADF">
            <w:pPr>
              <w:pStyle w:val="87"/>
              <w:keepNext w:val="0"/>
              <w:keepLines w:val="0"/>
              <w:widowControl/>
              <w:suppressLineNumbers w:val="0"/>
              <w:spacing w:before="0" w:beforeAutospacing="0" w:after="0" w:afterAutospacing="0"/>
              <w:ind w:left="0" w:right="0" w:firstLine="0" w:firstLineChars="0"/>
              <w:jc w:val="center"/>
              <w:rPr>
                <w:rFonts w:hint="default"/>
                <w:b/>
                <w:bCs/>
                <w:snapToGrid w:val="0"/>
                <w:color w:val="auto"/>
                <w:sz w:val="21"/>
                <w:szCs w:val="21"/>
                <w:u w:val="none"/>
                <w:lang w:val="en-US" w:eastAsia="zh-CN"/>
              </w:rPr>
            </w:pPr>
            <w:r>
              <w:rPr>
                <w:rFonts w:hint="default"/>
                <w:b/>
                <w:bCs/>
                <w:snapToGrid w:val="0"/>
                <w:color w:val="auto"/>
                <w:sz w:val="21"/>
                <w:szCs w:val="21"/>
                <w:u w:val="none"/>
                <w:lang w:val="en-US" w:eastAsia="zh-CN"/>
              </w:rPr>
              <w:t>表3-2</w:t>
            </w:r>
            <w:r>
              <w:rPr>
                <w:rFonts w:hint="eastAsia"/>
                <w:b/>
                <w:bCs/>
                <w:snapToGrid w:val="0"/>
                <w:color w:val="auto"/>
                <w:sz w:val="21"/>
                <w:szCs w:val="21"/>
                <w:u w:val="none"/>
                <w:lang w:val="en-US" w:eastAsia="zh-CN"/>
              </w:rPr>
              <w:t xml:space="preserve">  </w:t>
            </w:r>
            <w:r>
              <w:rPr>
                <w:rFonts w:hint="default"/>
                <w:b/>
                <w:bCs/>
                <w:snapToGrid w:val="0"/>
                <w:color w:val="auto"/>
                <w:sz w:val="21"/>
                <w:szCs w:val="21"/>
                <w:u w:val="none"/>
                <w:lang w:val="en-US" w:eastAsia="zh-CN"/>
              </w:rPr>
              <w:t>特征因子监测点环境空气监测结果</w:t>
            </w:r>
            <w:r>
              <w:rPr>
                <w:rFonts w:hint="eastAsia"/>
                <w:b/>
                <w:bCs/>
                <w:snapToGrid w:val="0"/>
                <w:color w:val="auto"/>
                <w:sz w:val="21"/>
                <w:szCs w:val="21"/>
                <w:u w:val="none"/>
                <w:lang w:val="en-US" w:eastAsia="zh-CN"/>
              </w:rPr>
              <w:t xml:space="preserve">   </w:t>
            </w:r>
            <w:r>
              <w:rPr>
                <w:rFonts w:hint="default"/>
                <w:b/>
                <w:bCs/>
                <w:snapToGrid w:val="0"/>
                <w:color w:val="auto"/>
                <w:sz w:val="21"/>
                <w:szCs w:val="21"/>
                <w:u w:val="none"/>
                <w:lang w:val="en-US" w:eastAsia="zh-CN"/>
              </w:rPr>
              <w:t>单位μg/m³</w:t>
            </w:r>
          </w:p>
          <w:tbl>
            <w:tblPr>
              <w:tblStyle w:val="26"/>
              <w:tblW w:w="87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75"/>
              <w:gridCol w:w="1187"/>
              <w:gridCol w:w="1133"/>
              <w:gridCol w:w="927"/>
              <w:gridCol w:w="1353"/>
              <w:gridCol w:w="1182"/>
            </w:tblGrid>
            <w:tr w14:paraId="6077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079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Fonts w:hint="eastAsia" w:ascii="宋体" w:hAnsi="宋体" w:eastAsia="宋体" w:cs="宋体"/>
                      <w:b/>
                      <w:bCs/>
                      <w:i w:val="0"/>
                      <w:iCs w:val="0"/>
                      <w:color w:val="000000"/>
                      <w:kern w:val="0"/>
                      <w:sz w:val="22"/>
                      <w:szCs w:val="22"/>
                      <w:u w:val="none"/>
                      <w:vertAlign w:val="baseline"/>
                      <w:lang w:val="en-US" w:eastAsia="zh-CN" w:bidi="ar"/>
                    </w:rPr>
                    <w:t>监测点位</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9B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Fonts w:hint="eastAsia" w:ascii="宋体" w:hAnsi="宋体" w:eastAsia="宋体" w:cs="宋体"/>
                      <w:b/>
                      <w:bCs/>
                      <w:i w:val="0"/>
                      <w:iCs w:val="0"/>
                      <w:color w:val="000000"/>
                      <w:kern w:val="0"/>
                      <w:sz w:val="22"/>
                      <w:szCs w:val="22"/>
                      <w:u w:val="none"/>
                      <w:vertAlign w:val="baseline"/>
                      <w:lang w:val="en-US" w:eastAsia="zh-CN" w:bidi="ar"/>
                    </w:rPr>
                    <w:t>监测日期</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EA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Fonts w:hint="eastAsia" w:ascii="宋体" w:hAnsi="宋体" w:eastAsia="宋体" w:cs="宋体"/>
                      <w:b/>
                      <w:bCs/>
                      <w:i w:val="0"/>
                      <w:iCs w:val="0"/>
                      <w:color w:val="000000"/>
                      <w:kern w:val="0"/>
                      <w:sz w:val="22"/>
                      <w:szCs w:val="22"/>
                      <w:u w:val="none"/>
                      <w:vertAlign w:val="baseline"/>
                      <w:lang w:val="en-US" w:eastAsia="zh-CN" w:bidi="ar"/>
                    </w:rPr>
                    <w:t>监测因子</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7F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Fonts w:hint="eastAsia" w:ascii="宋体" w:hAnsi="宋体" w:eastAsia="宋体" w:cs="宋体"/>
                      <w:b/>
                      <w:bCs/>
                      <w:i w:val="0"/>
                      <w:iCs w:val="0"/>
                      <w:color w:val="000000"/>
                      <w:kern w:val="0"/>
                      <w:sz w:val="22"/>
                      <w:szCs w:val="22"/>
                      <w:u w:val="none"/>
                      <w:vertAlign w:val="baseline"/>
                      <w:lang w:val="en-US" w:eastAsia="zh-CN" w:bidi="ar"/>
                    </w:rPr>
                    <w:t>标准值</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59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Fonts w:hint="eastAsia" w:ascii="宋体" w:hAnsi="宋体" w:eastAsia="宋体" w:cs="宋体"/>
                      <w:b/>
                      <w:bCs/>
                      <w:i w:val="0"/>
                      <w:iCs w:val="0"/>
                      <w:color w:val="000000"/>
                      <w:kern w:val="0"/>
                      <w:sz w:val="22"/>
                      <w:szCs w:val="22"/>
                      <w:u w:val="none"/>
                      <w:vertAlign w:val="baseline"/>
                      <w:lang w:val="en-US" w:eastAsia="zh-CN" w:bidi="ar"/>
                    </w:rPr>
                    <w:t>监测结果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B1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Fonts w:hint="eastAsia" w:ascii="宋体" w:hAnsi="宋体" w:eastAsia="宋体" w:cs="宋体"/>
                      <w:b/>
                      <w:bCs/>
                      <w:i w:val="0"/>
                      <w:iCs w:val="0"/>
                      <w:color w:val="000000"/>
                      <w:kern w:val="0"/>
                      <w:sz w:val="22"/>
                      <w:szCs w:val="22"/>
                      <w:u w:val="none"/>
                      <w:vertAlign w:val="baseline"/>
                      <w:lang w:val="en-US" w:eastAsia="zh-CN" w:bidi="ar"/>
                    </w:rPr>
                    <w:t>是否达标</w:t>
                  </w:r>
                </w:p>
              </w:tc>
            </w:tr>
            <w:tr w14:paraId="5666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33A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000000"/>
                      <w:kern w:val="0"/>
                      <w:sz w:val="22"/>
                      <w:szCs w:val="22"/>
                      <w:u w:val="none"/>
                      <w:vertAlign w:val="baseline"/>
                      <w:lang w:val="en-US" w:eastAsia="zh-CN" w:bidi="ar"/>
                    </w:rPr>
                  </w:pPr>
                  <w:r>
                    <w:rPr>
                      <w:rFonts w:hint="default" w:ascii="Times New Roman" w:hAnsi="Times New Roman" w:cs="Times New Roman"/>
                      <w:i w:val="0"/>
                      <w:iCs w:val="0"/>
                      <w:color w:val="000000"/>
                      <w:kern w:val="0"/>
                      <w:sz w:val="22"/>
                      <w:szCs w:val="22"/>
                      <w:u w:val="none"/>
                      <w:vertAlign w:val="baseline"/>
                      <w:lang w:val="en-US" w:eastAsia="zh-CN" w:bidi="ar"/>
                    </w:rPr>
                    <w:t>G1距离湖南领航新材料有限公司厂界南面90m处居民点</w:t>
                  </w:r>
                </w:p>
                <w:p w14:paraId="62EBE15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000000"/>
                      <w:kern w:val="0"/>
                      <w:sz w:val="22"/>
                      <w:szCs w:val="22"/>
                      <w:u w:val="none"/>
                      <w:vertAlign w:val="baseline"/>
                      <w:lang w:val="en-US" w:eastAsia="zh-CN" w:bidi="ar"/>
                    </w:rPr>
                  </w:pPr>
                  <w:r>
                    <w:rPr>
                      <w:rFonts w:hint="eastAsia" w:cs="Times New Roman"/>
                      <w:i w:val="0"/>
                      <w:iCs w:val="0"/>
                      <w:color w:val="000000"/>
                      <w:kern w:val="0"/>
                      <w:sz w:val="22"/>
                      <w:szCs w:val="22"/>
                      <w:u w:val="none"/>
                      <w:vertAlign w:val="baseline"/>
                      <w:lang w:val="en-US" w:eastAsia="zh-CN" w:bidi="ar"/>
                    </w:rPr>
                    <w:t>（113°33′1.209″E,27°37′42.402″N）</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4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vertAlign w:val="baseline"/>
                      <w:lang w:val="en-US"/>
                    </w:rPr>
                  </w:pPr>
                  <w:r>
                    <w:rPr>
                      <w:rFonts w:hint="eastAsia" w:cs="Times New Roman"/>
                      <w:i w:val="0"/>
                      <w:iCs w:val="0"/>
                      <w:color w:val="000000"/>
                      <w:kern w:val="0"/>
                      <w:sz w:val="22"/>
                      <w:szCs w:val="22"/>
                      <w:u w:val="none"/>
                      <w:vertAlign w:val="baseline"/>
                      <w:lang w:val="en-US" w:eastAsia="zh-CN" w:bidi="ar"/>
                    </w:rPr>
                    <w:t>2023.3.4-2023.3.6</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85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vertAlign w:val="baseline"/>
                      <w:lang w:val="en-US" w:eastAsia="zh-CN" w:bidi="ar"/>
                    </w:rPr>
                    <w:t>TVOC</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EC6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vertAlign w:val="baseline"/>
                      <w:lang w:val="en-US" w:eastAsia="zh-CN" w:bidi="ar"/>
                    </w:rPr>
                    <w:t>600</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2C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vertAlign w:val="baseline"/>
                      <w:lang w:val="en-US"/>
                    </w:rPr>
                  </w:pPr>
                  <w:r>
                    <w:rPr>
                      <w:rFonts w:hint="eastAsia" w:cs="Times New Roman"/>
                      <w:i w:val="0"/>
                      <w:iCs w:val="0"/>
                      <w:color w:val="000000"/>
                      <w:kern w:val="0"/>
                      <w:sz w:val="22"/>
                      <w:szCs w:val="22"/>
                      <w:u w:val="none"/>
                      <w:vertAlign w:val="baseline"/>
                      <w:lang w:val="en-US" w:eastAsia="zh-CN" w:bidi="ar"/>
                    </w:rPr>
                    <w:t>102-132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48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vertAlign w:val="baseline"/>
                    </w:rPr>
                  </w:pPr>
                  <w:r>
                    <w:rPr>
                      <w:rFonts w:hint="eastAsia" w:ascii="宋体" w:hAnsi="宋体" w:eastAsia="宋体" w:cs="宋体"/>
                      <w:i w:val="0"/>
                      <w:iCs w:val="0"/>
                      <w:color w:val="000000"/>
                      <w:kern w:val="0"/>
                      <w:sz w:val="22"/>
                      <w:szCs w:val="22"/>
                      <w:u w:val="none"/>
                      <w:vertAlign w:val="baseline"/>
                      <w:lang w:val="en-US" w:eastAsia="zh-CN" w:bidi="ar"/>
                    </w:rPr>
                    <w:t>达标</w:t>
                  </w:r>
                </w:p>
              </w:tc>
            </w:tr>
          </w:tbl>
          <w:p w14:paraId="2FA2D254">
            <w:pPr>
              <w:pStyle w:val="87"/>
              <w:keepNext w:val="0"/>
              <w:keepLines w:val="0"/>
              <w:widowControl/>
              <w:suppressLineNumbers w:val="0"/>
              <w:spacing w:before="157" w:beforeLines="50" w:beforeAutospacing="0" w:after="0" w:afterAutospacing="0"/>
              <w:ind w:left="0" w:right="0" w:firstLine="480"/>
              <w:rPr>
                <w:rFonts w:hint="default"/>
                <w:snapToGrid w:val="0"/>
                <w:color w:val="auto"/>
                <w:u w:val="none"/>
              </w:rPr>
            </w:pPr>
            <w:r>
              <w:rPr>
                <w:rFonts w:hint="default"/>
                <w:snapToGrid w:val="0"/>
                <w:color w:val="auto"/>
                <w:u w:val="none"/>
              </w:rPr>
              <w:t>由表3-2可知，区域内挥发性有机物的浓度可达《环境影响评价技术导则大气环境》（HJ2.2-2018）附录D中大气中有害物质的最高容许浓度限值要求。区域环境质量良好。</w:t>
            </w:r>
          </w:p>
          <w:p w14:paraId="040BBD3B">
            <w:pPr>
              <w:pStyle w:val="87"/>
              <w:keepNext w:val="0"/>
              <w:keepLines w:val="0"/>
              <w:widowControl/>
              <w:suppressLineNumbers w:val="0"/>
              <w:spacing w:before="0" w:beforeAutospacing="0" w:after="0" w:afterAutospacing="0"/>
              <w:ind w:left="0" w:right="0" w:firstLine="480"/>
              <w:rPr>
                <w:rFonts w:hint="default"/>
                <w:snapToGrid w:val="0"/>
                <w:color w:val="auto"/>
                <w:u w:val="none"/>
              </w:rPr>
            </w:pPr>
            <w:r>
              <w:rPr>
                <w:rFonts w:hint="default"/>
                <w:snapToGrid w:val="0"/>
                <w:color w:val="auto"/>
                <w:u w:val="none"/>
              </w:rPr>
              <w:t>2、地表水环境质量现状</w:t>
            </w:r>
          </w:p>
          <w:p w14:paraId="08C0E94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kern w:val="0"/>
                <w:sz w:val="24"/>
                <w:szCs w:val="24"/>
                <w:u w:val="none"/>
                <w:lang w:val="en-US" w:eastAsia="zh-CN" w:bidi="ar-SA"/>
              </w:rPr>
            </w:pPr>
            <w:r>
              <w:rPr>
                <w:rFonts w:hint="eastAsia" w:ascii="Times New Roman" w:hAnsi="Times New Roman" w:cs="Times New Roman"/>
                <w:color w:val="000000"/>
                <w:kern w:val="0"/>
                <w:sz w:val="24"/>
                <w:szCs w:val="24"/>
                <w:u w:val="none"/>
                <w:lang w:val="en-US" w:eastAsia="zh-CN" w:bidi="ar-SA"/>
              </w:rPr>
              <w:t>本</w:t>
            </w:r>
            <w:r>
              <w:rPr>
                <w:rFonts w:hint="default" w:ascii="Times New Roman" w:hAnsi="Times New Roman" w:eastAsia="宋体" w:cs="Times New Roman"/>
                <w:color w:val="000000"/>
                <w:kern w:val="0"/>
                <w:sz w:val="24"/>
                <w:szCs w:val="24"/>
                <w:u w:val="none"/>
                <w:lang w:val="en-US" w:eastAsia="zh-CN" w:bidi="ar-SA"/>
              </w:rPr>
              <w:t>项目</w:t>
            </w:r>
            <w:r>
              <w:rPr>
                <w:rFonts w:hint="eastAsia" w:ascii="Times New Roman" w:hAnsi="Times New Roman" w:cs="Times New Roman"/>
                <w:color w:val="000000"/>
                <w:kern w:val="0"/>
                <w:sz w:val="24"/>
                <w:szCs w:val="24"/>
                <w:u w:val="none"/>
                <w:lang w:val="en-US" w:eastAsia="zh-CN" w:bidi="ar-SA"/>
              </w:rPr>
              <w:t>废水处理达标后</w:t>
            </w:r>
            <w:r>
              <w:rPr>
                <w:rFonts w:hint="default" w:ascii="Times New Roman" w:hAnsi="Times New Roman" w:eastAsia="宋体" w:cs="Times New Roman"/>
                <w:color w:val="000000"/>
                <w:kern w:val="0"/>
                <w:sz w:val="24"/>
                <w:szCs w:val="24"/>
                <w:u w:val="none"/>
                <w:lang w:val="en-US" w:eastAsia="zh-CN" w:bidi="ar-SA"/>
              </w:rPr>
              <w:t>排入</w:t>
            </w:r>
            <w:r>
              <w:rPr>
                <w:rFonts w:hint="eastAsia" w:cs="Times New Roman"/>
                <w:color w:val="000000"/>
                <w:kern w:val="0"/>
                <w:sz w:val="24"/>
                <w:szCs w:val="24"/>
                <w:u w:val="none"/>
                <w:lang w:val="en-US" w:eastAsia="zh-CN" w:bidi="ar-SA"/>
              </w:rPr>
              <w:t>东富污水处理厂</w:t>
            </w:r>
            <w:r>
              <w:rPr>
                <w:rFonts w:hint="default" w:ascii="Times New Roman" w:hAnsi="Times New Roman" w:eastAsia="宋体" w:cs="Times New Roman"/>
                <w:color w:val="000000"/>
                <w:kern w:val="0"/>
                <w:sz w:val="24"/>
                <w:szCs w:val="24"/>
                <w:u w:val="none"/>
                <w:lang w:val="en-US" w:eastAsia="zh-CN" w:bidi="ar-SA"/>
              </w:rPr>
              <w:t>，</w:t>
            </w:r>
            <w:r>
              <w:rPr>
                <w:rFonts w:hint="eastAsia" w:ascii="Times New Roman" w:hAnsi="Times New Roman" w:cs="Times New Roman"/>
                <w:color w:val="000000"/>
                <w:kern w:val="0"/>
                <w:sz w:val="24"/>
                <w:szCs w:val="24"/>
                <w:u w:val="none"/>
                <w:lang w:val="en-US" w:eastAsia="zh-CN" w:bidi="ar-SA"/>
              </w:rPr>
              <w:t>处理后</w:t>
            </w:r>
            <w:r>
              <w:rPr>
                <w:rFonts w:hint="default" w:ascii="Times New Roman" w:hAnsi="Times New Roman" w:eastAsia="宋体" w:cs="Times New Roman"/>
                <w:color w:val="000000"/>
                <w:kern w:val="0"/>
                <w:sz w:val="24"/>
                <w:szCs w:val="24"/>
                <w:u w:val="none"/>
                <w:lang w:val="en-US" w:eastAsia="zh-CN" w:bidi="ar-SA"/>
              </w:rPr>
              <w:t>最终汇入渌水</w:t>
            </w:r>
            <w:r>
              <w:rPr>
                <w:rFonts w:hint="eastAsia" w:ascii="Times New Roman" w:hAnsi="Times New Roman" w:cs="Times New Roman"/>
                <w:color w:val="000000"/>
                <w:kern w:val="0"/>
                <w:sz w:val="24"/>
                <w:szCs w:val="24"/>
                <w:u w:val="none"/>
                <w:lang w:val="en-US" w:eastAsia="zh-CN" w:bidi="ar-SA"/>
              </w:rPr>
              <w:t>。</w:t>
            </w:r>
            <w:r>
              <w:rPr>
                <w:rFonts w:hint="eastAsia" w:cs="Times New Roman"/>
                <w:color w:val="000000"/>
                <w:kern w:val="0"/>
                <w:sz w:val="24"/>
                <w:szCs w:val="24"/>
                <w:u w:val="none"/>
                <w:lang w:val="en-US" w:eastAsia="zh-CN" w:bidi="ar-SA"/>
              </w:rPr>
              <w:t>本项目上游为三刀石断面，下游为星火断面</w:t>
            </w:r>
            <w:r>
              <w:rPr>
                <w:rFonts w:hint="default" w:ascii="Times New Roman" w:hAnsi="Times New Roman" w:eastAsia="宋体" w:cs="Times New Roman"/>
                <w:color w:val="000000"/>
                <w:kern w:val="0"/>
                <w:sz w:val="24"/>
                <w:szCs w:val="24"/>
                <w:u w:val="none"/>
                <w:lang w:val="en-US" w:eastAsia="zh-CN" w:bidi="ar-SA"/>
              </w:rPr>
              <w:t>，项目收集了株洲市生态环境局公布的《关于</w:t>
            </w:r>
            <w:r>
              <w:rPr>
                <w:rFonts w:hint="eastAsia" w:cs="Times New Roman"/>
                <w:color w:val="000000"/>
                <w:kern w:val="0"/>
                <w:sz w:val="24"/>
                <w:szCs w:val="24"/>
                <w:u w:val="none"/>
                <w:lang w:val="en-US" w:eastAsia="zh-CN" w:bidi="ar-SA"/>
              </w:rPr>
              <w:t>2023</w:t>
            </w:r>
            <w:r>
              <w:rPr>
                <w:rFonts w:hint="default" w:ascii="Times New Roman" w:hAnsi="Times New Roman" w:eastAsia="宋体" w:cs="Times New Roman"/>
                <w:color w:val="000000"/>
                <w:kern w:val="0"/>
                <w:sz w:val="24"/>
                <w:szCs w:val="24"/>
                <w:u w:val="none"/>
                <w:lang w:val="en-US" w:eastAsia="zh-CN" w:bidi="ar-SA"/>
              </w:rPr>
              <w:t>年12月及全年全市环境空气质量、地表水环境质量状况的通报》对渌水常规监测断面监测数据。三刀石、星火断面执行《地表水环境质量标准》（GB3838-2002）中的Ⅲ类标准。根据株洲市生态环境局公布的《关于</w:t>
            </w:r>
            <w:r>
              <w:rPr>
                <w:rFonts w:hint="eastAsia" w:cs="Times New Roman"/>
                <w:color w:val="000000"/>
                <w:kern w:val="0"/>
                <w:sz w:val="24"/>
                <w:szCs w:val="24"/>
                <w:u w:val="none"/>
                <w:lang w:val="en-US" w:eastAsia="zh-CN" w:bidi="ar-SA"/>
              </w:rPr>
              <w:t>2023</w:t>
            </w:r>
            <w:r>
              <w:rPr>
                <w:rFonts w:hint="default" w:ascii="Times New Roman" w:hAnsi="Times New Roman" w:eastAsia="宋体" w:cs="Times New Roman"/>
                <w:color w:val="000000"/>
                <w:kern w:val="0"/>
                <w:sz w:val="24"/>
                <w:szCs w:val="24"/>
                <w:u w:val="none"/>
                <w:lang w:val="en-US" w:eastAsia="zh-CN" w:bidi="ar-SA"/>
              </w:rPr>
              <w:t>年12月及全年全市环境空气质量、地表水环境质量状况的通报》，渌水</w:t>
            </w:r>
            <w:r>
              <w:rPr>
                <w:rFonts w:hint="eastAsia" w:cs="Times New Roman"/>
                <w:color w:val="000000"/>
                <w:kern w:val="0"/>
                <w:sz w:val="24"/>
                <w:szCs w:val="24"/>
                <w:u w:val="none"/>
                <w:lang w:val="en-US" w:eastAsia="zh-CN" w:bidi="ar-SA"/>
              </w:rPr>
              <w:t>2023</w:t>
            </w:r>
            <w:r>
              <w:rPr>
                <w:rFonts w:hint="default" w:ascii="Times New Roman" w:hAnsi="Times New Roman" w:eastAsia="宋体" w:cs="Times New Roman"/>
                <w:color w:val="000000"/>
                <w:kern w:val="0"/>
                <w:sz w:val="24"/>
                <w:szCs w:val="24"/>
                <w:u w:val="none"/>
                <w:lang w:val="en-US" w:eastAsia="zh-CN" w:bidi="ar-SA"/>
              </w:rPr>
              <w:t>年1月-1</w:t>
            </w:r>
            <w:r>
              <w:rPr>
                <w:rFonts w:hint="eastAsia" w:ascii="Times New Roman" w:hAnsi="Times New Roman" w:cs="Times New Roman"/>
                <w:color w:val="000000"/>
                <w:kern w:val="0"/>
                <w:sz w:val="24"/>
                <w:szCs w:val="24"/>
                <w:u w:val="none"/>
                <w:lang w:val="en-US" w:eastAsia="zh-CN" w:bidi="ar-SA"/>
              </w:rPr>
              <w:t>2</w:t>
            </w:r>
            <w:r>
              <w:rPr>
                <w:rFonts w:hint="default" w:ascii="Times New Roman" w:hAnsi="Times New Roman" w:eastAsia="宋体" w:cs="Times New Roman"/>
                <w:color w:val="000000"/>
                <w:kern w:val="0"/>
                <w:sz w:val="24"/>
                <w:szCs w:val="24"/>
                <w:u w:val="none"/>
                <w:lang w:val="en-US" w:eastAsia="zh-CN" w:bidi="ar-SA"/>
              </w:rPr>
              <w:t>月的水质统计情况详见下表。</w:t>
            </w:r>
          </w:p>
          <w:p w14:paraId="68BF53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sz w:val="21"/>
                <w:szCs w:val="21"/>
                <w:u w:val="none"/>
                <w:lang w:val="en-US"/>
              </w:rPr>
            </w:pPr>
            <w:r>
              <w:rPr>
                <w:rFonts w:hint="eastAsia" w:ascii="Times New Roman" w:hAnsi="Times New Roman" w:eastAsia="宋体" w:cs="Times New Roman"/>
                <w:b/>
                <w:bCs/>
                <w:sz w:val="21"/>
                <w:szCs w:val="21"/>
                <w:u w:val="none"/>
              </w:rPr>
              <w:t>表3-</w:t>
            </w:r>
            <w:r>
              <w:rPr>
                <w:rFonts w:hint="eastAsia" w:cs="Times New Roman"/>
                <w:b/>
                <w:bCs/>
                <w:sz w:val="21"/>
                <w:szCs w:val="21"/>
                <w:u w:val="none"/>
                <w:lang w:val="en-US" w:eastAsia="zh-CN"/>
              </w:rPr>
              <w:t>3</w:t>
            </w:r>
            <w:r>
              <w:rPr>
                <w:rFonts w:hint="eastAsia" w:ascii="Times New Roman" w:hAnsi="Times New Roman" w:eastAsia="宋体" w:cs="Times New Roman"/>
                <w:b/>
                <w:bCs/>
                <w:sz w:val="21"/>
                <w:szCs w:val="21"/>
                <w:u w:val="none"/>
                <w:lang w:val="en-US" w:eastAsia="zh-CN"/>
              </w:rPr>
              <w:t xml:space="preserve">  </w:t>
            </w:r>
            <w:r>
              <w:rPr>
                <w:rFonts w:hint="eastAsia" w:ascii="Times New Roman" w:hAnsi="Times New Roman" w:eastAsia="宋体" w:cs="Times New Roman"/>
                <w:b/>
                <w:bCs/>
                <w:sz w:val="21"/>
                <w:szCs w:val="21"/>
                <w:u w:val="none"/>
                <w:lang w:eastAsia="zh-CN"/>
              </w:rPr>
              <w:t>202</w:t>
            </w:r>
            <w:r>
              <w:rPr>
                <w:rFonts w:hint="eastAsia"/>
                <w:lang w:val="en-US" w:eastAsia="zh-CN"/>
              </w:rPr>
              <w:t>3</w:t>
            </w:r>
            <w:r>
              <w:rPr>
                <w:rFonts w:hint="eastAsia" w:ascii="Times New Roman" w:hAnsi="Times New Roman" w:eastAsia="宋体" w:cs="Times New Roman"/>
                <w:b/>
                <w:bCs/>
                <w:sz w:val="21"/>
                <w:szCs w:val="21"/>
                <w:u w:val="none"/>
                <w:lang w:eastAsia="zh-CN"/>
              </w:rPr>
              <w:t>年1月~1</w:t>
            </w:r>
            <w:r>
              <w:rPr>
                <w:rFonts w:hint="eastAsia" w:ascii="Times New Roman" w:hAnsi="Times New Roman" w:cs="Times New Roman"/>
                <w:b/>
                <w:bCs/>
                <w:sz w:val="21"/>
                <w:szCs w:val="21"/>
                <w:u w:val="none"/>
                <w:lang w:val="en-US" w:eastAsia="zh-CN"/>
              </w:rPr>
              <w:t>2</w:t>
            </w:r>
            <w:r>
              <w:rPr>
                <w:rFonts w:hint="eastAsia" w:ascii="Times New Roman" w:hAnsi="Times New Roman" w:eastAsia="宋体" w:cs="Times New Roman"/>
                <w:b/>
                <w:bCs/>
                <w:sz w:val="21"/>
                <w:szCs w:val="21"/>
                <w:u w:val="none"/>
                <w:lang w:eastAsia="zh-CN"/>
              </w:rPr>
              <w:t>月渌水水质统计</w:t>
            </w:r>
          </w:p>
          <w:tbl>
            <w:tblPr>
              <w:tblStyle w:val="2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6"/>
              <w:gridCol w:w="2153"/>
              <w:gridCol w:w="2238"/>
            </w:tblGrid>
            <w:tr w14:paraId="0D42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29" w:hRule="atLeast"/>
              </w:trPr>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30000" to="9100">
                          <wpsCustomData:border w:val="single" w:color="000000" w:sz="4" w:space="0"/>
                        </wpsCustomData:diagonal>
                        <wpsCustomData:diagonal from="30000" to="15100">
                          <wpsCustomData:border w:val="single" w:color="000000" w:sz="4" w:space="0"/>
                        </wpsCustomData:diagonal>
                      </wpsCustomData:diagonals>
                    </mc:Choice>
                  </mc:AlternateContent>
                </w:tcPr>
                <w:p w14:paraId="25E0FFCE">
                  <w:pPr>
                    <w:keepNext w:val="0"/>
                    <w:keepLines w:val="0"/>
                    <w:widowControl/>
                    <w:suppressLineNumbers w:val="0"/>
                    <w:snapToGrid w:val="0"/>
                    <w:spacing w:before="0" w:beforeAutospacing="0" w:after="0" w:afterAutospacing="0" w:line="240" w:lineRule="auto"/>
                    <w:ind w:left="0" w:right="0"/>
                    <w:jc w:val="center"/>
                    <w:textAlignment w:val="center"/>
                    <mc:AlternateContent>
                      <mc:Choice Requires="wpsCustomData">
                        <wpsCustomData:diagonalParaType/>
                      </mc:Choice>
                    </mc:AlternateContent>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color w:val="000000"/>
                      <w:sz w:val="22"/>
                      <w:szCs w:val="22"/>
                      <w:u w:val="none"/>
                      <w:lang w:val="en-US" w:eastAsia="zh-CN" w:bidi="ar"/>
                    </w:rPr>
                    <w:t>日期</w:t>
                  </w:r>
                </w:p>
                <w:p w14:paraId="04199AF3">
                  <w:pPr>
                    <w:keepNext w:val="0"/>
                    <w:keepLines w:val="0"/>
                    <w:widowControl/>
                    <w:suppressLineNumbers w:val="0"/>
                    <w:snapToGrid w:val="0"/>
                    <w:spacing w:before="0" w:beforeAutospacing="0" w:after="0" w:afterAutospacing="0" w:line="240" w:lineRule="auto"/>
                    <w:ind w:left="0" w:right="0"/>
                    <w:jc w:val="center"/>
                    <w:textAlignment w:val="center"/>
                    <mc:AlternateContent>
                      <mc:Choice Requires="wpsCustomData">
                        <wpsCustomData:diagonalParaType/>
                      </mc:Choice>
                    </mc:AlternateContent>
                    <w:rPr>
                      <w:rFonts w:hint="default" w:ascii="Times New Roman" w:hAnsi="Times New Roman" w:eastAsia="宋体" w:cs="Times New Roman"/>
                      <w:b/>
                      <w:bCs/>
                      <w:i w:val="0"/>
                      <w:iCs w:val="0"/>
                      <w:color w:val="000000"/>
                      <w:sz w:val="22"/>
                      <w:szCs w:val="22"/>
                      <w:u w:val="none"/>
                      <w:lang w:val="en-US" w:eastAsia="zh-CN"/>
                    </w:rPr>
                  </w:pPr>
                  <w:r>
                    <w:rPr>
                      <w:rFonts w:hint="default" w:ascii="Times New Roman" w:hAnsi="Times New Roman" w:eastAsia="宋体" w:cs="Times New Roman"/>
                      <w:b/>
                      <w:bCs/>
                      <w:i w:val="0"/>
                      <w:iCs w:val="0"/>
                      <w:color w:val="000000"/>
                      <w:sz w:val="22"/>
                      <w:szCs w:val="22"/>
                      <w:u w:val="none"/>
                      <w:lang w:val="en-US" w:eastAsia="zh-CN"/>
                    </w:rPr>
                    <w:t>水质类别</w:t>
                  </w:r>
                </w:p>
                <w:p w14:paraId="728F62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lang w:val="en-US" w:eastAsia="zh-CN"/>
                    </w:rPr>
                  </w:pPr>
                  <w:r>
                    <w:rPr>
                      <w:rFonts w:hint="default" w:ascii="Times New Roman" w:hAnsi="Times New Roman" w:eastAsia="宋体" w:cs="Times New Roman"/>
                      <w:b/>
                      <w:bCs/>
                      <w:i w:val="0"/>
                      <w:iCs w:val="0"/>
                      <w:color w:val="000000"/>
                      <w:sz w:val="22"/>
                      <w:szCs w:val="22"/>
                      <w:u w:val="none"/>
                      <w:lang w:val="en-US" w:eastAsia="zh-CN"/>
                    </w:rPr>
                    <w:t>监测</w:t>
                  </w:r>
                </w:p>
                <w:p w14:paraId="219331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lang w:val="en-US" w:eastAsia="zh-CN"/>
                    </w:rPr>
                  </w:pPr>
                  <w:r>
                    <w:rPr>
                      <w:rFonts w:hint="default" w:ascii="Times New Roman" w:hAnsi="Times New Roman" w:eastAsia="宋体" w:cs="Times New Roman"/>
                      <w:b/>
                      <w:bCs/>
                      <w:i w:val="0"/>
                      <w:iCs w:val="0"/>
                      <w:color w:val="000000"/>
                      <w:sz w:val="22"/>
                      <w:szCs w:val="22"/>
                      <w:u w:val="none"/>
                      <w:lang w:val="en-US" w:eastAsia="zh-CN"/>
                    </w:rPr>
                    <w:t>断面</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9F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color w:val="000000"/>
                      <w:sz w:val="22"/>
                      <w:szCs w:val="22"/>
                      <w:u w:val="none"/>
                      <w:lang w:val="en-US" w:eastAsia="zh-CN" w:bidi="ar"/>
                    </w:rPr>
                    <w:t>三刀石</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ED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color w:val="000000"/>
                      <w:sz w:val="22"/>
                      <w:szCs w:val="22"/>
                      <w:u w:val="none"/>
                      <w:lang w:val="en-US" w:eastAsia="zh-CN" w:bidi="ar"/>
                    </w:rPr>
                    <w:t>星火</w:t>
                  </w:r>
                </w:p>
              </w:tc>
            </w:tr>
            <w:tr w14:paraId="089C7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E9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2023</w:t>
                  </w:r>
                  <w:r>
                    <w:rPr>
                      <w:rFonts w:hint="default" w:ascii="Times New Roman" w:hAnsi="Times New Roman" w:eastAsia="宋体" w:cs="Times New Roman"/>
                      <w:i w:val="0"/>
                      <w:iCs w:val="0"/>
                      <w:color w:val="000000"/>
                      <w:kern w:val="0"/>
                      <w:sz w:val="22"/>
                      <w:szCs w:val="22"/>
                      <w:u w:val="none"/>
                      <w:lang w:val="en-US" w:eastAsia="zh-CN" w:bidi="ar"/>
                    </w:rPr>
                    <w:t>.1</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F6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rPr>
                    <w:t>Ⅱ</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46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Ⅲ</w:t>
                  </w:r>
                </w:p>
              </w:tc>
            </w:tr>
            <w:tr w14:paraId="6D71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ED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2023</w:t>
                  </w:r>
                  <w:r>
                    <w:rPr>
                      <w:rFonts w:hint="default" w:ascii="Times New Roman" w:hAnsi="Times New Roman" w:eastAsia="宋体" w:cs="Times New Roman"/>
                      <w:i w:val="0"/>
                      <w:iCs w:val="0"/>
                      <w:color w:val="000000"/>
                      <w:kern w:val="0"/>
                      <w:sz w:val="22"/>
                      <w:szCs w:val="22"/>
                      <w:u w:val="none"/>
                      <w:lang w:val="en-US" w:eastAsia="zh-CN" w:bidi="ar"/>
                    </w:rPr>
                    <w:t>.2</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81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Ⅱ</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EF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Ⅲ</w:t>
                  </w:r>
                </w:p>
              </w:tc>
            </w:tr>
            <w:tr w14:paraId="3ACA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BF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2023</w:t>
                  </w:r>
                  <w:r>
                    <w:rPr>
                      <w:rFonts w:hint="default" w:ascii="Times New Roman" w:hAnsi="Times New Roman" w:eastAsia="宋体" w:cs="Times New Roman"/>
                      <w:i w:val="0"/>
                      <w:iCs w:val="0"/>
                      <w:color w:val="000000"/>
                      <w:kern w:val="0"/>
                      <w:sz w:val="22"/>
                      <w:szCs w:val="22"/>
                      <w:u w:val="none"/>
                      <w:lang w:val="en-US" w:eastAsia="zh-CN" w:bidi="ar"/>
                    </w:rPr>
                    <w:t>.3</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73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Ⅱ</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81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Ⅲ</w:t>
                  </w:r>
                </w:p>
              </w:tc>
            </w:tr>
            <w:tr w14:paraId="3AF5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EB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2023</w:t>
                  </w:r>
                  <w:r>
                    <w:rPr>
                      <w:rFonts w:hint="default" w:ascii="Times New Roman" w:hAnsi="Times New Roman" w:eastAsia="宋体" w:cs="Times New Roman"/>
                      <w:i w:val="0"/>
                      <w:iCs w:val="0"/>
                      <w:color w:val="000000"/>
                      <w:kern w:val="0"/>
                      <w:sz w:val="22"/>
                      <w:szCs w:val="22"/>
                      <w:u w:val="none"/>
                      <w:lang w:val="en-US" w:eastAsia="zh-CN" w:bidi="ar"/>
                    </w:rPr>
                    <w:t>.4</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78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Ⅱ</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05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Ⅲ</w:t>
                  </w:r>
                </w:p>
              </w:tc>
            </w:tr>
            <w:tr w14:paraId="747C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8A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2023</w:t>
                  </w:r>
                  <w:r>
                    <w:rPr>
                      <w:rFonts w:hint="default" w:ascii="Times New Roman" w:hAnsi="Times New Roman" w:eastAsia="宋体" w:cs="Times New Roman"/>
                      <w:i w:val="0"/>
                      <w:iCs w:val="0"/>
                      <w:color w:val="000000"/>
                      <w:kern w:val="0"/>
                      <w:sz w:val="22"/>
                      <w:szCs w:val="22"/>
                      <w:u w:val="none"/>
                      <w:lang w:val="en-US" w:eastAsia="zh-CN" w:bidi="ar"/>
                    </w:rPr>
                    <w:t>.5</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0B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Ⅱ</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C7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Ⅲ</w:t>
                  </w:r>
                </w:p>
              </w:tc>
            </w:tr>
            <w:tr w14:paraId="56DB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DF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2023</w:t>
                  </w:r>
                  <w:r>
                    <w:rPr>
                      <w:rFonts w:hint="default" w:ascii="Times New Roman" w:hAnsi="Times New Roman" w:eastAsia="宋体" w:cs="Times New Roman"/>
                      <w:i w:val="0"/>
                      <w:iCs w:val="0"/>
                      <w:color w:val="000000"/>
                      <w:kern w:val="0"/>
                      <w:sz w:val="22"/>
                      <w:szCs w:val="22"/>
                      <w:u w:val="none"/>
                      <w:lang w:val="en-US" w:eastAsia="zh-CN" w:bidi="ar"/>
                    </w:rPr>
                    <w:t>.6</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0D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Ⅱ</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4F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Ⅲ</w:t>
                  </w:r>
                </w:p>
              </w:tc>
            </w:tr>
            <w:tr w14:paraId="3129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70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2023</w:t>
                  </w:r>
                  <w:r>
                    <w:rPr>
                      <w:rFonts w:hint="default" w:ascii="Times New Roman" w:hAnsi="Times New Roman" w:eastAsia="宋体" w:cs="Times New Roman"/>
                      <w:i w:val="0"/>
                      <w:iCs w:val="0"/>
                      <w:color w:val="000000"/>
                      <w:kern w:val="0"/>
                      <w:sz w:val="22"/>
                      <w:szCs w:val="22"/>
                      <w:u w:val="none"/>
                      <w:lang w:val="en-US" w:eastAsia="zh-CN" w:bidi="ar"/>
                    </w:rPr>
                    <w:t>.7</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0E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Ⅱ</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B8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Ⅱ</w:t>
                  </w:r>
                </w:p>
              </w:tc>
            </w:tr>
            <w:tr w14:paraId="21A4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F8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2023</w:t>
                  </w:r>
                  <w:r>
                    <w:rPr>
                      <w:rFonts w:hint="default" w:ascii="Times New Roman" w:hAnsi="Times New Roman" w:eastAsia="宋体" w:cs="Times New Roman"/>
                      <w:i w:val="0"/>
                      <w:iCs w:val="0"/>
                      <w:color w:val="000000"/>
                      <w:kern w:val="0"/>
                      <w:sz w:val="22"/>
                      <w:szCs w:val="22"/>
                      <w:u w:val="none"/>
                      <w:lang w:val="en-US" w:eastAsia="zh-CN" w:bidi="ar"/>
                    </w:rPr>
                    <w:t>.8</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F1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Ⅱ</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B6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Ⅱ</w:t>
                  </w:r>
                </w:p>
              </w:tc>
            </w:tr>
            <w:tr w14:paraId="647BE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16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2023</w:t>
                  </w:r>
                  <w:r>
                    <w:rPr>
                      <w:rFonts w:hint="default" w:ascii="Times New Roman" w:hAnsi="Times New Roman" w:eastAsia="宋体" w:cs="Times New Roman"/>
                      <w:i w:val="0"/>
                      <w:iCs w:val="0"/>
                      <w:color w:val="000000"/>
                      <w:kern w:val="0"/>
                      <w:sz w:val="22"/>
                      <w:szCs w:val="22"/>
                      <w:u w:val="none"/>
                      <w:lang w:val="en-US" w:eastAsia="zh-CN" w:bidi="ar"/>
                    </w:rPr>
                    <w:t>.9</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BA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Ⅱ</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C8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Ⅱ</w:t>
                  </w:r>
                </w:p>
              </w:tc>
            </w:tr>
            <w:tr w14:paraId="403D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22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kern w:val="0"/>
                      <w:sz w:val="22"/>
                      <w:szCs w:val="22"/>
                      <w:u w:val="none"/>
                      <w:lang w:val="en-US" w:eastAsia="zh-CN" w:bidi="ar"/>
                    </w:rPr>
                    <w:t>2023</w:t>
                  </w: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u w:val="none"/>
                      <w:lang w:val="en-US" w:eastAsia="zh-CN"/>
                    </w:rPr>
                    <w:t>0</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D5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Ⅱ</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82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Ⅲ</w:t>
                  </w:r>
                </w:p>
              </w:tc>
            </w:tr>
            <w:tr w14:paraId="2E32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B7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2023</w:t>
                  </w:r>
                  <w:r>
                    <w:rPr>
                      <w:rFonts w:hint="default" w:ascii="Times New Roman" w:hAnsi="Times New Roman" w:eastAsia="宋体" w:cs="Times New Roman"/>
                      <w:i w:val="0"/>
                      <w:iCs w:val="0"/>
                      <w:color w:val="000000"/>
                      <w:kern w:val="0"/>
                      <w:sz w:val="22"/>
                      <w:szCs w:val="22"/>
                      <w:u w:val="none"/>
                      <w:lang w:val="en-US" w:eastAsia="zh-CN" w:bidi="ar"/>
                    </w:rPr>
                    <w:t>.11</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51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Ⅱ</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34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Ⅲ</w:t>
                  </w:r>
                </w:p>
              </w:tc>
            </w:tr>
            <w:tr w14:paraId="57281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57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2023.12</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2E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rPr>
                    <w:t>Ⅱ</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66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rPr>
                    <w:t>Ⅲ</w:t>
                  </w:r>
                </w:p>
              </w:tc>
            </w:tr>
            <w:tr w14:paraId="554D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900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执行标准</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69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Ⅲ</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D0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rPr>
                    <w:t>Ⅲ</w:t>
                  </w:r>
                </w:p>
              </w:tc>
            </w:tr>
            <w:tr w14:paraId="7030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625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全年均值</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24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Ⅱ</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93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rPr>
                    <w:t>Ⅲ</w:t>
                  </w:r>
                </w:p>
              </w:tc>
            </w:tr>
          </w:tbl>
          <w:p w14:paraId="4F382F15">
            <w:pPr>
              <w:pStyle w:val="108"/>
              <w:keepNext w:val="0"/>
              <w:keepLines w:val="0"/>
              <w:suppressLineNumbers w:val="0"/>
              <w:spacing w:before="157" w:beforeLines="50" w:beforeAutospacing="0" w:after="0" w:afterAutospacing="0"/>
              <w:ind w:left="0" w:right="0" w:firstLine="480"/>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lang w:eastAsia="zh-CN"/>
              </w:rPr>
              <w:t>由上表可知，渌水</w:t>
            </w:r>
            <w:r>
              <w:rPr>
                <w:rFonts w:hint="eastAsia" w:hAnsi="Times New Roman" w:cs="Times New Roman"/>
                <w:sz w:val="24"/>
                <w:szCs w:val="24"/>
                <w:u w:val="none"/>
                <w:lang w:val="en-US" w:eastAsia="zh-CN"/>
              </w:rPr>
              <w:t>2023</w:t>
            </w:r>
            <w:r>
              <w:rPr>
                <w:rFonts w:hint="default" w:ascii="Times New Roman" w:hAnsi="Times New Roman" w:eastAsia="宋体" w:cs="Times New Roman"/>
                <w:sz w:val="24"/>
                <w:szCs w:val="24"/>
                <w:u w:val="none"/>
                <w:lang w:eastAsia="zh-CN"/>
              </w:rPr>
              <w:t>年度三刀石、星火断面各监测因子均符合《地表水环境质量标准》（GB3838-2002）</w:t>
            </w:r>
            <w:r>
              <w:rPr>
                <w:rFonts w:hint="eastAsia" w:ascii="Times New Roman" w:hAnsi="Times New Roman" w:cs="Times New Roman"/>
                <w:sz w:val="24"/>
                <w:szCs w:val="24"/>
                <w:u w:val="none"/>
                <w:lang w:val="en-US" w:eastAsia="zh-CN"/>
              </w:rPr>
              <w:t>执行标准</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vertAlign w:val="baseline"/>
                <w:lang w:val="en-US" w:eastAsia="zh-CN"/>
              </w:rPr>
              <w:t>所在区域地表水环境质量良好。</w:t>
            </w:r>
          </w:p>
          <w:p w14:paraId="0F35E9E7">
            <w:pPr>
              <w:pStyle w:val="108"/>
              <w:keepNext w:val="0"/>
              <w:keepLines w:val="0"/>
              <w:suppressLineNumbers w:val="0"/>
              <w:spacing w:before="157" w:beforeLines="50" w:beforeAutospacing="0" w:after="0" w:afterAutospacing="0"/>
              <w:ind w:left="0" w:right="0" w:firstLine="480"/>
              <w:rPr>
                <w:rFonts w:hint="eastAsia"/>
                <w:snapToGrid w:val="0"/>
                <w:color w:val="auto"/>
                <w:highlight w:val="yellow"/>
                <w:u w:val="none"/>
                <w:lang w:val="en-US" w:eastAsia="zh-CN"/>
              </w:rPr>
            </w:pPr>
            <w:r>
              <w:rPr>
                <w:rFonts w:hint="eastAsia"/>
                <w:snapToGrid w:val="0"/>
                <w:color w:val="auto"/>
                <w:highlight w:val="none"/>
                <w:u w:val="none"/>
                <w:lang w:val="en-US" w:eastAsia="zh-CN"/>
              </w:rPr>
              <w:t>3、声环境质量现状</w:t>
            </w:r>
          </w:p>
          <w:p w14:paraId="32A4D6C8">
            <w:pPr>
              <w:pStyle w:val="108"/>
              <w:keepNext w:val="0"/>
              <w:keepLines w:val="0"/>
              <w:suppressLineNumbers w:val="0"/>
              <w:spacing w:before="0" w:beforeAutospacing="0" w:after="0" w:afterAutospacing="0"/>
              <w:ind w:left="0" w:right="0" w:firstLine="482"/>
              <w:rPr>
                <w:rFonts w:hint="default" w:eastAsia="宋体"/>
                <w:b w:val="0"/>
                <w:bCs/>
                <w:snapToGrid w:val="0"/>
                <w:color w:val="auto"/>
                <w:u w:val="none"/>
                <w:lang w:val="en-US" w:eastAsia="zh-CN"/>
              </w:rPr>
            </w:pPr>
            <w:r>
              <w:rPr>
                <w:rFonts w:hint="eastAsia"/>
                <w:b w:val="0"/>
                <w:bCs/>
                <w:snapToGrid w:val="0"/>
                <w:color w:val="auto"/>
                <w:u w:val="none"/>
              </w:rPr>
              <w:t>根据《建设项目环境影响报告表编制技术指南（污染影响类）》（试行），需要监测厂界外周边50m范围内存在的声环境保护目标。</w:t>
            </w:r>
            <w:r>
              <w:rPr>
                <w:rFonts w:hint="eastAsia"/>
                <w:b w:val="0"/>
                <w:bCs/>
                <w:snapToGrid w:val="0"/>
                <w:color w:val="auto"/>
                <w:u w:val="none"/>
                <w:lang w:val="en-US" w:eastAsia="zh-CN"/>
              </w:rPr>
              <w:t>本项目位于醴陵经济开发区东富工业园内，厂界外周边50m范围内不存在声环境保护目标，无需进行声环境质量现状监测。</w:t>
            </w:r>
          </w:p>
          <w:p w14:paraId="11356397">
            <w:pPr>
              <w:pStyle w:val="108"/>
              <w:keepNext w:val="0"/>
              <w:keepLines w:val="0"/>
              <w:suppressLineNumbers w:val="0"/>
              <w:spacing w:before="157" w:beforeLines="50" w:beforeAutospacing="0" w:after="0" w:afterAutospacing="0"/>
              <w:ind w:left="0" w:right="0" w:firstLine="480"/>
              <w:rPr>
                <w:rFonts w:hint="eastAsia"/>
                <w:snapToGrid w:val="0"/>
                <w:color w:val="auto"/>
                <w:u w:val="none"/>
                <w:lang w:val="en-US" w:eastAsia="zh-CN"/>
              </w:rPr>
            </w:pPr>
            <w:r>
              <w:rPr>
                <w:rFonts w:hint="eastAsia"/>
                <w:snapToGrid w:val="0"/>
                <w:color w:val="auto"/>
                <w:u w:val="none"/>
                <w:lang w:val="en-US" w:eastAsia="zh-CN"/>
              </w:rPr>
              <w:t>4、土壤及地下水现状</w:t>
            </w:r>
          </w:p>
          <w:p w14:paraId="239248E4">
            <w:pPr>
              <w:pStyle w:val="108"/>
              <w:keepNext w:val="0"/>
              <w:keepLines w:val="0"/>
              <w:suppressLineNumbers w:val="0"/>
              <w:spacing w:before="0" w:beforeLines="0" w:beforeAutospacing="0" w:after="0" w:afterAutospacing="0"/>
              <w:ind w:left="0" w:right="0" w:firstLine="480"/>
              <w:rPr>
                <w:rFonts w:hint="default"/>
                <w:snapToGrid w:val="0"/>
                <w:color w:val="auto"/>
                <w:u w:val="none"/>
                <w:lang w:val="en-US" w:eastAsia="zh-CN"/>
              </w:rPr>
            </w:pPr>
            <w:r>
              <w:rPr>
                <w:rFonts w:hint="eastAsia"/>
                <w:snapToGrid w:val="0"/>
                <w:color w:val="auto"/>
                <w:u w:val="none"/>
                <w:lang w:val="en-US" w:eastAsia="zh-CN"/>
              </w:rPr>
              <w:t>厂房地面已全部做好水泥硬化，具有较好的防渗功能，基本不存在土壤、地下水环境污染途径，因此本项目不开展环境质量现状调查。</w:t>
            </w:r>
          </w:p>
          <w:p w14:paraId="76FD77F6">
            <w:pPr>
              <w:pStyle w:val="108"/>
              <w:keepNext w:val="0"/>
              <w:keepLines w:val="0"/>
              <w:suppressLineNumbers w:val="0"/>
              <w:spacing w:before="0" w:beforeLines="0" w:beforeAutospacing="0" w:after="0" w:afterAutospacing="0"/>
              <w:ind w:left="0" w:right="0" w:firstLine="480"/>
              <w:rPr>
                <w:rFonts w:hint="eastAsia"/>
                <w:snapToGrid w:val="0"/>
                <w:color w:val="auto"/>
                <w:u w:val="none"/>
                <w:lang w:val="en-US" w:eastAsia="zh-CN"/>
              </w:rPr>
            </w:pPr>
            <w:r>
              <w:rPr>
                <w:rFonts w:hint="eastAsia"/>
                <w:snapToGrid w:val="0"/>
                <w:color w:val="auto"/>
                <w:u w:val="none"/>
                <w:lang w:val="en-US" w:eastAsia="zh-CN"/>
              </w:rPr>
              <w:t>5、生态环境</w:t>
            </w:r>
          </w:p>
          <w:p w14:paraId="5C1C5786">
            <w:pPr>
              <w:pStyle w:val="108"/>
              <w:keepNext w:val="0"/>
              <w:keepLines w:val="0"/>
              <w:suppressLineNumbers w:val="0"/>
              <w:spacing w:before="0" w:beforeLines="0" w:beforeAutospacing="0" w:after="0" w:afterAutospacing="0"/>
              <w:ind w:left="0" w:right="0" w:firstLine="480"/>
              <w:rPr>
                <w:rFonts w:hint="eastAsia"/>
                <w:snapToGrid w:val="0"/>
                <w:color w:val="auto"/>
                <w:u w:val="none"/>
                <w:lang w:val="en-US" w:eastAsia="zh-CN"/>
              </w:rPr>
            </w:pPr>
            <w:r>
              <w:rPr>
                <w:rFonts w:hint="eastAsia"/>
                <w:snapToGrid w:val="0"/>
                <w:color w:val="auto"/>
                <w:u w:val="none"/>
                <w:lang w:val="en-US" w:eastAsia="zh-CN"/>
              </w:rPr>
              <w:t>本项目位于醴陵市经济开发区，评价区域内未发现历史文物古迹和人文景观，无国家明文规定的珍稀动、植物物种和群落，无生态环境保护目标。</w:t>
            </w:r>
          </w:p>
          <w:p w14:paraId="115B0FDE">
            <w:pPr>
              <w:pStyle w:val="108"/>
              <w:keepNext w:val="0"/>
              <w:keepLines w:val="0"/>
              <w:suppressLineNumbers w:val="0"/>
              <w:spacing w:before="0" w:beforeLines="0" w:beforeAutospacing="0" w:after="0" w:afterAutospacing="0"/>
              <w:ind w:left="0" w:right="0" w:firstLine="480"/>
              <w:rPr>
                <w:rFonts w:hint="eastAsia"/>
                <w:snapToGrid w:val="0"/>
                <w:color w:val="auto"/>
                <w:u w:val="none"/>
                <w:lang w:val="en-US" w:eastAsia="zh-CN"/>
              </w:rPr>
            </w:pPr>
            <w:r>
              <w:rPr>
                <w:rFonts w:hint="eastAsia"/>
                <w:snapToGrid w:val="0"/>
                <w:color w:val="auto"/>
                <w:u w:val="none"/>
                <w:lang w:val="en-US" w:eastAsia="zh-CN"/>
              </w:rPr>
              <w:t>6、电磁辐射</w:t>
            </w:r>
          </w:p>
          <w:p w14:paraId="4F33630A">
            <w:pPr>
              <w:pStyle w:val="108"/>
              <w:keepNext w:val="0"/>
              <w:keepLines w:val="0"/>
              <w:suppressLineNumbers w:val="0"/>
              <w:spacing w:before="0" w:beforeAutospacing="0" w:after="0" w:afterAutospacing="0"/>
              <w:ind w:left="0" w:right="0" w:firstLine="480"/>
              <w:rPr>
                <w:rFonts w:hint="default" w:eastAsia="宋体"/>
                <w:snapToGrid w:val="0"/>
                <w:color w:val="auto"/>
                <w:u w:val="none"/>
                <w:lang w:val="en-US" w:eastAsia="zh-CN"/>
              </w:rPr>
            </w:pPr>
            <w:r>
              <w:rPr>
                <w:rFonts w:hint="eastAsia"/>
                <w:snapToGrid w:val="0"/>
                <w:color w:val="auto"/>
                <w:u w:val="none"/>
                <w:lang w:val="en-US" w:eastAsia="zh-CN"/>
              </w:rPr>
              <w:t>本项目不涉及电磁辐射影响。</w:t>
            </w:r>
          </w:p>
        </w:tc>
      </w:tr>
      <w:tr w14:paraId="7C5D9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9" w:type="dxa"/>
            <w:noWrap w:val="0"/>
            <w:vAlign w:val="center"/>
          </w:tcPr>
          <w:p w14:paraId="490F5591">
            <w:pPr>
              <w:pStyle w:val="35"/>
              <w:keepNext w:val="0"/>
              <w:keepLines w:val="0"/>
              <w:suppressLineNumbers w:val="0"/>
              <w:spacing w:before="0" w:beforeAutospacing="0" w:after="0" w:afterAutospacing="0"/>
              <w:ind w:left="0" w:right="0"/>
              <w:rPr>
                <w:rFonts w:hint="default"/>
                <w:color w:val="auto"/>
                <w:u w:val="none"/>
              </w:rPr>
            </w:pPr>
            <w:r>
              <w:rPr>
                <w:rFonts w:hint="default"/>
                <w:color w:val="auto"/>
                <w:u w:val="none"/>
              </w:rPr>
              <w:t>环境保护目标</w:t>
            </w:r>
          </w:p>
        </w:tc>
        <w:tc>
          <w:tcPr>
            <w:tcW w:w="8977" w:type="dxa"/>
            <w:noWrap w:val="0"/>
            <w:vAlign w:val="top"/>
          </w:tcPr>
          <w:p w14:paraId="6189F80C">
            <w:pPr>
              <w:pStyle w:val="108"/>
              <w:keepNext w:val="0"/>
              <w:keepLines w:val="0"/>
              <w:suppressLineNumbers w:val="0"/>
              <w:spacing w:before="157" w:beforeLines="50" w:beforeAutospacing="0" w:after="0" w:afterAutospacing="0"/>
              <w:ind w:left="0" w:right="0" w:firstLine="480"/>
              <w:rPr>
                <w:rFonts w:hint="default"/>
                <w:b/>
                <w:snapToGrid w:val="0"/>
                <w:color w:val="auto"/>
                <w:u w:val="none"/>
              </w:rPr>
            </w:pPr>
            <w:r>
              <w:rPr>
                <w:rFonts w:hint="default"/>
                <w:b/>
                <w:snapToGrid w:val="0"/>
                <w:color w:val="auto"/>
                <w:u w:val="none"/>
              </w:rPr>
              <w:t>1、大气环境保护目标</w:t>
            </w:r>
          </w:p>
          <w:p w14:paraId="7735D576">
            <w:pPr>
              <w:pStyle w:val="108"/>
              <w:keepNext w:val="0"/>
              <w:keepLines w:val="0"/>
              <w:suppressLineNumbers w:val="0"/>
              <w:spacing w:before="0" w:beforeAutospacing="0" w:after="0" w:afterAutospacing="0"/>
              <w:ind w:left="0" w:right="0" w:firstLine="480"/>
              <w:rPr>
                <w:rFonts w:hint="default"/>
                <w:color w:val="auto"/>
                <w:u w:val="none"/>
              </w:rPr>
            </w:pPr>
            <w:r>
              <w:rPr>
                <w:rFonts w:hint="default"/>
                <w:color w:val="auto"/>
                <w:spacing w:val="-1"/>
                <w:u w:val="none"/>
              </w:rPr>
              <w:t>本项目厂界外</w:t>
            </w:r>
            <w:r>
              <w:rPr>
                <w:rFonts w:hint="default"/>
                <w:color w:val="auto"/>
                <w:spacing w:val="-52"/>
                <w:u w:val="none"/>
              </w:rPr>
              <w:t xml:space="preserve"> </w:t>
            </w:r>
            <w:r>
              <w:rPr>
                <w:rFonts w:hint="default" w:eastAsia="Times New Roman"/>
                <w:color w:val="auto"/>
                <w:spacing w:val="-1"/>
                <w:u w:val="none"/>
              </w:rPr>
              <w:t xml:space="preserve">500 </w:t>
            </w:r>
            <w:r>
              <w:rPr>
                <w:rFonts w:hint="eastAsia"/>
                <w:color w:val="auto"/>
                <w:u w:val="none"/>
              </w:rPr>
              <w:t>m</w:t>
            </w:r>
            <w:r>
              <w:rPr>
                <w:rFonts w:hint="default"/>
                <w:color w:val="auto"/>
                <w:u w:val="none"/>
              </w:rPr>
              <w:t>范围内无自然保护区、风景名胜区等一类环境保护目标，存在</w:t>
            </w:r>
            <w:r>
              <w:rPr>
                <w:rFonts w:hint="eastAsia"/>
                <w:color w:val="auto"/>
                <w:u w:val="none"/>
              </w:rPr>
              <w:t>居民区</w:t>
            </w:r>
            <w:r>
              <w:rPr>
                <w:rFonts w:hint="default"/>
                <w:color w:val="auto"/>
                <w:u w:val="none"/>
              </w:rPr>
              <w:t>，详见下表所示。</w:t>
            </w:r>
          </w:p>
          <w:p w14:paraId="38E65460">
            <w:pPr>
              <w:pStyle w:val="108"/>
              <w:keepNext w:val="0"/>
              <w:keepLines w:val="0"/>
              <w:suppressLineNumbers w:val="0"/>
              <w:spacing w:before="157" w:beforeLines="50" w:beforeAutospacing="0" w:after="0" w:afterAutospacing="0" w:line="240" w:lineRule="auto"/>
              <w:ind w:left="0" w:right="0" w:firstLine="480"/>
              <w:jc w:val="center"/>
              <w:rPr>
                <w:rFonts w:hint="default"/>
                <w:b/>
                <w:bCs/>
                <w:snapToGrid w:val="0"/>
                <w:color w:val="auto"/>
                <w:sz w:val="21"/>
                <w:szCs w:val="21"/>
                <w:u w:val="none"/>
              </w:rPr>
            </w:pPr>
            <w:r>
              <w:rPr>
                <w:rFonts w:hint="default"/>
                <w:b/>
                <w:bCs/>
                <w:snapToGrid w:val="0"/>
                <w:color w:val="auto"/>
                <w:sz w:val="21"/>
                <w:szCs w:val="21"/>
                <w:u w:val="none"/>
              </w:rPr>
              <w:t>表3-</w:t>
            </w:r>
            <w:r>
              <w:rPr>
                <w:rFonts w:hint="eastAsia"/>
                <w:b/>
                <w:bCs/>
                <w:snapToGrid w:val="0"/>
                <w:color w:val="auto"/>
                <w:sz w:val="21"/>
                <w:szCs w:val="21"/>
                <w:u w:val="none"/>
                <w:lang w:val="en-US" w:eastAsia="zh-CN"/>
              </w:rPr>
              <w:t>4</w:t>
            </w:r>
            <w:r>
              <w:rPr>
                <w:rFonts w:hint="default"/>
                <w:b/>
                <w:bCs/>
                <w:snapToGrid w:val="0"/>
                <w:color w:val="auto"/>
                <w:sz w:val="21"/>
                <w:szCs w:val="21"/>
                <w:u w:val="none"/>
              </w:rPr>
              <w:t xml:space="preserve">  本项目大气环境保护目标一览表</w:t>
            </w:r>
          </w:p>
          <w:tbl>
            <w:tblPr>
              <w:tblStyle w:val="26"/>
              <w:tblW w:w="87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7"/>
              <w:gridCol w:w="1025"/>
              <w:gridCol w:w="1116"/>
              <w:gridCol w:w="1"/>
              <w:gridCol w:w="623"/>
              <w:gridCol w:w="1"/>
              <w:gridCol w:w="737"/>
              <w:gridCol w:w="1"/>
              <w:gridCol w:w="1597"/>
              <w:gridCol w:w="1"/>
              <w:gridCol w:w="1059"/>
              <w:gridCol w:w="1"/>
              <w:gridCol w:w="914"/>
              <w:gridCol w:w="1"/>
            </w:tblGrid>
            <w:tr w14:paraId="0CAC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ED9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112"/>
                      <w:b/>
                      <w:bCs/>
                      <w:vertAlign w:val="baseline"/>
                      <w:lang w:val="en-US" w:eastAsia="zh-CN" w:bidi="ar"/>
                    </w:rPr>
                    <w:t>保护目标名称</w:t>
                  </w:r>
                </w:p>
              </w:tc>
              <w:tc>
                <w:tcPr>
                  <w:tcW w:w="12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308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112"/>
                      <w:b/>
                      <w:bCs/>
                      <w:vertAlign w:val="baseline"/>
                      <w:lang w:val="en-US" w:eastAsia="zh-CN" w:bidi="ar"/>
                    </w:rPr>
                    <w:t>坐标</w:t>
                  </w:r>
                </w:p>
              </w:tc>
              <w:tc>
                <w:tcPr>
                  <w:tcW w:w="35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B31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112"/>
                      <w:b/>
                      <w:bCs/>
                      <w:vertAlign w:val="baseline"/>
                      <w:lang w:val="en-US" w:eastAsia="zh-CN" w:bidi="ar"/>
                    </w:rPr>
                    <w:t>保护对象</w:t>
                  </w:r>
                </w:p>
              </w:tc>
              <w:tc>
                <w:tcPr>
                  <w:tcW w:w="4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EF7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112"/>
                      <w:b/>
                      <w:bCs/>
                      <w:vertAlign w:val="baseline"/>
                      <w:lang w:val="en-US" w:eastAsia="zh-CN" w:bidi="ar"/>
                    </w:rPr>
                    <w:t>保护内容</w:t>
                  </w:r>
                </w:p>
              </w:tc>
              <w:tc>
                <w:tcPr>
                  <w:tcW w:w="91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01F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112"/>
                      <w:b/>
                      <w:bCs/>
                      <w:vertAlign w:val="baseline"/>
                      <w:lang w:val="en-US" w:eastAsia="zh-CN" w:bidi="ar"/>
                    </w:rPr>
                    <w:t>保护级别</w:t>
                  </w:r>
                </w:p>
              </w:tc>
              <w:tc>
                <w:tcPr>
                  <w:tcW w:w="6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AF8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112"/>
                      <w:b/>
                      <w:bCs/>
                      <w:vertAlign w:val="baseline"/>
                      <w:lang w:val="en-US" w:eastAsia="zh-CN" w:bidi="ar"/>
                    </w:rPr>
                    <w:t>相对厂址方位</w:t>
                  </w:r>
                </w:p>
              </w:tc>
              <w:tc>
                <w:tcPr>
                  <w:tcW w:w="52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4D6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112"/>
                      <w:b/>
                      <w:bCs/>
                      <w:vertAlign w:val="baseline"/>
                      <w:lang w:val="en-US" w:eastAsia="zh-CN" w:bidi="ar"/>
                    </w:rPr>
                    <w:t>相对厂界距离</w:t>
                  </w:r>
                  <w:r>
                    <w:rPr>
                      <w:rStyle w:val="82"/>
                      <w:rFonts w:eastAsia="宋体"/>
                      <w:b/>
                      <w:bCs/>
                      <w:vertAlign w:val="baseline"/>
                      <w:lang w:val="en-US" w:eastAsia="zh-CN" w:bidi="ar"/>
                    </w:rPr>
                    <w:t>/m</w:t>
                  </w:r>
                </w:p>
              </w:tc>
            </w:tr>
            <w:tr w14:paraId="74FB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460" w:hRule="atLeast"/>
              </w:trPr>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158B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vertAlign w:val="baseli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EDC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112"/>
                      <w:b/>
                      <w:bCs/>
                      <w:vertAlign w:val="baseline"/>
                      <w:lang w:val="en-US" w:eastAsia="zh-CN" w:bidi="ar"/>
                    </w:rPr>
                    <w:t>经度</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C7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112"/>
                      <w:b/>
                      <w:bCs/>
                      <w:vertAlign w:val="baseline"/>
                      <w:lang w:val="en-US" w:eastAsia="zh-CN" w:bidi="ar"/>
                    </w:rPr>
                    <w:t>纬度</w:t>
                  </w:r>
                </w:p>
              </w:tc>
              <w:tc>
                <w:tcPr>
                  <w:tcW w:w="35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DA45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vertAlign w:val="baseline"/>
                    </w:rPr>
                  </w:pPr>
                </w:p>
              </w:tc>
              <w:tc>
                <w:tcPr>
                  <w:tcW w:w="4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9B62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vertAlign w:val="baseline"/>
                    </w:rPr>
                  </w:pPr>
                </w:p>
              </w:tc>
              <w:tc>
                <w:tcPr>
                  <w:tcW w:w="9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B8C1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vertAlign w:val="baseline"/>
                    </w:rPr>
                  </w:pPr>
                </w:p>
              </w:tc>
              <w:tc>
                <w:tcPr>
                  <w:tcW w:w="6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BD69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vertAlign w:val="baseline"/>
                    </w:rPr>
                  </w:pPr>
                </w:p>
              </w:tc>
              <w:tc>
                <w:tcPr>
                  <w:tcW w:w="5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B6BE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vertAlign w:val="baseline"/>
                    </w:rPr>
                  </w:pPr>
                </w:p>
              </w:tc>
            </w:tr>
            <w:tr w14:paraId="5A6E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1020" w:hRule="atLeast"/>
              </w:trPr>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F6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114"/>
                      <w:vertAlign w:val="baseline"/>
                      <w:lang w:val="en-US" w:eastAsia="zh-CN" w:bidi="ar"/>
                    </w:rPr>
                    <w:t>莲旗村村民委员会及居民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F9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113°34′24.666″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BC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27°37′42.274″</w:t>
                  </w:r>
                </w:p>
              </w:tc>
              <w:tc>
                <w:tcPr>
                  <w:tcW w:w="3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9C6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114"/>
                      <w:vertAlign w:val="baseline"/>
                      <w:lang w:val="en-US" w:eastAsia="zh-CN" w:bidi="ar"/>
                    </w:rPr>
                    <w:t>居民</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7FA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5"/>
                      <w:rFonts w:eastAsia="宋体"/>
                      <w:b w:val="0"/>
                      <w:bCs w:val="0"/>
                      <w:vertAlign w:val="baseline"/>
                      <w:lang w:val="en-US" w:eastAsia="zh-CN" w:bidi="ar"/>
                    </w:rPr>
                    <w:t>3</w:t>
                  </w:r>
                  <w:r>
                    <w:rPr>
                      <w:rStyle w:val="114"/>
                      <w:b w:val="0"/>
                      <w:bCs w:val="0"/>
                      <w:vertAlign w:val="baseline"/>
                      <w:lang w:val="en-US" w:eastAsia="zh-CN" w:bidi="ar"/>
                    </w:rPr>
                    <w:t>户</w:t>
                  </w:r>
                </w:p>
              </w:tc>
              <w:tc>
                <w:tcPr>
                  <w:tcW w:w="91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10B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4"/>
                      <w:b w:val="0"/>
                      <w:bCs w:val="0"/>
                      <w:vertAlign w:val="baseline"/>
                      <w:lang w:val="en-US" w:eastAsia="zh-CN" w:bidi="ar"/>
                    </w:rPr>
                    <w:t>《环境空气质量标准》（</w:t>
                  </w:r>
                  <w:r>
                    <w:rPr>
                      <w:rStyle w:val="115"/>
                      <w:rFonts w:eastAsia="宋体"/>
                      <w:b w:val="0"/>
                      <w:bCs w:val="0"/>
                      <w:vertAlign w:val="baseline"/>
                      <w:lang w:val="en-US" w:eastAsia="zh-CN" w:bidi="ar"/>
                    </w:rPr>
                    <w:t>GB3095-2012</w:t>
                  </w:r>
                  <w:r>
                    <w:rPr>
                      <w:rStyle w:val="114"/>
                      <w:b w:val="0"/>
                      <w:bCs w:val="0"/>
                      <w:vertAlign w:val="baseline"/>
                      <w:lang w:val="en-US" w:eastAsia="zh-CN" w:bidi="ar"/>
                    </w:rPr>
                    <w:t>）中的二级标准</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3D9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4"/>
                      <w:b w:val="0"/>
                      <w:bCs w:val="0"/>
                      <w:vertAlign w:val="baseline"/>
                      <w:lang w:val="en-US" w:eastAsia="zh-CN" w:bidi="ar"/>
                    </w:rPr>
                    <w:t>西北</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C53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480</w:t>
                  </w:r>
                </w:p>
              </w:tc>
            </w:tr>
            <w:tr w14:paraId="496B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540" w:hRule="atLeast"/>
              </w:trPr>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2F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114"/>
                      <w:vertAlign w:val="baseline"/>
                      <w:lang w:val="en-US" w:eastAsia="zh-CN" w:bidi="ar"/>
                    </w:rPr>
                    <w:t>龙源村居民</w:t>
                  </w:r>
                  <w:r>
                    <w:rPr>
                      <w:rStyle w:val="59"/>
                      <w:rFonts w:eastAsia="宋体"/>
                      <w:vertAlign w:val="baseli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C9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113°34′24.222″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E6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27°37′21.875″</w:t>
                  </w:r>
                </w:p>
              </w:tc>
              <w:tc>
                <w:tcPr>
                  <w:tcW w:w="3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7AD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114"/>
                      <w:vertAlign w:val="baseline"/>
                      <w:lang w:val="en-US" w:eastAsia="zh-CN" w:bidi="ar"/>
                    </w:rPr>
                    <w:t>居民</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1CF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5"/>
                      <w:rFonts w:eastAsia="宋体"/>
                      <w:b w:val="0"/>
                      <w:bCs w:val="0"/>
                      <w:vertAlign w:val="baseline"/>
                      <w:lang w:val="en-US" w:eastAsia="zh-CN" w:bidi="ar"/>
                    </w:rPr>
                    <w:t>8</w:t>
                  </w:r>
                  <w:r>
                    <w:rPr>
                      <w:rStyle w:val="114"/>
                      <w:b w:val="0"/>
                      <w:bCs w:val="0"/>
                      <w:vertAlign w:val="baseline"/>
                      <w:lang w:val="en-US" w:eastAsia="zh-CN" w:bidi="ar"/>
                    </w:rPr>
                    <w:t>户</w:t>
                  </w:r>
                </w:p>
              </w:tc>
              <w:tc>
                <w:tcPr>
                  <w:tcW w:w="9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95D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98B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4"/>
                      <w:b w:val="0"/>
                      <w:bCs w:val="0"/>
                      <w:vertAlign w:val="baseline"/>
                      <w:lang w:val="en-US" w:eastAsia="zh-CN" w:bidi="ar"/>
                    </w:rPr>
                    <w:t>西南</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C89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300-500</w:t>
                  </w:r>
                </w:p>
              </w:tc>
            </w:tr>
            <w:tr w14:paraId="2A2C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900" w:hRule="atLeast"/>
              </w:trPr>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8E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114"/>
                      <w:vertAlign w:val="baseline"/>
                      <w:lang w:val="en-US" w:eastAsia="zh-CN" w:bidi="ar"/>
                    </w:rPr>
                    <w:t>龙源村居民</w:t>
                  </w:r>
                  <w:r>
                    <w:rPr>
                      <w:rStyle w:val="59"/>
                      <w:rFonts w:eastAsia="宋体"/>
                      <w:vertAlign w:val="baseline"/>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BD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113°34′44.615″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3E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27°37′9.786″</w:t>
                  </w:r>
                </w:p>
              </w:tc>
              <w:tc>
                <w:tcPr>
                  <w:tcW w:w="3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482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114"/>
                      <w:vertAlign w:val="baseline"/>
                      <w:lang w:val="en-US" w:eastAsia="zh-CN" w:bidi="ar"/>
                    </w:rPr>
                    <w:t>居民</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71D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114"/>
                      <w:vertAlign w:val="baseline"/>
                      <w:lang w:val="en-US" w:eastAsia="zh-CN" w:bidi="ar"/>
                    </w:rPr>
                    <w:t>约</w:t>
                  </w:r>
                  <w:r>
                    <w:rPr>
                      <w:rStyle w:val="59"/>
                      <w:rFonts w:eastAsia="宋体"/>
                      <w:vertAlign w:val="baseline"/>
                      <w:lang w:val="en-US" w:eastAsia="zh-CN" w:bidi="ar"/>
                    </w:rPr>
                    <w:t>20</w:t>
                  </w:r>
                  <w:r>
                    <w:rPr>
                      <w:rStyle w:val="114"/>
                      <w:vertAlign w:val="baseline"/>
                      <w:lang w:val="en-US" w:eastAsia="zh-CN" w:bidi="ar"/>
                    </w:rPr>
                    <w:t>户</w:t>
                  </w:r>
                </w:p>
              </w:tc>
              <w:tc>
                <w:tcPr>
                  <w:tcW w:w="9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5A04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vertAlign w:val="baseli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62E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114"/>
                      <w:vertAlign w:val="baseline"/>
                      <w:lang w:val="en-US" w:eastAsia="zh-CN" w:bidi="ar"/>
                    </w:rPr>
                    <w:t>东南</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F32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4</w:t>
                  </w:r>
                  <w:r>
                    <w:rPr>
                      <w:rFonts w:hint="eastAsia" w:cs="Times New Roman"/>
                      <w:i w:val="0"/>
                      <w:iCs w:val="0"/>
                      <w:color w:val="000000"/>
                      <w:kern w:val="0"/>
                      <w:sz w:val="21"/>
                      <w:szCs w:val="21"/>
                      <w:u w:val="none"/>
                      <w:vertAlign w:val="baseline"/>
                      <w:lang w:val="en-US" w:eastAsia="zh-CN" w:bidi="ar"/>
                    </w:rPr>
                    <w:t>0</w:t>
                  </w:r>
                  <w:r>
                    <w:rPr>
                      <w:rFonts w:hint="default" w:ascii="Times New Roman" w:hAnsi="Times New Roman" w:eastAsia="宋体" w:cs="Times New Roman"/>
                      <w:i w:val="0"/>
                      <w:iCs w:val="0"/>
                      <w:color w:val="000000"/>
                      <w:kern w:val="0"/>
                      <w:sz w:val="21"/>
                      <w:szCs w:val="21"/>
                      <w:u w:val="none"/>
                      <w:vertAlign w:val="baseline"/>
                      <w:lang w:val="en-US" w:eastAsia="zh-CN" w:bidi="ar"/>
                    </w:rPr>
                    <w:t>0-500</w:t>
                  </w:r>
                </w:p>
              </w:tc>
            </w:tr>
          </w:tbl>
          <w:p w14:paraId="6B938002">
            <w:pPr>
              <w:pStyle w:val="108"/>
              <w:keepNext w:val="0"/>
              <w:keepLines w:val="0"/>
              <w:suppressLineNumbers w:val="0"/>
              <w:spacing w:before="157" w:beforeLines="50" w:beforeAutospacing="0" w:after="0" w:afterAutospacing="0"/>
              <w:ind w:left="0" w:right="0" w:firstLine="480"/>
              <w:rPr>
                <w:rFonts w:hint="default"/>
                <w:b/>
                <w:snapToGrid w:val="0"/>
                <w:color w:val="auto"/>
                <w:u w:val="none"/>
              </w:rPr>
            </w:pPr>
            <w:r>
              <w:rPr>
                <w:rFonts w:hint="default"/>
                <w:b/>
                <w:snapToGrid w:val="0"/>
                <w:color w:val="auto"/>
                <w:u w:val="none"/>
              </w:rPr>
              <w:t>2、声环境保护目标</w:t>
            </w:r>
          </w:p>
          <w:p w14:paraId="0B80301D">
            <w:pPr>
              <w:pStyle w:val="108"/>
              <w:keepNext w:val="0"/>
              <w:keepLines w:val="0"/>
              <w:suppressLineNumbers w:val="0"/>
              <w:spacing w:before="0" w:beforeLines="0" w:beforeAutospacing="0" w:after="0" w:afterAutospacing="0"/>
              <w:ind w:left="0" w:right="0" w:firstLine="480"/>
              <w:rPr>
                <w:rFonts w:hint="eastAsia"/>
                <w:b w:val="0"/>
                <w:bCs/>
                <w:snapToGrid w:val="0"/>
                <w:color w:val="auto"/>
                <w:u w:val="none"/>
              </w:rPr>
            </w:pPr>
            <w:r>
              <w:rPr>
                <w:rFonts w:hint="eastAsia"/>
                <w:b w:val="0"/>
                <w:bCs/>
                <w:snapToGrid w:val="0"/>
                <w:color w:val="auto"/>
                <w:u w:val="none"/>
              </w:rPr>
              <w:t>本项目位于醴陵经济开发区东富工业园内，厂界外周边50m范围内不存在声环境保护目标。</w:t>
            </w:r>
          </w:p>
          <w:p w14:paraId="30BE2B4F">
            <w:pPr>
              <w:pStyle w:val="108"/>
              <w:keepNext w:val="0"/>
              <w:keepLines w:val="0"/>
              <w:suppressLineNumbers w:val="0"/>
              <w:spacing w:before="0" w:beforeLines="0" w:beforeAutospacing="0" w:after="0" w:afterAutospacing="0"/>
              <w:ind w:left="0" w:right="0" w:firstLine="480"/>
              <w:rPr>
                <w:rFonts w:hint="eastAsia"/>
                <w:b/>
                <w:snapToGrid w:val="0"/>
                <w:color w:val="auto"/>
                <w:u w:val="none"/>
                <w:lang w:val="en-US" w:eastAsia="zh-CN"/>
              </w:rPr>
            </w:pPr>
            <w:r>
              <w:rPr>
                <w:rFonts w:hint="eastAsia"/>
                <w:b/>
                <w:snapToGrid w:val="0"/>
                <w:color w:val="auto"/>
                <w:u w:val="none"/>
                <w:lang w:val="en-US" w:eastAsia="zh-CN"/>
              </w:rPr>
              <w:t>3、地表水环境保护目标</w:t>
            </w:r>
          </w:p>
          <w:p w14:paraId="677E42D7">
            <w:pPr>
              <w:pStyle w:val="108"/>
              <w:keepNext w:val="0"/>
              <w:keepLines w:val="0"/>
              <w:suppressLineNumbers w:val="0"/>
              <w:spacing w:before="0" w:beforeLines="-2147483648" w:beforeAutospacing="0" w:after="0" w:afterAutospacing="0"/>
              <w:ind w:left="0" w:right="0" w:firstLine="480"/>
              <w:rPr>
                <w:rFonts w:hint="eastAsia" w:ascii="Times New Roman" w:hAnsi="宋体" w:eastAsia="宋体" w:cs="Times New Roman"/>
                <w:b w:val="0"/>
                <w:snapToGrid w:val="0"/>
                <w:color w:val="auto"/>
                <w:u w:val="none"/>
                <w:lang w:val="en-US" w:eastAsia="zh-CN"/>
              </w:rPr>
            </w:pPr>
            <w:r>
              <w:rPr>
                <w:rFonts w:hint="default" w:ascii="Times New Roman" w:hAnsi="宋体" w:eastAsia="宋体" w:cs="Times New Roman"/>
                <w:b w:val="0"/>
                <w:snapToGrid w:val="0"/>
                <w:color w:val="auto"/>
                <w:u w:val="none"/>
                <w:lang w:val="en-US" w:eastAsia="zh-CN"/>
              </w:rPr>
              <w:t>项目地表水环境保护目标见下表</w:t>
            </w:r>
            <w:r>
              <w:rPr>
                <w:rFonts w:hint="eastAsia" w:ascii="Times New Roman" w:hAnsi="宋体" w:eastAsia="宋体" w:cs="Times New Roman"/>
                <w:b w:val="0"/>
                <w:snapToGrid w:val="0"/>
                <w:color w:val="auto"/>
                <w:u w:val="none"/>
                <w:lang w:val="en-US" w:eastAsia="zh-CN"/>
              </w:rPr>
              <w:t>。</w:t>
            </w:r>
          </w:p>
          <w:p w14:paraId="53ADC4BE">
            <w:pPr>
              <w:pStyle w:val="108"/>
              <w:keepNext w:val="0"/>
              <w:keepLines w:val="0"/>
              <w:suppressLineNumbers w:val="0"/>
              <w:spacing w:before="0" w:beforeLines="-2147483648" w:beforeAutospacing="0" w:after="0" w:afterAutospacing="0"/>
              <w:ind w:left="0" w:right="0" w:firstLine="0" w:firstLineChars="0"/>
              <w:jc w:val="center"/>
              <w:rPr>
                <w:rFonts w:hint="eastAsia" w:ascii="Times New Roman" w:hAnsi="宋体" w:eastAsia="宋体" w:cs="Times New Roman"/>
                <w:b w:val="0"/>
                <w:snapToGrid w:val="0"/>
                <w:color w:val="auto"/>
                <w:u w:val="none"/>
                <w:lang w:val="en-US" w:eastAsia="zh-CN"/>
              </w:rPr>
            </w:pPr>
            <w:r>
              <w:rPr>
                <w:rFonts w:hint="eastAsia" w:ascii="Times New Roman" w:hAnsi="宋体" w:eastAsia="宋体" w:cs="Times New Roman"/>
                <w:b/>
                <w:bCs/>
                <w:snapToGrid w:val="0"/>
                <w:color w:val="auto"/>
                <w:sz w:val="21"/>
                <w:szCs w:val="21"/>
                <w:u w:val="none"/>
                <w:lang w:val="en-US" w:eastAsia="zh-CN"/>
              </w:rPr>
              <w:t>表3-</w:t>
            </w:r>
            <w:r>
              <w:rPr>
                <w:rFonts w:hint="eastAsia" w:cs="Times New Roman"/>
                <w:b/>
                <w:bCs/>
                <w:snapToGrid w:val="0"/>
                <w:color w:val="auto"/>
                <w:sz w:val="21"/>
                <w:szCs w:val="21"/>
                <w:u w:val="none"/>
                <w:lang w:val="en-US" w:eastAsia="zh-CN"/>
              </w:rPr>
              <w:t>5</w:t>
            </w:r>
            <w:r>
              <w:rPr>
                <w:rFonts w:hint="eastAsia" w:ascii="Times New Roman" w:hAnsi="宋体" w:eastAsia="宋体" w:cs="Times New Roman"/>
                <w:b/>
                <w:bCs/>
                <w:snapToGrid w:val="0"/>
                <w:color w:val="auto"/>
                <w:sz w:val="21"/>
                <w:szCs w:val="21"/>
                <w:u w:val="none"/>
                <w:lang w:val="en-US" w:eastAsia="zh-CN"/>
              </w:rPr>
              <w:t>本项目地表水环境保护目标</w:t>
            </w:r>
          </w:p>
          <w:tbl>
            <w:tblPr>
              <w:tblStyle w:val="27"/>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683"/>
              <w:gridCol w:w="1523"/>
              <w:gridCol w:w="1317"/>
              <w:gridCol w:w="3177"/>
            </w:tblGrid>
            <w:tr w14:paraId="41C1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14:paraId="6FD40DAE">
                  <w:pPr>
                    <w:pStyle w:val="108"/>
                    <w:keepNext w:val="0"/>
                    <w:keepLines w:val="0"/>
                    <w:suppressLineNumbers w:val="0"/>
                    <w:spacing w:before="0" w:beforeLines="-2147483648" w:beforeAutospacing="0" w:after="0" w:afterAutospacing="0" w:line="240" w:lineRule="auto"/>
                    <w:ind w:left="0" w:right="0" w:firstLine="0" w:firstLineChars="0"/>
                    <w:jc w:val="center"/>
                    <w:rPr>
                      <w:rFonts w:hint="default" w:ascii="Times New Roman" w:hAnsi="宋体" w:eastAsia="宋体" w:cs="Times New Roman"/>
                      <w:b/>
                      <w:bCs/>
                      <w:snapToGrid w:val="0"/>
                      <w:color w:val="auto"/>
                      <w:sz w:val="21"/>
                      <w:szCs w:val="21"/>
                      <w:u w:val="none"/>
                      <w:vertAlign w:val="baseline"/>
                      <w:lang w:val="en-US" w:eastAsia="zh-CN"/>
                    </w:rPr>
                  </w:pPr>
                  <w:r>
                    <w:rPr>
                      <w:rFonts w:hint="eastAsia" w:ascii="Times New Roman" w:hAnsi="宋体" w:eastAsia="宋体" w:cs="Times New Roman"/>
                      <w:b/>
                      <w:bCs/>
                      <w:snapToGrid w:val="0"/>
                      <w:color w:val="auto"/>
                      <w:sz w:val="21"/>
                      <w:szCs w:val="21"/>
                      <w:u w:val="none"/>
                      <w:vertAlign w:val="baseline"/>
                      <w:lang w:val="en-US" w:eastAsia="zh-CN"/>
                    </w:rPr>
                    <w:t>名称</w:t>
                  </w:r>
                </w:p>
              </w:tc>
              <w:tc>
                <w:tcPr>
                  <w:tcW w:w="1683" w:type="dxa"/>
                  <w:vAlign w:val="center"/>
                </w:tcPr>
                <w:p w14:paraId="1E97A246">
                  <w:pPr>
                    <w:pStyle w:val="108"/>
                    <w:keepNext w:val="0"/>
                    <w:keepLines w:val="0"/>
                    <w:suppressLineNumbers w:val="0"/>
                    <w:spacing w:before="0" w:beforeLines="-2147483648" w:beforeAutospacing="0" w:after="0" w:afterAutospacing="0" w:line="240" w:lineRule="auto"/>
                    <w:ind w:left="0" w:right="0" w:firstLine="0" w:firstLineChars="0"/>
                    <w:jc w:val="center"/>
                    <w:rPr>
                      <w:rFonts w:hint="default" w:ascii="Times New Roman" w:hAnsi="宋体" w:eastAsia="宋体" w:cs="Times New Roman"/>
                      <w:b/>
                      <w:bCs/>
                      <w:snapToGrid w:val="0"/>
                      <w:color w:val="auto"/>
                      <w:sz w:val="21"/>
                      <w:szCs w:val="21"/>
                      <w:u w:val="none"/>
                      <w:vertAlign w:val="baseline"/>
                      <w:lang w:val="en-US" w:eastAsia="zh-CN"/>
                    </w:rPr>
                  </w:pPr>
                  <w:r>
                    <w:rPr>
                      <w:rFonts w:hint="eastAsia" w:ascii="Times New Roman" w:hAnsi="宋体" w:eastAsia="宋体" w:cs="Times New Roman"/>
                      <w:b/>
                      <w:bCs/>
                      <w:snapToGrid w:val="0"/>
                      <w:color w:val="auto"/>
                      <w:sz w:val="21"/>
                      <w:szCs w:val="21"/>
                      <w:u w:val="none"/>
                      <w:vertAlign w:val="baseline"/>
                      <w:lang w:val="en-US" w:eastAsia="zh-CN"/>
                    </w:rPr>
                    <w:t>相对厂址方向</w:t>
                  </w:r>
                </w:p>
              </w:tc>
              <w:tc>
                <w:tcPr>
                  <w:tcW w:w="1523" w:type="dxa"/>
                  <w:vAlign w:val="center"/>
                </w:tcPr>
                <w:p w14:paraId="439E4E4B">
                  <w:pPr>
                    <w:pStyle w:val="108"/>
                    <w:keepNext w:val="0"/>
                    <w:keepLines w:val="0"/>
                    <w:suppressLineNumbers w:val="0"/>
                    <w:spacing w:before="0" w:beforeLines="-2147483648" w:beforeAutospacing="0" w:after="0" w:afterAutospacing="0" w:line="240" w:lineRule="auto"/>
                    <w:ind w:left="0" w:right="0" w:firstLine="0" w:firstLineChars="0"/>
                    <w:jc w:val="center"/>
                    <w:rPr>
                      <w:rFonts w:hint="default" w:ascii="Times New Roman" w:hAnsi="宋体" w:eastAsia="宋体" w:cs="Times New Roman"/>
                      <w:b/>
                      <w:bCs/>
                      <w:snapToGrid w:val="0"/>
                      <w:color w:val="auto"/>
                      <w:sz w:val="21"/>
                      <w:szCs w:val="21"/>
                      <w:u w:val="none"/>
                      <w:vertAlign w:val="baseline"/>
                      <w:lang w:val="en-US" w:eastAsia="zh-CN"/>
                    </w:rPr>
                  </w:pPr>
                  <w:r>
                    <w:rPr>
                      <w:rFonts w:hint="eastAsia" w:ascii="Times New Roman" w:hAnsi="宋体" w:eastAsia="宋体" w:cs="Times New Roman"/>
                      <w:b/>
                      <w:bCs/>
                      <w:snapToGrid w:val="0"/>
                      <w:color w:val="auto"/>
                      <w:sz w:val="21"/>
                      <w:szCs w:val="21"/>
                      <w:u w:val="none"/>
                      <w:vertAlign w:val="baseline"/>
                      <w:lang w:val="en-US" w:eastAsia="zh-CN"/>
                    </w:rPr>
                    <w:t>相对厂址距离</w:t>
                  </w:r>
                </w:p>
              </w:tc>
              <w:tc>
                <w:tcPr>
                  <w:tcW w:w="1317" w:type="dxa"/>
                  <w:vAlign w:val="center"/>
                </w:tcPr>
                <w:p w14:paraId="22507E46">
                  <w:pPr>
                    <w:pStyle w:val="108"/>
                    <w:keepNext w:val="0"/>
                    <w:keepLines w:val="0"/>
                    <w:suppressLineNumbers w:val="0"/>
                    <w:spacing w:before="0" w:beforeLines="-2147483648" w:beforeAutospacing="0" w:after="0" w:afterAutospacing="0" w:line="240" w:lineRule="auto"/>
                    <w:ind w:left="0" w:right="0" w:firstLine="0" w:firstLineChars="0"/>
                    <w:jc w:val="center"/>
                    <w:rPr>
                      <w:rFonts w:hint="default" w:ascii="Times New Roman" w:hAnsi="宋体" w:eastAsia="宋体" w:cs="Times New Roman"/>
                      <w:b/>
                      <w:bCs/>
                      <w:snapToGrid w:val="0"/>
                      <w:color w:val="auto"/>
                      <w:sz w:val="21"/>
                      <w:szCs w:val="21"/>
                      <w:u w:val="none"/>
                      <w:vertAlign w:val="baseline"/>
                      <w:lang w:val="en-US" w:eastAsia="zh-CN"/>
                    </w:rPr>
                  </w:pPr>
                  <w:r>
                    <w:rPr>
                      <w:rFonts w:hint="eastAsia" w:ascii="Times New Roman" w:hAnsi="宋体" w:eastAsia="宋体" w:cs="Times New Roman"/>
                      <w:b/>
                      <w:bCs/>
                      <w:snapToGrid w:val="0"/>
                      <w:color w:val="auto"/>
                      <w:sz w:val="21"/>
                      <w:szCs w:val="21"/>
                      <w:u w:val="none"/>
                      <w:vertAlign w:val="baseline"/>
                      <w:lang w:val="en-US" w:eastAsia="zh-CN"/>
                    </w:rPr>
                    <w:t>功能</w:t>
                  </w:r>
                </w:p>
              </w:tc>
              <w:tc>
                <w:tcPr>
                  <w:tcW w:w="3177" w:type="dxa"/>
                  <w:vAlign w:val="center"/>
                </w:tcPr>
                <w:p w14:paraId="314884C1">
                  <w:pPr>
                    <w:pStyle w:val="108"/>
                    <w:keepNext w:val="0"/>
                    <w:keepLines w:val="0"/>
                    <w:suppressLineNumbers w:val="0"/>
                    <w:spacing w:before="0" w:beforeLines="-2147483648" w:beforeAutospacing="0" w:after="0" w:afterAutospacing="0" w:line="240" w:lineRule="auto"/>
                    <w:ind w:left="0" w:right="0" w:firstLine="0" w:firstLineChars="0"/>
                    <w:jc w:val="center"/>
                    <w:rPr>
                      <w:rFonts w:hint="default" w:ascii="Times New Roman" w:hAnsi="宋体" w:eastAsia="宋体" w:cs="Times New Roman"/>
                      <w:b/>
                      <w:bCs/>
                      <w:snapToGrid w:val="0"/>
                      <w:color w:val="auto"/>
                      <w:sz w:val="21"/>
                      <w:szCs w:val="21"/>
                      <w:u w:val="none"/>
                      <w:vertAlign w:val="baseline"/>
                      <w:lang w:val="en-US" w:eastAsia="zh-CN"/>
                    </w:rPr>
                  </w:pPr>
                  <w:r>
                    <w:rPr>
                      <w:rFonts w:hint="eastAsia" w:ascii="Times New Roman" w:hAnsi="宋体" w:eastAsia="宋体" w:cs="Times New Roman"/>
                      <w:b/>
                      <w:bCs/>
                      <w:snapToGrid w:val="0"/>
                      <w:color w:val="auto"/>
                      <w:sz w:val="21"/>
                      <w:szCs w:val="21"/>
                      <w:u w:val="none"/>
                      <w:vertAlign w:val="baseline"/>
                      <w:lang w:val="en-US" w:eastAsia="zh-CN"/>
                    </w:rPr>
                    <w:t>控制标准</w:t>
                  </w:r>
                </w:p>
              </w:tc>
            </w:tr>
            <w:tr w14:paraId="3EB2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14:paraId="3B1EEE2E">
                  <w:pPr>
                    <w:pStyle w:val="108"/>
                    <w:keepNext w:val="0"/>
                    <w:keepLines w:val="0"/>
                    <w:suppressLineNumbers w:val="0"/>
                    <w:spacing w:before="0" w:beforeLines="-2147483648" w:beforeAutospacing="0" w:after="0" w:afterAutospacing="0" w:line="240" w:lineRule="auto"/>
                    <w:ind w:left="0" w:right="0" w:firstLine="0" w:firstLineChars="0"/>
                    <w:jc w:val="center"/>
                    <w:rPr>
                      <w:rFonts w:hint="default" w:ascii="Times New Roman" w:hAnsi="宋体" w:eastAsia="宋体" w:cs="Times New Roman"/>
                      <w:b w:val="0"/>
                      <w:snapToGrid w:val="0"/>
                      <w:color w:val="auto"/>
                      <w:sz w:val="21"/>
                      <w:szCs w:val="21"/>
                      <w:u w:val="none"/>
                      <w:vertAlign w:val="baseline"/>
                      <w:lang w:val="en-US" w:eastAsia="zh-CN"/>
                    </w:rPr>
                  </w:pPr>
                  <w:r>
                    <w:rPr>
                      <w:rFonts w:hint="eastAsia" w:cs="Times New Roman"/>
                      <w:b w:val="0"/>
                      <w:snapToGrid w:val="0"/>
                      <w:color w:val="auto"/>
                      <w:sz w:val="21"/>
                      <w:szCs w:val="21"/>
                      <w:u w:val="none"/>
                      <w:vertAlign w:val="baseline"/>
                      <w:lang w:val="en-US" w:eastAsia="zh-CN"/>
                    </w:rPr>
                    <w:t>渌水</w:t>
                  </w:r>
                </w:p>
              </w:tc>
              <w:tc>
                <w:tcPr>
                  <w:tcW w:w="1683" w:type="dxa"/>
                  <w:vAlign w:val="center"/>
                </w:tcPr>
                <w:p w14:paraId="7054E81C">
                  <w:pPr>
                    <w:pStyle w:val="108"/>
                    <w:keepNext w:val="0"/>
                    <w:keepLines w:val="0"/>
                    <w:suppressLineNumbers w:val="0"/>
                    <w:spacing w:before="0" w:beforeLines="-2147483648" w:beforeAutospacing="0" w:after="0" w:afterAutospacing="0" w:line="240" w:lineRule="auto"/>
                    <w:ind w:left="0" w:right="0" w:firstLine="0" w:firstLineChars="0"/>
                    <w:jc w:val="center"/>
                    <w:rPr>
                      <w:rFonts w:hint="default" w:ascii="Times New Roman" w:hAnsi="宋体" w:eastAsia="宋体" w:cs="Times New Roman"/>
                      <w:b w:val="0"/>
                      <w:snapToGrid w:val="0"/>
                      <w:color w:val="auto"/>
                      <w:sz w:val="21"/>
                      <w:szCs w:val="21"/>
                      <w:u w:val="none"/>
                      <w:vertAlign w:val="baseline"/>
                      <w:lang w:val="en-US" w:eastAsia="zh-CN"/>
                    </w:rPr>
                  </w:pPr>
                  <w:r>
                    <w:rPr>
                      <w:rFonts w:hint="eastAsia" w:cs="Times New Roman"/>
                      <w:b w:val="0"/>
                      <w:snapToGrid w:val="0"/>
                      <w:color w:val="auto"/>
                      <w:sz w:val="21"/>
                      <w:szCs w:val="21"/>
                      <w:u w:val="none"/>
                      <w:vertAlign w:val="baseline"/>
                      <w:lang w:val="en-US" w:eastAsia="zh-CN"/>
                    </w:rPr>
                    <w:t>北</w:t>
                  </w:r>
                </w:p>
              </w:tc>
              <w:tc>
                <w:tcPr>
                  <w:tcW w:w="1523" w:type="dxa"/>
                  <w:vAlign w:val="center"/>
                </w:tcPr>
                <w:p w14:paraId="5812CDFC">
                  <w:pPr>
                    <w:pStyle w:val="108"/>
                    <w:keepNext w:val="0"/>
                    <w:keepLines w:val="0"/>
                    <w:suppressLineNumbers w:val="0"/>
                    <w:spacing w:before="0" w:beforeLines="-2147483648" w:beforeAutospacing="0" w:after="0" w:afterAutospacing="0" w:line="240" w:lineRule="auto"/>
                    <w:ind w:left="0" w:right="0" w:firstLine="0" w:firstLineChars="0"/>
                    <w:jc w:val="center"/>
                    <w:rPr>
                      <w:rFonts w:hint="default" w:ascii="Times New Roman" w:hAnsi="宋体" w:eastAsia="宋体" w:cs="Times New Roman"/>
                      <w:b w:val="0"/>
                      <w:snapToGrid w:val="0"/>
                      <w:color w:val="auto"/>
                      <w:sz w:val="21"/>
                      <w:szCs w:val="21"/>
                      <w:u w:val="none"/>
                      <w:vertAlign w:val="baseline"/>
                      <w:lang w:val="en-US" w:eastAsia="zh-CN"/>
                    </w:rPr>
                  </w:pPr>
                  <w:r>
                    <w:rPr>
                      <w:rFonts w:hint="eastAsia" w:cs="Times New Roman"/>
                      <w:b w:val="0"/>
                      <w:snapToGrid w:val="0"/>
                      <w:color w:val="auto"/>
                      <w:sz w:val="21"/>
                      <w:szCs w:val="21"/>
                      <w:u w:val="none"/>
                      <w:vertAlign w:val="baseline"/>
                      <w:lang w:val="en-US" w:eastAsia="zh-CN"/>
                    </w:rPr>
                    <w:t>5.6km</w:t>
                  </w:r>
                </w:p>
              </w:tc>
              <w:tc>
                <w:tcPr>
                  <w:tcW w:w="1317" w:type="dxa"/>
                  <w:vAlign w:val="center"/>
                </w:tcPr>
                <w:p w14:paraId="4A39E5F0">
                  <w:pPr>
                    <w:pStyle w:val="119"/>
                    <w:keepNext w:val="0"/>
                    <w:keepLines w:val="0"/>
                    <w:pageBreakBefore w:val="0"/>
                    <w:suppressLineNumbers w:val="0"/>
                    <w:kinsoku/>
                    <w:wordWrap/>
                    <w:overflowPunct/>
                    <w:topLinePunct w:val="0"/>
                    <w:autoSpaceDE/>
                    <w:autoSpaceDN/>
                    <w:bidi w:val="0"/>
                    <w:adjustRightInd w:val="0"/>
                    <w:snapToGrid/>
                    <w:spacing w:before="0" w:beforeLines="0" w:beforeAutospacing="0" w:after="0" w:afterLines="0" w:afterAutospacing="0"/>
                    <w:ind w:left="0" w:right="0" w:rightChars="0" w:firstLine="0" w:firstLineChars="0"/>
                    <w:jc w:val="center"/>
                    <w:textAlignment w:val="auto"/>
                    <w:rPr>
                      <w:rFonts w:hint="default" w:ascii="Times New Roman" w:hAnsi="宋体" w:eastAsia="宋体" w:cs="Times New Roman"/>
                      <w:b w:val="0"/>
                      <w:snapToGrid w:val="0"/>
                      <w:color w:val="auto"/>
                      <w:sz w:val="21"/>
                      <w:szCs w:val="21"/>
                      <w:u w:val="none"/>
                      <w:vertAlign w:val="baseline"/>
                      <w:lang w:val="en-US" w:eastAsia="zh-CN"/>
                    </w:rPr>
                  </w:pPr>
                  <w:r>
                    <w:rPr>
                      <w:rFonts w:hint="eastAsia"/>
                      <w:color w:val="auto"/>
                      <w:sz w:val="21"/>
                      <w:szCs w:val="21"/>
                      <w:highlight w:val="none"/>
                      <w:u w:val="none"/>
                      <w:lang w:eastAsia="zh-CN"/>
                    </w:rPr>
                    <w:t>农业用水</w:t>
                  </w:r>
                </w:p>
              </w:tc>
              <w:tc>
                <w:tcPr>
                  <w:tcW w:w="3177" w:type="dxa"/>
                  <w:vAlign w:val="center"/>
                </w:tcPr>
                <w:p w14:paraId="7B7D3556">
                  <w:pPr>
                    <w:pStyle w:val="119"/>
                    <w:keepNext w:val="0"/>
                    <w:keepLines w:val="0"/>
                    <w:pageBreakBefore w:val="0"/>
                    <w:suppressLineNumbers w:val="0"/>
                    <w:kinsoku/>
                    <w:wordWrap/>
                    <w:overflowPunct/>
                    <w:topLinePunct w:val="0"/>
                    <w:autoSpaceDE/>
                    <w:autoSpaceDN/>
                    <w:bidi w:val="0"/>
                    <w:adjustRightInd w:val="0"/>
                    <w:snapToGrid/>
                    <w:spacing w:before="0" w:beforeLines="0" w:beforeAutospacing="0" w:after="0" w:afterLines="0" w:afterAutospacing="0"/>
                    <w:ind w:left="0" w:right="0" w:rightChars="0" w:firstLine="0" w:firstLineChars="0"/>
                    <w:jc w:val="center"/>
                    <w:textAlignment w:val="auto"/>
                    <w:rPr>
                      <w:rFonts w:hint="eastAsia" w:ascii="Times New Roman" w:hAnsi="宋体" w:eastAsia="宋体" w:cs="Times New Roman"/>
                      <w:b w:val="0"/>
                      <w:snapToGrid w:val="0"/>
                      <w:color w:val="auto"/>
                      <w:sz w:val="21"/>
                      <w:szCs w:val="21"/>
                      <w:u w:val="none"/>
                      <w:vertAlign w:val="baseline"/>
                      <w:lang w:val="en-US" w:eastAsia="zh-CN"/>
                    </w:rPr>
                  </w:pPr>
                  <w:r>
                    <w:rPr>
                      <w:rFonts w:hint="default"/>
                      <w:color w:val="auto"/>
                      <w:sz w:val="21"/>
                      <w:szCs w:val="21"/>
                      <w:highlight w:val="none"/>
                      <w:u w:val="none"/>
                    </w:rPr>
                    <w:t>《地表水环境质量标准》（GB3838-2002）</w:t>
                  </w:r>
                  <w:r>
                    <w:rPr>
                      <w:rFonts w:hint="eastAsia"/>
                      <w:color w:val="auto"/>
                      <w:sz w:val="21"/>
                      <w:szCs w:val="21"/>
                      <w:highlight w:val="none"/>
                      <w:u w:val="none"/>
                    </w:rPr>
                    <w:t>III</w:t>
                  </w:r>
                  <w:r>
                    <w:rPr>
                      <w:rFonts w:hint="default"/>
                      <w:color w:val="auto"/>
                      <w:sz w:val="21"/>
                      <w:szCs w:val="21"/>
                      <w:highlight w:val="none"/>
                      <w:u w:val="none"/>
                    </w:rPr>
                    <w:t>类标准</w:t>
                  </w:r>
                </w:p>
              </w:tc>
            </w:tr>
          </w:tbl>
          <w:p w14:paraId="21935621">
            <w:pPr>
              <w:pStyle w:val="108"/>
              <w:keepNext w:val="0"/>
              <w:keepLines w:val="0"/>
              <w:suppressLineNumbers w:val="0"/>
              <w:spacing w:before="157" w:beforeLines="50" w:beforeAutospacing="0" w:after="0" w:afterAutospacing="0"/>
              <w:ind w:left="0" w:right="0" w:firstLine="480"/>
              <w:rPr>
                <w:rFonts w:hint="default"/>
                <w:b/>
                <w:snapToGrid w:val="0"/>
                <w:color w:val="auto"/>
                <w:u w:val="none"/>
              </w:rPr>
            </w:pPr>
            <w:r>
              <w:rPr>
                <w:rFonts w:hint="eastAsia"/>
                <w:b/>
                <w:snapToGrid w:val="0"/>
                <w:color w:val="auto"/>
                <w:u w:val="none"/>
                <w:lang w:val="en-US" w:eastAsia="zh-CN"/>
              </w:rPr>
              <w:t>4</w:t>
            </w:r>
            <w:r>
              <w:rPr>
                <w:rFonts w:hint="default"/>
                <w:b/>
                <w:snapToGrid w:val="0"/>
                <w:color w:val="auto"/>
                <w:u w:val="none"/>
              </w:rPr>
              <w:t>、地下水环境保护目标</w:t>
            </w:r>
          </w:p>
          <w:p w14:paraId="16BBE415">
            <w:pPr>
              <w:pStyle w:val="108"/>
              <w:keepNext w:val="0"/>
              <w:keepLines w:val="0"/>
              <w:suppressLineNumbers w:val="0"/>
              <w:spacing w:before="0" w:beforeAutospacing="0" w:after="0" w:afterAutospacing="0"/>
              <w:ind w:left="0" w:right="0" w:firstLine="480"/>
              <w:rPr>
                <w:rFonts w:hint="default"/>
                <w:snapToGrid w:val="0"/>
                <w:color w:val="auto"/>
                <w:u w:val="none"/>
              </w:rPr>
            </w:pPr>
            <w:r>
              <w:rPr>
                <w:rFonts w:hint="default"/>
                <w:snapToGrid w:val="0"/>
                <w:color w:val="auto"/>
                <w:u w:val="none"/>
              </w:rPr>
              <w:t>本项目厂界外500米范围内无地下水集中式饮用水水源和热水、矿泉水、温泉等特殊地下水资源。</w:t>
            </w:r>
          </w:p>
          <w:p w14:paraId="5FA0754E">
            <w:pPr>
              <w:pStyle w:val="108"/>
              <w:keepNext w:val="0"/>
              <w:keepLines w:val="0"/>
              <w:suppressLineNumbers w:val="0"/>
              <w:spacing w:before="0" w:beforeAutospacing="0" w:after="0" w:afterAutospacing="0"/>
              <w:ind w:left="0" w:right="0" w:firstLine="480"/>
              <w:rPr>
                <w:rFonts w:hint="default"/>
                <w:b/>
                <w:snapToGrid w:val="0"/>
                <w:color w:val="auto"/>
                <w:u w:val="none"/>
              </w:rPr>
            </w:pPr>
            <w:r>
              <w:rPr>
                <w:rFonts w:hint="eastAsia"/>
                <w:b/>
                <w:snapToGrid w:val="0"/>
                <w:color w:val="auto"/>
                <w:u w:val="none"/>
                <w:lang w:val="en-US" w:eastAsia="zh-CN"/>
              </w:rPr>
              <w:t>5</w:t>
            </w:r>
            <w:r>
              <w:rPr>
                <w:rFonts w:hint="default"/>
                <w:b/>
                <w:snapToGrid w:val="0"/>
                <w:color w:val="auto"/>
                <w:u w:val="none"/>
              </w:rPr>
              <w:t>、生态环境保护目标</w:t>
            </w:r>
          </w:p>
          <w:p w14:paraId="3F1501BC">
            <w:pPr>
              <w:pStyle w:val="108"/>
              <w:keepNext w:val="0"/>
              <w:keepLines w:val="0"/>
              <w:suppressLineNumbers w:val="0"/>
              <w:spacing w:before="0" w:beforeAutospacing="0" w:after="0" w:afterAutospacing="0"/>
              <w:ind w:left="0" w:right="0" w:firstLine="480"/>
              <w:rPr>
                <w:rFonts w:hint="eastAsia"/>
                <w:snapToGrid w:val="0"/>
                <w:color w:val="auto"/>
                <w:u w:val="none"/>
              </w:rPr>
            </w:pPr>
            <w:r>
              <w:rPr>
                <w:rFonts w:hint="eastAsia"/>
                <w:snapToGrid w:val="0"/>
                <w:color w:val="auto"/>
                <w:u w:val="none"/>
              </w:rPr>
              <w:t>项目不占用基本农田保护区、公益生态林等。</w:t>
            </w:r>
          </w:p>
          <w:p w14:paraId="686CA644">
            <w:pPr>
              <w:pStyle w:val="108"/>
              <w:keepNext w:val="0"/>
              <w:keepLines w:val="0"/>
              <w:suppressLineNumbers w:val="0"/>
              <w:spacing w:before="0" w:beforeAutospacing="0" w:after="0" w:afterAutospacing="0"/>
              <w:ind w:left="0" w:right="0" w:firstLine="480"/>
              <w:rPr>
                <w:rFonts w:hint="default"/>
                <w:snapToGrid w:val="0"/>
                <w:color w:val="auto"/>
                <w:u w:val="none"/>
              </w:rPr>
            </w:pPr>
            <w:r>
              <w:rPr>
                <w:rFonts w:hint="eastAsia"/>
                <w:snapToGrid w:val="0"/>
                <w:color w:val="auto"/>
                <w:u w:val="none"/>
              </w:rPr>
              <w:t>项目位于</w:t>
            </w:r>
            <w:r>
              <w:rPr>
                <w:rFonts w:hint="eastAsia"/>
                <w:snapToGrid w:val="0"/>
                <w:color w:val="auto"/>
                <w:u w:val="none"/>
                <w:lang w:eastAsia="zh-CN"/>
              </w:rPr>
              <w:t>醴陵市经济开发区</w:t>
            </w:r>
            <w:r>
              <w:rPr>
                <w:rFonts w:hint="eastAsia"/>
                <w:snapToGrid w:val="0"/>
                <w:color w:val="auto"/>
                <w:u w:val="none"/>
                <w:lang w:val="en-US" w:eastAsia="zh-CN"/>
              </w:rPr>
              <w:t>东富工业园，</w:t>
            </w:r>
            <w:r>
              <w:rPr>
                <w:rFonts w:hint="eastAsia"/>
                <w:snapToGrid w:val="0"/>
                <w:color w:val="auto"/>
                <w:u w:val="none"/>
              </w:rPr>
              <w:t>周边主要环境保护目标为居民散户等，区域内无其他历史文物遗址和风景名胜区等需要特别保护区域</w:t>
            </w:r>
            <w:r>
              <w:rPr>
                <w:rFonts w:hint="eastAsia"/>
                <w:snapToGrid w:val="0"/>
                <w:color w:val="auto"/>
                <w:u w:val="none"/>
                <w:lang w:eastAsia="zh-CN"/>
              </w:rPr>
              <w:t>。</w:t>
            </w:r>
          </w:p>
        </w:tc>
      </w:tr>
      <w:tr w14:paraId="5F1552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9" w:type="dxa"/>
            <w:noWrap w:val="0"/>
            <w:tcMar>
              <w:left w:w="28" w:type="dxa"/>
              <w:right w:w="28" w:type="dxa"/>
            </w:tcMar>
            <w:vAlign w:val="center"/>
          </w:tcPr>
          <w:p w14:paraId="298DADFA">
            <w:pPr>
              <w:pStyle w:val="35"/>
              <w:keepNext w:val="0"/>
              <w:keepLines w:val="0"/>
              <w:suppressLineNumbers w:val="0"/>
              <w:spacing w:before="0" w:beforeAutospacing="0" w:after="0" w:afterAutospacing="0"/>
              <w:ind w:left="0" w:right="0"/>
              <w:rPr>
                <w:rFonts w:hint="default"/>
                <w:color w:val="auto"/>
                <w:u w:val="none"/>
              </w:rPr>
            </w:pPr>
            <w:r>
              <w:rPr>
                <w:rFonts w:hint="default"/>
                <w:color w:val="auto"/>
                <w:u w:val="none"/>
              </w:rPr>
              <w:t>污染物排放控制标准</w:t>
            </w:r>
          </w:p>
        </w:tc>
        <w:tc>
          <w:tcPr>
            <w:tcW w:w="8977" w:type="dxa"/>
            <w:noWrap w:val="0"/>
            <w:vAlign w:val="top"/>
          </w:tcPr>
          <w:p w14:paraId="460AA7D1">
            <w:pPr>
              <w:pStyle w:val="108"/>
              <w:keepNext w:val="0"/>
              <w:keepLines w:val="0"/>
              <w:suppressLineNumbers w:val="0"/>
              <w:spacing w:before="0" w:beforeAutospacing="0" w:after="0" w:afterAutospacing="0"/>
              <w:ind w:left="0" w:right="0" w:firstLine="482"/>
              <w:rPr>
                <w:rFonts w:hint="default"/>
                <w:b/>
                <w:snapToGrid w:val="0"/>
                <w:color w:val="auto"/>
                <w:u w:val="none"/>
              </w:rPr>
            </w:pPr>
            <w:r>
              <w:rPr>
                <w:rFonts w:hint="default"/>
                <w:b/>
                <w:snapToGrid w:val="0"/>
                <w:color w:val="auto"/>
                <w:u w:val="none"/>
              </w:rPr>
              <w:t>1、废气污染物排放标准</w:t>
            </w:r>
          </w:p>
          <w:p w14:paraId="4015E512">
            <w:pPr>
              <w:pStyle w:val="108"/>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本项目废气主要为拉丝过程中拉丝油产生的VOCs、退火工序产生的油雾、热浸锡过程产生的VOCs、含锡烟尘（以锡及其化合物计）。</w:t>
            </w:r>
          </w:p>
          <w:p w14:paraId="246B498D">
            <w:pPr>
              <w:pStyle w:val="108"/>
              <w:keepNext w:val="0"/>
              <w:keepLines w:val="0"/>
              <w:suppressLineNumbers w:val="0"/>
              <w:spacing w:before="0" w:beforeAutospacing="0" w:after="0" w:afterAutospacing="0"/>
              <w:ind w:left="0" w:right="0" w:firstLine="480"/>
              <w:rPr>
                <w:rFonts w:hint="default"/>
                <w:color w:val="auto"/>
                <w:u w:val="none"/>
                <w:lang w:val="en-US" w:eastAsia="zh-CN"/>
              </w:rPr>
            </w:pPr>
            <w:r>
              <w:rPr>
                <w:rFonts w:hint="default"/>
                <w:color w:val="auto"/>
                <w:u w:val="none"/>
                <w:lang w:val="en-US" w:eastAsia="zh-CN"/>
              </w:rPr>
              <w:t>在退火过程中，拉丝液中的拉丝油会随高温而分解、挥发，产生少量油雾废气，以颗粒物、非甲烷总烃表征。</w:t>
            </w:r>
            <w:r>
              <w:rPr>
                <w:rFonts w:hint="eastAsia"/>
                <w:color w:val="auto"/>
                <w:u w:val="none"/>
                <w:lang w:val="en-US" w:eastAsia="zh-CN"/>
              </w:rPr>
              <w:t>颗粒物排放参照执行《大气污染物综合排放标准》(GB16297-1996)表2相关标准。</w:t>
            </w:r>
          </w:p>
          <w:p w14:paraId="7EBB0BF7">
            <w:pPr>
              <w:pStyle w:val="108"/>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锡及其化合物执行《大气污染物综合排放标准》(GB16297-1996)表2中锡及其化合物标准限值。</w:t>
            </w:r>
          </w:p>
          <w:p w14:paraId="06F4447D">
            <w:pPr>
              <w:pStyle w:val="108"/>
              <w:keepNext w:val="0"/>
              <w:keepLines w:val="0"/>
              <w:suppressLineNumbers w:val="0"/>
              <w:spacing w:before="0" w:beforeAutospacing="0" w:after="0" w:afterAutospacing="0"/>
              <w:ind w:left="0" w:right="0" w:firstLine="480" w:firstLineChars="0"/>
              <w:jc w:val="left"/>
              <w:rPr>
                <w:rFonts w:hint="eastAsia"/>
                <w:color w:val="auto"/>
                <w:u w:val="none"/>
                <w:lang w:val="en-US" w:eastAsia="zh-CN"/>
              </w:rPr>
            </w:pPr>
            <w:r>
              <w:rPr>
                <w:rFonts w:hint="eastAsia"/>
                <w:color w:val="auto"/>
                <w:u w:val="none"/>
                <w:lang w:val="en-US" w:eastAsia="zh-CN"/>
              </w:rPr>
              <w:t>根据建设方提供的MSDS资料，本项目使用的拉丝油、清洗剂中不含苯、甲苯、二甲苯、苯系物等，因此选取非甲烷总烃为特征排放因子。</w:t>
            </w:r>
          </w:p>
          <w:p w14:paraId="505C958B">
            <w:pPr>
              <w:pStyle w:val="108"/>
              <w:keepNext w:val="0"/>
              <w:keepLines w:val="0"/>
              <w:suppressLineNumbers w:val="0"/>
              <w:spacing w:before="0" w:beforeAutospacing="0" w:after="0" w:afterAutospacing="0"/>
              <w:ind w:left="0" w:right="0" w:firstLine="480" w:firstLineChars="0"/>
              <w:jc w:val="left"/>
              <w:rPr>
                <w:rFonts w:hint="eastAsia"/>
                <w:color w:val="auto"/>
                <w:u w:val="none"/>
                <w:lang w:val="en-US" w:eastAsia="zh-CN"/>
              </w:rPr>
            </w:pPr>
            <w:r>
              <w:rPr>
                <w:rFonts w:hint="eastAsia"/>
                <w:color w:val="auto"/>
                <w:u w:val="none"/>
                <w:lang w:val="en-US" w:eastAsia="zh-CN"/>
              </w:rPr>
              <w:t>厂界非甲烷总烃排放参照执行《大气污染物综合排放标准》(GB16297-1996)表2相关标准。厂房外非甲烷总烃无组织排放执行《挥发性有机物无组织排放控制标准》(GB37822-2019)的相关要求。</w:t>
            </w:r>
          </w:p>
          <w:p w14:paraId="748299AC">
            <w:pPr>
              <w:pStyle w:val="108"/>
              <w:keepNext w:val="0"/>
              <w:keepLines w:val="0"/>
              <w:suppressLineNumbers w:val="0"/>
              <w:spacing w:before="0" w:beforeAutospacing="0" w:after="0" w:afterAutospacing="0"/>
              <w:ind w:left="0" w:right="0" w:firstLine="0" w:firstLineChars="0"/>
              <w:jc w:val="center"/>
              <w:rPr>
                <w:rFonts w:hint="eastAsia"/>
                <w:color w:val="auto"/>
                <w:u w:val="none"/>
                <w:lang w:val="en-US" w:eastAsia="zh-CN"/>
              </w:rPr>
            </w:pPr>
            <w:r>
              <w:rPr>
                <w:rFonts w:hint="eastAsia"/>
                <w:b/>
                <w:bCs/>
                <w:color w:val="auto"/>
                <w:sz w:val="21"/>
                <w:szCs w:val="21"/>
                <w:u w:val="none"/>
                <w:lang w:val="en-US" w:eastAsia="zh-CN"/>
              </w:rPr>
              <w:t>表3-6《大气污染物综合排放标准》（GB16297-1996）</w:t>
            </w:r>
          </w:p>
          <w:tbl>
            <w:tblPr>
              <w:tblStyle w:val="27"/>
              <w:tblW w:w="8729"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53"/>
              <w:gridCol w:w="1215"/>
              <w:gridCol w:w="2234"/>
              <w:gridCol w:w="1116"/>
              <w:gridCol w:w="1255"/>
              <w:gridCol w:w="1456"/>
            </w:tblGrid>
            <w:tr w14:paraId="4A0D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453" w:type="dxa"/>
                  <w:vMerge w:val="restart"/>
                  <w:noWrap w:val="0"/>
                  <w:vAlign w:val="center"/>
                </w:tcPr>
                <w:p w14:paraId="094AF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1"/>
                      <w:highlight w:val="none"/>
                      <w:u w:val="none"/>
                      <w:vertAlign w:val="baseline"/>
                      <w:lang w:val="en-US" w:eastAsia="zh-CN"/>
                    </w:rPr>
                  </w:pPr>
                  <w:r>
                    <w:rPr>
                      <w:rFonts w:hint="eastAsia" w:ascii="Times New Roman" w:hAnsi="Times New Roman" w:cs="Times New Roman"/>
                      <w:b/>
                      <w:bCs/>
                      <w:color w:val="auto"/>
                      <w:kern w:val="2"/>
                      <w:sz w:val="21"/>
                      <w:szCs w:val="21"/>
                      <w:highlight w:val="none"/>
                      <w:u w:val="none"/>
                      <w:vertAlign w:val="baseline"/>
                      <w:lang w:val="en-US" w:eastAsia="zh-CN"/>
                    </w:rPr>
                    <w:t>污染物项目</w:t>
                  </w:r>
                </w:p>
              </w:tc>
              <w:tc>
                <w:tcPr>
                  <w:tcW w:w="4565" w:type="dxa"/>
                  <w:gridSpan w:val="3"/>
                  <w:noWrap w:val="0"/>
                  <w:vAlign w:val="center"/>
                </w:tcPr>
                <w:p w14:paraId="332F9C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1"/>
                      <w:highlight w:val="none"/>
                      <w:u w:val="none"/>
                      <w:vertAlign w:val="baseline"/>
                      <w:lang w:val="en-US" w:eastAsia="zh-CN"/>
                    </w:rPr>
                  </w:pPr>
                  <w:r>
                    <w:rPr>
                      <w:rFonts w:hint="eastAsia" w:ascii="Times New Roman" w:hAnsi="Times New Roman" w:cs="Times New Roman"/>
                      <w:b/>
                      <w:bCs/>
                      <w:color w:val="auto"/>
                      <w:kern w:val="2"/>
                      <w:sz w:val="21"/>
                      <w:szCs w:val="21"/>
                      <w:highlight w:val="none"/>
                      <w:u w:val="none"/>
                      <w:vertAlign w:val="baseline"/>
                      <w:lang w:val="en-US" w:eastAsia="zh-CN"/>
                    </w:rPr>
                    <w:t>有组织排放</w:t>
                  </w:r>
                </w:p>
              </w:tc>
              <w:tc>
                <w:tcPr>
                  <w:tcW w:w="2711" w:type="dxa"/>
                  <w:gridSpan w:val="2"/>
                  <w:noWrap w:val="0"/>
                  <w:vAlign w:val="center"/>
                </w:tcPr>
                <w:p w14:paraId="3CB8E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1"/>
                      <w:highlight w:val="none"/>
                      <w:u w:val="none"/>
                      <w:vertAlign w:val="baseline"/>
                      <w:lang w:val="en-US" w:eastAsia="zh-CN"/>
                    </w:rPr>
                  </w:pPr>
                  <w:r>
                    <w:rPr>
                      <w:rFonts w:hint="eastAsia" w:ascii="Times New Roman" w:hAnsi="Times New Roman" w:cs="Times New Roman"/>
                      <w:b/>
                      <w:bCs/>
                      <w:color w:val="auto"/>
                      <w:kern w:val="2"/>
                      <w:sz w:val="21"/>
                      <w:szCs w:val="21"/>
                      <w:highlight w:val="none"/>
                      <w:u w:val="none"/>
                      <w:vertAlign w:val="baseline"/>
                      <w:lang w:val="en-US" w:eastAsia="zh-CN"/>
                    </w:rPr>
                    <w:t>无组织排放</w:t>
                  </w:r>
                </w:p>
              </w:tc>
            </w:tr>
            <w:tr w14:paraId="2707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453" w:type="dxa"/>
                  <w:vMerge w:val="continue"/>
                  <w:noWrap w:val="0"/>
                  <w:vAlign w:val="center"/>
                </w:tcPr>
                <w:p w14:paraId="6274B1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1"/>
                      <w:highlight w:val="none"/>
                      <w:u w:val="none"/>
                      <w:vertAlign w:val="baseline"/>
                      <w:lang w:val="en-US" w:eastAsia="zh-CN"/>
                    </w:rPr>
                  </w:pPr>
                </w:p>
              </w:tc>
              <w:tc>
                <w:tcPr>
                  <w:tcW w:w="1215" w:type="dxa"/>
                  <w:noWrap w:val="0"/>
                  <w:vAlign w:val="center"/>
                </w:tcPr>
                <w:p w14:paraId="63E0B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1"/>
                      <w:highlight w:val="none"/>
                      <w:u w:val="none"/>
                      <w:vertAlign w:val="baseline"/>
                      <w:lang w:val="en-US" w:eastAsia="zh-CN"/>
                    </w:rPr>
                  </w:pPr>
                  <w:r>
                    <w:rPr>
                      <w:rFonts w:hint="eastAsia" w:ascii="Times New Roman" w:hAnsi="Times New Roman" w:cs="Times New Roman"/>
                      <w:b/>
                      <w:bCs/>
                      <w:color w:val="auto"/>
                      <w:kern w:val="2"/>
                      <w:sz w:val="21"/>
                      <w:szCs w:val="21"/>
                      <w:highlight w:val="none"/>
                      <w:u w:val="none"/>
                      <w:vertAlign w:val="baseline"/>
                      <w:lang w:val="en-US" w:eastAsia="zh-CN"/>
                    </w:rPr>
                    <w:t>排放浓度（mg/m</w:t>
                  </w:r>
                  <w:r>
                    <w:rPr>
                      <w:rFonts w:hint="eastAsia" w:ascii="Times New Roman" w:hAnsi="Times New Roman" w:cs="Times New Roman"/>
                      <w:b/>
                      <w:bCs/>
                      <w:color w:val="auto"/>
                      <w:kern w:val="2"/>
                      <w:sz w:val="21"/>
                      <w:szCs w:val="21"/>
                      <w:highlight w:val="none"/>
                      <w:u w:val="none"/>
                      <w:vertAlign w:val="superscript"/>
                      <w:lang w:val="en-US" w:eastAsia="zh-CN"/>
                    </w:rPr>
                    <w:t>3</w:t>
                  </w:r>
                  <w:r>
                    <w:rPr>
                      <w:rFonts w:hint="eastAsia" w:ascii="Times New Roman" w:hAnsi="Times New Roman" w:cs="Times New Roman"/>
                      <w:b/>
                      <w:bCs/>
                      <w:color w:val="auto"/>
                      <w:kern w:val="2"/>
                      <w:sz w:val="21"/>
                      <w:szCs w:val="21"/>
                      <w:highlight w:val="none"/>
                      <w:u w:val="none"/>
                      <w:vertAlign w:val="baseline"/>
                      <w:lang w:val="en-US" w:eastAsia="zh-CN"/>
                    </w:rPr>
                    <w:t>）</w:t>
                  </w:r>
                </w:p>
              </w:tc>
              <w:tc>
                <w:tcPr>
                  <w:tcW w:w="2234" w:type="dxa"/>
                  <w:noWrap w:val="0"/>
                  <w:vAlign w:val="center"/>
                </w:tcPr>
                <w:p w14:paraId="1ACDA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1"/>
                      <w:highlight w:val="none"/>
                      <w:u w:val="none"/>
                      <w:vertAlign w:val="baseline"/>
                      <w:lang w:val="en-US" w:eastAsia="zh-CN"/>
                    </w:rPr>
                  </w:pPr>
                  <w:r>
                    <w:rPr>
                      <w:rFonts w:hint="eastAsia" w:ascii="Times New Roman" w:hAnsi="Times New Roman" w:cs="Times New Roman"/>
                      <w:b/>
                      <w:bCs/>
                      <w:color w:val="auto"/>
                      <w:kern w:val="2"/>
                      <w:sz w:val="21"/>
                      <w:szCs w:val="21"/>
                      <w:highlight w:val="none"/>
                      <w:u w:val="none"/>
                      <w:vertAlign w:val="baseline"/>
                      <w:lang w:val="en-US" w:eastAsia="zh-CN"/>
                    </w:rPr>
                    <w:t>最高允许排放速率（kg/h）</w:t>
                  </w:r>
                </w:p>
              </w:tc>
              <w:tc>
                <w:tcPr>
                  <w:tcW w:w="1116" w:type="dxa"/>
                  <w:noWrap w:val="0"/>
                  <w:vAlign w:val="center"/>
                </w:tcPr>
                <w:p w14:paraId="50890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1"/>
                      <w:highlight w:val="none"/>
                      <w:u w:val="none"/>
                      <w:vertAlign w:val="baseline"/>
                      <w:lang w:val="en-US" w:eastAsia="zh-CN"/>
                    </w:rPr>
                  </w:pPr>
                  <w:r>
                    <w:rPr>
                      <w:rFonts w:hint="eastAsia" w:ascii="Times New Roman" w:hAnsi="Times New Roman" w:cs="Times New Roman"/>
                      <w:b/>
                      <w:bCs/>
                      <w:color w:val="auto"/>
                      <w:kern w:val="2"/>
                      <w:sz w:val="21"/>
                      <w:szCs w:val="21"/>
                      <w:highlight w:val="none"/>
                      <w:u w:val="none"/>
                      <w:vertAlign w:val="baseline"/>
                      <w:lang w:val="en-US" w:eastAsia="zh-CN"/>
                    </w:rPr>
                    <w:t>排气筒高度（m）</w:t>
                  </w:r>
                </w:p>
              </w:tc>
              <w:tc>
                <w:tcPr>
                  <w:tcW w:w="1255" w:type="dxa"/>
                  <w:noWrap w:val="0"/>
                  <w:vAlign w:val="center"/>
                </w:tcPr>
                <w:p w14:paraId="454A1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1"/>
                      <w:highlight w:val="none"/>
                      <w:u w:val="none"/>
                      <w:vertAlign w:val="baseline"/>
                      <w:lang w:val="en-US" w:eastAsia="zh-CN"/>
                    </w:rPr>
                  </w:pPr>
                  <w:r>
                    <w:rPr>
                      <w:rFonts w:hint="eastAsia" w:ascii="Times New Roman" w:hAnsi="Times New Roman" w:cs="Times New Roman"/>
                      <w:b/>
                      <w:bCs/>
                      <w:color w:val="auto"/>
                      <w:kern w:val="2"/>
                      <w:sz w:val="21"/>
                      <w:szCs w:val="21"/>
                      <w:highlight w:val="none"/>
                      <w:u w:val="none"/>
                      <w:vertAlign w:val="baseline"/>
                      <w:lang w:val="en-US" w:eastAsia="zh-CN"/>
                    </w:rPr>
                    <w:t>监测点</w:t>
                  </w:r>
                </w:p>
              </w:tc>
              <w:tc>
                <w:tcPr>
                  <w:tcW w:w="1456" w:type="dxa"/>
                  <w:noWrap w:val="0"/>
                  <w:vAlign w:val="center"/>
                </w:tcPr>
                <w:p w14:paraId="28EB98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1"/>
                      <w:highlight w:val="none"/>
                      <w:u w:val="none"/>
                      <w:vertAlign w:val="baseline"/>
                      <w:lang w:val="en-US" w:eastAsia="zh-CN"/>
                    </w:rPr>
                  </w:pPr>
                  <w:r>
                    <w:rPr>
                      <w:rFonts w:hint="eastAsia" w:ascii="Times New Roman" w:hAnsi="Times New Roman" w:cs="Times New Roman"/>
                      <w:b/>
                      <w:bCs/>
                      <w:color w:val="auto"/>
                      <w:kern w:val="2"/>
                      <w:sz w:val="21"/>
                      <w:szCs w:val="21"/>
                      <w:highlight w:val="none"/>
                      <w:u w:val="none"/>
                      <w:vertAlign w:val="baseline"/>
                      <w:lang w:val="en-US" w:eastAsia="zh-CN"/>
                    </w:rPr>
                    <w:t>浓度（mg/m</w:t>
                  </w:r>
                  <w:r>
                    <w:rPr>
                      <w:rFonts w:hint="eastAsia" w:ascii="Times New Roman" w:hAnsi="Times New Roman" w:cs="Times New Roman"/>
                      <w:b/>
                      <w:bCs/>
                      <w:color w:val="auto"/>
                      <w:kern w:val="2"/>
                      <w:sz w:val="21"/>
                      <w:szCs w:val="21"/>
                      <w:highlight w:val="none"/>
                      <w:u w:val="none"/>
                      <w:vertAlign w:val="superscript"/>
                      <w:lang w:val="en-US" w:eastAsia="zh-CN"/>
                    </w:rPr>
                    <w:t>3</w:t>
                  </w:r>
                  <w:r>
                    <w:rPr>
                      <w:rFonts w:hint="eastAsia" w:ascii="Times New Roman" w:hAnsi="Times New Roman" w:cs="Times New Roman"/>
                      <w:b/>
                      <w:bCs/>
                      <w:color w:val="auto"/>
                      <w:kern w:val="2"/>
                      <w:sz w:val="21"/>
                      <w:szCs w:val="21"/>
                      <w:highlight w:val="none"/>
                      <w:u w:val="none"/>
                      <w:vertAlign w:val="baseline"/>
                      <w:lang w:val="en-US" w:eastAsia="zh-CN"/>
                    </w:rPr>
                    <w:t>）</w:t>
                  </w:r>
                </w:p>
              </w:tc>
            </w:tr>
            <w:tr w14:paraId="43FC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453" w:type="dxa"/>
                  <w:noWrap w:val="0"/>
                  <w:vAlign w:val="center"/>
                </w:tcPr>
                <w:p w14:paraId="07A56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b w:val="0"/>
                      <w:bCs w:val="0"/>
                      <w:color w:val="auto"/>
                      <w:kern w:val="2"/>
                      <w:sz w:val="21"/>
                      <w:szCs w:val="21"/>
                      <w:highlight w:val="none"/>
                      <w:u w:val="none"/>
                      <w:vertAlign w:val="baseline"/>
                      <w:lang w:val="en-US" w:eastAsia="zh-CN"/>
                    </w:rPr>
                  </w:pPr>
                  <w:r>
                    <w:rPr>
                      <w:rFonts w:hint="eastAsia" w:cs="Times New Roman"/>
                      <w:b w:val="0"/>
                      <w:bCs w:val="0"/>
                      <w:color w:val="auto"/>
                      <w:kern w:val="2"/>
                      <w:sz w:val="21"/>
                      <w:szCs w:val="21"/>
                      <w:highlight w:val="none"/>
                      <w:u w:val="none"/>
                      <w:vertAlign w:val="baseline"/>
                      <w:lang w:val="en-US" w:eastAsia="zh-CN"/>
                    </w:rPr>
                    <w:t>颗粒物</w:t>
                  </w:r>
                </w:p>
              </w:tc>
              <w:tc>
                <w:tcPr>
                  <w:tcW w:w="1215" w:type="dxa"/>
                  <w:noWrap w:val="0"/>
                  <w:vAlign w:val="center"/>
                </w:tcPr>
                <w:p w14:paraId="223F2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b w:val="0"/>
                      <w:bCs w:val="0"/>
                      <w:color w:val="auto"/>
                      <w:kern w:val="2"/>
                      <w:sz w:val="21"/>
                      <w:szCs w:val="21"/>
                      <w:highlight w:val="none"/>
                      <w:u w:val="none"/>
                      <w:vertAlign w:val="baseline"/>
                      <w:lang w:val="en-US" w:eastAsia="zh-CN"/>
                    </w:rPr>
                  </w:pPr>
                  <w:r>
                    <w:rPr>
                      <w:rFonts w:hint="eastAsia" w:cs="Times New Roman"/>
                      <w:b w:val="0"/>
                      <w:bCs w:val="0"/>
                      <w:color w:val="auto"/>
                      <w:kern w:val="2"/>
                      <w:sz w:val="21"/>
                      <w:szCs w:val="21"/>
                      <w:highlight w:val="none"/>
                      <w:u w:val="none"/>
                      <w:vertAlign w:val="baseline"/>
                      <w:lang w:val="en-US" w:eastAsia="zh-CN"/>
                    </w:rPr>
                    <w:t>120</w:t>
                  </w:r>
                </w:p>
              </w:tc>
              <w:tc>
                <w:tcPr>
                  <w:tcW w:w="2234" w:type="dxa"/>
                  <w:noWrap w:val="0"/>
                  <w:vAlign w:val="center"/>
                </w:tcPr>
                <w:p w14:paraId="179F1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b w:val="0"/>
                      <w:bCs w:val="0"/>
                      <w:color w:val="auto"/>
                      <w:kern w:val="2"/>
                      <w:sz w:val="21"/>
                      <w:szCs w:val="21"/>
                      <w:highlight w:val="none"/>
                      <w:u w:val="none"/>
                      <w:vertAlign w:val="baseline"/>
                      <w:lang w:val="en-US" w:eastAsia="zh-CN"/>
                    </w:rPr>
                  </w:pPr>
                  <w:r>
                    <w:rPr>
                      <w:rFonts w:hint="eastAsia" w:cs="Times New Roman"/>
                      <w:b w:val="0"/>
                      <w:bCs w:val="0"/>
                      <w:color w:val="auto"/>
                      <w:kern w:val="2"/>
                      <w:sz w:val="21"/>
                      <w:szCs w:val="21"/>
                      <w:highlight w:val="none"/>
                      <w:u w:val="none"/>
                      <w:vertAlign w:val="baseline"/>
                      <w:lang w:val="en-US" w:eastAsia="zh-CN"/>
                    </w:rPr>
                    <w:t>3.5</w:t>
                  </w:r>
                </w:p>
              </w:tc>
              <w:tc>
                <w:tcPr>
                  <w:tcW w:w="1116" w:type="dxa"/>
                  <w:noWrap w:val="0"/>
                  <w:vAlign w:val="center"/>
                </w:tcPr>
                <w:p w14:paraId="40D12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b w:val="0"/>
                      <w:bCs w:val="0"/>
                      <w:color w:val="auto"/>
                      <w:kern w:val="2"/>
                      <w:sz w:val="21"/>
                      <w:szCs w:val="21"/>
                      <w:highlight w:val="none"/>
                      <w:u w:val="none"/>
                      <w:vertAlign w:val="baseline"/>
                      <w:lang w:val="en-US" w:eastAsia="zh-CN"/>
                    </w:rPr>
                  </w:pPr>
                  <w:r>
                    <w:rPr>
                      <w:rFonts w:hint="eastAsia" w:cs="Times New Roman"/>
                      <w:b w:val="0"/>
                      <w:bCs w:val="0"/>
                      <w:color w:val="auto"/>
                      <w:kern w:val="2"/>
                      <w:sz w:val="21"/>
                      <w:szCs w:val="21"/>
                      <w:highlight w:val="none"/>
                      <w:u w:val="none"/>
                      <w:vertAlign w:val="baseline"/>
                      <w:lang w:val="en-US" w:eastAsia="zh-CN"/>
                    </w:rPr>
                    <w:t>15</w:t>
                  </w:r>
                </w:p>
              </w:tc>
              <w:tc>
                <w:tcPr>
                  <w:tcW w:w="1255" w:type="dxa"/>
                  <w:noWrap w:val="0"/>
                  <w:vAlign w:val="center"/>
                </w:tcPr>
                <w:p w14:paraId="30CF9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b w:val="0"/>
                      <w:bCs w:val="0"/>
                      <w:color w:val="auto"/>
                      <w:kern w:val="2"/>
                      <w:sz w:val="21"/>
                      <w:szCs w:val="21"/>
                      <w:highlight w:val="none"/>
                      <w:u w:val="none"/>
                      <w:vertAlign w:val="baseline"/>
                      <w:lang w:val="en-US" w:eastAsia="zh-CN"/>
                    </w:rPr>
                  </w:pPr>
                  <w:r>
                    <w:rPr>
                      <w:rFonts w:hint="eastAsia" w:cs="Times New Roman"/>
                      <w:b w:val="0"/>
                      <w:bCs w:val="0"/>
                      <w:color w:val="auto"/>
                      <w:kern w:val="2"/>
                      <w:sz w:val="21"/>
                      <w:szCs w:val="21"/>
                      <w:highlight w:val="none"/>
                      <w:u w:val="none"/>
                      <w:vertAlign w:val="baseline"/>
                      <w:lang w:val="en-US" w:eastAsia="zh-CN"/>
                    </w:rPr>
                    <w:t>周界外浓度最高点</w:t>
                  </w:r>
                </w:p>
              </w:tc>
              <w:tc>
                <w:tcPr>
                  <w:tcW w:w="1456" w:type="dxa"/>
                  <w:noWrap w:val="0"/>
                  <w:vAlign w:val="center"/>
                </w:tcPr>
                <w:p w14:paraId="4F12AD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b w:val="0"/>
                      <w:bCs w:val="0"/>
                      <w:color w:val="auto"/>
                      <w:kern w:val="2"/>
                      <w:sz w:val="21"/>
                      <w:szCs w:val="21"/>
                      <w:highlight w:val="none"/>
                      <w:u w:val="none"/>
                      <w:vertAlign w:val="baseline"/>
                      <w:lang w:val="en-US" w:eastAsia="zh-CN"/>
                    </w:rPr>
                  </w:pPr>
                  <w:r>
                    <w:rPr>
                      <w:rFonts w:hint="eastAsia" w:cs="Times New Roman"/>
                      <w:b w:val="0"/>
                      <w:bCs w:val="0"/>
                      <w:color w:val="auto"/>
                      <w:kern w:val="2"/>
                      <w:sz w:val="21"/>
                      <w:szCs w:val="21"/>
                      <w:highlight w:val="none"/>
                      <w:u w:val="none"/>
                      <w:vertAlign w:val="baseline"/>
                      <w:lang w:val="en-US" w:eastAsia="zh-CN"/>
                    </w:rPr>
                    <w:t>1.0</w:t>
                  </w:r>
                </w:p>
              </w:tc>
            </w:tr>
            <w:tr w14:paraId="79DA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453" w:type="dxa"/>
                  <w:noWrap w:val="0"/>
                  <w:vAlign w:val="center"/>
                </w:tcPr>
                <w:p w14:paraId="72BEC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1"/>
                      <w:highlight w:val="none"/>
                      <w:u w:val="none"/>
                      <w:vertAlign w:val="baseline"/>
                      <w:lang w:val="en-US" w:eastAsia="zh-CN"/>
                    </w:rPr>
                  </w:pPr>
                  <w:r>
                    <w:rPr>
                      <w:rFonts w:hint="eastAsia" w:cs="Times New Roman"/>
                      <w:b w:val="0"/>
                      <w:bCs w:val="0"/>
                      <w:color w:val="auto"/>
                      <w:kern w:val="2"/>
                      <w:sz w:val="21"/>
                      <w:szCs w:val="21"/>
                      <w:highlight w:val="none"/>
                      <w:u w:val="none"/>
                      <w:vertAlign w:val="baseline"/>
                      <w:lang w:val="en-US" w:eastAsia="zh-CN"/>
                    </w:rPr>
                    <w:t>锡及其化合物</w:t>
                  </w:r>
                </w:p>
              </w:tc>
              <w:tc>
                <w:tcPr>
                  <w:tcW w:w="1215" w:type="dxa"/>
                  <w:noWrap w:val="0"/>
                  <w:vAlign w:val="center"/>
                </w:tcPr>
                <w:p w14:paraId="03B79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1"/>
                      <w:highlight w:val="none"/>
                      <w:u w:val="none"/>
                      <w:vertAlign w:val="baseline"/>
                      <w:lang w:val="en-US" w:eastAsia="zh-CN"/>
                    </w:rPr>
                  </w:pPr>
                  <w:r>
                    <w:rPr>
                      <w:rFonts w:hint="eastAsia" w:cs="Times New Roman"/>
                      <w:b w:val="0"/>
                      <w:bCs w:val="0"/>
                      <w:color w:val="auto"/>
                      <w:kern w:val="2"/>
                      <w:sz w:val="21"/>
                      <w:szCs w:val="21"/>
                      <w:highlight w:val="none"/>
                      <w:u w:val="none"/>
                      <w:vertAlign w:val="baseline"/>
                      <w:lang w:val="en-US" w:eastAsia="zh-CN"/>
                    </w:rPr>
                    <w:t>8.5</w:t>
                  </w:r>
                </w:p>
              </w:tc>
              <w:tc>
                <w:tcPr>
                  <w:tcW w:w="2234" w:type="dxa"/>
                  <w:noWrap w:val="0"/>
                  <w:vAlign w:val="center"/>
                </w:tcPr>
                <w:p w14:paraId="72EE7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1"/>
                      <w:highlight w:val="none"/>
                      <w:u w:val="none"/>
                      <w:vertAlign w:val="baseline"/>
                      <w:lang w:val="en-US" w:eastAsia="zh-CN"/>
                    </w:rPr>
                  </w:pPr>
                  <w:r>
                    <w:rPr>
                      <w:rFonts w:hint="eastAsia" w:cs="Times New Roman"/>
                      <w:b w:val="0"/>
                      <w:bCs w:val="0"/>
                      <w:color w:val="auto"/>
                      <w:kern w:val="2"/>
                      <w:sz w:val="21"/>
                      <w:szCs w:val="21"/>
                      <w:highlight w:val="none"/>
                      <w:u w:val="none"/>
                      <w:vertAlign w:val="baseline"/>
                      <w:lang w:val="en-US" w:eastAsia="zh-CN"/>
                    </w:rPr>
                    <w:t>0.31</w:t>
                  </w:r>
                </w:p>
              </w:tc>
              <w:tc>
                <w:tcPr>
                  <w:tcW w:w="1116" w:type="dxa"/>
                  <w:noWrap w:val="0"/>
                  <w:vAlign w:val="center"/>
                </w:tcPr>
                <w:p w14:paraId="21038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1"/>
                      <w:highlight w:val="none"/>
                      <w:u w:val="none"/>
                      <w:vertAlign w:val="baseline"/>
                      <w:lang w:val="en-US" w:eastAsia="zh-CN"/>
                    </w:rPr>
                  </w:pPr>
                  <w:r>
                    <w:rPr>
                      <w:rFonts w:hint="eastAsia" w:cs="Times New Roman"/>
                      <w:b w:val="0"/>
                      <w:bCs w:val="0"/>
                      <w:color w:val="auto"/>
                      <w:kern w:val="2"/>
                      <w:sz w:val="21"/>
                      <w:szCs w:val="21"/>
                      <w:highlight w:val="none"/>
                      <w:u w:val="none"/>
                      <w:vertAlign w:val="baseline"/>
                      <w:lang w:val="en-US" w:eastAsia="zh-CN"/>
                    </w:rPr>
                    <w:t>15</w:t>
                  </w:r>
                </w:p>
              </w:tc>
              <w:tc>
                <w:tcPr>
                  <w:tcW w:w="1255" w:type="dxa"/>
                  <w:noWrap w:val="0"/>
                  <w:vAlign w:val="center"/>
                </w:tcPr>
                <w:p w14:paraId="060C3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1"/>
                      <w:highlight w:val="none"/>
                      <w:u w:val="none"/>
                      <w:vertAlign w:val="baseline"/>
                      <w:lang w:val="en-US" w:eastAsia="zh-CN"/>
                    </w:rPr>
                  </w:pPr>
                  <w:r>
                    <w:rPr>
                      <w:rFonts w:hint="eastAsia" w:cs="Times New Roman"/>
                      <w:b w:val="0"/>
                      <w:bCs w:val="0"/>
                      <w:color w:val="auto"/>
                      <w:kern w:val="2"/>
                      <w:sz w:val="21"/>
                      <w:szCs w:val="21"/>
                      <w:highlight w:val="none"/>
                      <w:u w:val="none"/>
                      <w:vertAlign w:val="baseline"/>
                      <w:lang w:val="en-US" w:eastAsia="zh-CN"/>
                    </w:rPr>
                    <w:t>周界外浓度最高点</w:t>
                  </w:r>
                </w:p>
              </w:tc>
              <w:tc>
                <w:tcPr>
                  <w:tcW w:w="1456" w:type="dxa"/>
                  <w:noWrap w:val="0"/>
                  <w:vAlign w:val="center"/>
                </w:tcPr>
                <w:p w14:paraId="5A278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1"/>
                      <w:highlight w:val="none"/>
                      <w:u w:val="none"/>
                      <w:vertAlign w:val="baseline"/>
                      <w:lang w:val="en-US" w:eastAsia="zh-CN"/>
                    </w:rPr>
                  </w:pPr>
                  <w:r>
                    <w:rPr>
                      <w:rFonts w:hint="eastAsia" w:cs="Times New Roman"/>
                      <w:b w:val="0"/>
                      <w:bCs w:val="0"/>
                      <w:color w:val="auto"/>
                      <w:kern w:val="2"/>
                      <w:sz w:val="21"/>
                      <w:szCs w:val="21"/>
                      <w:highlight w:val="none"/>
                      <w:u w:val="none"/>
                      <w:vertAlign w:val="baseline"/>
                      <w:lang w:val="en-US" w:eastAsia="zh-CN"/>
                    </w:rPr>
                    <w:t>0.24</w:t>
                  </w:r>
                </w:p>
              </w:tc>
            </w:tr>
            <w:tr w14:paraId="6BAB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453" w:type="dxa"/>
                  <w:noWrap w:val="0"/>
                  <w:vAlign w:val="center"/>
                </w:tcPr>
                <w:p w14:paraId="7184D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b w:val="0"/>
                      <w:bCs w:val="0"/>
                      <w:color w:val="auto"/>
                      <w:kern w:val="2"/>
                      <w:sz w:val="21"/>
                      <w:szCs w:val="21"/>
                      <w:highlight w:val="none"/>
                      <w:u w:val="none"/>
                      <w:vertAlign w:val="baseline"/>
                      <w:lang w:val="en-US" w:eastAsia="zh-CN"/>
                    </w:rPr>
                  </w:pPr>
                  <w:r>
                    <w:rPr>
                      <w:rFonts w:hint="eastAsia" w:cs="Times New Roman"/>
                      <w:b w:val="0"/>
                      <w:bCs w:val="0"/>
                      <w:color w:val="auto"/>
                      <w:kern w:val="2"/>
                      <w:sz w:val="21"/>
                      <w:szCs w:val="21"/>
                      <w:highlight w:val="none"/>
                      <w:u w:val="none"/>
                      <w:vertAlign w:val="baseline"/>
                      <w:lang w:val="en-US" w:eastAsia="zh-CN"/>
                    </w:rPr>
                    <w:t>VOCs（非甲烷总烃计）</w:t>
                  </w:r>
                </w:p>
              </w:tc>
              <w:tc>
                <w:tcPr>
                  <w:tcW w:w="1215" w:type="dxa"/>
                  <w:noWrap w:val="0"/>
                  <w:vAlign w:val="center"/>
                </w:tcPr>
                <w:p w14:paraId="3371C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b w:val="0"/>
                      <w:bCs w:val="0"/>
                      <w:color w:val="auto"/>
                      <w:kern w:val="2"/>
                      <w:sz w:val="21"/>
                      <w:szCs w:val="21"/>
                      <w:highlight w:val="none"/>
                      <w:u w:val="none"/>
                      <w:vertAlign w:val="baseline"/>
                      <w:lang w:val="en-US" w:eastAsia="zh-CN"/>
                    </w:rPr>
                  </w:pPr>
                  <w:r>
                    <w:rPr>
                      <w:rFonts w:hint="eastAsia" w:cs="Times New Roman"/>
                      <w:b w:val="0"/>
                      <w:bCs w:val="0"/>
                      <w:color w:val="auto"/>
                      <w:kern w:val="2"/>
                      <w:sz w:val="21"/>
                      <w:szCs w:val="21"/>
                      <w:highlight w:val="none"/>
                      <w:u w:val="none"/>
                      <w:vertAlign w:val="baseline"/>
                      <w:lang w:val="en-US" w:eastAsia="zh-CN"/>
                    </w:rPr>
                    <w:t>120</w:t>
                  </w:r>
                </w:p>
              </w:tc>
              <w:tc>
                <w:tcPr>
                  <w:tcW w:w="2234" w:type="dxa"/>
                  <w:noWrap w:val="0"/>
                  <w:vAlign w:val="center"/>
                </w:tcPr>
                <w:p w14:paraId="7C85E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b w:val="0"/>
                      <w:bCs w:val="0"/>
                      <w:color w:val="auto"/>
                      <w:kern w:val="2"/>
                      <w:sz w:val="21"/>
                      <w:szCs w:val="21"/>
                      <w:highlight w:val="none"/>
                      <w:u w:val="none"/>
                      <w:vertAlign w:val="baseline"/>
                      <w:lang w:val="en-US" w:eastAsia="zh-CN"/>
                    </w:rPr>
                  </w:pPr>
                  <w:r>
                    <w:rPr>
                      <w:rFonts w:hint="eastAsia" w:cs="Times New Roman"/>
                      <w:b w:val="0"/>
                      <w:bCs w:val="0"/>
                      <w:color w:val="auto"/>
                      <w:kern w:val="2"/>
                      <w:sz w:val="21"/>
                      <w:szCs w:val="21"/>
                      <w:highlight w:val="none"/>
                      <w:u w:val="none"/>
                      <w:vertAlign w:val="baseline"/>
                      <w:lang w:val="en-US" w:eastAsia="zh-CN"/>
                    </w:rPr>
                    <w:t>10</w:t>
                  </w:r>
                </w:p>
              </w:tc>
              <w:tc>
                <w:tcPr>
                  <w:tcW w:w="1116" w:type="dxa"/>
                  <w:noWrap w:val="0"/>
                  <w:vAlign w:val="center"/>
                </w:tcPr>
                <w:p w14:paraId="44435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b w:val="0"/>
                      <w:bCs w:val="0"/>
                      <w:color w:val="auto"/>
                      <w:kern w:val="2"/>
                      <w:sz w:val="21"/>
                      <w:szCs w:val="21"/>
                      <w:highlight w:val="none"/>
                      <w:u w:val="none"/>
                      <w:vertAlign w:val="baseline"/>
                      <w:lang w:val="en-US" w:eastAsia="zh-CN"/>
                    </w:rPr>
                  </w:pPr>
                  <w:r>
                    <w:rPr>
                      <w:rFonts w:hint="eastAsia" w:cs="Times New Roman"/>
                      <w:b w:val="0"/>
                      <w:bCs w:val="0"/>
                      <w:color w:val="auto"/>
                      <w:kern w:val="2"/>
                      <w:sz w:val="21"/>
                      <w:szCs w:val="21"/>
                      <w:highlight w:val="none"/>
                      <w:u w:val="none"/>
                      <w:vertAlign w:val="baseline"/>
                      <w:lang w:val="en-US" w:eastAsia="zh-CN"/>
                    </w:rPr>
                    <w:t>15</w:t>
                  </w:r>
                </w:p>
              </w:tc>
              <w:tc>
                <w:tcPr>
                  <w:tcW w:w="1255" w:type="dxa"/>
                  <w:noWrap w:val="0"/>
                  <w:vAlign w:val="center"/>
                </w:tcPr>
                <w:p w14:paraId="2D707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b w:val="0"/>
                      <w:bCs w:val="0"/>
                      <w:color w:val="auto"/>
                      <w:kern w:val="2"/>
                      <w:sz w:val="21"/>
                      <w:szCs w:val="21"/>
                      <w:highlight w:val="none"/>
                      <w:u w:val="none"/>
                      <w:vertAlign w:val="baseline"/>
                      <w:lang w:val="en-US" w:eastAsia="zh-CN"/>
                    </w:rPr>
                  </w:pPr>
                  <w:r>
                    <w:rPr>
                      <w:rFonts w:hint="eastAsia" w:cs="Times New Roman"/>
                      <w:b w:val="0"/>
                      <w:bCs w:val="0"/>
                      <w:color w:val="auto"/>
                      <w:kern w:val="2"/>
                      <w:sz w:val="21"/>
                      <w:szCs w:val="21"/>
                      <w:highlight w:val="none"/>
                      <w:u w:val="none"/>
                      <w:vertAlign w:val="baseline"/>
                      <w:lang w:val="en-US" w:eastAsia="zh-CN"/>
                    </w:rPr>
                    <w:t>周界外浓度最高点</w:t>
                  </w:r>
                </w:p>
              </w:tc>
              <w:tc>
                <w:tcPr>
                  <w:tcW w:w="1456" w:type="dxa"/>
                  <w:noWrap w:val="0"/>
                  <w:vAlign w:val="center"/>
                </w:tcPr>
                <w:p w14:paraId="23E8B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b w:val="0"/>
                      <w:bCs w:val="0"/>
                      <w:color w:val="auto"/>
                      <w:kern w:val="2"/>
                      <w:sz w:val="21"/>
                      <w:szCs w:val="21"/>
                      <w:highlight w:val="none"/>
                      <w:u w:val="none"/>
                      <w:vertAlign w:val="baseline"/>
                      <w:lang w:val="en-US" w:eastAsia="zh-CN"/>
                    </w:rPr>
                  </w:pPr>
                  <w:r>
                    <w:rPr>
                      <w:rFonts w:hint="eastAsia" w:cs="Times New Roman"/>
                      <w:b w:val="0"/>
                      <w:bCs w:val="0"/>
                      <w:color w:val="auto"/>
                      <w:kern w:val="2"/>
                      <w:sz w:val="21"/>
                      <w:szCs w:val="21"/>
                      <w:highlight w:val="none"/>
                      <w:u w:val="none"/>
                      <w:vertAlign w:val="baseline"/>
                      <w:lang w:val="en-US" w:eastAsia="zh-CN"/>
                    </w:rPr>
                    <w:t>4.0</w:t>
                  </w:r>
                </w:p>
              </w:tc>
            </w:tr>
          </w:tbl>
          <w:p w14:paraId="01264744">
            <w:pPr>
              <w:keepNext w:val="0"/>
              <w:keepLines w:val="0"/>
              <w:widowControl w:val="0"/>
              <w:suppressLineNumbers w:val="0"/>
              <w:adjustRightInd w:val="0"/>
              <w:snapToGrid w:val="0"/>
              <w:spacing w:before="157" w:beforeLines="50" w:beforeAutospacing="0" w:after="0" w:afterAutospacing="0" w:line="360" w:lineRule="auto"/>
              <w:ind w:left="0" w:right="0"/>
              <w:jc w:val="center"/>
              <w:rPr>
                <w:rFonts w:hint="default" w:ascii="Times New Roman" w:hAnsi="Times New Roman" w:eastAsia="宋体" w:cs="Times New Roman"/>
                <w:b/>
                <w:bCs/>
                <w:snapToGrid w:val="0"/>
                <w:color w:val="auto"/>
                <w:kern w:val="2"/>
                <w:sz w:val="21"/>
                <w:szCs w:val="21"/>
                <w:u w:val="none"/>
                <w:lang w:val="en-US" w:eastAsia="zh-CN" w:bidi="ar-SA"/>
              </w:rPr>
            </w:pPr>
            <w:r>
              <w:rPr>
                <w:rFonts w:hint="eastAsia" w:ascii="Times New Roman" w:hAnsi="Times New Roman" w:eastAsia="宋体" w:cs="Times New Roman"/>
                <w:b/>
                <w:bCs/>
                <w:snapToGrid w:val="0"/>
                <w:color w:val="auto"/>
                <w:kern w:val="2"/>
                <w:sz w:val="21"/>
                <w:szCs w:val="21"/>
                <w:u w:val="none"/>
                <w:lang w:val="en-US" w:eastAsia="zh-CN" w:bidi="ar-SA"/>
              </w:rPr>
              <w:t>表3-</w:t>
            </w:r>
            <w:r>
              <w:rPr>
                <w:rFonts w:hint="eastAsia" w:cs="Times New Roman"/>
                <w:b/>
                <w:bCs/>
                <w:snapToGrid w:val="0"/>
                <w:color w:val="auto"/>
                <w:kern w:val="2"/>
                <w:sz w:val="21"/>
                <w:szCs w:val="21"/>
                <w:u w:val="none"/>
                <w:lang w:val="en-US" w:eastAsia="zh-CN" w:bidi="ar-SA"/>
              </w:rPr>
              <w:t>7</w:t>
            </w:r>
            <w:r>
              <w:rPr>
                <w:rFonts w:hint="eastAsia" w:ascii="Times New Roman" w:hAnsi="Times New Roman" w:eastAsia="宋体" w:cs="Times New Roman"/>
                <w:b/>
                <w:bCs/>
                <w:snapToGrid w:val="0"/>
                <w:color w:val="auto"/>
                <w:kern w:val="2"/>
                <w:sz w:val="21"/>
                <w:szCs w:val="21"/>
                <w:u w:val="none"/>
                <w:lang w:val="en-US" w:eastAsia="zh-CN" w:bidi="ar-SA"/>
              </w:rPr>
              <w:t xml:space="preserve">《挥发性有机物无组织排放控制标准》(GB37822-2019) </w:t>
            </w:r>
          </w:p>
          <w:tbl>
            <w:tblPr>
              <w:tblStyle w:val="26"/>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1815"/>
              <w:gridCol w:w="3199"/>
              <w:gridCol w:w="1733"/>
            </w:tblGrid>
            <w:tr w14:paraId="0BE6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noWrap w:val="0"/>
                  <w:vAlign w:val="center"/>
                </w:tcPr>
                <w:p w14:paraId="0FC2137D">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color w:val="auto"/>
                      <w:spacing w:val="4"/>
                      <w:kern w:val="0"/>
                      <w:szCs w:val="21"/>
                      <w:u w:val="none"/>
                    </w:rPr>
                  </w:pPr>
                  <w:r>
                    <w:rPr>
                      <w:rFonts w:hint="default" w:ascii="Times New Roman" w:hAnsi="Times New Roman" w:eastAsia="宋体" w:cs="Times New Roman"/>
                      <w:b/>
                      <w:color w:val="auto"/>
                      <w:spacing w:val="4"/>
                      <w:kern w:val="0"/>
                      <w:szCs w:val="21"/>
                      <w:u w:val="none"/>
                    </w:rPr>
                    <w:t>污染物项目</w:t>
                  </w:r>
                </w:p>
              </w:tc>
              <w:tc>
                <w:tcPr>
                  <w:tcW w:w="1037" w:type="pct"/>
                  <w:noWrap w:val="0"/>
                  <w:vAlign w:val="center"/>
                </w:tcPr>
                <w:p w14:paraId="26B0B596">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color w:val="auto"/>
                      <w:spacing w:val="4"/>
                      <w:kern w:val="0"/>
                      <w:szCs w:val="21"/>
                      <w:u w:val="none"/>
                    </w:rPr>
                  </w:pPr>
                  <w:r>
                    <w:rPr>
                      <w:rFonts w:hint="eastAsia" w:ascii="Times New Roman" w:hAnsi="Times New Roman" w:eastAsia="宋体" w:cs="Times New Roman"/>
                      <w:b/>
                      <w:color w:val="auto"/>
                      <w:spacing w:val="4"/>
                      <w:kern w:val="0"/>
                      <w:szCs w:val="21"/>
                      <w:u w:val="none"/>
                    </w:rPr>
                    <w:t>无组织</w:t>
                  </w:r>
                  <w:r>
                    <w:rPr>
                      <w:rFonts w:hint="eastAsia" w:ascii="Times New Roman" w:hAnsi="Times New Roman" w:eastAsia="宋体" w:cs="Times New Roman"/>
                      <w:b/>
                      <w:color w:val="auto"/>
                      <w:spacing w:val="4"/>
                      <w:kern w:val="0"/>
                      <w:szCs w:val="21"/>
                      <w:u w:val="none"/>
                      <w:lang w:val="en-US" w:eastAsia="zh-CN"/>
                    </w:rPr>
                    <w:t>排放限值</w:t>
                  </w:r>
                  <w:r>
                    <w:rPr>
                      <w:rFonts w:hint="eastAsia" w:ascii="Times New Roman" w:hAnsi="Times New Roman" w:eastAsia="宋体" w:cs="Times New Roman"/>
                      <w:b/>
                      <w:color w:val="auto"/>
                      <w:spacing w:val="4"/>
                      <w:kern w:val="0"/>
                      <w:szCs w:val="21"/>
                      <w:u w:val="none"/>
                    </w:rPr>
                    <w:t>（mg/m</w:t>
                  </w:r>
                  <w:r>
                    <w:rPr>
                      <w:rFonts w:hint="eastAsia" w:ascii="Times New Roman" w:hAnsi="Times New Roman" w:eastAsia="宋体" w:cs="Times New Roman"/>
                      <w:b/>
                      <w:color w:val="auto"/>
                      <w:spacing w:val="4"/>
                      <w:kern w:val="0"/>
                      <w:szCs w:val="21"/>
                      <w:u w:val="none"/>
                      <w:vertAlign w:val="superscript"/>
                    </w:rPr>
                    <w:t>3</w:t>
                  </w:r>
                  <w:r>
                    <w:rPr>
                      <w:rFonts w:hint="eastAsia" w:ascii="Times New Roman" w:hAnsi="Times New Roman" w:eastAsia="宋体" w:cs="Times New Roman"/>
                      <w:b/>
                      <w:color w:val="auto"/>
                      <w:spacing w:val="4"/>
                      <w:kern w:val="0"/>
                      <w:szCs w:val="21"/>
                      <w:u w:val="none"/>
                    </w:rPr>
                    <w:t>）</w:t>
                  </w:r>
                </w:p>
              </w:tc>
              <w:tc>
                <w:tcPr>
                  <w:tcW w:w="1828" w:type="pct"/>
                  <w:noWrap w:val="0"/>
                  <w:vAlign w:val="center"/>
                </w:tcPr>
                <w:p w14:paraId="1961E355">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color w:val="auto"/>
                      <w:spacing w:val="4"/>
                      <w:kern w:val="0"/>
                      <w:szCs w:val="21"/>
                      <w:u w:val="none"/>
                      <w:lang w:val="en-US" w:eastAsia="zh-CN"/>
                    </w:rPr>
                  </w:pPr>
                  <w:r>
                    <w:rPr>
                      <w:rFonts w:hint="eastAsia" w:ascii="Times New Roman" w:hAnsi="Times New Roman" w:eastAsia="宋体" w:cs="Times New Roman"/>
                      <w:b/>
                      <w:color w:val="auto"/>
                      <w:spacing w:val="4"/>
                      <w:kern w:val="0"/>
                      <w:szCs w:val="21"/>
                      <w:u w:val="none"/>
                      <w:lang w:val="en-US" w:eastAsia="zh-CN"/>
                    </w:rPr>
                    <w:t>限值含义</w:t>
                  </w:r>
                </w:p>
              </w:tc>
              <w:tc>
                <w:tcPr>
                  <w:tcW w:w="990" w:type="pct"/>
                  <w:noWrap w:val="0"/>
                  <w:vAlign w:val="center"/>
                </w:tcPr>
                <w:p w14:paraId="78FB7C9B">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color w:val="auto"/>
                      <w:spacing w:val="4"/>
                      <w:kern w:val="0"/>
                      <w:szCs w:val="21"/>
                      <w:u w:val="none"/>
                      <w:lang w:val="en-US" w:eastAsia="zh-CN"/>
                    </w:rPr>
                  </w:pPr>
                  <w:r>
                    <w:rPr>
                      <w:rFonts w:hint="eastAsia" w:ascii="Times New Roman" w:hAnsi="Times New Roman" w:eastAsia="宋体" w:cs="Times New Roman"/>
                      <w:b/>
                      <w:color w:val="auto"/>
                      <w:spacing w:val="4"/>
                      <w:kern w:val="0"/>
                      <w:szCs w:val="21"/>
                      <w:u w:val="none"/>
                      <w:lang w:val="en-US" w:eastAsia="zh-CN"/>
                    </w:rPr>
                    <w:t>无组织排放监控位置</w:t>
                  </w:r>
                </w:p>
              </w:tc>
            </w:tr>
            <w:tr w14:paraId="4D3D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43" w:type="pct"/>
                  <w:vMerge w:val="restart"/>
                  <w:noWrap w:val="0"/>
                  <w:vAlign w:val="center"/>
                </w:tcPr>
                <w:p w14:paraId="36757304">
                  <w:pPr>
                    <w:keepNext w:val="0"/>
                    <w:keepLines w:val="0"/>
                    <w:suppressLineNumbers w:val="0"/>
                    <w:adjustRightInd w:val="0"/>
                    <w:spacing w:before="0" w:beforeAutospacing="0" w:after="0" w:afterAutospacing="0"/>
                    <w:ind w:left="0" w:right="0"/>
                    <w:jc w:val="center"/>
                    <w:textAlignment w:val="baseline"/>
                    <w:rPr>
                      <w:rFonts w:hint="eastAsia" w:ascii="Times New Roman" w:hAnsi="Times New Roman" w:eastAsia="宋体" w:cs="Times New Roman"/>
                      <w:bCs/>
                      <w:color w:val="auto"/>
                      <w:spacing w:val="4"/>
                      <w:kern w:val="0"/>
                      <w:szCs w:val="21"/>
                      <w:u w:val="none"/>
                      <w:lang w:eastAsia="zh-CN"/>
                    </w:rPr>
                  </w:pPr>
                  <w:r>
                    <w:rPr>
                      <w:rFonts w:hint="eastAsia" w:ascii="Times New Roman" w:hAnsi="Times New Roman" w:eastAsia="宋体" w:cs="Times New Roman"/>
                      <w:bCs/>
                      <w:color w:val="auto"/>
                      <w:spacing w:val="4"/>
                      <w:kern w:val="0"/>
                      <w:szCs w:val="21"/>
                      <w:u w:val="none"/>
                      <w:lang w:val="en-US" w:eastAsia="zh-CN"/>
                    </w:rPr>
                    <w:t>非甲烷总烃</w:t>
                  </w:r>
                </w:p>
              </w:tc>
              <w:tc>
                <w:tcPr>
                  <w:tcW w:w="1037" w:type="pct"/>
                  <w:noWrap w:val="0"/>
                  <w:vAlign w:val="center"/>
                </w:tcPr>
                <w:p w14:paraId="4F47DB55">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color w:val="auto"/>
                      <w:spacing w:val="4"/>
                      <w:kern w:val="0"/>
                      <w:szCs w:val="21"/>
                      <w:highlight w:val="yellow"/>
                      <w:u w:val="none"/>
                      <w:lang w:val="en-US" w:eastAsia="zh-CN"/>
                    </w:rPr>
                  </w:pPr>
                  <w:r>
                    <w:rPr>
                      <w:rFonts w:hint="eastAsia" w:cs="Times New Roman"/>
                      <w:bCs/>
                      <w:color w:val="auto"/>
                      <w:spacing w:val="4"/>
                      <w:kern w:val="0"/>
                      <w:szCs w:val="21"/>
                      <w:highlight w:val="none"/>
                      <w:u w:val="none"/>
                      <w:lang w:val="en-US" w:eastAsia="zh-CN"/>
                    </w:rPr>
                    <w:t>10</w:t>
                  </w:r>
                </w:p>
              </w:tc>
              <w:tc>
                <w:tcPr>
                  <w:tcW w:w="1828" w:type="pct"/>
                  <w:noWrap w:val="0"/>
                  <w:vAlign w:val="center"/>
                </w:tcPr>
                <w:p w14:paraId="15C2F3DD">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color w:val="auto"/>
                      <w:spacing w:val="4"/>
                      <w:kern w:val="0"/>
                      <w:szCs w:val="21"/>
                      <w:u w:val="none"/>
                      <w:lang w:val="en-US" w:eastAsia="zh-CN"/>
                    </w:rPr>
                  </w:pPr>
                  <w:r>
                    <w:rPr>
                      <w:rFonts w:hint="default"/>
                    </w:rPr>
                    <w:t>监控点处1h平均浓度值</w:t>
                  </w:r>
                </w:p>
              </w:tc>
              <w:tc>
                <w:tcPr>
                  <w:tcW w:w="990" w:type="pct"/>
                  <w:vMerge w:val="restart"/>
                  <w:noWrap w:val="0"/>
                  <w:vAlign w:val="center"/>
                </w:tcPr>
                <w:p w14:paraId="45D1AE02">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color w:val="auto"/>
                      <w:spacing w:val="4"/>
                      <w:kern w:val="0"/>
                      <w:szCs w:val="21"/>
                      <w:u w:val="none"/>
                      <w:lang w:val="en-US" w:eastAsia="zh-CN"/>
                    </w:rPr>
                  </w:pPr>
                  <w:r>
                    <w:rPr>
                      <w:rFonts w:hint="eastAsia" w:ascii="Times New Roman" w:hAnsi="Times New Roman" w:eastAsia="宋体" w:cs="Times New Roman"/>
                      <w:bCs/>
                      <w:color w:val="auto"/>
                      <w:spacing w:val="4"/>
                      <w:kern w:val="0"/>
                      <w:szCs w:val="21"/>
                      <w:u w:val="none"/>
                      <w:lang w:val="en-US" w:eastAsia="zh-CN"/>
                    </w:rPr>
                    <w:t>在厂房外设置监控点</w:t>
                  </w:r>
                </w:p>
              </w:tc>
            </w:tr>
            <w:tr w14:paraId="5ADC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43" w:type="pct"/>
                  <w:vMerge w:val="continue"/>
                  <w:noWrap w:val="0"/>
                  <w:vAlign w:val="center"/>
                </w:tcPr>
                <w:p w14:paraId="4016EBB4">
                  <w:pPr>
                    <w:keepNext w:val="0"/>
                    <w:keepLines w:val="0"/>
                    <w:suppressLineNumbers w:val="0"/>
                    <w:adjustRightInd w:val="0"/>
                    <w:spacing w:before="0" w:beforeAutospacing="0" w:after="0" w:afterAutospacing="0"/>
                    <w:ind w:left="0" w:right="0"/>
                    <w:jc w:val="center"/>
                    <w:textAlignment w:val="baseline"/>
                    <w:rPr>
                      <w:rFonts w:hint="default" w:eastAsia="宋体"/>
                      <w:u w:val="none"/>
                    </w:rPr>
                  </w:pPr>
                </w:p>
              </w:tc>
              <w:tc>
                <w:tcPr>
                  <w:tcW w:w="1037" w:type="pct"/>
                  <w:noWrap w:val="0"/>
                  <w:vAlign w:val="center"/>
                </w:tcPr>
                <w:p w14:paraId="1327C308">
                  <w:pPr>
                    <w:keepNext w:val="0"/>
                    <w:keepLines w:val="0"/>
                    <w:suppressLineNumbers w:val="0"/>
                    <w:adjustRightInd w:val="0"/>
                    <w:spacing w:before="0" w:beforeAutospacing="0" w:after="0" w:afterAutospacing="0"/>
                    <w:ind w:left="0" w:right="0"/>
                    <w:jc w:val="center"/>
                    <w:textAlignment w:val="baseline"/>
                    <w:rPr>
                      <w:rFonts w:hint="default" w:eastAsia="宋体"/>
                      <w:highlight w:val="yellow"/>
                      <w:u w:val="none"/>
                      <w:lang w:val="en-US" w:eastAsia="zh-CN"/>
                    </w:rPr>
                  </w:pPr>
                  <w:r>
                    <w:rPr>
                      <w:rFonts w:hint="eastAsia"/>
                      <w:u w:val="none"/>
                      <w:lang w:val="en-US" w:eastAsia="zh-CN"/>
                    </w:rPr>
                    <w:t>30</w:t>
                  </w:r>
                </w:p>
              </w:tc>
              <w:tc>
                <w:tcPr>
                  <w:tcW w:w="1828" w:type="pct"/>
                  <w:noWrap w:val="0"/>
                  <w:vAlign w:val="center"/>
                </w:tcPr>
                <w:p w14:paraId="5E6A63FA">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color w:val="auto"/>
                      <w:spacing w:val="4"/>
                      <w:kern w:val="0"/>
                      <w:szCs w:val="21"/>
                      <w:u w:val="none"/>
                      <w:lang w:val="en-US" w:eastAsia="zh-CN"/>
                    </w:rPr>
                  </w:pPr>
                  <w:r>
                    <w:rPr>
                      <w:rFonts w:hint="default"/>
                    </w:rPr>
                    <w:t>监控点处任意一次浓度值</w:t>
                  </w:r>
                </w:p>
              </w:tc>
              <w:tc>
                <w:tcPr>
                  <w:tcW w:w="990" w:type="pct"/>
                  <w:vMerge w:val="continue"/>
                  <w:noWrap w:val="0"/>
                  <w:vAlign w:val="center"/>
                </w:tcPr>
                <w:p w14:paraId="0E0624D5">
                  <w:pPr>
                    <w:keepNext w:val="0"/>
                    <w:keepLines w:val="0"/>
                    <w:suppressLineNumbers w:val="0"/>
                    <w:adjustRightInd w:val="0"/>
                    <w:spacing w:before="0" w:beforeAutospacing="0" w:after="0" w:afterAutospacing="0"/>
                    <w:ind w:left="0" w:right="0"/>
                    <w:jc w:val="center"/>
                    <w:textAlignment w:val="baseline"/>
                    <w:rPr>
                      <w:rFonts w:hint="eastAsia" w:ascii="Times New Roman" w:hAnsi="Times New Roman" w:eastAsia="宋体" w:cs="Times New Roman"/>
                      <w:bCs/>
                      <w:color w:val="auto"/>
                      <w:spacing w:val="4"/>
                      <w:kern w:val="0"/>
                      <w:szCs w:val="21"/>
                      <w:u w:val="none"/>
                      <w:lang w:val="en-US" w:eastAsia="zh-CN"/>
                    </w:rPr>
                  </w:pPr>
                </w:p>
              </w:tc>
            </w:tr>
          </w:tbl>
          <w:p w14:paraId="1F311C5C">
            <w:pPr>
              <w:pStyle w:val="108"/>
              <w:keepNext w:val="0"/>
              <w:keepLines w:val="0"/>
              <w:suppressLineNumbers w:val="0"/>
              <w:spacing w:before="157" w:beforeLines="50" w:beforeAutospacing="0" w:after="0" w:afterAutospacing="0"/>
              <w:ind w:left="0" w:right="0" w:firstLine="482"/>
              <w:rPr>
                <w:rFonts w:hint="eastAsia" w:eastAsia="宋体"/>
                <w:b/>
                <w:snapToGrid w:val="0"/>
                <w:color w:val="auto"/>
                <w:u w:val="none"/>
                <w:lang w:eastAsia="zh-CN"/>
              </w:rPr>
            </w:pPr>
            <w:r>
              <w:rPr>
                <w:rFonts w:hint="default"/>
                <w:b/>
                <w:snapToGrid w:val="0"/>
                <w:color w:val="auto"/>
                <w:u w:val="none"/>
              </w:rPr>
              <w:t>2、废水排放标准</w:t>
            </w:r>
          </w:p>
          <w:p w14:paraId="12719916">
            <w:pPr>
              <w:pStyle w:val="108"/>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本项目生产废水回用于生产，不外排；</w:t>
            </w:r>
            <w:r>
              <w:rPr>
                <w:rFonts w:hint="default"/>
                <w:color w:val="auto"/>
                <w:u w:val="none"/>
                <w:lang w:val="en-US" w:eastAsia="zh-CN"/>
              </w:rPr>
              <w:t>项目生活污水经隔油池、化粪池预处理后，排入园区市政管网，再流入</w:t>
            </w:r>
            <w:r>
              <w:rPr>
                <w:rFonts w:hint="eastAsia"/>
                <w:color w:val="auto"/>
                <w:u w:val="none"/>
                <w:lang w:val="en-US" w:eastAsia="zh-CN"/>
              </w:rPr>
              <w:t>东富污水处理厂</w:t>
            </w:r>
            <w:r>
              <w:rPr>
                <w:rFonts w:hint="default"/>
                <w:color w:val="auto"/>
                <w:u w:val="none"/>
                <w:lang w:val="en-US" w:eastAsia="zh-CN"/>
              </w:rPr>
              <w:t>进一步集中处理</w:t>
            </w:r>
            <w:r>
              <w:rPr>
                <w:rFonts w:hint="eastAsia"/>
                <w:color w:val="auto"/>
                <w:u w:val="none"/>
                <w:lang w:val="en-US" w:eastAsia="zh-CN"/>
              </w:rPr>
              <w:t>。项目厂区废水总排口执行《污水综合排放标准》（GB8978-1996）中三级标准。</w:t>
            </w:r>
          </w:p>
          <w:p w14:paraId="5E269F0A">
            <w:pPr>
              <w:keepNext w:val="0"/>
              <w:keepLines w:val="0"/>
              <w:widowControl w:val="0"/>
              <w:suppressLineNumbers w:val="0"/>
              <w:spacing w:before="0" w:beforeAutospacing="0" w:after="0" w:afterAutospacing="0" w:line="360" w:lineRule="auto"/>
              <w:ind w:left="0" w:right="0" w:firstLine="0" w:firstLineChars="0"/>
              <w:jc w:val="center"/>
              <w:rPr>
                <w:rFonts w:hint="eastAsia" w:ascii="Times New Roman" w:hAnsi="宋体" w:eastAsia="宋体" w:cs="Times New Roman"/>
                <w:b/>
                <w:bCs/>
                <w:color w:val="auto"/>
                <w:kern w:val="2"/>
                <w:sz w:val="21"/>
                <w:szCs w:val="21"/>
                <w:u w:val="none"/>
                <w:lang w:val="en-US" w:eastAsia="zh-CN" w:bidi="ar-SA"/>
              </w:rPr>
            </w:pPr>
            <w:r>
              <w:rPr>
                <w:rFonts w:hint="eastAsia" w:ascii="Times New Roman" w:hAnsi="宋体" w:eastAsia="宋体" w:cs="Times New Roman"/>
                <w:b/>
                <w:bCs/>
                <w:color w:val="auto"/>
                <w:kern w:val="2"/>
                <w:sz w:val="21"/>
                <w:szCs w:val="21"/>
                <w:u w:val="none"/>
                <w:lang w:val="en-US" w:eastAsia="zh-CN" w:bidi="ar-SA"/>
              </w:rPr>
              <w:t>表3-</w:t>
            </w:r>
            <w:r>
              <w:rPr>
                <w:rFonts w:hint="eastAsia" w:hAnsi="宋体" w:cs="Times New Roman"/>
                <w:b/>
                <w:bCs/>
                <w:color w:val="auto"/>
                <w:kern w:val="2"/>
                <w:sz w:val="21"/>
                <w:szCs w:val="21"/>
                <w:u w:val="none"/>
                <w:lang w:val="en-US" w:eastAsia="zh-CN" w:bidi="ar-SA"/>
              </w:rPr>
              <w:t>8</w:t>
            </w:r>
            <w:r>
              <w:rPr>
                <w:rFonts w:hint="eastAsia" w:ascii="Times New Roman" w:hAnsi="宋体" w:eastAsia="宋体" w:cs="Times New Roman"/>
                <w:b/>
                <w:bCs/>
                <w:color w:val="auto"/>
                <w:kern w:val="2"/>
                <w:sz w:val="21"/>
                <w:szCs w:val="21"/>
                <w:u w:val="none"/>
                <w:lang w:val="en-US" w:eastAsia="zh-CN" w:bidi="ar-SA"/>
              </w:rPr>
              <w:t>《污水综合排放标准》（GB8978-1996） 单位：mg/L，pH 无量纲</w:t>
            </w:r>
          </w:p>
          <w:tbl>
            <w:tblPr>
              <w:tblStyle w:val="27"/>
              <w:tblW w:w="8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144"/>
              <w:gridCol w:w="1245"/>
              <w:gridCol w:w="927"/>
              <w:gridCol w:w="999"/>
              <w:gridCol w:w="1216"/>
              <w:gridCol w:w="1738"/>
            </w:tblGrid>
            <w:tr w14:paraId="6A86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pct"/>
                  <w:vAlign w:val="center"/>
                </w:tcPr>
                <w:p w14:paraId="12707D6B">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val="0"/>
                      <w:bCs w:val="0"/>
                      <w:sz w:val="21"/>
                      <w:szCs w:val="24"/>
                      <w:u w:val="none"/>
                      <w:vertAlign w:val="baseline"/>
                      <w:lang w:val="en-US" w:eastAsia="zh-CN"/>
                    </w:rPr>
                  </w:pPr>
                  <w:r>
                    <w:rPr>
                      <w:rFonts w:hint="eastAsia" w:ascii="Times New Roman" w:hAnsi="Times New Roman" w:eastAsia="宋体" w:cs="Times New Roman"/>
                      <w:b w:val="0"/>
                      <w:bCs w:val="0"/>
                      <w:sz w:val="21"/>
                      <w:szCs w:val="24"/>
                      <w:u w:val="none"/>
                      <w:vertAlign w:val="baseline"/>
                      <w:lang w:val="en-US" w:eastAsia="zh-CN"/>
                    </w:rPr>
                    <w:t>污染物</w:t>
                  </w:r>
                </w:p>
              </w:tc>
              <w:tc>
                <w:tcPr>
                  <w:tcW w:w="664" w:type="pct"/>
                  <w:vAlign w:val="center"/>
                </w:tcPr>
                <w:p w14:paraId="0D6B444C">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val="0"/>
                      <w:bCs w:val="0"/>
                      <w:sz w:val="21"/>
                      <w:szCs w:val="24"/>
                      <w:u w:val="none"/>
                      <w:vertAlign w:val="baseline"/>
                      <w:lang w:val="en-US" w:eastAsia="zh-CN"/>
                    </w:rPr>
                  </w:pPr>
                  <w:r>
                    <w:rPr>
                      <w:rFonts w:hint="eastAsia" w:ascii="Times New Roman" w:hAnsi="Times New Roman" w:eastAsia="宋体" w:cs="Times New Roman"/>
                      <w:b w:val="0"/>
                      <w:bCs w:val="0"/>
                      <w:sz w:val="21"/>
                      <w:szCs w:val="24"/>
                      <w:u w:val="none"/>
                      <w:vertAlign w:val="baseline"/>
                      <w:lang w:val="en-US" w:eastAsia="zh-CN"/>
                    </w:rPr>
                    <w:t>pH</w:t>
                  </w:r>
                </w:p>
              </w:tc>
              <w:tc>
                <w:tcPr>
                  <w:tcW w:w="723" w:type="pct"/>
                  <w:vAlign w:val="center"/>
                </w:tcPr>
                <w:p w14:paraId="47690D03">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val="0"/>
                      <w:bCs w:val="0"/>
                      <w:sz w:val="21"/>
                      <w:szCs w:val="24"/>
                      <w:u w:val="none"/>
                      <w:vertAlign w:val="baseline"/>
                      <w:lang w:val="en-US" w:eastAsia="zh-CN"/>
                    </w:rPr>
                  </w:pPr>
                  <w:r>
                    <w:rPr>
                      <w:rFonts w:hint="eastAsia" w:ascii="Times New Roman" w:hAnsi="Times New Roman" w:eastAsia="宋体" w:cs="Times New Roman"/>
                      <w:b w:val="0"/>
                      <w:bCs w:val="0"/>
                      <w:sz w:val="21"/>
                      <w:szCs w:val="24"/>
                      <w:u w:val="none"/>
                      <w:vertAlign w:val="baseline"/>
                      <w:lang w:val="en-US" w:eastAsia="zh-CN"/>
                    </w:rPr>
                    <w:t>COD</w:t>
                  </w:r>
                </w:p>
              </w:tc>
              <w:tc>
                <w:tcPr>
                  <w:tcW w:w="538" w:type="pct"/>
                  <w:vAlign w:val="center"/>
                </w:tcPr>
                <w:p w14:paraId="6B8FB5F3">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val="0"/>
                      <w:bCs w:val="0"/>
                      <w:sz w:val="21"/>
                      <w:szCs w:val="24"/>
                      <w:u w:val="none"/>
                      <w:vertAlign w:val="subscript"/>
                      <w:lang w:val="en-US" w:eastAsia="zh-CN"/>
                    </w:rPr>
                  </w:pPr>
                  <w:r>
                    <w:rPr>
                      <w:rFonts w:hint="eastAsia" w:ascii="Times New Roman" w:hAnsi="Times New Roman" w:eastAsia="宋体" w:cs="Times New Roman"/>
                      <w:b w:val="0"/>
                      <w:bCs w:val="0"/>
                      <w:sz w:val="21"/>
                      <w:szCs w:val="24"/>
                      <w:u w:val="none"/>
                      <w:vertAlign w:val="baseline"/>
                      <w:lang w:val="en-US" w:eastAsia="zh-CN"/>
                    </w:rPr>
                    <w:t>BOD</w:t>
                  </w:r>
                  <w:r>
                    <w:rPr>
                      <w:rFonts w:hint="eastAsia" w:ascii="Times New Roman" w:hAnsi="Times New Roman" w:eastAsia="宋体" w:cs="Times New Roman"/>
                      <w:b w:val="0"/>
                      <w:bCs w:val="0"/>
                      <w:sz w:val="21"/>
                      <w:szCs w:val="24"/>
                      <w:u w:val="none"/>
                      <w:vertAlign w:val="subscript"/>
                      <w:lang w:val="en-US" w:eastAsia="zh-CN"/>
                    </w:rPr>
                    <w:t>5</w:t>
                  </w:r>
                </w:p>
              </w:tc>
              <w:tc>
                <w:tcPr>
                  <w:tcW w:w="580" w:type="pct"/>
                  <w:vAlign w:val="center"/>
                </w:tcPr>
                <w:p w14:paraId="41489398">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val="0"/>
                      <w:bCs w:val="0"/>
                      <w:sz w:val="21"/>
                      <w:szCs w:val="24"/>
                      <w:u w:val="none"/>
                      <w:vertAlign w:val="baseline"/>
                      <w:lang w:val="en-US" w:eastAsia="zh-CN"/>
                    </w:rPr>
                  </w:pPr>
                  <w:r>
                    <w:rPr>
                      <w:rFonts w:hint="eastAsia" w:ascii="Times New Roman" w:hAnsi="Times New Roman" w:eastAsia="宋体" w:cs="Times New Roman"/>
                      <w:b w:val="0"/>
                      <w:bCs w:val="0"/>
                      <w:sz w:val="21"/>
                      <w:szCs w:val="24"/>
                      <w:u w:val="none"/>
                      <w:vertAlign w:val="baseline"/>
                      <w:lang w:val="en-US" w:eastAsia="zh-CN"/>
                    </w:rPr>
                    <w:t>氨氮</w:t>
                  </w:r>
                </w:p>
              </w:tc>
              <w:tc>
                <w:tcPr>
                  <w:tcW w:w="706" w:type="pct"/>
                  <w:vAlign w:val="center"/>
                </w:tcPr>
                <w:p w14:paraId="14843E43">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val="0"/>
                      <w:bCs w:val="0"/>
                      <w:sz w:val="21"/>
                      <w:szCs w:val="24"/>
                      <w:u w:val="none"/>
                      <w:vertAlign w:val="baseline"/>
                      <w:lang w:val="en-US" w:eastAsia="zh-CN"/>
                    </w:rPr>
                  </w:pPr>
                  <w:r>
                    <w:rPr>
                      <w:rFonts w:hint="eastAsia" w:ascii="Times New Roman" w:hAnsi="Times New Roman" w:eastAsia="宋体" w:cs="Times New Roman"/>
                      <w:b w:val="0"/>
                      <w:bCs w:val="0"/>
                      <w:sz w:val="21"/>
                      <w:szCs w:val="24"/>
                      <w:u w:val="none"/>
                      <w:vertAlign w:val="baseline"/>
                      <w:lang w:val="en-US" w:eastAsia="zh-CN"/>
                    </w:rPr>
                    <w:t>SS</w:t>
                  </w:r>
                </w:p>
              </w:tc>
              <w:tc>
                <w:tcPr>
                  <w:tcW w:w="1006" w:type="pct"/>
                  <w:vAlign w:val="center"/>
                </w:tcPr>
                <w:p w14:paraId="4CF08F4A">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val="0"/>
                      <w:bCs w:val="0"/>
                      <w:sz w:val="21"/>
                      <w:szCs w:val="24"/>
                      <w:u w:val="none"/>
                      <w:vertAlign w:val="baseline"/>
                      <w:lang w:val="en-US" w:eastAsia="zh-CN"/>
                    </w:rPr>
                  </w:pPr>
                  <w:r>
                    <w:rPr>
                      <w:rFonts w:hint="eastAsia" w:ascii="Times New Roman" w:hAnsi="Times New Roman" w:eastAsia="宋体" w:cs="Times New Roman"/>
                      <w:b w:val="0"/>
                      <w:bCs w:val="0"/>
                      <w:sz w:val="21"/>
                      <w:szCs w:val="24"/>
                      <w:u w:val="none"/>
                      <w:vertAlign w:val="baseline"/>
                      <w:lang w:val="en-US" w:eastAsia="zh-CN"/>
                    </w:rPr>
                    <w:t>动植物油</w:t>
                  </w:r>
                </w:p>
              </w:tc>
            </w:tr>
            <w:tr w14:paraId="1248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pct"/>
                  <w:vAlign w:val="center"/>
                </w:tcPr>
                <w:p w14:paraId="5400C809">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val="0"/>
                      <w:bCs w:val="0"/>
                      <w:sz w:val="21"/>
                      <w:szCs w:val="24"/>
                      <w:u w:val="none"/>
                      <w:vertAlign w:val="baseline"/>
                      <w:lang w:val="en-US" w:eastAsia="zh-CN"/>
                    </w:rPr>
                  </w:pPr>
                  <w:r>
                    <w:rPr>
                      <w:rFonts w:hint="eastAsia" w:ascii="Times New Roman" w:hAnsi="Times New Roman" w:eastAsia="宋体" w:cs="Times New Roman"/>
                      <w:b w:val="0"/>
                      <w:bCs w:val="0"/>
                      <w:sz w:val="21"/>
                      <w:szCs w:val="24"/>
                      <w:u w:val="none"/>
                      <w:vertAlign w:val="baseline"/>
                      <w:lang w:val="en-US" w:eastAsia="zh-CN"/>
                    </w:rPr>
                    <w:t>排放标准</w:t>
                  </w:r>
                </w:p>
              </w:tc>
              <w:tc>
                <w:tcPr>
                  <w:tcW w:w="664" w:type="pct"/>
                  <w:vAlign w:val="center"/>
                </w:tcPr>
                <w:p w14:paraId="10ECBD37">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val="0"/>
                      <w:bCs w:val="0"/>
                      <w:sz w:val="21"/>
                      <w:szCs w:val="24"/>
                      <w:u w:val="none"/>
                      <w:vertAlign w:val="baseline"/>
                      <w:lang w:val="en-US" w:eastAsia="zh-CN"/>
                    </w:rPr>
                  </w:pPr>
                  <w:r>
                    <w:rPr>
                      <w:rFonts w:hint="eastAsia" w:ascii="Times New Roman" w:hAnsi="Times New Roman" w:eastAsia="宋体" w:cs="Times New Roman"/>
                      <w:b w:val="0"/>
                      <w:bCs w:val="0"/>
                      <w:sz w:val="21"/>
                      <w:szCs w:val="24"/>
                      <w:u w:val="none"/>
                      <w:vertAlign w:val="baseline"/>
                      <w:lang w:val="en-US" w:eastAsia="zh-CN"/>
                    </w:rPr>
                    <w:t>6~9</w:t>
                  </w:r>
                </w:p>
              </w:tc>
              <w:tc>
                <w:tcPr>
                  <w:tcW w:w="723" w:type="pct"/>
                  <w:vAlign w:val="center"/>
                </w:tcPr>
                <w:p w14:paraId="3934CF8D">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val="0"/>
                      <w:bCs w:val="0"/>
                      <w:sz w:val="21"/>
                      <w:szCs w:val="24"/>
                      <w:u w:val="none"/>
                      <w:vertAlign w:val="baseline"/>
                      <w:lang w:val="en-US" w:eastAsia="zh-CN"/>
                    </w:rPr>
                  </w:pPr>
                  <w:r>
                    <w:rPr>
                      <w:rFonts w:hint="eastAsia" w:ascii="Times New Roman" w:hAnsi="Times New Roman" w:eastAsia="宋体" w:cs="Times New Roman"/>
                      <w:b w:val="0"/>
                      <w:bCs w:val="0"/>
                      <w:sz w:val="21"/>
                      <w:szCs w:val="24"/>
                      <w:u w:val="none"/>
                      <w:vertAlign w:val="baseline"/>
                      <w:lang w:val="en-US" w:eastAsia="zh-CN"/>
                    </w:rPr>
                    <w:t>≤500</w:t>
                  </w:r>
                </w:p>
              </w:tc>
              <w:tc>
                <w:tcPr>
                  <w:tcW w:w="538" w:type="pct"/>
                  <w:vAlign w:val="center"/>
                </w:tcPr>
                <w:p w14:paraId="20F61DD4">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val="0"/>
                      <w:bCs w:val="0"/>
                      <w:sz w:val="21"/>
                      <w:szCs w:val="24"/>
                      <w:u w:val="none"/>
                      <w:vertAlign w:val="baseline"/>
                      <w:lang w:val="en-US" w:eastAsia="zh-CN"/>
                    </w:rPr>
                  </w:pPr>
                  <w:r>
                    <w:rPr>
                      <w:rFonts w:hint="eastAsia" w:ascii="Times New Roman" w:hAnsi="Times New Roman" w:eastAsia="宋体" w:cs="Times New Roman"/>
                      <w:b w:val="0"/>
                      <w:bCs w:val="0"/>
                      <w:sz w:val="21"/>
                      <w:szCs w:val="24"/>
                      <w:u w:val="none"/>
                      <w:vertAlign w:val="baseline"/>
                      <w:lang w:val="en-US" w:eastAsia="zh-CN"/>
                    </w:rPr>
                    <w:t>≤300</w:t>
                  </w:r>
                </w:p>
              </w:tc>
              <w:tc>
                <w:tcPr>
                  <w:tcW w:w="580" w:type="pct"/>
                  <w:vAlign w:val="center"/>
                </w:tcPr>
                <w:p w14:paraId="7A2F87D4">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val="0"/>
                      <w:bCs w:val="0"/>
                      <w:sz w:val="21"/>
                      <w:szCs w:val="24"/>
                      <w:u w:val="none"/>
                      <w:vertAlign w:val="baseline"/>
                      <w:lang w:val="en-US" w:eastAsia="zh-CN"/>
                    </w:rPr>
                  </w:pPr>
                  <w:r>
                    <w:rPr>
                      <w:rFonts w:hint="eastAsia" w:ascii="Times New Roman" w:hAnsi="Times New Roman" w:eastAsia="宋体" w:cs="Times New Roman"/>
                      <w:b w:val="0"/>
                      <w:bCs w:val="0"/>
                      <w:sz w:val="21"/>
                      <w:szCs w:val="24"/>
                      <w:u w:val="none"/>
                      <w:vertAlign w:val="baseline"/>
                      <w:lang w:val="en-US" w:eastAsia="zh-CN"/>
                    </w:rPr>
                    <w:t>≤45</w:t>
                  </w:r>
                </w:p>
              </w:tc>
              <w:tc>
                <w:tcPr>
                  <w:tcW w:w="706" w:type="pct"/>
                  <w:vAlign w:val="center"/>
                </w:tcPr>
                <w:p w14:paraId="67998483">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val="0"/>
                      <w:bCs w:val="0"/>
                      <w:sz w:val="21"/>
                      <w:szCs w:val="24"/>
                      <w:u w:val="none"/>
                      <w:vertAlign w:val="baseline"/>
                      <w:lang w:val="en-US" w:eastAsia="zh-CN"/>
                    </w:rPr>
                  </w:pPr>
                  <w:r>
                    <w:rPr>
                      <w:rFonts w:hint="eastAsia" w:ascii="Times New Roman" w:hAnsi="Times New Roman" w:eastAsia="宋体" w:cs="Times New Roman"/>
                      <w:b w:val="0"/>
                      <w:bCs w:val="0"/>
                      <w:sz w:val="21"/>
                      <w:szCs w:val="24"/>
                      <w:u w:val="none"/>
                      <w:vertAlign w:val="baseline"/>
                      <w:lang w:val="en-US" w:eastAsia="zh-CN"/>
                    </w:rPr>
                    <w:t>≤400</w:t>
                  </w:r>
                </w:p>
              </w:tc>
              <w:tc>
                <w:tcPr>
                  <w:tcW w:w="1006" w:type="pct"/>
                  <w:vAlign w:val="center"/>
                </w:tcPr>
                <w:p w14:paraId="5E741B86">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val="0"/>
                      <w:bCs w:val="0"/>
                      <w:sz w:val="21"/>
                      <w:szCs w:val="24"/>
                      <w:u w:val="none"/>
                      <w:vertAlign w:val="baseline"/>
                      <w:lang w:val="en-US" w:eastAsia="zh-CN"/>
                    </w:rPr>
                  </w:pPr>
                  <w:r>
                    <w:rPr>
                      <w:rFonts w:hint="eastAsia" w:ascii="Times New Roman" w:hAnsi="Times New Roman" w:eastAsia="宋体" w:cs="Times New Roman"/>
                      <w:b w:val="0"/>
                      <w:bCs w:val="0"/>
                      <w:sz w:val="21"/>
                      <w:szCs w:val="24"/>
                      <w:u w:val="none"/>
                      <w:vertAlign w:val="baseline"/>
                      <w:lang w:val="en-US" w:eastAsia="zh-CN"/>
                    </w:rPr>
                    <w:t>≤100</w:t>
                  </w:r>
                </w:p>
              </w:tc>
            </w:tr>
            <w:tr w14:paraId="0160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Align w:val="center"/>
                </w:tcPr>
                <w:p w14:paraId="190DC90F">
                  <w:pPr>
                    <w:keepNext w:val="0"/>
                    <w:keepLines w:val="0"/>
                    <w:suppressLineNumbers w:val="0"/>
                    <w:adjustRightInd w:val="0"/>
                    <w:spacing w:before="0" w:beforeAutospacing="0" w:after="0" w:afterAutospacing="0"/>
                    <w:ind w:left="0" w:right="0"/>
                    <w:jc w:val="both"/>
                    <w:textAlignment w:val="baseline"/>
                    <w:rPr>
                      <w:rFonts w:hint="eastAsia" w:ascii="Times New Roman" w:hAnsi="Times New Roman" w:eastAsia="宋体" w:cs="Times New Roman"/>
                      <w:b w:val="0"/>
                      <w:bCs w:val="0"/>
                      <w:sz w:val="21"/>
                      <w:szCs w:val="24"/>
                      <w:u w:val="none"/>
                      <w:vertAlign w:val="baseline"/>
                      <w:lang w:val="en-US" w:eastAsia="zh-CN"/>
                    </w:rPr>
                  </w:pPr>
                  <w:r>
                    <w:rPr>
                      <w:rFonts w:hint="eastAsia" w:ascii="Times New Roman" w:hAnsi="Times New Roman" w:eastAsia="宋体" w:cs="Times New Roman"/>
                      <w:b w:val="0"/>
                      <w:bCs w:val="0"/>
                      <w:sz w:val="21"/>
                      <w:szCs w:val="24"/>
                      <w:u w:val="none"/>
                      <w:vertAlign w:val="baseline"/>
                      <w:lang w:val="en-US" w:eastAsia="zh-CN"/>
                    </w:rPr>
                    <w:t>注：氨氮参照《污水排入城镇下水道水质标准》（GB/T31962-2015）</w:t>
                  </w:r>
                </w:p>
              </w:tc>
            </w:tr>
          </w:tbl>
          <w:p w14:paraId="77A8D414">
            <w:pPr>
              <w:pStyle w:val="108"/>
              <w:keepNext w:val="0"/>
              <w:keepLines w:val="0"/>
              <w:suppressLineNumbers w:val="0"/>
              <w:spacing w:before="157" w:beforeLines="50" w:beforeAutospacing="0" w:after="0" w:afterAutospacing="0"/>
              <w:ind w:left="0" w:right="0" w:firstLine="482"/>
              <w:rPr>
                <w:rFonts w:hint="default"/>
                <w:b/>
                <w:snapToGrid w:val="0"/>
                <w:color w:val="auto"/>
                <w:u w:val="none"/>
              </w:rPr>
            </w:pPr>
            <w:r>
              <w:rPr>
                <w:rFonts w:hint="default"/>
                <w:b/>
                <w:snapToGrid w:val="0"/>
                <w:color w:val="auto"/>
                <w:u w:val="none"/>
              </w:rPr>
              <w:t>3、噪声排放标准</w:t>
            </w:r>
          </w:p>
          <w:p w14:paraId="74AA4C4A">
            <w:pPr>
              <w:pStyle w:val="108"/>
              <w:keepNext w:val="0"/>
              <w:keepLines w:val="0"/>
              <w:suppressLineNumbers w:val="0"/>
              <w:spacing w:before="0" w:beforeAutospacing="0" w:after="0" w:afterAutospacing="0"/>
              <w:ind w:left="0" w:right="0" w:firstLine="480"/>
              <w:rPr>
                <w:rFonts w:hint="default" w:hAnsi="Times New Roman"/>
                <w:snapToGrid w:val="0"/>
                <w:color w:val="auto"/>
                <w:u w:val="none"/>
              </w:rPr>
            </w:pPr>
            <w:r>
              <w:rPr>
                <w:rFonts w:hint="eastAsia" w:hAnsi="Times New Roman"/>
                <w:snapToGrid w:val="0"/>
                <w:color w:val="auto"/>
                <w:u w:val="none"/>
                <w:lang w:val="en-US" w:eastAsia="zh-CN"/>
              </w:rPr>
              <w:t>本项目运营期四周厂界噪声排放执行《工业企业厂界环境噪声排放标准》（GB12348-2008）中的3类标准，具体见下表</w:t>
            </w:r>
            <w:r>
              <w:rPr>
                <w:rFonts w:hint="default" w:hAnsi="Times New Roman"/>
                <w:snapToGrid w:val="0"/>
                <w:color w:val="auto"/>
                <w:u w:val="none"/>
              </w:rPr>
              <w:t>。</w:t>
            </w:r>
          </w:p>
          <w:p w14:paraId="0612F624">
            <w:pPr>
              <w:pStyle w:val="34"/>
              <w:keepNext w:val="0"/>
              <w:keepLines w:val="0"/>
              <w:suppressLineNumbers w:val="0"/>
              <w:spacing w:before="0" w:beforeAutospacing="0" w:after="0" w:afterAutospacing="0"/>
              <w:ind w:left="0" w:right="0" w:firstLine="422"/>
              <w:rPr>
                <w:rFonts w:hint="default"/>
                <w:snapToGrid w:val="0"/>
                <w:color w:val="auto"/>
                <w:kern w:val="0"/>
                <w:szCs w:val="21"/>
                <w:u w:val="none"/>
              </w:rPr>
            </w:pPr>
            <w:r>
              <w:rPr>
                <w:rFonts w:hint="default"/>
                <w:snapToGrid w:val="0"/>
                <w:color w:val="auto"/>
                <w:kern w:val="0"/>
                <w:sz w:val="21"/>
                <w:szCs w:val="21"/>
                <w:u w:val="none"/>
              </w:rPr>
              <w:t>表3-</w:t>
            </w:r>
            <w:r>
              <w:rPr>
                <w:rFonts w:hint="eastAsia"/>
                <w:snapToGrid w:val="0"/>
                <w:color w:val="auto"/>
                <w:kern w:val="0"/>
                <w:sz w:val="21"/>
                <w:szCs w:val="21"/>
                <w:u w:val="none"/>
                <w:lang w:val="en-US" w:eastAsia="zh-CN"/>
              </w:rPr>
              <w:t>9</w:t>
            </w:r>
            <w:r>
              <w:rPr>
                <w:rFonts w:hint="default"/>
                <w:snapToGrid w:val="0"/>
                <w:color w:val="auto"/>
                <w:kern w:val="0"/>
                <w:sz w:val="21"/>
                <w:szCs w:val="21"/>
                <w:u w:val="none"/>
              </w:rPr>
              <w:t xml:space="preserve">  工业企业厂界环境噪声排放标准</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4"/>
              <w:gridCol w:w="1984"/>
              <w:gridCol w:w="851"/>
              <w:gridCol w:w="1098"/>
              <w:gridCol w:w="2446"/>
              <w:gridCol w:w="1180"/>
            </w:tblGrid>
            <w:tr w14:paraId="4FB8F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4" w:type="dxa"/>
                  <w:vMerge w:val="restart"/>
                  <w:noWrap w:val="0"/>
                  <w:vAlign w:val="center"/>
                </w:tcPr>
                <w:p w14:paraId="25A835C6">
                  <w:pPr>
                    <w:pStyle w:val="86"/>
                    <w:keepNext w:val="0"/>
                    <w:keepLines w:val="0"/>
                    <w:suppressLineNumbers w:val="0"/>
                    <w:spacing w:before="0" w:beforeAutospacing="0" w:after="0" w:afterAutospacing="0"/>
                    <w:ind w:left="0" w:right="0"/>
                    <w:rPr>
                      <w:rFonts w:hint="default"/>
                      <w:b/>
                      <w:bCs/>
                      <w:color w:val="auto"/>
                      <w:u w:val="none"/>
                    </w:rPr>
                  </w:pPr>
                  <w:r>
                    <w:rPr>
                      <w:rFonts w:hint="default"/>
                      <w:b/>
                      <w:bCs/>
                      <w:color w:val="auto"/>
                      <w:u w:val="none"/>
                    </w:rPr>
                    <w:t>要素分类</w:t>
                  </w:r>
                </w:p>
              </w:tc>
              <w:tc>
                <w:tcPr>
                  <w:tcW w:w="1984" w:type="dxa"/>
                  <w:vMerge w:val="restart"/>
                  <w:noWrap w:val="0"/>
                  <w:vAlign w:val="center"/>
                </w:tcPr>
                <w:p w14:paraId="3058E81C">
                  <w:pPr>
                    <w:pStyle w:val="86"/>
                    <w:keepNext w:val="0"/>
                    <w:keepLines w:val="0"/>
                    <w:suppressLineNumbers w:val="0"/>
                    <w:spacing w:before="0" w:beforeAutospacing="0" w:after="0" w:afterAutospacing="0"/>
                    <w:ind w:left="0" w:right="0"/>
                    <w:rPr>
                      <w:rFonts w:hint="default"/>
                      <w:b/>
                      <w:bCs/>
                      <w:color w:val="auto"/>
                      <w:u w:val="none"/>
                    </w:rPr>
                  </w:pPr>
                  <w:r>
                    <w:rPr>
                      <w:rFonts w:hint="default"/>
                      <w:b/>
                      <w:bCs/>
                      <w:color w:val="auto"/>
                      <w:u w:val="none"/>
                    </w:rPr>
                    <w:t>标准名称</w:t>
                  </w:r>
                </w:p>
              </w:tc>
              <w:tc>
                <w:tcPr>
                  <w:tcW w:w="851" w:type="dxa"/>
                  <w:vMerge w:val="restart"/>
                  <w:noWrap w:val="0"/>
                  <w:vAlign w:val="center"/>
                </w:tcPr>
                <w:p w14:paraId="03BE2DBD">
                  <w:pPr>
                    <w:pStyle w:val="86"/>
                    <w:keepNext w:val="0"/>
                    <w:keepLines w:val="0"/>
                    <w:suppressLineNumbers w:val="0"/>
                    <w:spacing w:before="0" w:beforeAutospacing="0" w:after="0" w:afterAutospacing="0"/>
                    <w:ind w:left="0" w:right="0"/>
                    <w:rPr>
                      <w:rFonts w:hint="default"/>
                      <w:b/>
                      <w:bCs/>
                      <w:color w:val="auto"/>
                      <w:u w:val="none"/>
                    </w:rPr>
                  </w:pPr>
                  <w:r>
                    <w:rPr>
                      <w:rFonts w:hint="default"/>
                      <w:b/>
                      <w:bCs/>
                      <w:color w:val="auto"/>
                      <w:u w:val="none"/>
                    </w:rPr>
                    <w:t>适用</w:t>
                  </w:r>
                </w:p>
                <w:p w14:paraId="58331F70">
                  <w:pPr>
                    <w:pStyle w:val="86"/>
                    <w:keepNext w:val="0"/>
                    <w:keepLines w:val="0"/>
                    <w:suppressLineNumbers w:val="0"/>
                    <w:spacing w:before="0" w:beforeAutospacing="0" w:after="0" w:afterAutospacing="0"/>
                    <w:ind w:left="0" w:right="0"/>
                    <w:rPr>
                      <w:rFonts w:hint="default"/>
                      <w:b/>
                      <w:bCs/>
                      <w:color w:val="auto"/>
                      <w:u w:val="none"/>
                    </w:rPr>
                  </w:pPr>
                  <w:r>
                    <w:rPr>
                      <w:rFonts w:hint="default"/>
                      <w:b/>
                      <w:bCs/>
                      <w:color w:val="auto"/>
                      <w:u w:val="none"/>
                    </w:rPr>
                    <w:t>类别</w:t>
                  </w:r>
                </w:p>
              </w:tc>
              <w:tc>
                <w:tcPr>
                  <w:tcW w:w="3544" w:type="dxa"/>
                  <w:gridSpan w:val="2"/>
                  <w:noWrap w:val="0"/>
                  <w:vAlign w:val="center"/>
                </w:tcPr>
                <w:p w14:paraId="45DAA917">
                  <w:pPr>
                    <w:pStyle w:val="86"/>
                    <w:keepNext w:val="0"/>
                    <w:keepLines w:val="0"/>
                    <w:suppressLineNumbers w:val="0"/>
                    <w:spacing w:before="0" w:beforeAutospacing="0" w:after="0" w:afterAutospacing="0"/>
                    <w:ind w:left="0" w:right="0"/>
                    <w:rPr>
                      <w:rFonts w:hint="default"/>
                      <w:b/>
                      <w:bCs/>
                      <w:color w:val="auto"/>
                      <w:u w:val="none"/>
                    </w:rPr>
                  </w:pPr>
                  <w:r>
                    <w:rPr>
                      <w:rFonts w:hint="default"/>
                      <w:b/>
                      <w:bCs/>
                      <w:color w:val="auto"/>
                      <w:u w:val="none"/>
                    </w:rPr>
                    <w:t>标准限值</w:t>
                  </w:r>
                </w:p>
              </w:tc>
              <w:tc>
                <w:tcPr>
                  <w:tcW w:w="1180" w:type="dxa"/>
                  <w:vMerge w:val="restart"/>
                  <w:noWrap w:val="0"/>
                  <w:vAlign w:val="center"/>
                </w:tcPr>
                <w:p w14:paraId="5C94FBD5">
                  <w:pPr>
                    <w:pStyle w:val="86"/>
                    <w:keepNext w:val="0"/>
                    <w:keepLines w:val="0"/>
                    <w:suppressLineNumbers w:val="0"/>
                    <w:spacing w:before="0" w:beforeAutospacing="0" w:after="0" w:afterAutospacing="0"/>
                    <w:ind w:left="0" w:right="0"/>
                    <w:rPr>
                      <w:rFonts w:hint="default"/>
                      <w:color w:val="auto"/>
                      <w:u w:val="none"/>
                    </w:rPr>
                  </w:pPr>
                  <w:r>
                    <w:rPr>
                      <w:rFonts w:hint="default"/>
                      <w:b/>
                      <w:bCs/>
                      <w:color w:val="auto"/>
                      <w:u w:val="none"/>
                    </w:rPr>
                    <w:t>评价对象</w:t>
                  </w:r>
                </w:p>
              </w:tc>
            </w:tr>
            <w:tr w14:paraId="4E382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4" w:type="dxa"/>
                  <w:vMerge w:val="continue"/>
                  <w:noWrap w:val="0"/>
                  <w:vAlign w:val="center"/>
                </w:tcPr>
                <w:p w14:paraId="3D948A16">
                  <w:pPr>
                    <w:pStyle w:val="86"/>
                    <w:keepNext w:val="0"/>
                    <w:keepLines w:val="0"/>
                    <w:suppressLineNumbers w:val="0"/>
                    <w:spacing w:before="0" w:beforeAutospacing="0" w:after="0" w:afterAutospacing="0"/>
                    <w:ind w:left="0" w:right="0"/>
                    <w:rPr>
                      <w:rFonts w:hint="default"/>
                      <w:b/>
                      <w:bCs/>
                      <w:color w:val="auto"/>
                      <w:u w:val="none"/>
                    </w:rPr>
                  </w:pPr>
                </w:p>
              </w:tc>
              <w:tc>
                <w:tcPr>
                  <w:tcW w:w="1984" w:type="dxa"/>
                  <w:vMerge w:val="continue"/>
                  <w:noWrap w:val="0"/>
                  <w:vAlign w:val="center"/>
                </w:tcPr>
                <w:p w14:paraId="5758BE8A">
                  <w:pPr>
                    <w:pStyle w:val="86"/>
                    <w:keepNext w:val="0"/>
                    <w:keepLines w:val="0"/>
                    <w:suppressLineNumbers w:val="0"/>
                    <w:spacing w:before="0" w:beforeAutospacing="0" w:after="0" w:afterAutospacing="0"/>
                    <w:ind w:left="0" w:right="0"/>
                    <w:rPr>
                      <w:rFonts w:hint="default"/>
                      <w:b/>
                      <w:bCs/>
                      <w:color w:val="auto"/>
                      <w:u w:val="none"/>
                    </w:rPr>
                  </w:pPr>
                </w:p>
              </w:tc>
              <w:tc>
                <w:tcPr>
                  <w:tcW w:w="851" w:type="dxa"/>
                  <w:vMerge w:val="continue"/>
                  <w:noWrap w:val="0"/>
                  <w:vAlign w:val="center"/>
                </w:tcPr>
                <w:p w14:paraId="1AAE75FC">
                  <w:pPr>
                    <w:pStyle w:val="86"/>
                    <w:keepNext w:val="0"/>
                    <w:keepLines w:val="0"/>
                    <w:suppressLineNumbers w:val="0"/>
                    <w:spacing w:before="0" w:beforeAutospacing="0" w:after="0" w:afterAutospacing="0"/>
                    <w:ind w:left="0" w:right="0"/>
                    <w:rPr>
                      <w:rFonts w:hint="default"/>
                      <w:b/>
                      <w:bCs/>
                      <w:color w:val="auto"/>
                      <w:u w:val="none"/>
                    </w:rPr>
                  </w:pPr>
                </w:p>
              </w:tc>
              <w:tc>
                <w:tcPr>
                  <w:tcW w:w="1098" w:type="dxa"/>
                  <w:noWrap w:val="0"/>
                  <w:vAlign w:val="center"/>
                </w:tcPr>
                <w:p w14:paraId="1501F26D">
                  <w:pPr>
                    <w:pStyle w:val="86"/>
                    <w:keepNext w:val="0"/>
                    <w:keepLines w:val="0"/>
                    <w:suppressLineNumbers w:val="0"/>
                    <w:spacing w:before="0" w:beforeAutospacing="0" w:after="0" w:afterAutospacing="0"/>
                    <w:ind w:left="0" w:right="0"/>
                    <w:rPr>
                      <w:rFonts w:hint="default"/>
                      <w:b/>
                      <w:bCs/>
                      <w:color w:val="auto"/>
                      <w:u w:val="none"/>
                    </w:rPr>
                  </w:pPr>
                  <w:r>
                    <w:rPr>
                      <w:rFonts w:hint="default"/>
                      <w:b/>
                      <w:bCs/>
                      <w:color w:val="auto"/>
                      <w:u w:val="none"/>
                    </w:rPr>
                    <w:t>参数名称</w:t>
                  </w:r>
                </w:p>
              </w:tc>
              <w:tc>
                <w:tcPr>
                  <w:tcW w:w="2446" w:type="dxa"/>
                  <w:noWrap w:val="0"/>
                  <w:vAlign w:val="center"/>
                </w:tcPr>
                <w:p w14:paraId="561A8DA2">
                  <w:pPr>
                    <w:pStyle w:val="86"/>
                    <w:keepNext w:val="0"/>
                    <w:keepLines w:val="0"/>
                    <w:suppressLineNumbers w:val="0"/>
                    <w:spacing w:before="0" w:beforeAutospacing="0" w:after="0" w:afterAutospacing="0"/>
                    <w:ind w:left="0" w:right="0"/>
                    <w:rPr>
                      <w:rFonts w:hint="default"/>
                      <w:b/>
                      <w:bCs/>
                      <w:color w:val="auto"/>
                      <w:u w:val="none"/>
                    </w:rPr>
                  </w:pPr>
                  <w:r>
                    <w:rPr>
                      <w:rFonts w:hint="default"/>
                      <w:b/>
                      <w:bCs/>
                      <w:color w:val="auto"/>
                      <w:u w:val="none"/>
                    </w:rPr>
                    <w:t>限值</w:t>
                  </w:r>
                </w:p>
              </w:tc>
              <w:tc>
                <w:tcPr>
                  <w:tcW w:w="1180" w:type="dxa"/>
                  <w:vMerge w:val="continue"/>
                  <w:noWrap w:val="0"/>
                  <w:vAlign w:val="center"/>
                </w:tcPr>
                <w:p w14:paraId="4687DDC9">
                  <w:pPr>
                    <w:pStyle w:val="86"/>
                    <w:keepNext w:val="0"/>
                    <w:keepLines w:val="0"/>
                    <w:suppressLineNumbers w:val="0"/>
                    <w:spacing w:before="0" w:beforeAutospacing="0" w:after="0" w:afterAutospacing="0"/>
                    <w:ind w:left="0" w:right="0"/>
                    <w:rPr>
                      <w:rFonts w:hint="default"/>
                      <w:color w:val="auto"/>
                      <w:u w:val="none"/>
                    </w:rPr>
                  </w:pPr>
                </w:p>
              </w:tc>
            </w:tr>
            <w:tr w14:paraId="13735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4" w:type="dxa"/>
                  <w:tcBorders>
                    <w:bottom w:val="single" w:color="auto" w:sz="4" w:space="0"/>
                  </w:tcBorders>
                  <w:noWrap w:val="0"/>
                  <w:vAlign w:val="center"/>
                </w:tcPr>
                <w:p w14:paraId="44EBDB32">
                  <w:pPr>
                    <w:pStyle w:val="86"/>
                    <w:keepNext w:val="0"/>
                    <w:keepLines w:val="0"/>
                    <w:suppressLineNumbers w:val="0"/>
                    <w:spacing w:before="0" w:beforeAutospacing="0" w:after="0" w:afterAutospacing="0"/>
                    <w:ind w:left="0" w:right="0"/>
                    <w:rPr>
                      <w:rFonts w:hint="default"/>
                      <w:color w:val="auto"/>
                      <w:u w:val="none"/>
                    </w:rPr>
                  </w:pPr>
                  <w:r>
                    <w:rPr>
                      <w:rFonts w:hint="default"/>
                      <w:color w:val="auto"/>
                      <w:u w:val="none"/>
                    </w:rPr>
                    <w:t>噪声</w:t>
                  </w:r>
                </w:p>
              </w:tc>
              <w:tc>
                <w:tcPr>
                  <w:tcW w:w="1984" w:type="dxa"/>
                  <w:tcBorders>
                    <w:bottom w:val="single" w:color="auto" w:sz="4" w:space="0"/>
                  </w:tcBorders>
                  <w:noWrap w:val="0"/>
                  <w:vAlign w:val="center"/>
                </w:tcPr>
                <w:p w14:paraId="1FA7704F">
                  <w:pPr>
                    <w:pStyle w:val="86"/>
                    <w:keepNext w:val="0"/>
                    <w:keepLines w:val="0"/>
                    <w:suppressLineNumbers w:val="0"/>
                    <w:spacing w:before="0" w:beforeAutospacing="0" w:after="0" w:afterAutospacing="0"/>
                    <w:ind w:left="0" w:right="0"/>
                    <w:rPr>
                      <w:rFonts w:hint="default"/>
                      <w:snapToGrid w:val="0"/>
                      <w:color w:val="auto"/>
                      <w:u w:val="none"/>
                    </w:rPr>
                  </w:pPr>
                  <w:r>
                    <w:rPr>
                      <w:rFonts w:hint="default"/>
                      <w:color w:val="auto"/>
                      <w:u w:val="none"/>
                    </w:rPr>
                    <w:t>《工业企业厂界环境噪声排放标准》（GB12348-2008）</w:t>
                  </w:r>
                </w:p>
              </w:tc>
              <w:tc>
                <w:tcPr>
                  <w:tcW w:w="851" w:type="dxa"/>
                  <w:tcBorders>
                    <w:bottom w:val="single" w:color="auto" w:sz="4" w:space="0"/>
                  </w:tcBorders>
                  <w:noWrap w:val="0"/>
                  <w:vAlign w:val="center"/>
                </w:tcPr>
                <w:p w14:paraId="0BBC076A">
                  <w:pPr>
                    <w:pStyle w:val="86"/>
                    <w:keepNext w:val="0"/>
                    <w:keepLines w:val="0"/>
                    <w:suppressLineNumbers w:val="0"/>
                    <w:spacing w:before="0" w:beforeAutospacing="0" w:after="0" w:afterAutospacing="0"/>
                    <w:ind w:left="0" w:right="0"/>
                    <w:rPr>
                      <w:rFonts w:hint="default"/>
                      <w:color w:val="auto"/>
                      <w:u w:val="none"/>
                    </w:rPr>
                  </w:pPr>
                  <w:r>
                    <w:rPr>
                      <w:rFonts w:hint="eastAsia"/>
                      <w:color w:val="auto"/>
                      <w:u w:val="none"/>
                      <w:lang w:val="en-US" w:eastAsia="zh-CN"/>
                    </w:rPr>
                    <w:t>3</w:t>
                  </w:r>
                  <w:r>
                    <w:rPr>
                      <w:rFonts w:hint="default"/>
                      <w:color w:val="auto"/>
                      <w:u w:val="none"/>
                    </w:rPr>
                    <w:t>类</w:t>
                  </w:r>
                </w:p>
              </w:tc>
              <w:tc>
                <w:tcPr>
                  <w:tcW w:w="1098" w:type="dxa"/>
                  <w:noWrap w:val="0"/>
                  <w:vAlign w:val="center"/>
                </w:tcPr>
                <w:p w14:paraId="4EC794CF">
                  <w:pPr>
                    <w:pStyle w:val="86"/>
                    <w:keepNext w:val="0"/>
                    <w:keepLines w:val="0"/>
                    <w:suppressLineNumbers w:val="0"/>
                    <w:spacing w:before="0" w:beforeAutospacing="0" w:after="0" w:afterAutospacing="0"/>
                    <w:ind w:left="0" w:right="0"/>
                    <w:rPr>
                      <w:rFonts w:hint="default"/>
                      <w:color w:val="auto"/>
                      <w:u w:val="none"/>
                    </w:rPr>
                  </w:pPr>
                  <w:r>
                    <w:rPr>
                      <w:rFonts w:hint="default"/>
                      <w:color w:val="auto"/>
                      <w:u w:val="none"/>
                    </w:rPr>
                    <w:t>等效连续A声级</w:t>
                  </w:r>
                </w:p>
              </w:tc>
              <w:tc>
                <w:tcPr>
                  <w:tcW w:w="2446" w:type="dxa"/>
                  <w:noWrap w:val="0"/>
                  <w:vAlign w:val="center"/>
                </w:tcPr>
                <w:p w14:paraId="56B3C145">
                  <w:pPr>
                    <w:pStyle w:val="86"/>
                    <w:keepNext w:val="0"/>
                    <w:keepLines w:val="0"/>
                    <w:suppressLineNumbers w:val="0"/>
                    <w:spacing w:before="0" w:beforeAutospacing="0" w:after="0" w:afterAutospacing="0"/>
                    <w:ind w:left="0" w:right="0"/>
                    <w:rPr>
                      <w:rFonts w:hint="default"/>
                      <w:color w:val="auto"/>
                      <w:u w:val="none"/>
                    </w:rPr>
                  </w:pPr>
                  <w:r>
                    <w:rPr>
                      <w:rFonts w:hint="default"/>
                      <w:color w:val="auto"/>
                      <w:u w:val="none"/>
                    </w:rPr>
                    <w:t>昼间</w:t>
                  </w:r>
                  <w:r>
                    <w:rPr>
                      <w:rFonts w:hint="eastAsia"/>
                      <w:color w:val="auto"/>
                      <w:u w:val="none"/>
                      <w:lang w:val="en-US" w:eastAsia="zh-CN"/>
                    </w:rPr>
                    <w:t>65</w:t>
                  </w:r>
                  <w:r>
                    <w:rPr>
                      <w:rFonts w:hint="default"/>
                      <w:color w:val="auto"/>
                      <w:u w:val="none"/>
                    </w:rPr>
                    <w:t>dB(A)</w:t>
                  </w:r>
                </w:p>
                <w:p w14:paraId="430F32A3">
                  <w:pPr>
                    <w:keepNext w:val="0"/>
                    <w:keepLines w:val="0"/>
                    <w:suppressLineNumbers w:val="0"/>
                    <w:spacing w:before="0" w:beforeAutospacing="0" w:after="0" w:afterAutospacing="0"/>
                    <w:ind w:left="0" w:right="0"/>
                    <w:jc w:val="center"/>
                    <w:rPr>
                      <w:rFonts w:hint="default" w:eastAsia="宋体"/>
                      <w:u w:val="none"/>
                      <w:lang w:val="en-US" w:eastAsia="zh-CN"/>
                    </w:rPr>
                  </w:pPr>
                  <w:r>
                    <w:rPr>
                      <w:rFonts w:hint="eastAsia"/>
                      <w:color w:val="auto"/>
                      <w:u w:val="none"/>
                      <w:lang w:val="en-US" w:eastAsia="zh-CN"/>
                    </w:rPr>
                    <w:t>夜间55dB(A)</w:t>
                  </w:r>
                </w:p>
              </w:tc>
              <w:tc>
                <w:tcPr>
                  <w:tcW w:w="1180" w:type="dxa"/>
                  <w:noWrap w:val="0"/>
                  <w:vAlign w:val="center"/>
                </w:tcPr>
                <w:p w14:paraId="302AC787">
                  <w:pPr>
                    <w:pStyle w:val="86"/>
                    <w:keepNext w:val="0"/>
                    <w:keepLines w:val="0"/>
                    <w:suppressLineNumbers w:val="0"/>
                    <w:spacing w:before="0" w:beforeAutospacing="0" w:after="0" w:afterAutospacing="0"/>
                    <w:ind w:left="0" w:right="0"/>
                    <w:rPr>
                      <w:rFonts w:hint="eastAsia" w:eastAsia="宋体"/>
                      <w:color w:val="auto"/>
                      <w:u w:val="none"/>
                      <w:lang w:val="en-US" w:eastAsia="zh-CN"/>
                    </w:rPr>
                  </w:pPr>
                  <w:r>
                    <w:rPr>
                      <w:rFonts w:hint="eastAsia"/>
                      <w:color w:val="auto"/>
                      <w:u w:val="none"/>
                      <w:lang w:val="en-US" w:eastAsia="zh-CN"/>
                    </w:rPr>
                    <w:t>厂界四周</w:t>
                  </w:r>
                </w:p>
              </w:tc>
            </w:tr>
          </w:tbl>
          <w:p w14:paraId="5C8324A8">
            <w:pPr>
              <w:pStyle w:val="108"/>
              <w:keepNext w:val="0"/>
              <w:keepLines w:val="0"/>
              <w:suppressLineNumbers w:val="0"/>
              <w:spacing w:before="157" w:beforeLines="50" w:beforeAutospacing="0" w:after="0" w:afterAutospacing="0"/>
              <w:ind w:left="0" w:right="0" w:firstLine="482"/>
              <w:rPr>
                <w:rFonts w:hint="default"/>
                <w:b/>
                <w:snapToGrid w:val="0"/>
                <w:color w:val="auto"/>
                <w:u w:val="none"/>
              </w:rPr>
            </w:pPr>
            <w:r>
              <w:rPr>
                <w:rFonts w:hint="default"/>
                <w:b/>
                <w:snapToGrid w:val="0"/>
                <w:color w:val="auto"/>
                <w:u w:val="none"/>
              </w:rPr>
              <w:t>4、固体废弃物</w:t>
            </w:r>
          </w:p>
          <w:p w14:paraId="34913D9B">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cs="宋体"/>
                <w:snapToGrid/>
                <w:color w:val="000000"/>
                <w:kern w:val="0"/>
                <w:sz w:val="24"/>
                <w:u w:val="none"/>
                <w:lang w:bidi="ar"/>
              </w:rPr>
            </w:pPr>
            <w:r>
              <w:rPr>
                <w:rFonts w:hint="eastAsia" w:ascii="宋体" w:hAnsi="宋体" w:eastAsia="宋体" w:cs="宋体"/>
                <w:color w:val="000000"/>
                <w:kern w:val="0"/>
                <w:sz w:val="24"/>
                <w:szCs w:val="24"/>
                <w:u w:val="none"/>
                <w:lang w:val="en-US" w:eastAsia="zh-CN" w:bidi="ar"/>
              </w:rPr>
              <w:t>一般固体废物执行《一般工业固体废物贮存和填埋污染控制标准》（</w:t>
            </w:r>
            <w:r>
              <w:rPr>
                <w:rFonts w:hint="default" w:ascii="Times New Roman" w:hAnsi="Times New Roman" w:eastAsia="宋体" w:cs="Times New Roman"/>
                <w:color w:val="000000"/>
                <w:kern w:val="0"/>
                <w:sz w:val="24"/>
                <w:szCs w:val="24"/>
                <w:u w:val="none"/>
                <w:lang w:val="en-US" w:eastAsia="zh-CN" w:bidi="ar"/>
              </w:rPr>
              <w:t>GB18599-2020</w:t>
            </w:r>
            <w:r>
              <w:rPr>
                <w:rFonts w:hint="eastAsia" w:ascii="宋体" w:hAnsi="宋体" w:eastAsia="宋体" w:cs="宋体"/>
                <w:color w:val="000000"/>
                <w:kern w:val="0"/>
                <w:sz w:val="24"/>
                <w:szCs w:val="24"/>
                <w:u w:val="none"/>
                <w:lang w:val="en-US" w:eastAsia="zh-CN" w:bidi="ar"/>
              </w:rPr>
              <w:t>）；</w:t>
            </w:r>
            <w:r>
              <w:rPr>
                <w:rFonts w:hint="eastAsia" w:ascii="宋体" w:hAnsi="宋体" w:cs="宋体"/>
                <w:snapToGrid/>
                <w:color w:val="000000"/>
                <w:kern w:val="0"/>
                <w:sz w:val="24"/>
                <w:u w:val="none"/>
                <w:lang w:bidi="ar"/>
              </w:rPr>
              <w:t>危险废物执行《危险废物贮存污染控制标准》（</w:t>
            </w:r>
            <w:r>
              <w:rPr>
                <w:rFonts w:hint="default" w:ascii="Times New Roman" w:hAnsi="Times New Roman" w:cs="Times New Roman"/>
                <w:snapToGrid/>
                <w:color w:val="000000"/>
                <w:kern w:val="0"/>
                <w:sz w:val="24"/>
                <w:u w:val="none"/>
                <w:lang w:bidi="ar"/>
              </w:rPr>
              <w:t>GB18597-20</w:t>
            </w:r>
            <w:r>
              <w:rPr>
                <w:rFonts w:hint="eastAsia" w:cs="Times New Roman"/>
                <w:snapToGrid/>
                <w:color w:val="000000"/>
                <w:kern w:val="0"/>
                <w:sz w:val="24"/>
                <w:u w:val="none"/>
                <w:lang w:val="en-US" w:eastAsia="zh-CN" w:bidi="ar"/>
              </w:rPr>
              <w:t>23</w:t>
            </w:r>
            <w:r>
              <w:rPr>
                <w:rFonts w:hint="default" w:ascii="Times New Roman" w:hAnsi="Times New Roman" w:cs="Times New Roman"/>
                <w:snapToGrid/>
                <w:color w:val="000000"/>
                <w:kern w:val="0"/>
                <w:sz w:val="24"/>
                <w:u w:val="none"/>
                <w:lang w:bidi="ar"/>
              </w:rPr>
              <w:t>）</w:t>
            </w:r>
            <w:r>
              <w:rPr>
                <w:rFonts w:hint="eastAsia" w:ascii="宋体" w:hAnsi="宋体" w:cs="宋体"/>
                <w:snapToGrid/>
                <w:color w:val="000000"/>
                <w:kern w:val="0"/>
                <w:sz w:val="24"/>
                <w:u w:val="none"/>
                <w:lang w:bidi="ar"/>
              </w:rPr>
              <w:t>。</w:t>
            </w:r>
          </w:p>
          <w:p w14:paraId="47A7C055">
            <w:pPr>
              <w:pStyle w:val="108"/>
              <w:keepNext w:val="0"/>
              <w:keepLines w:val="0"/>
              <w:suppressLineNumbers w:val="0"/>
              <w:spacing w:before="0" w:beforeAutospacing="0" w:after="0" w:afterAutospacing="0" w:line="240" w:lineRule="auto"/>
              <w:ind w:left="0" w:right="0" w:firstLine="0" w:firstLineChars="0"/>
              <w:rPr>
                <w:rFonts w:hint="default"/>
                <w:snapToGrid w:val="0"/>
                <w:color w:val="auto"/>
                <w:sz w:val="10"/>
                <w:szCs w:val="10"/>
                <w:u w:val="none"/>
              </w:rPr>
            </w:pPr>
          </w:p>
        </w:tc>
      </w:tr>
      <w:tr w14:paraId="18F51D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9" w:type="dxa"/>
            <w:noWrap w:val="0"/>
            <w:vAlign w:val="center"/>
          </w:tcPr>
          <w:p w14:paraId="1987FA01">
            <w:pPr>
              <w:pStyle w:val="35"/>
              <w:keepNext w:val="0"/>
              <w:keepLines w:val="0"/>
              <w:suppressLineNumbers w:val="0"/>
              <w:spacing w:before="0" w:beforeAutospacing="0" w:after="0" w:afterAutospacing="0"/>
              <w:ind w:left="0" w:right="0"/>
              <w:rPr>
                <w:rFonts w:hint="default"/>
                <w:snapToGrid w:val="0"/>
                <w:color w:val="auto"/>
                <w:highlight w:val="none"/>
                <w:u w:val="none"/>
              </w:rPr>
            </w:pPr>
            <w:r>
              <w:rPr>
                <w:rFonts w:hint="default"/>
                <w:snapToGrid w:val="0"/>
                <w:color w:val="auto"/>
                <w:highlight w:val="none"/>
                <w:u w:val="none"/>
              </w:rPr>
              <w:t>总量控制指标</w:t>
            </w:r>
          </w:p>
        </w:tc>
        <w:tc>
          <w:tcPr>
            <w:tcW w:w="8977" w:type="dxa"/>
            <w:noWrap w:val="0"/>
            <w:vAlign w:val="top"/>
          </w:tcPr>
          <w:p w14:paraId="08F49A78">
            <w:pPr>
              <w:keepNext w:val="0"/>
              <w:keepLines w:val="0"/>
              <w:suppressLineNumbers w:val="0"/>
              <w:spacing w:before="0" w:beforeAutospacing="0" w:after="0" w:afterAutospacing="0"/>
              <w:ind w:left="0" w:right="0"/>
              <w:jc w:val="center"/>
              <w:rPr>
                <w:rFonts w:hint="eastAsia" w:ascii="Times New Roman" w:hAnsi="宋体" w:eastAsia="宋体" w:cs="Times New Roman"/>
                <w:snapToGrid w:val="0"/>
                <w:color w:val="auto"/>
                <w:kern w:val="2"/>
                <w:sz w:val="24"/>
                <w:szCs w:val="24"/>
                <w:highlight w:val="none"/>
                <w:u w:val="none"/>
                <w:lang w:val="en-US" w:eastAsia="zh-CN" w:bidi="ar-SA"/>
              </w:rPr>
            </w:pPr>
          </w:p>
          <w:p w14:paraId="3AE0788F">
            <w:pPr>
              <w:keepNext w:val="0"/>
              <w:keepLines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snapToGrid w:val="0"/>
                <w:color w:val="auto"/>
                <w:kern w:val="2"/>
                <w:sz w:val="24"/>
                <w:szCs w:val="24"/>
                <w:highlight w:val="none"/>
                <w:u w:val="none"/>
                <w:lang w:val="en-US" w:eastAsia="zh-CN" w:bidi="ar-SA"/>
              </w:rPr>
            </w:pPr>
            <w:r>
              <w:rPr>
                <w:rFonts w:hint="eastAsia" w:ascii="Times New Roman" w:hAnsi="宋体" w:eastAsia="宋体" w:cs="Times New Roman"/>
                <w:snapToGrid w:val="0"/>
                <w:color w:val="auto"/>
                <w:kern w:val="2"/>
                <w:sz w:val="24"/>
                <w:szCs w:val="24"/>
                <w:highlight w:val="none"/>
                <w:u w:val="none"/>
                <w:lang w:val="en-US" w:eastAsia="zh-CN" w:bidi="ar-SA"/>
              </w:rPr>
              <w:t>主要污染物实施国家总量控制指标有COD、NH</w:t>
            </w:r>
            <w:r>
              <w:rPr>
                <w:rFonts w:hint="eastAsia" w:ascii="Times New Roman" w:hAnsi="宋体" w:eastAsia="宋体" w:cs="Times New Roman"/>
                <w:snapToGrid w:val="0"/>
                <w:color w:val="auto"/>
                <w:kern w:val="2"/>
                <w:sz w:val="24"/>
                <w:szCs w:val="24"/>
                <w:highlight w:val="none"/>
                <w:u w:val="none"/>
                <w:vertAlign w:val="subscript"/>
                <w:lang w:val="en-US" w:eastAsia="zh-CN" w:bidi="ar-SA"/>
              </w:rPr>
              <w:t>3</w:t>
            </w:r>
            <w:r>
              <w:rPr>
                <w:rFonts w:hint="eastAsia" w:ascii="Times New Roman" w:hAnsi="宋体" w:eastAsia="宋体" w:cs="Times New Roman"/>
                <w:snapToGrid w:val="0"/>
                <w:color w:val="auto"/>
                <w:kern w:val="2"/>
                <w:sz w:val="24"/>
                <w:szCs w:val="24"/>
                <w:highlight w:val="none"/>
                <w:u w:val="none"/>
                <w:lang w:val="en-US" w:eastAsia="zh-CN" w:bidi="ar-SA"/>
              </w:rPr>
              <w:t>-N、挥发性有机物、二氧化硫、氮氧化物五项。</w:t>
            </w:r>
          </w:p>
          <w:p w14:paraId="68048293">
            <w:pPr>
              <w:keepNext w:val="0"/>
              <w:keepLines w:val="0"/>
              <w:suppressLineNumbers w:val="0"/>
              <w:spacing w:before="0" w:beforeAutospacing="0" w:after="0" w:afterAutospacing="0" w:line="360" w:lineRule="auto"/>
              <w:ind w:left="0" w:right="0" w:firstLine="480" w:firstLineChars="200"/>
              <w:jc w:val="both"/>
              <w:rPr>
                <w:rFonts w:hint="eastAsia"/>
                <w:color w:val="auto"/>
                <w:highlight w:val="none"/>
                <w:u w:val="none"/>
              </w:rPr>
            </w:pPr>
            <w:r>
              <w:rPr>
                <w:rFonts w:hint="eastAsia" w:ascii="Times New Roman" w:hAnsi="宋体" w:cs="Times New Roman"/>
                <w:snapToGrid w:val="0"/>
                <w:color w:val="auto"/>
                <w:sz w:val="24"/>
                <w:highlight w:val="none"/>
                <w:u w:val="none"/>
              </w:rPr>
              <w:t>本项目无生产废水外排，生活污水经市政管网后，进入</w:t>
            </w:r>
            <w:r>
              <w:rPr>
                <w:rFonts w:hint="eastAsia" w:hAnsi="宋体" w:cs="Times New Roman"/>
                <w:snapToGrid w:val="0"/>
                <w:color w:val="auto"/>
                <w:sz w:val="24"/>
                <w:highlight w:val="none"/>
                <w:u w:val="none"/>
                <w:lang w:eastAsia="zh-CN"/>
              </w:rPr>
              <w:t>东富污水处理厂</w:t>
            </w:r>
            <w:r>
              <w:rPr>
                <w:rFonts w:hint="eastAsia" w:ascii="Times New Roman" w:hAnsi="宋体" w:cs="Times New Roman"/>
                <w:snapToGrid w:val="0"/>
                <w:color w:val="auto"/>
                <w:sz w:val="24"/>
                <w:highlight w:val="none"/>
                <w:u w:val="none"/>
              </w:rPr>
              <w:t>，故项目COD、氨氮指标纳入园区总量控制。项目实行总量控制指标，建设单位VOCs的排放量为</w:t>
            </w:r>
            <w:r>
              <w:rPr>
                <w:rFonts w:hint="eastAsia" w:hAnsi="宋体" w:cs="Times New Roman"/>
                <w:snapToGrid w:val="0"/>
                <w:color w:val="auto"/>
                <w:sz w:val="24"/>
                <w:highlight w:val="none"/>
                <w:u w:val="none"/>
                <w:lang w:val="en-US" w:eastAsia="zh-CN"/>
              </w:rPr>
              <w:t>1.17</w:t>
            </w:r>
            <w:r>
              <w:rPr>
                <w:rFonts w:hint="eastAsia" w:ascii="Times New Roman" w:hAnsi="宋体" w:cs="Times New Roman"/>
                <w:snapToGrid w:val="0"/>
                <w:color w:val="auto"/>
                <w:sz w:val="24"/>
                <w:highlight w:val="none"/>
                <w:u w:val="none"/>
              </w:rPr>
              <w:t>t/a。企业应向当地生态环境部门申请VOCs总量控制指标。</w:t>
            </w:r>
          </w:p>
        </w:tc>
      </w:tr>
    </w:tbl>
    <w:p w14:paraId="7458C3D6">
      <w:pPr>
        <w:pStyle w:val="23"/>
        <w:spacing w:before="105" w:beforeAutospacing="0" w:after="0" w:afterAutospacing="0" w:line="360" w:lineRule="auto"/>
        <w:ind w:firstLine="600"/>
        <w:jc w:val="center"/>
        <w:outlineLvl w:val="0"/>
        <w:rPr>
          <w:rFonts w:ascii="Times New Roman" w:hAnsi="Times New Roman"/>
          <w:snapToGrid w:val="0"/>
          <w:color w:val="auto"/>
          <w:sz w:val="30"/>
          <w:szCs w:val="30"/>
          <w:u w:val="none"/>
        </w:rPr>
        <w:sectPr>
          <w:pgSz w:w="11907" w:h="16840"/>
          <w:pgMar w:top="1440" w:right="1531" w:bottom="1440" w:left="1531" w:header="851" w:footer="851" w:gutter="0"/>
          <w:pgNumType w:fmt="decimal"/>
          <w:cols w:space="720" w:num="1"/>
          <w:docGrid w:linePitch="312" w:charSpace="0"/>
        </w:sectPr>
      </w:pPr>
      <w:bookmarkStart w:id="24" w:name="_GoBack"/>
      <w:bookmarkEnd w:id="24"/>
    </w:p>
    <w:p w14:paraId="481C070B">
      <w:pPr>
        <w:pStyle w:val="23"/>
        <w:spacing w:before="105" w:beforeAutospacing="0" w:after="0" w:afterAutospacing="0" w:line="360" w:lineRule="auto"/>
        <w:jc w:val="center"/>
        <w:outlineLvl w:val="0"/>
        <w:rPr>
          <w:rFonts w:ascii="Times New Roman" w:hAnsi="Times New Roman"/>
          <w:b/>
          <w:bCs/>
          <w:snapToGrid w:val="0"/>
          <w:color w:val="auto"/>
          <w:sz w:val="30"/>
          <w:szCs w:val="30"/>
          <w:u w:val="none"/>
        </w:rPr>
      </w:pPr>
      <w:bookmarkStart w:id="8" w:name="_Toc72704842"/>
      <w:bookmarkStart w:id="9" w:name="_Toc24081"/>
      <w:r>
        <w:rPr>
          <w:rFonts w:ascii="Times New Roman" w:hAnsi="Times New Roman"/>
          <w:b/>
          <w:bCs/>
          <w:snapToGrid w:val="0"/>
          <w:color w:val="auto"/>
          <w:sz w:val="30"/>
          <w:szCs w:val="30"/>
          <w:u w:val="none"/>
        </w:rPr>
        <w:t>四、主要环境影响和保护措施</w:t>
      </w:r>
      <w:bookmarkEnd w:id="8"/>
      <w:bookmarkEnd w:id="9"/>
    </w:p>
    <w:tbl>
      <w:tblPr>
        <w:tblStyle w:val="26"/>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4"/>
        <w:gridCol w:w="8714"/>
      </w:tblGrid>
      <w:tr w14:paraId="19F79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 w:type="pct"/>
            <w:noWrap w:val="0"/>
            <w:tcMar>
              <w:left w:w="28" w:type="dxa"/>
              <w:right w:w="28" w:type="dxa"/>
            </w:tcMar>
            <w:vAlign w:val="center"/>
          </w:tcPr>
          <w:p w14:paraId="6FFC193A">
            <w:pPr>
              <w:pStyle w:val="108"/>
              <w:keepNext w:val="0"/>
              <w:keepLines w:val="0"/>
              <w:suppressLineNumbers w:val="0"/>
              <w:spacing w:before="0" w:beforeAutospacing="0" w:after="0" w:afterAutospacing="0"/>
              <w:ind w:left="0" w:right="0" w:firstLine="0" w:firstLineChars="0"/>
              <w:jc w:val="center"/>
              <w:rPr>
                <w:rFonts w:hint="default" w:hAnsi="Times New Roman"/>
                <w:snapToGrid w:val="0"/>
                <w:color w:val="auto"/>
                <w:u w:val="none"/>
              </w:rPr>
            </w:pPr>
            <w:r>
              <w:rPr>
                <w:rFonts w:hint="default" w:hAnsi="Times New Roman"/>
                <w:snapToGrid w:val="0"/>
                <w:color w:val="auto"/>
                <w:u w:val="none"/>
              </w:rPr>
              <w:t>施</w:t>
            </w:r>
          </w:p>
          <w:p w14:paraId="77C27E9C">
            <w:pPr>
              <w:pStyle w:val="108"/>
              <w:keepNext w:val="0"/>
              <w:keepLines w:val="0"/>
              <w:suppressLineNumbers w:val="0"/>
              <w:spacing w:before="0" w:beforeAutospacing="0" w:after="0" w:afterAutospacing="0"/>
              <w:ind w:left="0" w:right="0" w:firstLine="0" w:firstLineChars="0"/>
              <w:jc w:val="center"/>
              <w:rPr>
                <w:rFonts w:hint="default" w:hAnsi="Times New Roman"/>
                <w:snapToGrid w:val="0"/>
                <w:color w:val="auto"/>
                <w:u w:val="none"/>
              </w:rPr>
            </w:pPr>
            <w:r>
              <w:rPr>
                <w:rFonts w:hint="default" w:hAnsi="Times New Roman"/>
                <w:snapToGrid w:val="0"/>
                <w:color w:val="auto"/>
                <w:u w:val="none"/>
              </w:rPr>
              <w:t>工</w:t>
            </w:r>
          </w:p>
          <w:p w14:paraId="34927B1D">
            <w:pPr>
              <w:pStyle w:val="108"/>
              <w:keepNext w:val="0"/>
              <w:keepLines w:val="0"/>
              <w:suppressLineNumbers w:val="0"/>
              <w:spacing w:before="0" w:beforeAutospacing="0" w:after="0" w:afterAutospacing="0"/>
              <w:ind w:left="0" w:right="0" w:firstLine="0" w:firstLineChars="0"/>
              <w:jc w:val="center"/>
              <w:rPr>
                <w:rFonts w:hint="default" w:hAnsi="Times New Roman"/>
                <w:snapToGrid w:val="0"/>
                <w:color w:val="auto"/>
                <w:u w:val="none"/>
              </w:rPr>
            </w:pPr>
            <w:r>
              <w:rPr>
                <w:rFonts w:hint="default" w:hAnsi="Times New Roman"/>
                <w:snapToGrid w:val="0"/>
                <w:color w:val="auto"/>
                <w:u w:val="none"/>
              </w:rPr>
              <w:t>期</w:t>
            </w:r>
          </w:p>
          <w:p w14:paraId="76AB6E20">
            <w:pPr>
              <w:pStyle w:val="108"/>
              <w:keepNext w:val="0"/>
              <w:keepLines w:val="0"/>
              <w:suppressLineNumbers w:val="0"/>
              <w:spacing w:before="0" w:beforeAutospacing="0" w:after="0" w:afterAutospacing="0"/>
              <w:ind w:left="0" w:right="0" w:firstLine="0" w:firstLineChars="0"/>
              <w:jc w:val="center"/>
              <w:rPr>
                <w:rFonts w:hint="default" w:hAnsi="Times New Roman"/>
                <w:snapToGrid w:val="0"/>
                <w:color w:val="auto"/>
                <w:u w:val="none"/>
              </w:rPr>
            </w:pPr>
            <w:r>
              <w:rPr>
                <w:rFonts w:hint="default" w:hAnsi="Times New Roman"/>
                <w:snapToGrid w:val="0"/>
                <w:color w:val="auto"/>
                <w:u w:val="none"/>
              </w:rPr>
              <w:t>环</w:t>
            </w:r>
          </w:p>
          <w:p w14:paraId="3FA86705">
            <w:pPr>
              <w:pStyle w:val="108"/>
              <w:keepNext w:val="0"/>
              <w:keepLines w:val="0"/>
              <w:suppressLineNumbers w:val="0"/>
              <w:spacing w:before="0" w:beforeAutospacing="0" w:after="0" w:afterAutospacing="0"/>
              <w:ind w:left="0" w:right="0" w:firstLine="0" w:firstLineChars="0"/>
              <w:jc w:val="center"/>
              <w:rPr>
                <w:rFonts w:hint="default" w:hAnsi="Times New Roman"/>
                <w:snapToGrid w:val="0"/>
                <w:color w:val="auto"/>
                <w:u w:val="none"/>
              </w:rPr>
            </w:pPr>
            <w:r>
              <w:rPr>
                <w:rFonts w:hint="default" w:hAnsi="Times New Roman"/>
                <w:snapToGrid w:val="0"/>
                <w:color w:val="auto"/>
                <w:u w:val="none"/>
              </w:rPr>
              <w:t>境</w:t>
            </w:r>
          </w:p>
          <w:p w14:paraId="3134F0D3">
            <w:pPr>
              <w:pStyle w:val="108"/>
              <w:keepNext w:val="0"/>
              <w:keepLines w:val="0"/>
              <w:suppressLineNumbers w:val="0"/>
              <w:spacing w:before="0" w:beforeAutospacing="0" w:after="0" w:afterAutospacing="0"/>
              <w:ind w:left="0" w:right="0" w:firstLine="0" w:firstLineChars="0"/>
              <w:jc w:val="center"/>
              <w:rPr>
                <w:rFonts w:hint="default" w:hAnsi="Times New Roman"/>
                <w:snapToGrid w:val="0"/>
                <w:color w:val="auto"/>
                <w:u w:val="none"/>
              </w:rPr>
            </w:pPr>
            <w:r>
              <w:rPr>
                <w:rFonts w:hint="default" w:hAnsi="Times New Roman"/>
                <w:snapToGrid w:val="0"/>
                <w:color w:val="auto"/>
                <w:u w:val="none"/>
              </w:rPr>
              <w:t>保</w:t>
            </w:r>
          </w:p>
          <w:p w14:paraId="675EC17A">
            <w:pPr>
              <w:pStyle w:val="108"/>
              <w:keepNext w:val="0"/>
              <w:keepLines w:val="0"/>
              <w:suppressLineNumbers w:val="0"/>
              <w:spacing w:before="0" w:beforeAutospacing="0" w:after="0" w:afterAutospacing="0"/>
              <w:ind w:left="0" w:right="0" w:firstLine="0" w:firstLineChars="0"/>
              <w:jc w:val="center"/>
              <w:rPr>
                <w:rFonts w:hint="default" w:hAnsi="Times New Roman"/>
                <w:snapToGrid w:val="0"/>
                <w:color w:val="auto"/>
                <w:u w:val="none"/>
              </w:rPr>
            </w:pPr>
            <w:r>
              <w:rPr>
                <w:rFonts w:hint="default" w:hAnsi="Times New Roman"/>
                <w:snapToGrid w:val="0"/>
                <w:color w:val="auto"/>
                <w:u w:val="none"/>
              </w:rPr>
              <w:t>护</w:t>
            </w:r>
          </w:p>
          <w:p w14:paraId="31E01DDE">
            <w:pPr>
              <w:pStyle w:val="108"/>
              <w:keepNext w:val="0"/>
              <w:keepLines w:val="0"/>
              <w:suppressLineNumbers w:val="0"/>
              <w:spacing w:before="0" w:beforeAutospacing="0" w:after="0" w:afterAutospacing="0"/>
              <w:ind w:left="0" w:right="0" w:firstLine="0" w:firstLineChars="0"/>
              <w:jc w:val="center"/>
              <w:rPr>
                <w:rFonts w:hint="default" w:hAnsi="Times New Roman"/>
                <w:snapToGrid w:val="0"/>
                <w:color w:val="auto"/>
                <w:u w:val="none"/>
              </w:rPr>
            </w:pPr>
            <w:r>
              <w:rPr>
                <w:rFonts w:hint="default" w:hAnsi="Times New Roman"/>
                <w:snapToGrid w:val="0"/>
                <w:color w:val="auto"/>
                <w:u w:val="none"/>
              </w:rPr>
              <w:t>措</w:t>
            </w:r>
          </w:p>
          <w:p w14:paraId="66E22DB5">
            <w:pPr>
              <w:pStyle w:val="108"/>
              <w:keepNext w:val="0"/>
              <w:keepLines w:val="0"/>
              <w:suppressLineNumbers w:val="0"/>
              <w:spacing w:before="0" w:beforeAutospacing="0" w:after="0" w:afterAutospacing="0"/>
              <w:ind w:left="0" w:right="0" w:firstLine="0" w:firstLineChars="0"/>
              <w:jc w:val="center"/>
              <w:rPr>
                <w:rFonts w:hint="default" w:hAnsi="Times New Roman"/>
                <w:snapToGrid w:val="0"/>
                <w:color w:val="auto"/>
                <w:u w:val="none"/>
              </w:rPr>
            </w:pPr>
            <w:r>
              <w:rPr>
                <w:rFonts w:hint="default" w:hAnsi="Times New Roman"/>
                <w:snapToGrid w:val="0"/>
                <w:color w:val="auto"/>
                <w:u w:val="none"/>
              </w:rPr>
              <w:t>施</w:t>
            </w:r>
          </w:p>
        </w:tc>
        <w:tc>
          <w:tcPr>
            <w:tcW w:w="4852" w:type="pct"/>
            <w:noWrap w:val="0"/>
            <w:vAlign w:val="top"/>
          </w:tcPr>
          <w:p w14:paraId="41F4E972">
            <w:pPr>
              <w:pStyle w:val="87"/>
              <w:keepNext w:val="0"/>
              <w:keepLines w:val="0"/>
              <w:pageBreakBefore w:val="0"/>
              <w:widowControl/>
              <w:suppressLineNumbers w:val="0"/>
              <w:kinsoku/>
              <w:wordWrap/>
              <w:overflowPunct/>
              <w:topLinePunct w:val="0"/>
              <w:autoSpaceDE/>
              <w:autoSpaceDN/>
              <w:bidi w:val="0"/>
              <w:adjustRightInd/>
              <w:snapToGrid w:val="0"/>
              <w:spacing w:before="157" w:beforeLines="50" w:beforeAutospacing="0" w:after="0" w:afterAutospacing="0"/>
              <w:ind w:left="0" w:right="0" w:firstLine="480"/>
              <w:textAlignment w:val="auto"/>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本工程厂址位于醴陵经济开发区东富工业园片区，场地工程地质条件简单，无不良地质作用，地基土总体工程良好。工程施工期由土地平整、厂房建设、设备安装及配套公辅设施建设等几部分组成。在建设期间，各项施工活动不可避免地本项目实施部分主要为施工期和运营期两个阶段。施工期对土地平整后进行储存仓库建设，会产生生活污水、施工粉尘、噪声及建筑垃圾。</w:t>
            </w:r>
          </w:p>
          <w:p w14:paraId="038CD333">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1、废水</w:t>
            </w:r>
          </w:p>
          <w:p w14:paraId="0C61F50C">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水污染治措施</w:t>
            </w:r>
          </w:p>
          <w:p w14:paraId="4813061D">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①完善施工期排水工程，施工工地周界设置排水明沟，设置临时沉砂池，径流水和施工废水经沉淀处理后用于施工场地洒水降尘。</w:t>
            </w:r>
          </w:p>
          <w:p w14:paraId="771E9044">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②洗车废水经临时沉砂池处理后用于施工场地洒水降尘。</w:t>
            </w:r>
          </w:p>
          <w:p w14:paraId="41419E79">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③施工人员生活污水经化粪池处理后</w:t>
            </w:r>
            <w:r>
              <w:rPr>
                <w:rFonts w:hint="eastAsia" w:cs="Times New Roman"/>
                <w:snapToGrid w:val="0"/>
                <w:color w:val="auto"/>
                <w:kern w:val="2"/>
                <w:sz w:val="24"/>
                <w:szCs w:val="24"/>
                <w:u w:val="none"/>
                <w:lang w:val="en-US" w:eastAsia="zh-CN" w:bidi="ar-SA"/>
              </w:rPr>
              <w:t>排入东富工业园污水处理厂</w:t>
            </w:r>
            <w:r>
              <w:rPr>
                <w:rFonts w:hint="default" w:ascii="Times New Roman" w:hAnsi="Times New Roman" w:eastAsia="宋体" w:cs="Times New Roman"/>
                <w:snapToGrid w:val="0"/>
                <w:color w:val="auto"/>
                <w:kern w:val="2"/>
                <w:sz w:val="24"/>
                <w:szCs w:val="24"/>
                <w:u w:val="none"/>
                <w:lang w:val="en-US" w:eastAsia="zh-CN" w:bidi="ar-SA"/>
              </w:rPr>
              <w:t>。</w:t>
            </w:r>
          </w:p>
          <w:p w14:paraId="53D89987">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2、废气</w:t>
            </w:r>
          </w:p>
          <w:p w14:paraId="52FFEA24">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大气污染防治措施</w:t>
            </w:r>
          </w:p>
          <w:p w14:paraId="3FCFD176">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为了减轻施工期扬尘污染，本项目要求采取如下措施：</w:t>
            </w:r>
          </w:p>
          <w:p w14:paraId="1A2855F7">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①施工工地现场围挡和外架防护100%全封闭，围挡保持整洁美观，外架安全网无破损。</w:t>
            </w:r>
          </w:p>
          <w:p w14:paraId="1E8DA584">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②施工现场出入口及车行道路100%硬底化。</w:t>
            </w:r>
          </w:p>
          <w:p w14:paraId="318C81EB">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③施工现场出入口100%设置车辆冲洗设施，保证车辆清洁上路。</w:t>
            </w:r>
          </w:p>
          <w:p w14:paraId="2A2CC3D2">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④易起扬尘作业面100%湿法施工。</w:t>
            </w:r>
          </w:p>
          <w:p w14:paraId="4797C339">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⑤裸露黄土及易起尘物料100%覆盖，超过48小时的易起尘裸露黄土要使用防尘网（布）进行覆盖，超过3个月不施工的裸露黄土应当进行绿化、铺装或者覆盖。</w:t>
            </w:r>
          </w:p>
          <w:p w14:paraId="19DF2CAA">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⑥渣土实施100%密封运输。</w:t>
            </w:r>
          </w:p>
          <w:p w14:paraId="42CBFB53">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⑦建筑垃圾100%规范管理，必须集中堆放、及时清运，严禁高空抛撒和焚烧。</w:t>
            </w:r>
          </w:p>
          <w:p w14:paraId="28B1E4A5">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⑧非道路移动工程机械尾气排放100%达标，严禁使用劣质油品，严禁冒烟作业。</w:t>
            </w:r>
          </w:p>
          <w:p w14:paraId="3ABA2AAD">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3、噪声</w:t>
            </w:r>
          </w:p>
          <w:p w14:paraId="2B4D3436">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噪声影响缓解措施</w:t>
            </w:r>
          </w:p>
          <w:p w14:paraId="2DDF2AB3">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为了减小施工过程中对周边居民的不利影响，本次环评要求采取如下措施：</w:t>
            </w:r>
          </w:p>
          <w:p w14:paraId="727098E1">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①从声源上控制。建设单位在与施工单位签订合同时，应要求其使用的主要机械设备为低噪声机械设备，例如选液压机械取代气动机械。同时在施工过程中施工单位应设专人对设备进行定期保养和维护，并负责对现场工作人员进行培训，严格按操作规范使用各类机械；</w:t>
            </w:r>
          </w:p>
          <w:p w14:paraId="785729DA">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②加强施工管理，合理安排施工时间，严禁在12：30~14：30以及22：00~06：00期间施工；</w:t>
            </w:r>
          </w:p>
          <w:p w14:paraId="347E6157">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③采用声屏障措施。施工现场应设置施工围挡，以减轻施工机械噪声对周围环境的影响；</w:t>
            </w:r>
          </w:p>
          <w:p w14:paraId="3E0B0D70">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④合理调配运输车辆，尽量压缩运输车辆的数量与行车密度，车辆出入施工现场时应低速、禁鸣；</w:t>
            </w:r>
          </w:p>
          <w:p w14:paraId="419603C8">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⑤建设管理部门应加强对施工场地的噪声管理，施工企业也应对施工噪声进行自律，文明施工，避免因施工噪声产生纠纷；</w:t>
            </w:r>
          </w:p>
          <w:p w14:paraId="6183BAC8">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⑥建设与施工单位还应与施工场地周围单位、居民建立良好的关系，及时让他们了解施工进度及采取的降噪措施，并取得大家的共同理解。</w:t>
            </w:r>
          </w:p>
          <w:p w14:paraId="19863D73">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4、固废</w:t>
            </w:r>
          </w:p>
          <w:p w14:paraId="62996E28">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施工期间固体废物主要来自工程建设过程产生的施工建筑垃圾、施工人员的生活垃圾等。根据《城市建筑垃圾管理规定》（建设部令第139号）有关规定，建设单位和施工单位要重视和加强建筑垃圾的管理，采取积极措施防止其对环境的污染。环评建议采取如下措施：</w:t>
            </w:r>
          </w:p>
          <w:p w14:paraId="649ED407">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①项目施工期基础开挖，场地平整产生的土石方尽量用于场地回填或回收利用，回填至厂区低凹处或用于绿化，无弃方产生。</w:t>
            </w:r>
          </w:p>
          <w:p w14:paraId="642BD1EF">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②工程建设过程中产生的建筑垃圾进行分类收集、分类暂存，能够回收利用的尽量回收综合利用，以节约宝贵的资源。如多余土方通过平整场地利用和填筑道路等措施，进行土石方平衡，避免固废进入环境，从根本上减少固体废物的处理量和固废运输对环境的影响。</w:t>
            </w:r>
          </w:p>
          <w:p w14:paraId="1B770F05">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③要做好建筑垃圾暂存点的防护工作，避免风吹、雨淋散失或流失。</w:t>
            </w:r>
          </w:p>
          <w:p w14:paraId="602A63FF">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④施工人员的生活垃圾及时收集到指定的垃圾箱（桶）内，由当地环卫部门统一及时清运处理。</w:t>
            </w:r>
          </w:p>
          <w:p w14:paraId="37663E93">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⑤车辆运输散体物和废弃物时，必须密封、覆盖，不得沿途撒漏；运载土方和建筑垃圾的车辆必须在规定的时间内，按指定路段行驶，禁止在处置场地以外倾倒工程渣土和垃圾，禁止在处置场地将工程渣土与其他城市生活垃圾混合倾倒。</w:t>
            </w:r>
          </w:p>
          <w:p w14:paraId="43FE1930">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⑥装修期间产生的一定量的装修垃圾，其中的油漆、涂料容器等固体废物属于危险废物，不得随意丢弃，需单位收集后交由具有处理资质的单位进行处理处置，避免对环境造成不利影响。</w:t>
            </w:r>
          </w:p>
          <w:p w14:paraId="5A561B3E">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⑦施工结束后，及时清理施工现场，废弃的建筑垃圾送到指定地点处置。</w:t>
            </w:r>
          </w:p>
          <w:p w14:paraId="2D5302C6">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采取上述措施后，施工固体废物均可得到有效处理处置，措施可行。</w:t>
            </w:r>
          </w:p>
          <w:p w14:paraId="3BF3BEF9">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eastAsia" w:cs="Times New Roman"/>
                <w:snapToGrid w:val="0"/>
                <w:color w:val="auto"/>
                <w:kern w:val="2"/>
                <w:sz w:val="24"/>
                <w:szCs w:val="24"/>
                <w:u w:val="none"/>
                <w:lang w:val="en-US" w:eastAsia="zh-CN" w:bidi="ar-SA"/>
              </w:rPr>
              <w:t>5</w:t>
            </w:r>
            <w:r>
              <w:rPr>
                <w:rFonts w:hint="default" w:ascii="Times New Roman" w:hAnsi="Times New Roman" w:eastAsia="宋体" w:cs="Times New Roman"/>
                <w:snapToGrid w:val="0"/>
                <w:color w:val="auto"/>
                <w:kern w:val="2"/>
                <w:sz w:val="24"/>
                <w:szCs w:val="24"/>
                <w:u w:val="none"/>
                <w:lang w:val="en-US" w:eastAsia="zh-CN" w:bidi="ar-SA"/>
              </w:rPr>
              <w:t>、水土流失防治措施</w:t>
            </w:r>
          </w:p>
          <w:p w14:paraId="2A1A6C52">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①合理安排施工季节，尽量避免雨季施工。不能避免时，应做好雨季施工防排水工作，保证施工期间排水通畅，不出现积水浸泡工作面的现象。</w:t>
            </w:r>
          </w:p>
          <w:p w14:paraId="2DC7C03A">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②合理安排施工进度，衔接好各施工程序，及时配套完成水土保持措施，做到工序紧凑、有序，以减少施工期土壤流失量。</w:t>
            </w:r>
          </w:p>
          <w:p w14:paraId="1D9060C7">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④运输车辆加盖板，以防止洒落。</w:t>
            </w:r>
          </w:p>
          <w:p w14:paraId="6338D170">
            <w:pPr>
              <w:pStyle w:val="87"/>
              <w:keepNext w:val="0"/>
              <w:keepLines w:val="0"/>
              <w:widowControl/>
              <w:suppressLineNumbers w:val="0"/>
              <w:spacing w:before="0" w:beforeAutospacing="0" w:after="0" w:afterAutospacing="0"/>
              <w:ind w:left="0" w:right="0" w:firstLine="480"/>
              <w:rPr>
                <w:rFonts w:hint="default" w:ascii="Times New Roman" w:hAnsi="Times New Roman" w:eastAsia="宋体" w:cs="Times New Roman"/>
                <w:u w:val="none"/>
                <w:lang w:val="en-US" w:eastAsia="zh-CN"/>
              </w:rPr>
            </w:pPr>
          </w:p>
        </w:tc>
      </w:tr>
      <w:tr w14:paraId="77BC6B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 w:type="pct"/>
            <w:noWrap w:val="0"/>
            <w:tcMar>
              <w:left w:w="28" w:type="dxa"/>
              <w:right w:w="28" w:type="dxa"/>
            </w:tcMar>
            <w:vAlign w:val="center"/>
          </w:tcPr>
          <w:p w14:paraId="5925B92E">
            <w:pPr>
              <w:pStyle w:val="108"/>
              <w:keepNext w:val="0"/>
              <w:keepLines w:val="0"/>
              <w:suppressLineNumbers w:val="0"/>
              <w:spacing w:before="0" w:beforeAutospacing="0" w:after="0" w:afterAutospacing="0"/>
              <w:ind w:left="0" w:right="0" w:firstLine="0" w:firstLineChars="0"/>
              <w:jc w:val="both"/>
              <w:rPr>
                <w:rFonts w:hint="default" w:hAnsi="Times New Roman"/>
                <w:snapToGrid w:val="0"/>
                <w:color w:val="auto"/>
                <w:u w:val="none"/>
              </w:rPr>
            </w:pPr>
            <w:r>
              <w:rPr>
                <w:rFonts w:hint="eastAsia" w:hAnsi="Times New Roman"/>
                <w:snapToGrid w:val="0"/>
                <w:color w:val="auto"/>
                <w:u w:val="none"/>
                <w:lang w:val="en-US" w:eastAsia="zh-CN"/>
              </w:rPr>
              <w:t xml:space="preserve">       </w:t>
            </w:r>
            <w:r>
              <w:rPr>
                <w:rFonts w:hint="default" w:hAnsi="Times New Roman"/>
                <w:snapToGrid w:val="0"/>
                <w:color w:val="auto"/>
                <w:u w:val="none"/>
              </w:rPr>
              <w:t>运营期环境影响和保护措施</w:t>
            </w:r>
          </w:p>
        </w:tc>
        <w:tc>
          <w:tcPr>
            <w:tcW w:w="4852" w:type="pct"/>
            <w:noWrap w:val="0"/>
            <w:vAlign w:val="top"/>
          </w:tcPr>
          <w:p w14:paraId="48494797">
            <w:pPr>
              <w:pStyle w:val="108"/>
              <w:keepNext w:val="0"/>
              <w:keepLines w:val="0"/>
              <w:suppressLineNumbers w:val="0"/>
              <w:spacing w:before="0" w:beforeAutospacing="0" w:after="0" w:afterAutospacing="0"/>
              <w:ind w:left="0" w:right="0" w:firstLine="482"/>
              <w:rPr>
                <w:rFonts w:hint="default"/>
                <w:b/>
                <w:bCs/>
                <w:color w:val="auto"/>
                <w:u w:val="none"/>
              </w:rPr>
            </w:pPr>
            <w:r>
              <w:rPr>
                <w:rFonts w:hint="default"/>
                <w:b/>
                <w:bCs/>
                <w:color w:val="auto"/>
                <w:u w:val="none"/>
                <w:lang w:val="en-US"/>
              </w:rPr>
              <w:t>1</w:t>
            </w:r>
            <w:r>
              <w:rPr>
                <w:rFonts w:hint="default"/>
                <w:b/>
                <w:bCs/>
                <w:color w:val="auto"/>
                <w:u w:val="none"/>
              </w:rPr>
              <w:t>、废气</w:t>
            </w:r>
          </w:p>
          <w:p w14:paraId="49853C8F">
            <w:pPr>
              <w:pStyle w:val="108"/>
              <w:keepNext w:val="0"/>
              <w:keepLines w:val="0"/>
              <w:suppressLineNumbers w:val="0"/>
              <w:spacing w:before="0" w:beforeAutospacing="0" w:after="0" w:afterAutospacing="0"/>
              <w:ind w:left="0" w:right="0" w:firstLine="0" w:firstLineChars="0"/>
              <w:rPr>
                <w:rFonts w:hint="default"/>
                <w:b/>
                <w:bCs/>
                <w:color w:val="auto"/>
                <w:u w:val="none"/>
                <w:lang w:val="en-US" w:eastAsia="zh-CN"/>
              </w:rPr>
            </w:pPr>
            <w:r>
              <w:rPr>
                <w:rFonts w:hint="eastAsia"/>
                <w:b/>
                <w:bCs/>
                <w:color w:val="auto"/>
                <w:u w:val="none"/>
                <w:lang w:val="en-US" w:eastAsia="zh-CN"/>
              </w:rPr>
              <w:t>1.1废气源强核算说明</w:t>
            </w:r>
          </w:p>
          <w:p w14:paraId="3DDA731D">
            <w:pPr>
              <w:pStyle w:val="108"/>
              <w:keepNext w:val="0"/>
              <w:keepLines w:val="0"/>
              <w:suppressLineNumbers w:val="0"/>
              <w:spacing w:before="0" w:beforeAutospacing="0" w:after="0" w:afterAutospacing="0"/>
              <w:ind w:left="0" w:right="0" w:firstLine="480"/>
              <w:rPr>
                <w:rFonts w:hint="default"/>
                <w:b w:val="0"/>
                <w:bCs w:val="0"/>
                <w:color w:val="auto"/>
                <w:u w:val="none"/>
                <w:lang w:val="en-US" w:eastAsia="zh-CN"/>
              </w:rPr>
            </w:pPr>
            <w:r>
              <w:rPr>
                <w:rFonts w:hint="eastAsia"/>
                <w:b w:val="0"/>
                <w:bCs w:val="0"/>
                <w:color w:val="auto"/>
                <w:u w:val="none"/>
                <w:lang w:val="en-US" w:eastAsia="zh-CN"/>
              </w:rPr>
              <w:t>本项目废气生产过程中产生的废气主要为拉丝工序产生的VOCs、退火工序产生的油雾、热上锡工序产生的含锡烟尘（以锡及其化合物计）、热上锡工序产生的VOCs以及食堂油烟。</w:t>
            </w:r>
          </w:p>
          <w:p w14:paraId="3D331FB3">
            <w:pPr>
              <w:pStyle w:val="108"/>
              <w:keepNext w:val="0"/>
              <w:keepLines w:val="0"/>
              <w:suppressLineNumbers w:val="0"/>
              <w:spacing w:before="0" w:beforeAutospacing="0" w:after="0" w:afterAutospacing="0"/>
              <w:ind w:left="0" w:right="0" w:firstLine="480"/>
              <w:rPr>
                <w:rFonts w:hint="eastAsia"/>
                <w:b w:val="0"/>
                <w:bCs w:val="0"/>
                <w:color w:val="auto"/>
                <w:u w:val="none"/>
                <w:lang w:val="en-US" w:eastAsia="zh-CN"/>
              </w:rPr>
            </w:pPr>
            <w:r>
              <w:rPr>
                <w:rFonts w:hint="eastAsia"/>
                <w:b w:val="0"/>
                <w:bCs w:val="0"/>
                <w:color w:val="auto"/>
                <w:u w:val="none"/>
                <w:lang w:val="en-US" w:eastAsia="zh-CN"/>
              </w:rPr>
              <w:t>①拉丝工序产生的VOCs</w:t>
            </w:r>
          </w:p>
          <w:p w14:paraId="47242D1E">
            <w:pPr>
              <w:pStyle w:val="108"/>
              <w:keepNext w:val="0"/>
              <w:keepLines w:val="0"/>
              <w:suppressLineNumbers w:val="0"/>
              <w:spacing w:before="0" w:beforeAutospacing="0" w:after="0" w:afterAutospacing="0"/>
              <w:ind w:left="0" w:right="0" w:firstLine="480"/>
              <w:rPr>
                <w:rFonts w:hint="default"/>
                <w:b w:val="0"/>
                <w:bCs w:val="0"/>
                <w:color w:val="auto"/>
                <w:u w:val="none"/>
                <w:lang w:val="en-US" w:eastAsia="zh-CN"/>
              </w:rPr>
            </w:pPr>
            <w:r>
              <w:rPr>
                <w:rFonts w:hint="default"/>
                <w:b w:val="0"/>
                <w:bCs w:val="0"/>
                <w:color w:val="auto"/>
                <w:u w:val="none"/>
                <w:lang w:val="en-US" w:eastAsia="zh-CN"/>
              </w:rPr>
              <w:t>本项目</w:t>
            </w:r>
            <w:r>
              <w:rPr>
                <w:rFonts w:hint="eastAsia"/>
                <w:b w:val="0"/>
                <w:bCs w:val="0"/>
                <w:color w:val="auto"/>
                <w:u w:val="none"/>
                <w:lang w:val="en-US" w:eastAsia="zh-CN"/>
              </w:rPr>
              <w:t>拉丝油年用量为48t/a</w:t>
            </w:r>
            <w:r>
              <w:rPr>
                <w:rFonts w:hint="default"/>
                <w:b w:val="0"/>
                <w:bCs w:val="0"/>
                <w:color w:val="auto"/>
                <w:u w:val="none"/>
                <w:lang w:val="en-US" w:eastAsia="zh-CN"/>
              </w:rPr>
              <w:t>，</w:t>
            </w:r>
            <w:r>
              <w:rPr>
                <w:rFonts w:hint="eastAsia"/>
                <w:b w:val="0"/>
                <w:bCs w:val="0"/>
                <w:color w:val="auto"/>
                <w:u w:val="none"/>
                <w:lang w:val="en-US" w:eastAsia="zh-CN"/>
              </w:rPr>
              <w:t>拉丝油</w:t>
            </w:r>
            <w:r>
              <w:rPr>
                <w:rFonts w:hint="default"/>
                <w:b w:val="0"/>
                <w:bCs w:val="0"/>
                <w:color w:val="auto"/>
                <w:u w:val="none"/>
                <w:lang w:val="en-US" w:eastAsia="zh-CN"/>
              </w:rPr>
              <w:t>在该工序中与切削液起到同种作用，据查《工业源产排污核算方法和系数手册》中的33金属制品业-07机械加工可知，湿式加工件的挥发性有机物废气产生量为5.64kg/吨原料（切削液），则</w:t>
            </w:r>
            <w:r>
              <w:rPr>
                <w:rFonts w:hint="eastAsia"/>
                <w:b w:val="0"/>
                <w:bCs w:val="0"/>
                <w:color w:val="auto"/>
                <w:u w:val="none"/>
                <w:lang w:val="en-US" w:eastAsia="zh-CN"/>
              </w:rPr>
              <w:t>拉丝工序中挥发性有机物废气</w:t>
            </w:r>
            <w:r>
              <w:rPr>
                <w:rFonts w:hint="default"/>
                <w:b w:val="0"/>
                <w:bCs w:val="0"/>
                <w:color w:val="auto"/>
                <w:u w:val="none"/>
                <w:lang w:val="en-US" w:eastAsia="zh-CN"/>
              </w:rPr>
              <w:t>产生量为</w:t>
            </w:r>
            <w:r>
              <w:rPr>
                <w:rFonts w:hint="eastAsia"/>
                <w:b w:val="0"/>
                <w:bCs w:val="0"/>
                <w:color w:val="auto"/>
                <w:u w:val="none"/>
                <w:lang w:val="en-US" w:eastAsia="zh-CN"/>
              </w:rPr>
              <w:t>0.271</w:t>
            </w:r>
            <w:r>
              <w:rPr>
                <w:rFonts w:hint="default"/>
                <w:b w:val="0"/>
                <w:bCs w:val="0"/>
                <w:color w:val="auto"/>
                <w:u w:val="none"/>
                <w:lang w:val="en-US" w:eastAsia="zh-CN"/>
              </w:rPr>
              <w:t>t/a，产生速率为</w:t>
            </w:r>
            <w:r>
              <w:rPr>
                <w:rFonts w:hint="eastAsia"/>
                <w:b w:val="0"/>
                <w:bCs w:val="0"/>
                <w:color w:val="auto"/>
                <w:u w:val="none"/>
                <w:lang w:val="en-US" w:eastAsia="zh-CN"/>
              </w:rPr>
              <w:t>0.0342</w:t>
            </w:r>
            <w:r>
              <w:rPr>
                <w:rFonts w:hint="default"/>
                <w:b w:val="0"/>
                <w:bCs w:val="0"/>
                <w:color w:val="auto"/>
                <w:u w:val="none"/>
                <w:lang w:val="en-US" w:eastAsia="zh-CN"/>
              </w:rPr>
              <w:t>kg/h</w:t>
            </w:r>
            <w:r>
              <w:rPr>
                <w:rFonts w:hint="eastAsia"/>
                <w:b w:val="0"/>
                <w:bCs w:val="0"/>
                <w:color w:val="auto"/>
                <w:u w:val="none"/>
                <w:lang w:val="en-US" w:eastAsia="zh-CN"/>
              </w:rPr>
              <w:t>；拉丝工序产生的VOCs经加强车间通排风后无组织排放。</w:t>
            </w:r>
          </w:p>
          <w:p w14:paraId="51832136">
            <w:pPr>
              <w:pStyle w:val="108"/>
              <w:keepNext w:val="0"/>
              <w:keepLines w:val="0"/>
              <w:suppressLineNumbers w:val="0"/>
              <w:spacing w:before="0" w:beforeAutospacing="0" w:after="0" w:afterAutospacing="0"/>
              <w:ind w:left="0" w:right="0" w:firstLine="480"/>
              <w:rPr>
                <w:rFonts w:hint="eastAsia"/>
                <w:b w:val="0"/>
                <w:bCs w:val="0"/>
                <w:color w:val="auto"/>
                <w:u w:val="none"/>
                <w:lang w:val="en-US" w:eastAsia="zh-CN"/>
              </w:rPr>
            </w:pPr>
            <w:r>
              <w:rPr>
                <w:rFonts w:hint="eastAsia"/>
                <w:b w:val="0"/>
                <w:bCs w:val="0"/>
                <w:color w:val="auto"/>
                <w:u w:val="none"/>
                <w:lang w:val="en-US" w:eastAsia="zh-CN"/>
              </w:rPr>
              <w:t>②退火工序产生的油雾</w:t>
            </w:r>
          </w:p>
          <w:p w14:paraId="69958E2D">
            <w:pPr>
              <w:pStyle w:val="108"/>
              <w:keepNext w:val="0"/>
              <w:keepLines w:val="0"/>
              <w:suppressLineNumbers w:val="0"/>
              <w:spacing w:before="0" w:beforeAutospacing="0" w:after="0" w:afterAutospacing="0"/>
              <w:ind w:left="0" w:right="0" w:firstLine="480"/>
              <w:rPr>
                <w:rFonts w:hint="default"/>
                <w:b w:val="0"/>
                <w:bCs w:val="0"/>
                <w:color w:val="auto"/>
                <w:u w:val="none"/>
                <w:lang w:val="en-US" w:eastAsia="zh-CN"/>
              </w:rPr>
            </w:pPr>
            <w:r>
              <w:rPr>
                <w:rFonts w:hint="default"/>
                <w:b w:val="0"/>
                <w:bCs w:val="0"/>
                <w:color w:val="auto"/>
                <w:u w:val="none"/>
                <w:lang w:val="en-US" w:eastAsia="zh-CN"/>
              </w:rPr>
              <w:t>项目铜线在拉丝后表面会残留少量拉丝液（由拉丝油和</w:t>
            </w:r>
            <w:r>
              <w:rPr>
                <w:rFonts w:hint="eastAsia"/>
                <w:b w:val="0"/>
                <w:bCs w:val="0"/>
                <w:color w:val="auto"/>
                <w:u w:val="none"/>
                <w:lang w:val="en-US" w:eastAsia="zh-CN"/>
              </w:rPr>
              <w:t>纯水</w:t>
            </w:r>
            <w:r>
              <w:rPr>
                <w:rFonts w:hint="default"/>
                <w:b w:val="0"/>
                <w:bCs w:val="0"/>
                <w:color w:val="auto"/>
                <w:u w:val="none"/>
                <w:lang w:val="en-US" w:eastAsia="zh-CN"/>
              </w:rPr>
              <w:t>混合而成），在退火过程中，拉丝液中的拉丝油会随高温而分解、挥发，产生少量油雾废气，以颗粒物、非甲烷总烃表征。</w:t>
            </w:r>
          </w:p>
          <w:p w14:paraId="05B8F661">
            <w:pPr>
              <w:pStyle w:val="108"/>
              <w:keepNext w:val="0"/>
              <w:keepLines w:val="0"/>
              <w:suppressLineNumbers w:val="0"/>
              <w:spacing w:before="0" w:beforeAutospacing="0" w:after="0" w:afterAutospacing="0"/>
              <w:ind w:left="0" w:right="0" w:firstLine="480"/>
              <w:rPr>
                <w:rFonts w:hint="default"/>
                <w:b w:val="0"/>
                <w:bCs w:val="0"/>
                <w:color w:val="auto"/>
                <w:u w:val="none"/>
                <w:lang w:val="en-US" w:eastAsia="zh-CN"/>
              </w:rPr>
            </w:pPr>
            <w:r>
              <w:rPr>
                <w:rFonts w:hint="default"/>
                <w:b w:val="0"/>
                <w:bCs w:val="0"/>
                <w:color w:val="auto"/>
                <w:u w:val="none"/>
                <w:lang w:val="en-US" w:eastAsia="zh-CN"/>
              </w:rPr>
              <w:t>在拉丝过程中，</w:t>
            </w:r>
            <w:r>
              <w:rPr>
                <w:rFonts w:hint="eastAsia"/>
                <w:b w:val="0"/>
                <w:bCs w:val="0"/>
                <w:color w:val="auto"/>
                <w:u w:val="none"/>
                <w:lang w:val="en-US" w:eastAsia="zh-CN"/>
              </w:rPr>
              <w:t>拉丝油</w:t>
            </w:r>
            <w:r>
              <w:rPr>
                <w:rFonts w:hint="default"/>
                <w:b w:val="0"/>
                <w:bCs w:val="0"/>
                <w:color w:val="auto"/>
                <w:u w:val="none"/>
                <w:lang w:val="en-US" w:eastAsia="zh-CN"/>
              </w:rPr>
              <w:t>因工件带走、自然蒸发而发生损耗。每天损耗量按储存量的1%计，其中工件带走按损耗量的30%计，即每天工件带走量为储存量的0.3%，则</w:t>
            </w:r>
            <w:r>
              <w:rPr>
                <w:rFonts w:hint="eastAsia"/>
                <w:b w:val="0"/>
                <w:bCs w:val="0"/>
                <w:color w:val="auto"/>
                <w:u w:val="none"/>
                <w:lang w:val="en-US" w:eastAsia="zh-CN"/>
              </w:rPr>
              <w:t>拉丝油</w:t>
            </w:r>
            <w:r>
              <w:rPr>
                <w:rFonts w:hint="default"/>
                <w:b w:val="0"/>
                <w:bCs w:val="0"/>
                <w:color w:val="auto"/>
                <w:u w:val="none"/>
                <w:lang w:val="en-US" w:eastAsia="zh-CN"/>
              </w:rPr>
              <w:t>带走量为</w:t>
            </w:r>
            <w:r>
              <w:rPr>
                <w:rFonts w:hint="eastAsia"/>
                <w:b w:val="0"/>
                <w:bCs w:val="0"/>
                <w:color w:val="auto"/>
                <w:u w:val="none"/>
                <w:lang w:val="en-US" w:eastAsia="zh-CN"/>
              </w:rPr>
              <w:t>0.144t/a。</w:t>
            </w:r>
          </w:p>
          <w:p w14:paraId="5B36F52A">
            <w:pPr>
              <w:pStyle w:val="108"/>
              <w:keepNext w:val="0"/>
              <w:keepLines w:val="0"/>
              <w:suppressLineNumbers w:val="0"/>
              <w:spacing w:before="0" w:beforeAutospacing="0" w:after="0" w:afterAutospacing="0"/>
              <w:ind w:left="0" w:right="0" w:firstLine="480"/>
              <w:rPr>
                <w:rFonts w:hint="default"/>
                <w:b w:val="0"/>
                <w:bCs w:val="0"/>
                <w:color w:val="auto"/>
                <w:u w:val="none"/>
                <w:lang w:val="en-US" w:eastAsia="zh-CN"/>
              </w:rPr>
            </w:pPr>
            <w:r>
              <w:rPr>
                <w:rFonts w:hint="default"/>
                <w:b w:val="0"/>
                <w:bCs w:val="0"/>
                <w:color w:val="auto"/>
                <w:u w:val="none"/>
                <w:lang w:val="en-US" w:eastAsia="zh-CN"/>
              </w:rPr>
              <w:t>查阅《排放源统计调查产排污核算方法和系数手册》，未查找到退火工艺油雾的相关产污系数。退火与淬火均为金属热处理工艺，一般情况下退火温度低于淬火温度，退火主要提高金属可塑性、韧性，而淬火主要提高金属的硬底、强度、耐磨性，均是通过热处理使金属获得相应的物理性能，故退火废气参考《排放源统计调查产排污核算方法和系数手册》第33-37,431-434机械行业系数手册中</w:t>
            </w:r>
            <w:r>
              <w:rPr>
                <w:rFonts w:hint="eastAsia"/>
                <w:b w:val="0"/>
                <w:bCs w:val="0"/>
                <w:color w:val="auto"/>
                <w:u w:val="none"/>
                <w:lang w:val="en-US" w:eastAsia="zh-CN"/>
              </w:rPr>
              <w:t>“</w:t>
            </w:r>
            <w:r>
              <w:rPr>
                <w:rFonts w:hint="default"/>
                <w:b w:val="0"/>
                <w:bCs w:val="0"/>
                <w:color w:val="auto"/>
                <w:u w:val="none"/>
                <w:lang w:val="en-US" w:eastAsia="zh-CN"/>
              </w:rPr>
              <w:t>12热处理</w:t>
            </w:r>
            <w:r>
              <w:rPr>
                <w:rFonts w:hint="eastAsia"/>
                <w:b w:val="0"/>
                <w:bCs w:val="0"/>
                <w:color w:val="auto"/>
                <w:u w:val="none"/>
                <w:lang w:val="en-US" w:eastAsia="zh-CN"/>
              </w:rPr>
              <w:t>”</w:t>
            </w:r>
            <w:r>
              <w:rPr>
                <w:rFonts w:hint="default"/>
                <w:b w:val="0"/>
                <w:bCs w:val="0"/>
                <w:color w:val="auto"/>
                <w:u w:val="none"/>
                <w:lang w:val="en-US" w:eastAsia="zh-CN"/>
              </w:rPr>
              <w:t>，热处理工序颗粒物、非甲烷总烃产生系数分别为200kg/t-原料（拉丝油）、0.01kg/t-原料（拉丝油）。</w:t>
            </w:r>
          </w:p>
          <w:p w14:paraId="5B27BE43">
            <w:pPr>
              <w:pStyle w:val="108"/>
              <w:keepNext w:val="0"/>
              <w:keepLines w:val="0"/>
              <w:suppressLineNumbers w:val="0"/>
              <w:spacing w:before="0" w:beforeAutospacing="0" w:after="0" w:afterAutospacing="0"/>
              <w:ind w:left="0" w:right="0" w:firstLine="480"/>
              <w:rPr>
                <w:rFonts w:hint="default"/>
                <w:b w:val="0"/>
                <w:bCs w:val="0"/>
                <w:color w:val="auto"/>
                <w:u w:val="none"/>
                <w:lang w:val="en-US" w:eastAsia="zh-CN"/>
              </w:rPr>
            </w:pPr>
            <w:r>
              <w:rPr>
                <w:rFonts w:hint="default"/>
                <w:b w:val="0"/>
                <w:bCs w:val="0"/>
                <w:color w:val="auto"/>
                <w:u w:val="none"/>
                <w:lang w:val="en-US" w:eastAsia="zh-CN"/>
              </w:rPr>
              <w:t>综上，项目退火工序颗粒物、非甲烷总烃产生分别量为</w:t>
            </w:r>
            <w:r>
              <w:rPr>
                <w:rFonts w:hint="eastAsia"/>
                <w:b w:val="0"/>
                <w:bCs w:val="0"/>
                <w:color w:val="auto"/>
                <w:u w:val="none"/>
                <w:lang w:val="en-US" w:eastAsia="zh-CN"/>
              </w:rPr>
              <w:t>0.0288</w:t>
            </w:r>
            <w:r>
              <w:rPr>
                <w:rFonts w:hint="default"/>
                <w:b w:val="0"/>
                <w:bCs w:val="0"/>
                <w:color w:val="auto"/>
                <w:u w:val="none"/>
                <w:lang w:val="en-US" w:eastAsia="zh-CN"/>
              </w:rPr>
              <w:t>t/a、</w:t>
            </w:r>
            <w:r>
              <w:rPr>
                <w:rFonts w:hint="eastAsia"/>
                <w:b w:val="0"/>
                <w:bCs w:val="0"/>
                <w:color w:val="auto"/>
                <w:u w:val="none"/>
                <w:lang w:val="en-US" w:eastAsia="zh-CN"/>
              </w:rPr>
              <w:t>0.00144</w:t>
            </w:r>
            <w:r>
              <w:rPr>
                <w:rFonts w:hint="default"/>
                <w:b w:val="0"/>
                <w:bCs w:val="0"/>
                <w:color w:val="auto"/>
                <w:u w:val="none"/>
                <w:lang w:val="en-US" w:eastAsia="zh-CN"/>
              </w:rPr>
              <w:t>kg/a，产生速率分别为</w:t>
            </w:r>
            <w:r>
              <w:rPr>
                <w:rFonts w:hint="eastAsia"/>
                <w:b w:val="0"/>
                <w:bCs w:val="0"/>
                <w:color w:val="auto"/>
                <w:u w:val="none"/>
                <w:lang w:val="en-US" w:eastAsia="zh-CN"/>
              </w:rPr>
              <w:t>0.0036</w:t>
            </w:r>
            <w:r>
              <w:rPr>
                <w:rFonts w:hint="default"/>
                <w:b w:val="0"/>
                <w:bCs w:val="0"/>
                <w:color w:val="auto"/>
                <w:u w:val="none"/>
                <w:lang w:val="en-US" w:eastAsia="zh-CN"/>
              </w:rPr>
              <w:t>kg/h、</w:t>
            </w:r>
            <w:r>
              <w:rPr>
                <w:rFonts w:hint="eastAsia"/>
                <w:b w:val="0"/>
                <w:bCs w:val="0"/>
                <w:color w:val="auto"/>
                <w:u w:val="none"/>
                <w:lang w:val="en-US" w:eastAsia="zh-CN"/>
              </w:rPr>
              <w:t>0.0000002</w:t>
            </w:r>
            <w:r>
              <w:rPr>
                <w:rFonts w:hint="default"/>
                <w:b w:val="0"/>
                <w:bCs w:val="0"/>
                <w:color w:val="auto"/>
                <w:u w:val="none"/>
                <w:lang w:val="en-US" w:eastAsia="zh-CN"/>
              </w:rPr>
              <w:t>kg/h。非甲烷总烃产生量极少，后续不再进行定量分析，仅通过跟踪监测进行日常管理。</w:t>
            </w:r>
          </w:p>
          <w:p w14:paraId="665371B8">
            <w:pPr>
              <w:pStyle w:val="108"/>
              <w:keepNext w:val="0"/>
              <w:keepLines w:val="0"/>
              <w:suppressLineNumbers w:val="0"/>
              <w:spacing w:before="0" w:beforeAutospacing="0" w:after="0" w:afterAutospacing="0"/>
              <w:ind w:left="0" w:right="0" w:firstLine="480"/>
              <w:rPr>
                <w:rFonts w:hint="default"/>
                <w:color w:val="auto"/>
                <w:u w:val="none"/>
                <w:lang w:val="en-US" w:eastAsia="zh-CN"/>
              </w:rPr>
            </w:pPr>
            <w:r>
              <w:rPr>
                <w:rFonts w:hint="eastAsia"/>
                <w:b w:val="0"/>
                <w:bCs w:val="0"/>
                <w:color w:val="auto"/>
                <w:u w:val="none"/>
                <w:lang w:val="en-US" w:eastAsia="zh-CN"/>
              </w:rPr>
              <w:t>③热上锡含锡烟尘（以锡及其化合物计）</w:t>
            </w:r>
          </w:p>
          <w:p w14:paraId="35836061">
            <w:pPr>
              <w:pStyle w:val="108"/>
              <w:keepNext w:val="0"/>
              <w:keepLines w:val="0"/>
              <w:suppressLineNumbers w:val="0"/>
              <w:spacing w:before="0" w:beforeAutospacing="0" w:after="0" w:afterAutospacing="0"/>
              <w:ind w:left="0" w:right="0" w:firstLine="480"/>
              <w:rPr>
                <w:rFonts w:hint="default"/>
                <w:color w:val="auto"/>
                <w:u w:val="none"/>
                <w:lang w:val="en-US" w:eastAsia="zh-CN"/>
              </w:rPr>
            </w:pPr>
            <w:r>
              <w:rPr>
                <w:rFonts w:hint="eastAsia"/>
                <w:color w:val="auto"/>
                <w:u w:val="none"/>
                <w:lang w:val="en-US" w:eastAsia="zh-CN"/>
              </w:rPr>
              <w:t>本项目共有40台热上锡机，10台为1组，共有4组，每组热上锡机产生的废气经集气罩+管道连通后合并收集，收集后集中处理后排放。本项目2栋厂房各设置2组热上锡机，每组热上锡机配套1套废气收集处理装置，因此每栋厂房各有2个排气筒，厂区内共有4个热上锡废气排气筒（DA001、DA002、DA003、DA004）。</w:t>
            </w:r>
          </w:p>
          <w:p w14:paraId="61652ED0">
            <w:pPr>
              <w:pStyle w:val="108"/>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项目在热上锡过程中会产生锡及其化合物，本项目参考《排放源统计调查产排污核算方法和系数手册》38-40电子电气行业系数手册中“5.1废水及废气工段系数表”波峰焊-无铅焊料（锡条、锡块等，不含助焊剂）颗粒物的产污系数作为锡及其化合物的产污系数，产污系数为4.134×10</w:t>
            </w:r>
            <w:r>
              <w:rPr>
                <w:rFonts w:hint="eastAsia"/>
                <w:color w:val="auto"/>
                <w:u w:val="none"/>
                <w:vertAlign w:val="superscript"/>
                <w:lang w:val="en-US" w:eastAsia="zh-CN"/>
              </w:rPr>
              <w:t>-1</w:t>
            </w:r>
            <w:r>
              <w:rPr>
                <w:rFonts w:hint="eastAsia"/>
                <w:color w:val="auto"/>
                <w:u w:val="none"/>
                <w:vertAlign w:val="baseline"/>
                <w:lang w:val="en-US" w:eastAsia="zh-CN"/>
              </w:rPr>
              <w:t>g/kg-焊料</w:t>
            </w:r>
            <w:r>
              <w:rPr>
                <w:rFonts w:hint="eastAsia"/>
                <w:color w:val="auto"/>
                <w:u w:val="none"/>
                <w:lang w:val="en-US" w:eastAsia="zh-CN"/>
              </w:rPr>
              <w:t>。</w:t>
            </w:r>
          </w:p>
          <w:p w14:paraId="06C785DD">
            <w:pPr>
              <w:pStyle w:val="108"/>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本项目锡块年用量为240t/a，年工作时间330d/a，热上锡工序日工作时间12h/d，本项目热上锡生产线锡及其化合物产生情况如下：</w:t>
            </w:r>
          </w:p>
          <w:p w14:paraId="72C72038">
            <w:pPr>
              <w:pStyle w:val="108"/>
              <w:keepNext w:val="0"/>
              <w:keepLines w:val="0"/>
              <w:suppressLineNumbers w:val="0"/>
              <w:spacing w:before="0" w:beforeAutospacing="0" w:after="0" w:afterAutospacing="0"/>
              <w:ind w:left="0" w:right="0" w:firstLine="0" w:firstLineChars="0"/>
              <w:jc w:val="center"/>
              <w:rPr>
                <w:rFonts w:hint="eastAsia"/>
                <w:b/>
                <w:bCs/>
                <w:color w:val="auto"/>
                <w:sz w:val="21"/>
                <w:szCs w:val="21"/>
                <w:u w:val="none"/>
                <w:lang w:val="en-US" w:eastAsia="zh-CN"/>
              </w:rPr>
            </w:pPr>
            <w:r>
              <w:rPr>
                <w:rFonts w:hint="eastAsia"/>
                <w:b/>
                <w:bCs/>
                <w:color w:val="auto"/>
                <w:sz w:val="21"/>
                <w:szCs w:val="21"/>
                <w:u w:val="none"/>
                <w:lang w:val="en-US" w:eastAsia="zh-CN"/>
              </w:rPr>
              <w:t>表4-1   热上锡生产线锡及其化合物产生量核算表</w:t>
            </w:r>
          </w:p>
          <w:tbl>
            <w:tblPr>
              <w:tblStyle w:val="26"/>
              <w:tblW w:w="84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5"/>
              <w:gridCol w:w="1229"/>
              <w:gridCol w:w="876"/>
              <w:gridCol w:w="1435"/>
              <w:gridCol w:w="1574"/>
              <w:gridCol w:w="1564"/>
              <w:gridCol w:w="1420"/>
            </w:tblGrid>
            <w:tr w14:paraId="7F4E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65AB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5099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原料名称</w:t>
                  </w:r>
                </w:p>
              </w:tc>
              <w:tc>
                <w:tcPr>
                  <w:tcW w:w="51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1B41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原料用量</w:t>
                  </w:r>
                  <w:r>
                    <w:rPr>
                      <w:rFonts w:hint="default" w:ascii="Times New Roman" w:hAnsi="Times New Roman" w:eastAsia="宋体" w:cs="Times New Roman"/>
                      <w:b/>
                      <w:bCs/>
                      <w:i w:val="0"/>
                      <w:iCs w:val="0"/>
                      <w:color w:val="000000"/>
                      <w:kern w:val="0"/>
                      <w:sz w:val="21"/>
                      <w:szCs w:val="21"/>
                      <w:u w:val="none"/>
                      <w:lang w:val="en-US" w:eastAsia="zh-CN" w:bidi="ar"/>
                    </w:rPr>
                    <w:t>t/a</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6BA8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污染物指标</w:t>
                  </w:r>
                </w:p>
              </w:tc>
              <w:tc>
                <w:tcPr>
                  <w:tcW w:w="92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091E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产污系数</w:t>
                  </w:r>
                  <w:r>
                    <w:rPr>
                      <w:rFonts w:hint="default" w:ascii="Times New Roman" w:hAnsi="Times New Roman" w:eastAsia="宋体" w:cs="Times New Roman"/>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单位</w:t>
                  </w:r>
                </w:p>
              </w:tc>
              <w:tc>
                <w:tcPr>
                  <w:tcW w:w="92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FCB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污染物产生量</w:t>
                  </w:r>
                  <w:r>
                    <w:rPr>
                      <w:rFonts w:hint="default" w:ascii="Times New Roman" w:hAnsi="Times New Roman" w:eastAsia="宋体" w:cs="Times New Roman"/>
                      <w:b/>
                      <w:bCs/>
                      <w:i w:val="0"/>
                      <w:iCs w:val="0"/>
                      <w:color w:val="000000"/>
                      <w:kern w:val="0"/>
                      <w:sz w:val="21"/>
                      <w:szCs w:val="21"/>
                      <w:u w:val="none"/>
                      <w:lang w:val="en-US" w:eastAsia="zh-CN" w:bidi="ar"/>
                    </w:rPr>
                    <w:t>t/a</w:t>
                  </w:r>
                </w:p>
              </w:tc>
              <w:tc>
                <w:tcPr>
                  <w:tcW w:w="8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EE4B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污染物产生速率</w:t>
                  </w:r>
                  <w:r>
                    <w:rPr>
                      <w:rFonts w:hint="default" w:ascii="Times New Roman" w:hAnsi="Times New Roman" w:eastAsia="宋体" w:cs="Times New Roman"/>
                      <w:b/>
                      <w:bCs/>
                      <w:i w:val="0"/>
                      <w:iCs w:val="0"/>
                      <w:color w:val="000000"/>
                      <w:kern w:val="0"/>
                      <w:sz w:val="21"/>
                      <w:szCs w:val="21"/>
                      <w:u w:val="none"/>
                      <w:lang w:val="en-US" w:eastAsia="zh-CN" w:bidi="ar"/>
                    </w:rPr>
                    <w:t>kg/h</w:t>
                  </w:r>
                </w:p>
              </w:tc>
            </w:tr>
            <w:tr w14:paraId="68E9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6" w:type="pct"/>
                  <w:tcBorders>
                    <w:top w:val="nil"/>
                    <w:left w:val="single" w:color="000000" w:sz="8" w:space="0"/>
                    <w:bottom w:val="single" w:color="000000" w:sz="8" w:space="0"/>
                    <w:right w:val="single" w:color="000000" w:sz="8" w:space="0"/>
                  </w:tcBorders>
                  <w:shd w:val="clear" w:color="auto" w:fill="auto"/>
                  <w:vAlign w:val="center"/>
                </w:tcPr>
                <w:p w14:paraId="7702C3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1</w:t>
                  </w:r>
                </w:p>
              </w:tc>
              <w:tc>
                <w:tcPr>
                  <w:tcW w:w="726" w:type="pct"/>
                  <w:tcBorders>
                    <w:top w:val="nil"/>
                    <w:left w:val="single" w:color="000000" w:sz="8" w:space="0"/>
                    <w:bottom w:val="single" w:color="000000" w:sz="8" w:space="0"/>
                    <w:right w:val="single" w:color="000000" w:sz="8" w:space="0"/>
                  </w:tcBorders>
                  <w:shd w:val="clear" w:color="auto" w:fill="auto"/>
                  <w:vAlign w:val="center"/>
                </w:tcPr>
                <w:p w14:paraId="43CFDC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114"/>
                      <w:u w:val="none"/>
                      <w:vertAlign w:val="baseline"/>
                      <w:lang w:val="en-US" w:eastAsia="zh-CN" w:bidi="ar"/>
                    </w:rPr>
                    <w:t>无铅焊料（锡块）</w:t>
                  </w:r>
                </w:p>
              </w:tc>
              <w:tc>
                <w:tcPr>
                  <w:tcW w:w="517" w:type="pct"/>
                  <w:tcBorders>
                    <w:top w:val="nil"/>
                    <w:left w:val="single" w:color="000000" w:sz="8" w:space="0"/>
                    <w:bottom w:val="single" w:color="000000" w:sz="8" w:space="0"/>
                    <w:right w:val="single" w:color="000000" w:sz="8" w:space="0"/>
                  </w:tcBorders>
                  <w:shd w:val="clear" w:color="auto" w:fill="auto"/>
                  <w:vAlign w:val="center"/>
                </w:tcPr>
                <w:p w14:paraId="15DF71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eastAsia" w:cs="Times New Roman"/>
                      <w:i w:val="0"/>
                      <w:iCs w:val="0"/>
                      <w:color w:val="000000"/>
                      <w:kern w:val="0"/>
                      <w:sz w:val="21"/>
                      <w:szCs w:val="21"/>
                      <w:u w:val="none"/>
                      <w:vertAlign w:val="baseline"/>
                      <w:lang w:val="en-US" w:eastAsia="zh-CN" w:bidi="ar"/>
                    </w:rPr>
                    <w:t>240</w:t>
                  </w:r>
                </w:p>
              </w:tc>
              <w:tc>
                <w:tcPr>
                  <w:tcW w:w="847" w:type="pct"/>
                  <w:tcBorders>
                    <w:top w:val="nil"/>
                    <w:left w:val="single" w:color="000000" w:sz="8" w:space="0"/>
                    <w:bottom w:val="single" w:color="000000" w:sz="8" w:space="0"/>
                    <w:right w:val="single" w:color="000000" w:sz="8" w:space="0"/>
                  </w:tcBorders>
                  <w:shd w:val="clear" w:color="auto" w:fill="auto"/>
                  <w:vAlign w:val="center"/>
                </w:tcPr>
                <w:p w14:paraId="0DB64C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114"/>
                      <w:u w:val="none"/>
                      <w:vertAlign w:val="baseline"/>
                      <w:lang w:val="en-US" w:eastAsia="zh-CN" w:bidi="ar"/>
                    </w:rPr>
                    <w:t>颗粒物（锡及其化合物）</w:t>
                  </w:r>
                </w:p>
              </w:tc>
              <w:tc>
                <w:tcPr>
                  <w:tcW w:w="929" w:type="pct"/>
                  <w:tcBorders>
                    <w:top w:val="nil"/>
                    <w:left w:val="single" w:color="000000" w:sz="8" w:space="0"/>
                    <w:bottom w:val="single" w:color="000000" w:sz="8" w:space="0"/>
                    <w:right w:val="single" w:color="000000" w:sz="8" w:space="0"/>
                  </w:tcBorders>
                  <w:shd w:val="clear" w:color="auto" w:fill="auto"/>
                  <w:vAlign w:val="center"/>
                </w:tcPr>
                <w:p w14:paraId="4CC551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4.134×10</w:t>
                  </w:r>
                  <w:r>
                    <w:rPr>
                      <w:rFonts w:hint="default" w:ascii="Times New Roman" w:hAnsi="Times New Roman" w:eastAsia="宋体" w:cs="Times New Roman"/>
                      <w:i w:val="0"/>
                      <w:iCs w:val="0"/>
                      <w:color w:val="000000"/>
                      <w:kern w:val="0"/>
                      <w:sz w:val="21"/>
                      <w:szCs w:val="21"/>
                      <w:u w:val="none"/>
                      <w:vertAlign w:val="superscript"/>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g/kg-</w:t>
                  </w:r>
                  <w:r>
                    <w:rPr>
                      <w:rStyle w:val="114"/>
                      <w:u w:val="none"/>
                      <w:vertAlign w:val="baseline"/>
                      <w:lang w:val="en-US" w:eastAsia="zh-CN" w:bidi="ar"/>
                    </w:rPr>
                    <w:t>焊料</w:t>
                  </w:r>
                </w:p>
              </w:tc>
              <w:tc>
                <w:tcPr>
                  <w:tcW w:w="1564" w:type="dxa"/>
                  <w:tcBorders>
                    <w:top w:val="nil"/>
                    <w:left w:val="single" w:color="000000" w:sz="8" w:space="0"/>
                    <w:bottom w:val="single" w:color="000000" w:sz="8" w:space="0"/>
                    <w:right w:val="single" w:color="000000" w:sz="8" w:space="0"/>
                  </w:tcBorders>
                  <w:shd w:val="clear" w:color="auto" w:fill="auto"/>
                  <w:vAlign w:val="center"/>
                </w:tcPr>
                <w:p w14:paraId="551DE6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0.0992</w:t>
                  </w:r>
                </w:p>
              </w:tc>
              <w:tc>
                <w:tcPr>
                  <w:tcW w:w="1420" w:type="dxa"/>
                  <w:tcBorders>
                    <w:top w:val="nil"/>
                    <w:left w:val="single" w:color="000000" w:sz="8" w:space="0"/>
                    <w:bottom w:val="single" w:color="000000" w:sz="8" w:space="0"/>
                    <w:right w:val="single" w:color="000000" w:sz="8" w:space="0"/>
                  </w:tcBorders>
                  <w:shd w:val="clear" w:color="auto" w:fill="auto"/>
                  <w:vAlign w:val="center"/>
                </w:tcPr>
                <w:p w14:paraId="2E4771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0.0063</w:t>
                  </w:r>
                </w:p>
              </w:tc>
            </w:tr>
          </w:tbl>
          <w:p w14:paraId="273B76C5">
            <w:pPr>
              <w:pStyle w:val="108"/>
              <w:keepNext w:val="0"/>
              <w:keepLines w:val="0"/>
              <w:suppressLineNumbers w:val="0"/>
              <w:spacing w:before="157" w:beforeLines="50" w:beforeAutospacing="0" w:after="0" w:afterAutospacing="0"/>
              <w:ind w:left="0" w:right="0" w:firstLine="480"/>
              <w:rPr>
                <w:rFonts w:hint="eastAsia"/>
                <w:color w:val="auto"/>
                <w:u w:val="none"/>
                <w:lang w:val="en-US" w:eastAsia="zh-CN"/>
              </w:rPr>
            </w:pPr>
          </w:p>
          <w:p w14:paraId="59564F54">
            <w:pPr>
              <w:pStyle w:val="108"/>
              <w:keepNext w:val="0"/>
              <w:keepLines w:val="0"/>
              <w:suppressLineNumbers w:val="0"/>
              <w:spacing w:before="157" w:beforeLines="50" w:beforeAutospacing="0" w:after="0" w:afterAutospacing="0"/>
              <w:ind w:left="0" w:right="0" w:firstLine="480"/>
              <w:rPr>
                <w:rFonts w:hint="eastAsia"/>
                <w:color w:val="auto"/>
                <w:u w:val="none"/>
                <w:lang w:val="en-US" w:eastAsia="zh-CN"/>
              </w:rPr>
            </w:pPr>
            <w:r>
              <w:rPr>
                <w:rFonts w:hint="eastAsia"/>
                <w:color w:val="auto"/>
                <w:u w:val="none"/>
                <w:lang w:val="en-US" w:eastAsia="zh-CN"/>
              </w:rPr>
              <w:t>本项目热上锡生产线位于封闭车间内，热上锡车间出入口设置橡胶软帘，热上锡设备上方设置集气罩，风机风量为25000m³/h。热上锡工序产生的废气经集气罩收集后，通过“水喷淋”装置处理，参考《环境保护产品技术要求-工业粉尘湿式除尘装置》（HJ/T285-2006），水喷淋装置属于以喷淋、冲激、水膜为原理类的湿式除尘装置，除尘效率不低于 80%，本项目处理效率按80%计算。处理后引至15m高排气筒（DA001、DA002、DA003、DA004）高空排放。本项目废气收集效率为90%，未收集10%的废气经加强车间通排风后无组织排放。</w:t>
            </w:r>
          </w:p>
          <w:p w14:paraId="17559460">
            <w:pPr>
              <w:pStyle w:val="108"/>
              <w:keepNext w:val="0"/>
              <w:keepLines w:val="0"/>
              <w:suppressLineNumbers w:val="0"/>
              <w:spacing w:before="0" w:beforeLines="0" w:beforeAutospacing="0" w:after="0" w:afterAutospacing="0"/>
              <w:ind w:left="0" w:right="0" w:firstLine="480"/>
              <w:rPr>
                <w:rFonts w:hint="eastAsia"/>
                <w:lang w:val="en-US" w:eastAsia="zh-CN"/>
              </w:rPr>
            </w:pPr>
            <w:r>
              <w:rPr>
                <w:rFonts w:hint="eastAsia"/>
                <w:lang w:val="en-US" w:eastAsia="zh-CN"/>
              </w:rPr>
              <w:t>本项目风机风量为25000m³/h，在《大气污染治理工程技术导则》（HJ 2000-2010）中提到：排气筒的出口直径应根据出口流速确定，流速宜取15m/s左右；根据烟囱内径计算公式：</w:t>
            </w:r>
          </w:p>
          <w:p w14:paraId="16AA03A6">
            <w:pPr>
              <w:pStyle w:val="108"/>
              <w:keepNext w:val="0"/>
              <w:keepLines w:val="0"/>
              <w:suppressLineNumbers w:val="0"/>
              <w:spacing w:before="0" w:beforeLines="0" w:beforeAutospacing="0" w:after="0" w:afterAutospacing="0"/>
              <w:ind w:left="0" w:right="0" w:firstLine="480"/>
              <w:rPr>
                <w:rFonts w:hint="eastAsia"/>
                <w:color w:val="auto"/>
                <w:u w:val="none"/>
                <w:lang w:val="en-US" w:eastAsia="zh-CN"/>
              </w:rPr>
            </w:pPr>
            <w:r>
              <w:rPr>
                <w:rFonts w:hint="default"/>
              </w:rPr>
              <w:drawing>
                <wp:anchor distT="0" distB="0" distL="114300" distR="114300" simplePos="0" relativeHeight="251660288" behindDoc="0" locked="0" layoutInCell="1" allowOverlap="1">
                  <wp:simplePos x="0" y="0"/>
                  <wp:positionH relativeFrom="column">
                    <wp:posOffset>2074545</wp:posOffset>
                  </wp:positionH>
                  <wp:positionV relativeFrom="paragraph">
                    <wp:posOffset>21590</wp:posOffset>
                  </wp:positionV>
                  <wp:extent cx="1390650" cy="581025"/>
                  <wp:effectExtent l="0" t="0" r="0" b="952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grayscl/>
                            <a:lum bright="-6000" contrast="18000"/>
                          </a:blip>
                          <a:stretch>
                            <a:fillRect/>
                          </a:stretch>
                        </pic:blipFill>
                        <pic:spPr>
                          <a:xfrm>
                            <a:off x="0" y="0"/>
                            <a:ext cx="1390650" cy="581025"/>
                          </a:xfrm>
                          <a:prstGeom prst="rect">
                            <a:avLst/>
                          </a:prstGeom>
                          <a:noFill/>
                          <a:ln>
                            <a:noFill/>
                          </a:ln>
                        </pic:spPr>
                      </pic:pic>
                    </a:graphicData>
                  </a:graphic>
                </wp:anchor>
              </w:drawing>
            </w:r>
            <w:r>
              <w:rPr>
                <w:rFonts w:hint="eastAsia"/>
                <w:color w:val="auto"/>
                <w:u w:val="none"/>
                <w:lang w:val="en-US" w:eastAsia="zh-CN"/>
              </w:rPr>
              <w:t>式中：</w:t>
            </w:r>
          </w:p>
          <w:p w14:paraId="79D9A92C">
            <w:pPr>
              <w:pStyle w:val="108"/>
              <w:keepNext w:val="0"/>
              <w:keepLines w:val="0"/>
              <w:suppressLineNumbers w:val="0"/>
              <w:spacing w:before="0" w:beforeLines="0" w:beforeAutospacing="0" w:after="0" w:afterAutospacing="0"/>
              <w:ind w:left="0" w:right="0" w:firstLine="480"/>
              <w:rPr>
                <w:rFonts w:hint="eastAsia"/>
                <w:color w:val="auto"/>
                <w:u w:val="none"/>
                <w:lang w:val="en-US" w:eastAsia="zh-CN"/>
              </w:rPr>
            </w:pPr>
            <w:r>
              <w:rPr>
                <w:rFonts w:hint="eastAsia"/>
                <w:color w:val="auto"/>
                <w:u w:val="none"/>
                <w:lang w:val="en-US" w:eastAsia="zh-CN"/>
              </w:rPr>
              <w:t>d — 出口内径，m；</w:t>
            </w:r>
          </w:p>
          <w:p w14:paraId="4225FAE8">
            <w:pPr>
              <w:pStyle w:val="108"/>
              <w:keepNext w:val="0"/>
              <w:keepLines w:val="0"/>
              <w:suppressLineNumbers w:val="0"/>
              <w:spacing w:before="0" w:beforeLines="0" w:beforeAutospacing="0" w:after="0" w:afterAutospacing="0"/>
              <w:ind w:left="0" w:right="0" w:firstLine="480"/>
              <w:rPr>
                <w:rFonts w:hint="eastAsia"/>
                <w:color w:val="auto"/>
                <w:u w:val="none"/>
                <w:lang w:val="en-US" w:eastAsia="zh-CN"/>
              </w:rPr>
            </w:pPr>
            <w:r>
              <w:rPr>
                <w:rFonts w:hint="eastAsia"/>
                <w:color w:val="auto"/>
                <w:u w:val="none"/>
                <w:lang w:val="en-US" w:eastAsia="zh-CN"/>
              </w:rPr>
              <w:t>Qv — 烟气排放量，m³/s；</w:t>
            </w:r>
          </w:p>
          <w:p w14:paraId="3C6E4FA4">
            <w:pPr>
              <w:pStyle w:val="108"/>
              <w:keepNext w:val="0"/>
              <w:keepLines w:val="0"/>
              <w:suppressLineNumbers w:val="0"/>
              <w:spacing w:before="0" w:beforeLines="0" w:beforeAutospacing="0" w:after="0" w:afterAutospacing="0"/>
              <w:ind w:left="0" w:right="0" w:firstLine="480"/>
              <w:rPr>
                <w:rFonts w:hint="eastAsia"/>
                <w:color w:val="auto"/>
                <w:u w:val="none"/>
                <w:lang w:val="en-US" w:eastAsia="zh-CN"/>
              </w:rPr>
            </w:pPr>
            <w:r>
              <w:rPr>
                <w:rFonts w:hint="eastAsia"/>
                <w:color w:val="auto"/>
                <w:u w:val="none"/>
                <w:lang w:val="en-US" w:eastAsia="zh-CN"/>
              </w:rPr>
              <w:t>Vs  — 烟气出口速度，m/s。</w:t>
            </w:r>
          </w:p>
          <w:p w14:paraId="51E076A5">
            <w:pPr>
              <w:pStyle w:val="108"/>
              <w:keepNext w:val="0"/>
              <w:keepLines w:val="0"/>
              <w:suppressLineNumbers w:val="0"/>
              <w:spacing w:before="0" w:beforeLines="0" w:beforeAutospacing="0" w:after="0" w:afterAutospacing="0"/>
              <w:ind w:left="0" w:right="0" w:firstLine="480"/>
              <w:rPr>
                <w:rFonts w:hint="default"/>
                <w:color w:val="auto"/>
                <w:u w:val="none"/>
                <w:lang w:val="en-US" w:eastAsia="zh-CN"/>
              </w:rPr>
            </w:pPr>
            <w:r>
              <w:rPr>
                <w:rFonts w:hint="eastAsia"/>
                <w:color w:val="auto"/>
                <w:u w:val="none"/>
                <w:lang w:val="en-US" w:eastAsia="zh-CN"/>
              </w:rPr>
              <w:t>计算得排气筒内径取值0.8m较为合理。</w:t>
            </w:r>
          </w:p>
          <w:p w14:paraId="208A2D1E">
            <w:pPr>
              <w:pStyle w:val="108"/>
              <w:keepNext w:val="0"/>
              <w:keepLines w:val="0"/>
              <w:suppressLineNumbers w:val="0"/>
              <w:spacing w:before="0" w:beforeLines="0" w:beforeAutospacing="0" w:after="0" w:afterAutospacing="0"/>
              <w:ind w:left="0" w:right="0" w:firstLine="480"/>
              <w:rPr>
                <w:rFonts w:hint="eastAsia"/>
                <w:color w:val="auto"/>
                <w:u w:val="none"/>
                <w:lang w:val="en-US" w:eastAsia="zh-CN"/>
              </w:rPr>
            </w:pPr>
            <w:r>
              <w:rPr>
                <w:rFonts w:hint="eastAsia"/>
                <w:color w:val="auto"/>
                <w:u w:val="none"/>
                <w:lang w:val="en-US" w:eastAsia="zh-CN"/>
              </w:rPr>
              <w:t>④热上锡VOCs</w:t>
            </w:r>
          </w:p>
          <w:p w14:paraId="1CADE960">
            <w:pPr>
              <w:pStyle w:val="108"/>
              <w:keepNext w:val="0"/>
              <w:keepLines w:val="0"/>
              <w:suppressLineNumbers w:val="0"/>
              <w:spacing w:before="0" w:beforeAutospacing="0" w:after="0" w:afterAutospacing="0"/>
              <w:ind w:left="0" w:right="0" w:firstLine="480"/>
              <w:rPr>
                <w:rFonts w:hint="default"/>
                <w:color w:val="auto"/>
                <w:u w:val="none"/>
                <w:lang w:val="en-US" w:eastAsia="zh-CN"/>
              </w:rPr>
            </w:pPr>
            <w:r>
              <w:rPr>
                <w:rFonts w:hint="eastAsia"/>
                <w:color w:val="auto"/>
                <w:u w:val="none"/>
                <w:lang w:val="en-US" w:eastAsia="zh-CN"/>
              </w:rPr>
              <w:t>退火后的铜线经清洗剂清洗后进入热上锡工序，根据业主提供的清洗剂MSDS资料，清洗剂中含有聚乙二醇，含量为2%。清洗剂在热上锡工序中挥发产生VOCs。清洗剂年用量为45t/a，按生产过程中VOCs全部挥发计算，本项目热上锡工序中非甲烷总烃总产生量为</w:t>
            </w:r>
            <w:r>
              <w:rPr>
                <w:rFonts w:hint="eastAsia"/>
                <w:color w:val="auto"/>
                <w:highlight w:val="none"/>
                <w:u w:val="none"/>
                <w:lang w:val="en-US" w:eastAsia="zh-CN"/>
              </w:rPr>
              <w:t>0.9t/a。本项目年工作时间330d/a，热上锡工序日工作时间12h/d，VOCs总产生速率为0.057kg/h。</w:t>
            </w:r>
          </w:p>
          <w:p w14:paraId="5B3423F9">
            <w:pPr>
              <w:pStyle w:val="108"/>
              <w:keepNext w:val="0"/>
              <w:keepLines w:val="0"/>
              <w:suppressLineNumbers w:val="0"/>
              <w:spacing w:before="0" w:beforeAutospacing="0" w:after="0" w:afterAutospacing="0"/>
              <w:ind w:left="0" w:right="0" w:firstLine="480"/>
              <w:rPr>
                <w:rFonts w:hint="default"/>
                <w:color w:val="auto"/>
                <w:u w:val="none"/>
                <w:lang w:val="en-US" w:eastAsia="zh-CN"/>
              </w:rPr>
            </w:pPr>
            <w:r>
              <w:rPr>
                <w:rFonts w:hint="default"/>
                <w:color w:val="auto"/>
                <w:u w:val="none"/>
                <w:lang w:val="en-US" w:eastAsia="zh-CN"/>
              </w:rPr>
              <w:t>本项目热上锡生产线位于封闭车间内，热上锡车间出入口设置橡胶软帘，热上锡设备上方设置集气罩，风机风量为</w:t>
            </w:r>
            <w:r>
              <w:rPr>
                <w:rFonts w:hint="eastAsia"/>
                <w:color w:val="auto"/>
                <w:u w:val="none"/>
                <w:lang w:val="en-US" w:eastAsia="zh-CN"/>
              </w:rPr>
              <w:t>25000</w:t>
            </w:r>
            <w:r>
              <w:rPr>
                <w:rFonts w:hint="default"/>
                <w:color w:val="auto"/>
                <w:u w:val="none"/>
                <w:lang w:val="en-US" w:eastAsia="zh-CN"/>
              </w:rPr>
              <w:t>m³/h。热上锡工序产生的废气经集气罩收集后，通过水喷淋装置后引至15m高排气筒（DA001、DA002、DA003、DA004）高空排放。本项目废气收集效率为90%，未收集10%的废气经加强车间通排风后无组织排放。</w:t>
            </w:r>
          </w:p>
          <w:p w14:paraId="3CA474E0">
            <w:pPr>
              <w:pStyle w:val="108"/>
              <w:keepNext w:val="0"/>
              <w:keepLines w:val="0"/>
              <w:suppressLineNumbers w:val="0"/>
              <w:spacing w:before="0" w:beforeAutospacing="0" w:after="0" w:afterAutospacing="0"/>
              <w:ind w:left="0" w:right="0" w:firstLine="480"/>
              <w:rPr>
                <w:rFonts w:hint="default"/>
                <w:color w:val="auto"/>
                <w:highlight w:val="yellow"/>
                <w:u w:val="none"/>
                <w:lang w:val="en-US" w:eastAsia="zh-CN"/>
              </w:rPr>
            </w:pPr>
            <w:r>
              <w:rPr>
                <w:rFonts w:hint="eastAsia"/>
                <w:color w:val="auto"/>
                <w:highlight w:val="none"/>
                <w:u w:val="none"/>
                <w:lang w:val="en-US" w:eastAsia="zh-CN"/>
              </w:rPr>
              <w:t>④食堂油烟</w:t>
            </w:r>
          </w:p>
          <w:p w14:paraId="00EE7326">
            <w:pPr>
              <w:pStyle w:val="108"/>
              <w:keepNext w:val="0"/>
              <w:keepLines w:val="0"/>
              <w:suppressLineNumbers w:val="0"/>
              <w:spacing w:before="0" w:beforeAutospacing="0" w:after="0" w:afterAutospacing="0"/>
              <w:ind w:left="0" w:right="0" w:firstLine="480"/>
              <w:rPr>
                <w:rFonts w:hint="default"/>
                <w:color w:val="auto"/>
                <w:u w:val="none"/>
                <w:lang w:val="en-US" w:eastAsia="zh-CN"/>
              </w:rPr>
            </w:pPr>
            <w:r>
              <w:rPr>
                <w:rFonts w:hint="default"/>
                <w:color w:val="auto"/>
                <w:u w:val="none"/>
                <w:lang w:val="en-US" w:eastAsia="zh-CN"/>
              </w:rPr>
              <w:t>本项目就餐人数约为</w:t>
            </w:r>
            <w:r>
              <w:rPr>
                <w:rFonts w:hint="eastAsia"/>
                <w:color w:val="auto"/>
                <w:u w:val="none"/>
                <w:lang w:val="en-US" w:eastAsia="zh-CN"/>
              </w:rPr>
              <w:t>260人</w:t>
            </w:r>
            <w:r>
              <w:rPr>
                <w:rFonts w:hint="default"/>
                <w:color w:val="auto"/>
                <w:u w:val="none"/>
                <w:lang w:val="en-US" w:eastAsia="zh-CN"/>
              </w:rPr>
              <w:t>。根据有关统计资料，人均日食用油用量约30g/</w:t>
            </w:r>
            <w:r>
              <w:rPr>
                <w:rFonts w:hint="eastAsia"/>
                <w:color w:val="auto"/>
                <w:u w:val="none"/>
                <w:lang w:val="en-US" w:eastAsia="zh-CN"/>
              </w:rPr>
              <w:t>人</w:t>
            </w:r>
            <w:r>
              <w:rPr>
                <w:rFonts w:hint="default"/>
                <w:color w:val="auto"/>
                <w:u w:val="none"/>
                <w:lang w:val="en-US" w:eastAsia="zh-CN"/>
              </w:rPr>
              <w:t>，一般油烟挥发量占总耗油量的2-</w:t>
            </w:r>
            <w:r>
              <w:rPr>
                <w:rFonts w:hint="eastAsia"/>
                <w:color w:val="auto"/>
                <w:u w:val="none"/>
                <w:lang w:val="en-US" w:eastAsia="zh-CN"/>
              </w:rPr>
              <w:t>3</w:t>
            </w:r>
            <w:r>
              <w:rPr>
                <w:rFonts w:hint="default"/>
                <w:color w:val="auto"/>
                <w:u w:val="none"/>
                <w:lang w:val="en-US" w:eastAsia="zh-CN"/>
              </w:rPr>
              <w:t>%，本项目取</w:t>
            </w:r>
            <w:r>
              <w:rPr>
                <w:rFonts w:hint="eastAsia"/>
                <w:color w:val="auto"/>
                <w:u w:val="none"/>
                <w:lang w:val="en-US" w:eastAsia="zh-CN"/>
              </w:rPr>
              <w:t>2.5</w:t>
            </w:r>
            <w:r>
              <w:rPr>
                <w:rFonts w:hint="default"/>
                <w:color w:val="auto"/>
                <w:u w:val="none"/>
                <w:lang w:val="en-US" w:eastAsia="zh-CN"/>
              </w:rPr>
              <w:t>%，则油烟产生量为</w:t>
            </w:r>
            <w:r>
              <w:rPr>
                <w:rFonts w:hint="eastAsia"/>
                <w:color w:val="auto"/>
                <w:u w:val="none"/>
                <w:lang w:val="en-US" w:eastAsia="zh-CN"/>
              </w:rPr>
              <w:t>0.195kg/d</w:t>
            </w:r>
            <w:r>
              <w:rPr>
                <w:rFonts w:hint="default"/>
                <w:color w:val="auto"/>
                <w:u w:val="none"/>
                <w:lang w:val="en-US" w:eastAsia="zh-CN"/>
              </w:rPr>
              <w:t>（</w:t>
            </w:r>
            <w:r>
              <w:rPr>
                <w:rFonts w:hint="eastAsia"/>
                <w:color w:val="auto"/>
                <w:u w:val="none"/>
                <w:lang w:val="en-US" w:eastAsia="zh-CN"/>
              </w:rPr>
              <w:t>0.0644t/a</w:t>
            </w:r>
            <w:r>
              <w:rPr>
                <w:rFonts w:hint="default"/>
                <w:color w:val="auto"/>
                <w:u w:val="none"/>
                <w:lang w:val="en-US" w:eastAsia="zh-CN"/>
              </w:rPr>
              <w:t>）。食堂油烟风机排风量为</w:t>
            </w:r>
            <w:r>
              <w:rPr>
                <w:rFonts w:hint="eastAsia"/>
                <w:color w:val="auto"/>
                <w:u w:val="none"/>
                <w:lang w:val="en-US" w:eastAsia="zh-CN"/>
              </w:rPr>
              <w:t>4</w:t>
            </w:r>
            <w:r>
              <w:rPr>
                <w:rFonts w:hint="default"/>
                <w:color w:val="auto"/>
                <w:u w:val="none"/>
                <w:lang w:val="en-US" w:eastAsia="zh-CN"/>
              </w:rPr>
              <w:t>000m³/h，每天运行</w:t>
            </w:r>
            <w:r>
              <w:rPr>
                <w:rFonts w:hint="eastAsia"/>
                <w:color w:val="auto"/>
                <w:u w:val="none"/>
                <w:lang w:val="en-US" w:eastAsia="zh-CN"/>
              </w:rPr>
              <w:t>6</w:t>
            </w:r>
            <w:r>
              <w:rPr>
                <w:rFonts w:hint="default"/>
                <w:color w:val="auto"/>
                <w:u w:val="none"/>
                <w:lang w:val="en-US" w:eastAsia="zh-CN"/>
              </w:rPr>
              <w:t>小时，则油烟产生浓度为</w:t>
            </w:r>
            <w:r>
              <w:rPr>
                <w:rFonts w:hint="eastAsia"/>
                <w:color w:val="auto"/>
                <w:u w:val="none"/>
                <w:lang w:val="en-US" w:eastAsia="zh-CN"/>
              </w:rPr>
              <w:t>8.13</w:t>
            </w:r>
            <w:r>
              <w:rPr>
                <w:rFonts w:hint="default"/>
                <w:color w:val="auto"/>
                <w:u w:val="none"/>
                <w:lang w:val="en-US" w:eastAsia="zh-CN"/>
              </w:rPr>
              <w:t>mg/m³。油烟废气经高效静电油烟净化器处理后，由专用烟道引至屋顶高空排放，油烟净化效率按</w:t>
            </w:r>
            <w:r>
              <w:rPr>
                <w:rFonts w:hint="eastAsia"/>
                <w:color w:val="auto"/>
                <w:u w:val="none"/>
                <w:lang w:val="en-US" w:eastAsia="zh-CN"/>
              </w:rPr>
              <w:t>8</w:t>
            </w:r>
            <w:r>
              <w:rPr>
                <w:rFonts w:hint="default"/>
                <w:color w:val="auto"/>
                <w:u w:val="none"/>
                <w:lang w:val="en-US" w:eastAsia="zh-CN"/>
              </w:rPr>
              <w:t>0%计，则油烟</w:t>
            </w:r>
            <w:r>
              <w:rPr>
                <w:rFonts w:hint="eastAsia"/>
                <w:color w:val="auto"/>
                <w:u w:val="none"/>
                <w:lang w:val="en-US" w:eastAsia="zh-CN"/>
              </w:rPr>
              <w:t>总</w:t>
            </w:r>
            <w:r>
              <w:rPr>
                <w:rFonts w:hint="default"/>
                <w:color w:val="auto"/>
                <w:u w:val="none"/>
                <w:lang w:val="en-US" w:eastAsia="zh-CN"/>
              </w:rPr>
              <w:t>排放量为</w:t>
            </w:r>
            <w:r>
              <w:rPr>
                <w:rFonts w:hint="eastAsia"/>
                <w:color w:val="auto"/>
                <w:u w:val="none"/>
                <w:lang w:val="en-US" w:eastAsia="zh-CN"/>
              </w:rPr>
              <w:t>0.01287t/a</w:t>
            </w:r>
            <w:r>
              <w:rPr>
                <w:rFonts w:hint="default"/>
                <w:color w:val="auto"/>
                <w:u w:val="none"/>
                <w:lang w:val="en-US" w:eastAsia="zh-CN"/>
              </w:rPr>
              <w:t>，排放速率为</w:t>
            </w:r>
            <w:r>
              <w:rPr>
                <w:rFonts w:hint="eastAsia"/>
                <w:color w:val="auto"/>
                <w:u w:val="none"/>
                <w:lang w:val="en-US" w:eastAsia="zh-CN"/>
              </w:rPr>
              <w:t>0.0065</w:t>
            </w:r>
            <w:r>
              <w:rPr>
                <w:rFonts w:hint="default"/>
                <w:color w:val="auto"/>
                <w:u w:val="none"/>
                <w:lang w:val="en-US" w:eastAsia="zh-CN"/>
              </w:rPr>
              <w:t>kg/h，</w:t>
            </w:r>
            <w:r>
              <w:rPr>
                <w:rFonts w:hint="eastAsia"/>
                <w:color w:val="auto"/>
                <w:u w:val="none"/>
                <w:lang w:val="en-US" w:eastAsia="zh-CN"/>
              </w:rPr>
              <w:t>灶头油烟</w:t>
            </w:r>
            <w:r>
              <w:rPr>
                <w:rFonts w:hint="default"/>
                <w:color w:val="auto"/>
                <w:u w:val="none"/>
                <w:lang w:val="en-US" w:eastAsia="zh-CN"/>
              </w:rPr>
              <w:t>排放浓度为</w:t>
            </w:r>
            <w:r>
              <w:rPr>
                <w:rFonts w:hint="eastAsia"/>
                <w:color w:val="auto"/>
                <w:u w:val="none"/>
                <w:lang w:val="en-US" w:eastAsia="zh-CN"/>
              </w:rPr>
              <w:t>1.625</w:t>
            </w:r>
            <w:r>
              <w:rPr>
                <w:rFonts w:hint="default"/>
                <w:color w:val="auto"/>
                <w:u w:val="none"/>
                <w:lang w:val="en-US" w:eastAsia="zh-CN"/>
              </w:rPr>
              <w:t>mg/m³。</w:t>
            </w:r>
          </w:p>
          <w:p w14:paraId="70681C74">
            <w:pPr>
              <w:pStyle w:val="8"/>
              <w:keepLines w:val="0"/>
              <w:numPr>
                <w:ilvl w:val="-1"/>
                <w:numId w:val="0"/>
              </w:numPr>
              <w:suppressLineNumbers w:val="0"/>
              <w:spacing w:before="0" w:beforeAutospacing="0" w:after="0" w:afterAutospacing="0"/>
              <w:ind w:left="0" w:right="0" w:firstLine="0" w:firstLineChars="0"/>
              <w:rPr>
                <w:rFonts w:hint="default"/>
                <w:b w:val="0"/>
                <w:bCs w:val="0"/>
                <w:color w:val="auto"/>
                <w:kern w:val="2"/>
                <w:sz w:val="24"/>
                <w:szCs w:val="24"/>
                <w:u w:val="none"/>
                <w:lang w:val="en-US" w:eastAsia="zh-CN"/>
              </w:rPr>
            </w:pPr>
          </w:p>
        </w:tc>
      </w:tr>
    </w:tbl>
    <w:p w14:paraId="19918DC4">
      <w:pPr>
        <w:rPr>
          <w:rFonts w:ascii="Times New Roman" w:hAnsi="Times New Roman"/>
          <w:b/>
          <w:bCs/>
          <w:snapToGrid w:val="0"/>
          <w:color w:val="auto"/>
          <w:sz w:val="30"/>
          <w:szCs w:val="30"/>
          <w:u w:val="none"/>
        </w:rPr>
        <w:sectPr>
          <w:pgSz w:w="11906" w:h="16838"/>
          <w:pgMar w:top="1440" w:right="1531" w:bottom="1440" w:left="1531" w:header="851" w:footer="851" w:gutter="0"/>
          <w:pgNumType w:fmt="decimal"/>
          <w:cols w:space="720" w:num="1"/>
          <w:docGrid w:linePitch="312" w:charSpace="0"/>
        </w:sectPr>
      </w:pPr>
      <w:bookmarkStart w:id="10" w:name="_Toc30777"/>
      <w:bookmarkStart w:id="11" w:name="_Toc72704843"/>
      <w:r>
        <w:rPr>
          <w:rFonts w:ascii="Times New Roman" w:hAnsi="Times New Roman"/>
          <w:b/>
          <w:bCs/>
          <w:snapToGrid w:val="0"/>
          <w:color w:val="auto"/>
          <w:sz w:val="30"/>
          <w:szCs w:val="30"/>
          <w:u w:val="none"/>
        </w:rPr>
        <w:br w:type="page"/>
      </w:r>
    </w:p>
    <w:p w14:paraId="3531ECFA">
      <w:pPr>
        <w:rPr>
          <w:rFonts w:ascii="Times New Roman" w:hAnsi="Times New Roman"/>
          <w:b/>
          <w:bCs/>
          <w:snapToGrid w:val="0"/>
          <w:color w:val="auto"/>
          <w:sz w:val="30"/>
          <w:szCs w:val="30"/>
          <w:u w:val="none"/>
        </w:rPr>
      </w:pPr>
    </w:p>
    <w:tbl>
      <w:tblPr>
        <w:tblStyle w:val="26"/>
        <w:tblW w:w="525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8"/>
        <w:gridCol w:w="14516"/>
      </w:tblGrid>
      <w:tr w14:paraId="10DCF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104" w:type="pct"/>
            <w:noWrap w:val="0"/>
            <w:tcMar>
              <w:left w:w="28" w:type="dxa"/>
              <w:right w:w="28" w:type="dxa"/>
            </w:tcMar>
            <w:vAlign w:val="center"/>
          </w:tcPr>
          <w:p w14:paraId="070031C9">
            <w:pPr>
              <w:pStyle w:val="108"/>
              <w:keepNext w:val="0"/>
              <w:keepLines w:val="0"/>
              <w:suppressLineNumbers w:val="0"/>
              <w:spacing w:before="0" w:beforeAutospacing="0" w:after="0" w:afterAutospacing="0"/>
              <w:ind w:left="0" w:right="0" w:firstLine="0" w:firstLineChars="0"/>
              <w:jc w:val="both"/>
              <w:rPr>
                <w:rFonts w:hint="eastAsia" w:hAnsi="Times New Roman"/>
                <w:snapToGrid w:val="0"/>
                <w:color w:val="auto"/>
                <w:u w:val="none"/>
                <w:lang w:val="en-US" w:eastAsia="zh-CN"/>
              </w:rPr>
            </w:pPr>
          </w:p>
        </w:tc>
        <w:tc>
          <w:tcPr>
            <w:tcW w:w="4895" w:type="pct"/>
            <w:noWrap w:val="0"/>
            <w:vAlign w:val="top"/>
          </w:tcPr>
          <w:p w14:paraId="7C36D8FE">
            <w:pPr>
              <w:pStyle w:val="10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ind w:left="0" w:right="0" w:firstLine="480"/>
              <w:textAlignment w:val="auto"/>
              <w:rPr>
                <w:rFonts w:hint="default"/>
                <w:b/>
                <w:bCs/>
                <w:color w:val="auto"/>
                <w:highlight w:val="none"/>
                <w:u w:val="none"/>
                <w:lang w:val="en-US" w:eastAsia="zh-CN"/>
              </w:rPr>
            </w:pPr>
            <w:r>
              <w:rPr>
                <w:rFonts w:hint="eastAsia"/>
                <w:b/>
                <w:bCs/>
                <w:color w:val="auto"/>
                <w:highlight w:val="none"/>
                <w:u w:val="none"/>
                <w:lang w:val="en-US" w:eastAsia="zh-CN"/>
              </w:rPr>
              <w:t>1.2本项目完成后全厂废气产排情况汇总</w:t>
            </w:r>
          </w:p>
          <w:p w14:paraId="62A2DD0E">
            <w:pPr>
              <w:pStyle w:val="10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ind w:left="0" w:right="0" w:firstLine="480"/>
              <w:textAlignment w:val="auto"/>
              <w:rPr>
                <w:rFonts w:hint="eastAsia"/>
                <w:b w:val="0"/>
                <w:bCs w:val="0"/>
                <w:color w:val="auto"/>
                <w:u w:val="none"/>
                <w:lang w:val="en-US" w:eastAsia="zh-CN"/>
              </w:rPr>
            </w:pPr>
            <w:r>
              <w:rPr>
                <w:rFonts w:hint="eastAsia"/>
                <w:b w:val="0"/>
                <w:bCs w:val="0"/>
                <w:color w:val="auto"/>
                <w:u w:val="none"/>
                <w:lang w:val="en-US" w:eastAsia="zh-CN"/>
              </w:rPr>
              <w:t>（1）废气产排情况汇总</w:t>
            </w:r>
          </w:p>
          <w:p w14:paraId="36DB9B85">
            <w:pPr>
              <w:pStyle w:val="10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240" w:lineRule="auto"/>
              <w:ind w:left="0" w:leftChars="0" w:right="0" w:firstLine="0" w:firstLineChars="0"/>
              <w:jc w:val="center"/>
              <w:textAlignment w:val="auto"/>
              <w:rPr>
                <w:rFonts w:hint="eastAsia"/>
                <w:b/>
                <w:bCs/>
                <w:color w:val="auto"/>
                <w:sz w:val="21"/>
                <w:szCs w:val="21"/>
                <w:u w:val="none"/>
                <w:lang w:val="en-US" w:eastAsia="zh-CN"/>
              </w:rPr>
            </w:pPr>
            <w:r>
              <w:rPr>
                <w:rFonts w:hint="eastAsia"/>
                <w:b/>
                <w:bCs/>
                <w:color w:val="auto"/>
                <w:sz w:val="21"/>
                <w:szCs w:val="21"/>
                <w:u w:val="none"/>
                <w:lang w:val="en-US" w:eastAsia="zh-CN"/>
              </w:rPr>
              <w:t>表4-2 废气产排汇总表</w:t>
            </w:r>
          </w:p>
          <w:tbl>
            <w:tblPr>
              <w:tblStyle w:val="26"/>
              <w:tblW w:w="14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28" w:type="dxa"/>
                <w:left w:w="108" w:type="dxa"/>
                <w:bottom w:w="28" w:type="dxa"/>
                <w:right w:w="108" w:type="dxa"/>
              </w:tblCellMar>
            </w:tblPr>
            <w:tblGrid>
              <w:gridCol w:w="433"/>
              <w:gridCol w:w="656"/>
              <w:gridCol w:w="871"/>
              <w:gridCol w:w="680"/>
              <w:gridCol w:w="700"/>
              <w:gridCol w:w="866"/>
              <w:gridCol w:w="700"/>
              <w:gridCol w:w="750"/>
              <w:gridCol w:w="784"/>
              <w:gridCol w:w="883"/>
              <w:gridCol w:w="933"/>
              <w:gridCol w:w="900"/>
              <w:gridCol w:w="850"/>
              <w:gridCol w:w="785"/>
              <w:gridCol w:w="714"/>
              <w:gridCol w:w="822"/>
              <w:gridCol w:w="656"/>
              <w:gridCol w:w="434"/>
              <w:gridCol w:w="490"/>
              <w:gridCol w:w="452"/>
            </w:tblGrid>
            <w:tr w14:paraId="3D59C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285" w:hRule="atLeast"/>
              </w:trPr>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2DE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工序</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B3C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污染源</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FAC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污染物</w:t>
                  </w:r>
                </w:p>
              </w:tc>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E50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核算方法</w:t>
                  </w:r>
                </w:p>
              </w:tc>
              <w:tc>
                <w:tcPr>
                  <w:tcW w:w="1630"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48B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污染物产生</w:t>
                  </w:r>
                </w:p>
              </w:tc>
              <w:tc>
                <w:tcPr>
                  <w:tcW w:w="245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8056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污染物排放</w:t>
                  </w:r>
                </w:p>
              </w:tc>
            </w:tr>
            <w:tr w14:paraId="2090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285"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9526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85A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5C5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377E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1630"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24D7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1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D017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有组织</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36B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无组织</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0DA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排放时间</w:t>
                  </w:r>
                </w:p>
              </w:tc>
              <w:tc>
                <w:tcPr>
                  <w:tcW w:w="4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F99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排气筒</w:t>
                  </w:r>
                </w:p>
              </w:tc>
            </w:tr>
            <w:tr w14:paraId="7D82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285"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0F0C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B0E6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7CF7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958E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04D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废气产生量</w:t>
                  </w:r>
                  <w:r>
                    <w:rPr>
                      <w:rStyle w:val="59"/>
                      <w:rFonts w:ascii="Times New Roman" w:hAnsi="Times New Roman" w:eastAsia="宋体" w:cs="Times New Roman"/>
                      <w:b/>
                      <w:bCs/>
                      <w:vertAlign w:val="baseline"/>
                      <w:lang w:val="en-US" w:eastAsia="zh-CN" w:bidi="ar"/>
                    </w:rPr>
                    <w:t>(m³/h)</w:t>
                  </w:r>
                </w:p>
              </w:tc>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F60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产生质量浓度</w:t>
                  </w:r>
                  <w:r>
                    <w:rPr>
                      <w:rStyle w:val="59"/>
                      <w:rFonts w:ascii="Times New Roman" w:hAnsi="Times New Roman" w:eastAsia="宋体" w:cs="Times New Roman"/>
                      <w:b/>
                      <w:bCs/>
                      <w:vertAlign w:val="baseline"/>
                      <w:lang w:val="en-US" w:eastAsia="zh-CN" w:bidi="ar"/>
                    </w:rPr>
                    <w:t>(mg/m³)</w:t>
                  </w:r>
                </w:p>
              </w:tc>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D43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产生量</w:t>
                  </w:r>
                  <w:r>
                    <w:rPr>
                      <w:rStyle w:val="59"/>
                      <w:rFonts w:ascii="Times New Roman" w:hAnsi="Times New Roman" w:eastAsia="宋体" w:cs="Times New Roman"/>
                      <w:b/>
                      <w:bCs/>
                      <w:vertAlign w:val="baseline"/>
                      <w:lang w:val="en-US" w:eastAsia="zh-CN" w:bidi="ar"/>
                    </w:rPr>
                    <w:t>(kg/h)</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9BB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收集效率（</w:t>
                  </w:r>
                  <w:r>
                    <w:rPr>
                      <w:rStyle w:val="59"/>
                      <w:rFonts w:ascii="Times New Roman" w:hAnsi="Times New Roman" w:eastAsia="宋体" w:cs="Times New Roman"/>
                      <w:b/>
                      <w:bCs/>
                      <w:vertAlign w:val="baseline"/>
                      <w:lang w:val="en-US" w:eastAsia="zh-CN" w:bidi="ar"/>
                    </w:rPr>
                    <w:t>%</w:t>
                  </w:r>
                  <w:r>
                    <w:rPr>
                      <w:rStyle w:val="112"/>
                      <w:rFonts w:ascii="Times New Roman" w:hAnsi="Times New Roman" w:cs="Times New Roman"/>
                      <w:b/>
                      <w:bCs/>
                      <w:vertAlign w:val="baseline"/>
                      <w:lang w:val="en-US" w:eastAsia="zh-CN" w:bidi="ar"/>
                    </w:rPr>
                    <w:t>）</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DA1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治理工艺</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BB1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去除效率（</w:t>
                  </w:r>
                  <w:r>
                    <w:rPr>
                      <w:rStyle w:val="59"/>
                      <w:rFonts w:ascii="Times New Roman" w:hAnsi="Times New Roman" w:eastAsia="宋体" w:cs="Times New Roman"/>
                      <w:b/>
                      <w:bCs/>
                      <w:vertAlign w:val="baseline"/>
                      <w:lang w:val="en-US" w:eastAsia="zh-CN" w:bidi="ar"/>
                    </w:rPr>
                    <w:t>%</w:t>
                  </w:r>
                  <w:r>
                    <w:rPr>
                      <w:rStyle w:val="112"/>
                      <w:rFonts w:ascii="Times New Roman" w:hAnsi="Times New Roman" w:cs="Times New Roman"/>
                      <w:b/>
                      <w:bCs/>
                      <w:vertAlign w:val="baseline"/>
                      <w:lang w:val="en-US" w:eastAsia="zh-CN" w:bidi="ar"/>
                    </w:rPr>
                    <w:t>）</w:t>
                  </w: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2BA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废气排放量</w:t>
                  </w:r>
                  <w:r>
                    <w:rPr>
                      <w:rStyle w:val="59"/>
                      <w:rFonts w:ascii="Times New Roman" w:hAnsi="Times New Roman" w:eastAsia="宋体" w:cs="Times New Roman"/>
                      <w:b/>
                      <w:bCs/>
                      <w:vertAlign w:val="baseline"/>
                      <w:lang w:val="en-US" w:eastAsia="zh-CN" w:bidi="ar"/>
                    </w:rPr>
                    <w:t>(m³/h)</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6B3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排放质量浓度</w:t>
                  </w:r>
                  <w:r>
                    <w:rPr>
                      <w:rStyle w:val="59"/>
                      <w:rFonts w:ascii="Times New Roman" w:hAnsi="Times New Roman" w:eastAsia="宋体" w:cs="Times New Roman"/>
                      <w:b/>
                      <w:bCs/>
                      <w:vertAlign w:val="baseline"/>
                      <w:lang w:val="en-US" w:eastAsia="zh-CN" w:bidi="ar"/>
                    </w:rPr>
                    <w:t>(mg/m³)</w:t>
                  </w:r>
                </w:p>
              </w:tc>
              <w:tc>
                <w:tcPr>
                  <w:tcW w:w="5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B39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排放量</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161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排放量</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C377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A5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高度</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AA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直径</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B7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Style w:val="112"/>
                      <w:rFonts w:ascii="Times New Roman" w:hAnsi="Times New Roman" w:cs="Times New Roman"/>
                      <w:b/>
                      <w:bCs/>
                      <w:vertAlign w:val="baseline"/>
                      <w:lang w:val="en-US" w:eastAsia="zh-CN" w:bidi="ar"/>
                    </w:rPr>
                    <w:t>温度</w:t>
                  </w:r>
                </w:p>
              </w:tc>
            </w:tr>
            <w:tr w14:paraId="7CDA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440"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DB2F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695F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685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2E25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6862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CF93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70A0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9C28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111D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ACD5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620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B16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vertAlign w:val="baseli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F6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Fonts w:hint="default" w:ascii="Times New Roman" w:hAnsi="Times New Roman" w:eastAsia="宋体" w:cs="Times New Roman"/>
                      <w:b/>
                      <w:bCs/>
                      <w:i w:val="0"/>
                      <w:iCs w:val="0"/>
                      <w:color w:val="000000"/>
                      <w:kern w:val="0"/>
                      <w:sz w:val="22"/>
                      <w:szCs w:val="22"/>
                      <w:u w:val="none"/>
                      <w:vertAlign w:val="baseline"/>
                      <w:lang w:val="en-US" w:eastAsia="zh-CN" w:bidi="ar"/>
                    </w:rPr>
                    <w:t>kg/h</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FF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Fonts w:hint="default" w:ascii="Times New Roman" w:hAnsi="Times New Roman" w:eastAsia="宋体" w:cs="Times New Roman"/>
                      <w:b/>
                      <w:bCs/>
                      <w:i w:val="0"/>
                      <w:iCs w:val="0"/>
                      <w:color w:val="000000"/>
                      <w:kern w:val="0"/>
                      <w:sz w:val="22"/>
                      <w:szCs w:val="22"/>
                      <w:u w:val="none"/>
                      <w:vertAlign w:val="baseline"/>
                      <w:lang w:val="en-US" w:eastAsia="zh-CN" w:bidi="ar"/>
                    </w:rPr>
                    <w:t>t/a</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18C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Fonts w:hint="default" w:ascii="Times New Roman" w:hAnsi="Times New Roman" w:eastAsia="宋体" w:cs="Times New Roman"/>
                      <w:b/>
                      <w:bCs/>
                      <w:i w:val="0"/>
                      <w:iCs w:val="0"/>
                      <w:color w:val="000000"/>
                      <w:kern w:val="0"/>
                      <w:sz w:val="22"/>
                      <w:szCs w:val="22"/>
                      <w:u w:val="none"/>
                      <w:vertAlign w:val="baseline"/>
                      <w:lang w:val="en-US" w:eastAsia="zh-CN" w:bidi="ar"/>
                    </w:rPr>
                    <w:t>kg/h</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5F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Fonts w:hint="default" w:ascii="Times New Roman" w:hAnsi="Times New Roman" w:eastAsia="宋体" w:cs="Times New Roman"/>
                      <w:b/>
                      <w:bCs/>
                      <w:i w:val="0"/>
                      <w:iCs w:val="0"/>
                      <w:color w:val="000000"/>
                      <w:kern w:val="0"/>
                      <w:sz w:val="22"/>
                      <w:szCs w:val="22"/>
                      <w:u w:val="none"/>
                      <w:vertAlign w:val="baseline"/>
                      <w:lang w:val="en-US" w:eastAsia="zh-CN" w:bidi="ar"/>
                    </w:rPr>
                    <w:t>t/a</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7E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Fonts w:hint="default" w:ascii="Times New Roman" w:hAnsi="Times New Roman" w:eastAsia="宋体" w:cs="Times New Roman"/>
                      <w:b/>
                      <w:bCs/>
                      <w:i w:val="0"/>
                      <w:iCs w:val="0"/>
                      <w:color w:val="000000"/>
                      <w:kern w:val="0"/>
                      <w:sz w:val="22"/>
                      <w:szCs w:val="22"/>
                      <w:u w:val="none"/>
                      <w:vertAlign w:val="baseline"/>
                      <w:lang w:val="en-US" w:eastAsia="zh-CN" w:bidi="ar"/>
                    </w:rPr>
                    <w:t>h</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66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Fonts w:hint="default" w:ascii="Times New Roman" w:hAnsi="Times New Roman" w:eastAsia="宋体" w:cs="Times New Roman"/>
                      <w:b/>
                      <w:bCs/>
                      <w:i w:val="0"/>
                      <w:iCs w:val="0"/>
                      <w:color w:val="000000"/>
                      <w:kern w:val="0"/>
                      <w:sz w:val="22"/>
                      <w:szCs w:val="22"/>
                      <w:u w:val="none"/>
                      <w:vertAlign w:val="baseline"/>
                      <w:lang w:val="en-US" w:eastAsia="zh-CN" w:bidi="ar"/>
                    </w:rPr>
                    <w:t>m</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0D9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Fonts w:hint="default" w:ascii="Times New Roman" w:hAnsi="Times New Roman" w:eastAsia="宋体" w:cs="Times New Roman"/>
                      <w:b/>
                      <w:bCs/>
                      <w:i w:val="0"/>
                      <w:iCs w:val="0"/>
                      <w:color w:val="000000"/>
                      <w:kern w:val="0"/>
                      <w:sz w:val="22"/>
                      <w:szCs w:val="22"/>
                      <w:u w:val="none"/>
                      <w:vertAlign w:val="baseline"/>
                      <w:lang w:val="en-US" w:eastAsia="zh-CN" w:bidi="ar"/>
                    </w:rPr>
                    <w:t>m</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65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vertAlign w:val="baseline"/>
                    </w:rPr>
                  </w:pPr>
                  <w:r>
                    <w:rPr>
                      <w:rFonts w:hint="default" w:ascii="Times New Roman" w:hAnsi="Times New Roman" w:eastAsia="宋体" w:cs="Times New Roman"/>
                      <w:b/>
                      <w:bCs/>
                      <w:i w:val="0"/>
                      <w:iCs w:val="0"/>
                      <w:color w:val="000000"/>
                      <w:kern w:val="0"/>
                      <w:sz w:val="22"/>
                      <w:szCs w:val="22"/>
                      <w:u w:val="none"/>
                      <w:vertAlign w:val="baseline"/>
                      <w:lang w:val="en-US" w:eastAsia="zh-CN" w:bidi="ar"/>
                    </w:rPr>
                    <w:t>℃</w:t>
                  </w:r>
                </w:p>
              </w:tc>
            </w:tr>
            <w:tr w14:paraId="74CD0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810" w:hRule="atLeast"/>
              </w:trPr>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6FD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1#热上锡线</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070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锡锭、清洗剂</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26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Style w:val="122"/>
                      <w:rFonts w:ascii="Times New Roman" w:hAnsi="Times New Roman" w:cs="Times New Roman"/>
                      <w:b w:val="0"/>
                      <w:bCs w:val="0"/>
                      <w:vertAlign w:val="baseline"/>
                      <w:lang w:val="en-US" w:eastAsia="zh-CN" w:bidi="ar"/>
                    </w:rPr>
                    <w:t>含锡烟尘（以锡及其化合物计）</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C0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系数核算法</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D6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47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0.23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45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0.0248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FD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90</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C8F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水喷淋</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6F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80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EC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D5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0.045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83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0.00113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CA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0.0045 </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BA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0.0006 </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37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0.0025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98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3960</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D79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15</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AE0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lang w:val="en-US"/>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0.8</w:t>
                  </w:r>
                </w:p>
              </w:tc>
              <w:tc>
                <w:tcPr>
                  <w:tcW w:w="1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C1A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w:t>
                  </w:r>
                </w:p>
              </w:tc>
            </w:tr>
            <w:tr w14:paraId="2FA4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40"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851E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A61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18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VOCs</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4A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Style w:val="40"/>
                      <w:rFonts w:ascii="Times New Roman" w:hAnsi="Times New Roman" w:cs="Times New Roman"/>
                      <w:b w:val="0"/>
                      <w:bCs w:val="0"/>
                      <w:vertAlign w:val="baseline"/>
                      <w:lang w:val="en-US" w:eastAsia="zh-CN" w:bidi="ar"/>
                    </w:rPr>
                    <w:t>物料衡算法</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3B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F6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2.05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5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0.2250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64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90</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CF53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10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eastAsia" w:cs="Times New Roman"/>
                      <w:b w:val="0"/>
                      <w:bCs w:val="0"/>
                      <w:i w:val="0"/>
                      <w:iCs w:val="0"/>
                      <w:color w:val="000000"/>
                      <w:kern w:val="0"/>
                      <w:sz w:val="22"/>
                      <w:szCs w:val="22"/>
                      <w:u w:val="none"/>
                      <w:vertAlign w:val="baseli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67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E8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2.045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65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0.051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0B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0.203 </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5C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0.006 </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63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0.0225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5D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3960</w:t>
                  </w: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0916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5777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1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4793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r>
            <w:tr w14:paraId="02FE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810" w:hRule="atLeast"/>
              </w:trPr>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74C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2#热上锡线</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DC7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锡锭、清洗剂</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5B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Style w:val="122"/>
                      <w:rFonts w:ascii="Times New Roman" w:hAnsi="Times New Roman" w:cs="Times New Roman"/>
                      <w:b w:val="0"/>
                      <w:bCs w:val="0"/>
                      <w:vertAlign w:val="baseline"/>
                      <w:lang w:val="en-US" w:eastAsia="zh-CN" w:bidi="ar"/>
                    </w:rPr>
                    <w:t>含锡烟尘（以锡及其化合物计）</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C7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系数核算法</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99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38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0.23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48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0.0248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49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90</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377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水喷淋</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BB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80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D7D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9C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0.045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B9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0.00113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AB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0.0045 </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57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0.0006 </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2C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0.0025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68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3960</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131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15</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5BD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lang w:val="en-US"/>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0.8</w:t>
                  </w:r>
                </w:p>
              </w:tc>
              <w:tc>
                <w:tcPr>
                  <w:tcW w:w="1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DD9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w:t>
                  </w:r>
                </w:p>
              </w:tc>
            </w:tr>
            <w:tr w14:paraId="2945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40"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4C07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428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B9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VOCs</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3A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Style w:val="40"/>
                      <w:rFonts w:ascii="Times New Roman" w:hAnsi="Times New Roman" w:cs="Times New Roman"/>
                      <w:b w:val="0"/>
                      <w:bCs w:val="0"/>
                      <w:vertAlign w:val="baseline"/>
                      <w:lang w:val="en-US" w:eastAsia="zh-CN" w:bidi="ar"/>
                    </w:rPr>
                    <w:t>物料衡算法</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BC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6C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2.05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D6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0.2250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7D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90</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B228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0F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eastAsia" w:cs="Times New Roman"/>
                      <w:b w:val="0"/>
                      <w:bCs w:val="0"/>
                      <w:i w:val="0"/>
                      <w:iCs w:val="0"/>
                      <w:color w:val="000000"/>
                      <w:kern w:val="0"/>
                      <w:sz w:val="22"/>
                      <w:szCs w:val="22"/>
                      <w:u w:val="none"/>
                      <w:vertAlign w:val="baseli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C92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EE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2.045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89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0.051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40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0.203 </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D6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0.006 </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EC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0.0225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7B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3960</w:t>
                  </w: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6243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E95F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1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ED01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r>
            <w:tr w14:paraId="241D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810" w:hRule="atLeast"/>
              </w:trPr>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DFC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3#热上锡线</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BAA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锡锭、清洗剂</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03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Style w:val="122"/>
                      <w:rFonts w:ascii="Times New Roman" w:hAnsi="Times New Roman" w:cs="Times New Roman"/>
                      <w:b w:val="0"/>
                      <w:bCs w:val="0"/>
                      <w:vertAlign w:val="baseline"/>
                      <w:lang w:val="en-US" w:eastAsia="zh-CN" w:bidi="ar"/>
                    </w:rPr>
                    <w:t>含锡烟尘（以锡及其化合物计）</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111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系数核算法</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5C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C1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0.23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33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0.0248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13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90</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38B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水喷淋</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3C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80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82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26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0.045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BE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0.00113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52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0.0045 </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91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0.0006 </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E6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0.0025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E0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3960</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9D6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15</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CB3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lang w:val="en-US"/>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0.8</w:t>
                  </w:r>
                </w:p>
              </w:tc>
              <w:tc>
                <w:tcPr>
                  <w:tcW w:w="1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DE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w:t>
                  </w:r>
                </w:p>
              </w:tc>
            </w:tr>
            <w:tr w14:paraId="74AC1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40"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627D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3420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A3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VOCs</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3B0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Style w:val="40"/>
                      <w:rFonts w:ascii="Times New Roman" w:hAnsi="Times New Roman" w:cs="Times New Roman"/>
                      <w:b w:val="0"/>
                      <w:bCs w:val="0"/>
                      <w:vertAlign w:val="baseline"/>
                      <w:lang w:val="en-US" w:eastAsia="zh-CN" w:bidi="ar"/>
                    </w:rPr>
                    <w:t>物料衡算法</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6E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EC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2.05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6B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0.2250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C4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90</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3031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F1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eastAsia" w:cs="Times New Roman"/>
                      <w:b w:val="0"/>
                      <w:bCs w:val="0"/>
                      <w:i w:val="0"/>
                      <w:iCs w:val="0"/>
                      <w:color w:val="000000"/>
                      <w:kern w:val="0"/>
                      <w:sz w:val="22"/>
                      <w:szCs w:val="22"/>
                      <w:u w:val="none"/>
                      <w:vertAlign w:val="baseli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12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14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2.045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10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0.051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A4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0.203 </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05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0.006 </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E0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0.0225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EB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3960</w:t>
                  </w: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9684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8F97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1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DE2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r>
            <w:tr w14:paraId="25DF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810" w:hRule="atLeast"/>
              </w:trPr>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817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4#热上锡线</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744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锡锭、清洗剂</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8C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Style w:val="122"/>
                      <w:rFonts w:ascii="Times New Roman" w:hAnsi="Times New Roman" w:cs="Times New Roman"/>
                      <w:b w:val="0"/>
                      <w:bCs w:val="0"/>
                      <w:vertAlign w:val="baseline"/>
                      <w:lang w:val="en-US" w:eastAsia="zh-CN" w:bidi="ar"/>
                    </w:rPr>
                    <w:t>含锡烟尘（以锡及其化合物计）</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E3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系数核算法</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69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FC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0.23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19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0.0248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01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90</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1C5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水喷淋</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B6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80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E8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97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0.045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88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0.00113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D0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0.0045 </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09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0.0006 </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D3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0.0025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BB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3960</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4D3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15</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EB0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lang w:val="en-US"/>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0.8</w:t>
                  </w:r>
                </w:p>
              </w:tc>
              <w:tc>
                <w:tcPr>
                  <w:tcW w:w="1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3D7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w:t>
                  </w:r>
                </w:p>
              </w:tc>
            </w:tr>
            <w:tr w14:paraId="5B26A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40"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4D4B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C0FF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B3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VOCs</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F0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Style w:val="40"/>
                      <w:rFonts w:ascii="Times New Roman" w:hAnsi="Times New Roman" w:cs="Times New Roman"/>
                      <w:b w:val="0"/>
                      <w:bCs w:val="0"/>
                      <w:vertAlign w:val="baseline"/>
                      <w:lang w:val="en-US" w:eastAsia="zh-CN" w:bidi="ar"/>
                    </w:rPr>
                    <w:t>物料衡算法</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FD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65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2.05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28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0.2250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B6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90</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ED1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ED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eastAsia" w:cs="Times New Roman"/>
                      <w:b w:val="0"/>
                      <w:bCs w:val="0"/>
                      <w:i w:val="0"/>
                      <w:iCs w:val="0"/>
                      <w:color w:val="000000"/>
                      <w:kern w:val="0"/>
                      <w:sz w:val="22"/>
                      <w:szCs w:val="22"/>
                      <w:u w:val="none"/>
                      <w:vertAlign w:val="baseli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05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6A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2.045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61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0.051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AC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0.203 </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B8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0.006 </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A8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0.0225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A0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3960</w:t>
                  </w: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8D71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B30C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c>
                <w:tcPr>
                  <w:tcW w:w="1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5773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2"/>
                      <w:szCs w:val="22"/>
                      <w:u w:val="none"/>
                      <w:vertAlign w:val="baseline"/>
                    </w:rPr>
                  </w:pPr>
                </w:p>
              </w:tc>
            </w:tr>
            <w:tr w14:paraId="0F5C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30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8CC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拉丝</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5C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拉丝油</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8F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VOCs</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D3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系数核算法</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F8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4B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E4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0.135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0D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51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76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4C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B1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D9C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D6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E7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0.0181 </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E0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0.135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406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7920</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72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F6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56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r>
            <w:tr w14:paraId="7B8A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30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0E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Style w:val="40"/>
                      <w:rFonts w:ascii="Times New Roman" w:hAnsi="Times New Roman" w:cs="Times New Roman"/>
                      <w:b w:val="0"/>
                      <w:bCs w:val="0"/>
                      <w:vertAlign w:val="baseline"/>
                      <w:lang w:val="en-US" w:eastAsia="zh-CN" w:bidi="ar"/>
                    </w:rPr>
                    <w:t>退火</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26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Style w:val="40"/>
                      <w:rFonts w:ascii="Times New Roman" w:hAnsi="Times New Roman" w:cs="Times New Roman"/>
                      <w:b w:val="0"/>
                      <w:bCs w:val="0"/>
                      <w:vertAlign w:val="baseline"/>
                      <w:lang w:val="en-US" w:eastAsia="zh-CN" w:bidi="ar"/>
                    </w:rPr>
                    <w:t>拉丝油</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AB8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Style w:val="40"/>
                      <w:rFonts w:ascii="Times New Roman" w:hAnsi="Times New Roman" w:cs="Times New Roman"/>
                      <w:b w:val="0"/>
                      <w:bCs w:val="0"/>
                      <w:vertAlign w:val="baseline"/>
                      <w:lang w:val="en-US" w:eastAsia="zh-CN" w:bidi="ar"/>
                    </w:rPr>
                    <w:t>颗粒物</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63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Style w:val="122"/>
                      <w:rFonts w:ascii="Times New Roman" w:hAnsi="Times New Roman" w:cs="Times New Roman"/>
                      <w:b w:val="0"/>
                      <w:bCs w:val="0"/>
                      <w:vertAlign w:val="baseline"/>
                      <w:lang w:val="en-US" w:eastAsia="zh-CN" w:bidi="ar"/>
                    </w:rPr>
                    <w:t>系数核算法</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A9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AF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FF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0.0288</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3C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F3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CA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26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4C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C0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C7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D4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 xml:space="preserve">0.00364 </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E8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0.0288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855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3960</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B2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883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7D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r>
          </w:tbl>
          <w:p w14:paraId="4DB75448">
            <w:pPr>
              <w:pStyle w:val="108"/>
              <w:keepNext w:val="0"/>
              <w:keepLines w:val="0"/>
              <w:suppressLineNumbers w:val="0"/>
              <w:spacing w:before="157" w:beforeLines="50" w:beforeAutospacing="0" w:after="0" w:afterAutospacing="0"/>
              <w:ind w:left="0" w:right="0" w:firstLine="480"/>
              <w:rPr>
                <w:rFonts w:hint="default"/>
                <w:b w:val="0"/>
                <w:bCs w:val="0"/>
                <w:color w:val="auto"/>
                <w:u w:val="none"/>
                <w:lang w:val="en-US" w:eastAsia="zh-CN"/>
              </w:rPr>
            </w:pPr>
            <w:r>
              <w:rPr>
                <w:rFonts w:hint="default"/>
                <w:b w:val="0"/>
                <w:bCs w:val="0"/>
                <w:color w:val="auto"/>
                <w:u w:val="none"/>
                <w:lang w:val="en-US" w:eastAsia="zh-CN"/>
              </w:rPr>
              <w:t>由上表可知，</w:t>
            </w:r>
            <w:r>
              <w:rPr>
                <w:rFonts w:hint="eastAsia"/>
                <w:b w:val="0"/>
                <w:bCs w:val="0"/>
                <w:color w:val="auto"/>
                <w:u w:val="none"/>
                <w:lang w:val="en-US" w:eastAsia="zh-CN"/>
              </w:rPr>
              <w:t>含锡烟尘（以锡及其化合物计）</w:t>
            </w:r>
            <w:r>
              <w:rPr>
                <w:rFonts w:hint="default"/>
                <w:b w:val="0"/>
                <w:bCs w:val="0"/>
                <w:color w:val="auto"/>
                <w:u w:val="none"/>
                <w:lang w:val="en-US" w:eastAsia="zh-CN"/>
              </w:rPr>
              <w:t>有组织排放可满足《大气污染物综合排放标准》（GB16297-1996）限值，</w:t>
            </w:r>
            <w:r>
              <w:rPr>
                <w:rFonts w:hint="eastAsia"/>
                <w:b w:val="0"/>
                <w:bCs w:val="0"/>
                <w:color w:val="auto"/>
                <w:u w:val="none"/>
                <w:lang w:val="en-US" w:eastAsia="zh-CN"/>
              </w:rPr>
              <w:t>VOCs</w:t>
            </w:r>
            <w:r>
              <w:rPr>
                <w:rFonts w:hint="default"/>
                <w:b w:val="0"/>
                <w:bCs w:val="0"/>
                <w:color w:val="auto"/>
                <w:u w:val="none"/>
                <w:lang w:val="en-US" w:eastAsia="zh-CN"/>
              </w:rPr>
              <w:t>排放可满足</w:t>
            </w:r>
            <w:r>
              <w:rPr>
                <w:rFonts w:hint="eastAsia"/>
                <w:b w:val="0"/>
                <w:bCs w:val="0"/>
                <w:color w:val="auto"/>
                <w:u w:val="none"/>
                <w:lang w:val="en-US" w:eastAsia="zh-CN"/>
              </w:rPr>
              <w:t>《大气污染物综合排放标准》(GB16297-1996)</w:t>
            </w:r>
            <w:r>
              <w:rPr>
                <w:rFonts w:hint="default"/>
                <w:b w:val="0"/>
                <w:bCs w:val="0"/>
                <w:color w:val="auto"/>
                <w:u w:val="none"/>
                <w:lang w:val="en-US" w:eastAsia="zh-CN"/>
              </w:rPr>
              <w:t>排放限值要求，本项目有组织废气均能够达标排放。</w:t>
            </w:r>
          </w:p>
          <w:p w14:paraId="50FD56E3">
            <w:pPr>
              <w:keepNext/>
              <w:keepLines w:val="0"/>
              <w:widowControl w:val="0"/>
              <w:numPr>
                <w:ilvl w:val="-1"/>
                <w:numId w:val="0"/>
              </w:numPr>
              <w:suppressLineNumbers w:val="0"/>
              <w:overflowPunct w:val="0"/>
              <w:snapToGrid w:val="0"/>
              <w:spacing w:before="0" w:beforeAutospacing="0" w:after="0" w:afterAutospacing="0" w:line="360" w:lineRule="auto"/>
              <w:ind w:left="0" w:right="0" w:firstLine="480" w:firstLineChars="200"/>
              <w:jc w:val="both"/>
              <w:outlineLvl w:val="0"/>
              <w:rPr>
                <w:rFonts w:hint="default" w:ascii="Times New Roman" w:hAnsi="Times New Roman" w:eastAsia="宋体" w:cs="Times New Roman"/>
                <w:b w:val="0"/>
                <w:bCs w:val="0"/>
                <w:color w:val="auto"/>
                <w:kern w:val="2"/>
                <w:sz w:val="24"/>
                <w:szCs w:val="24"/>
                <w:u w:val="none"/>
                <w:lang w:val="en-US" w:eastAsia="zh-CN" w:bidi="ar-SA"/>
              </w:rPr>
            </w:pPr>
            <w:r>
              <w:rPr>
                <w:rFonts w:hint="default" w:ascii="Times New Roman" w:hAnsi="Times New Roman" w:eastAsia="宋体" w:cs="Times New Roman"/>
                <w:b w:val="0"/>
                <w:bCs w:val="0"/>
                <w:color w:val="auto"/>
                <w:kern w:val="2"/>
                <w:sz w:val="24"/>
                <w:szCs w:val="24"/>
                <w:u w:val="none"/>
                <w:lang w:val="en-US" w:eastAsia="zh-CN" w:bidi="ar-SA"/>
              </w:rPr>
              <w:t>（2）废气污染物治理措施基本情况</w:t>
            </w:r>
          </w:p>
          <w:p w14:paraId="5D0A4959">
            <w:pPr>
              <w:keepNext/>
              <w:keepLines w:val="0"/>
              <w:widowControl w:val="0"/>
              <w:numPr>
                <w:ilvl w:val="-1"/>
                <w:numId w:val="0"/>
              </w:numPr>
              <w:suppressLineNumbers w:val="0"/>
              <w:overflowPunct w:val="0"/>
              <w:snapToGrid w:val="0"/>
              <w:spacing w:before="0" w:beforeAutospacing="0" w:after="0" w:afterAutospacing="0" w:line="240" w:lineRule="auto"/>
              <w:ind w:left="0" w:right="0" w:firstLine="0" w:firstLineChars="0"/>
              <w:jc w:val="center"/>
              <w:outlineLvl w:val="0"/>
              <w:rPr>
                <w:rFonts w:hint="eastAsia" w:ascii="Times New Roman" w:hAnsi="Times New Roman" w:eastAsia="宋体" w:cs="Times New Roman"/>
                <w:b/>
                <w:bCs/>
                <w:color w:val="auto"/>
                <w:kern w:val="2"/>
                <w:sz w:val="21"/>
                <w:szCs w:val="21"/>
                <w:u w:val="none"/>
                <w:lang w:val="en-US" w:eastAsia="zh-CN" w:bidi="ar-SA"/>
              </w:rPr>
            </w:pPr>
            <w:r>
              <w:rPr>
                <w:rFonts w:hint="eastAsia" w:ascii="Times New Roman" w:hAnsi="Times New Roman" w:eastAsia="宋体" w:cs="Times New Roman"/>
                <w:b/>
                <w:bCs/>
                <w:color w:val="auto"/>
                <w:kern w:val="2"/>
                <w:sz w:val="21"/>
                <w:szCs w:val="21"/>
                <w:u w:val="none"/>
                <w:lang w:val="en-US" w:eastAsia="zh-CN" w:bidi="ar-SA"/>
              </w:rPr>
              <w:t>表4-</w:t>
            </w:r>
            <w:r>
              <w:rPr>
                <w:rFonts w:hint="eastAsia" w:cs="Times New Roman"/>
                <w:b/>
                <w:bCs/>
                <w:color w:val="auto"/>
                <w:kern w:val="2"/>
                <w:sz w:val="21"/>
                <w:szCs w:val="21"/>
                <w:u w:val="none"/>
                <w:lang w:val="en-US" w:eastAsia="zh-CN" w:bidi="ar-SA"/>
              </w:rPr>
              <w:t>3</w:t>
            </w:r>
            <w:r>
              <w:rPr>
                <w:rFonts w:hint="eastAsia" w:ascii="Times New Roman" w:hAnsi="Times New Roman" w:eastAsia="宋体" w:cs="Times New Roman"/>
                <w:b/>
                <w:bCs/>
                <w:color w:val="auto"/>
                <w:kern w:val="2"/>
                <w:sz w:val="21"/>
                <w:szCs w:val="21"/>
                <w:u w:val="none"/>
                <w:lang w:val="en-US" w:eastAsia="zh-CN" w:bidi="ar-SA"/>
              </w:rPr>
              <w:t xml:space="preserve"> 废气污染物治理设施情况一览表</w:t>
            </w:r>
          </w:p>
          <w:tbl>
            <w:tblPr>
              <w:tblStyle w:val="26"/>
              <w:tblW w:w="141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28" w:type="dxa"/>
                <w:left w:w="108" w:type="dxa"/>
                <w:bottom w:w="28" w:type="dxa"/>
                <w:right w:w="108" w:type="dxa"/>
              </w:tblCellMar>
            </w:tblPr>
            <w:tblGrid>
              <w:gridCol w:w="925"/>
              <w:gridCol w:w="1"/>
              <w:gridCol w:w="1315"/>
              <w:gridCol w:w="3"/>
              <w:gridCol w:w="959"/>
              <w:gridCol w:w="4"/>
              <w:gridCol w:w="1334"/>
              <w:gridCol w:w="1234"/>
              <w:gridCol w:w="1103"/>
              <w:gridCol w:w="1055"/>
              <w:gridCol w:w="1058"/>
              <w:gridCol w:w="11"/>
              <w:gridCol w:w="16"/>
              <w:gridCol w:w="1028"/>
              <w:gridCol w:w="3"/>
              <w:gridCol w:w="27"/>
              <w:gridCol w:w="1787"/>
              <w:gridCol w:w="3"/>
              <w:gridCol w:w="28"/>
              <w:gridCol w:w="936"/>
              <w:gridCol w:w="3"/>
              <w:gridCol w:w="30"/>
              <w:gridCol w:w="1254"/>
              <w:gridCol w:w="3"/>
              <w:gridCol w:w="32"/>
            </w:tblGrid>
            <w:tr w14:paraId="6E58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3B9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Style w:val="82"/>
                      <w:rFonts w:hint="default" w:ascii="Times New Roman" w:hAnsi="Times New Roman" w:cs="Times New Roman"/>
                      <w:b/>
                      <w:bCs/>
                      <w:lang w:val="en-US" w:eastAsia="zh-CN" w:bidi="ar"/>
                    </w:rPr>
                    <w:t>产排污环节</w:t>
                  </w:r>
                </w:p>
              </w:tc>
              <w:tc>
                <w:tcPr>
                  <w:tcW w:w="46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4FF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Style w:val="82"/>
                      <w:rFonts w:hint="default" w:ascii="Times New Roman" w:hAnsi="Times New Roman" w:cs="Times New Roman"/>
                      <w:b/>
                      <w:bCs/>
                      <w:lang w:val="en-US" w:eastAsia="zh-CN" w:bidi="ar"/>
                    </w:rPr>
                    <w:t>污染物种类</w:t>
                  </w:r>
                </w:p>
              </w:tc>
              <w:tc>
                <w:tcPr>
                  <w:tcW w:w="3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5F4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Style w:val="82"/>
                      <w:rFonts w:hint="default" w:ascii="Times New Roman" w:hAnsi="Times New Roman" w:cs="Times New Roman"/>
                      <w:b/>
                      <w:bCs/>
                      <w:lang w:val="en-US" w:eastAsia="zh-CN" w:bidi="ar"/>
                    </w:rPr>
                    <w:t>排放形式</w:t>
                  </w:r>
                </w:p>
              </w:tc>
              <w:tc>
                <w:tcPr>
                  <w:tcW w:w="205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31C2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Style w:val="82"/>
                      <w:rFonts w:hint="default" w:ascii="Times New Roman" w:hAnsi="Times New Roman" w:cs="Times New Roman"/>
                      <w:b/>
                      <w:bCs/>
                      <w:lang w:val="en-US" w:eastAsia="zh-CN" w:bidi="ar"/>
                    </w:rPr>
                    <w:t>治理措施</w:t>
                  </w:r>
                </w:p>
              </w:tc>
              <w:tc>
                <w:tcPr>
                  <w:tcW w:w="37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C52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Style w:val="82"/>
                      <w:rFonts w:hint="default" w:ascii="Times New Roman" w:hAnsi="Times New Roman" w:cs="Times New Roman"/>
                      <w:b/>
                      <w:bCs/>
                      <w:lang w:val="en-US" w:eastAsia="zh-CN" w:bidi="ar"/>
                    </w:rPr>
                    <w:t>是否为可行性技术</w:t>
                  </w:r>
                </w:p>
              </w:tc>
              <w:tc>
                <w:tcPr>
                  <w:tcW w:w="6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E5E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Style w:val="82"/>
                      <w:rFonts w:hint="default" w:ascii="Times New Roman" w:hAnsi="Times New Roman" w:cs="Times New Roman"/>
                      <w:b/>
                      <w:bCs/>
                      <w:lang w:val="en-US" w:eastAsia="zh-CN" w:bidi="ar"/>
                    </w:rPr>
                    <w:t>排放口名称</w:t>
                  </w:r>
                </w:p>
              </w:tc>
              <w:tc>
                <w:tcPr>
                  <w:tcW w:w="3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03A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Style w:val="82"/>
                      <w:rFonts w:hint="default" w:ascii="Times New Roman" w:hAnsi="Times New Roman" w:cs="Times New Roman"/>
                      <w:b/>
                      <w:bCs/>
                      <w:lang w:val="en-US" w:eastAsia="zh-CN" w:bidi="ar"/>
                    </w:rPr>
                    <w:t>排放口编号</w:t>
                  </w:r>
                </w:p>
              </w:tc>
              <w:tc>
                <w:tcPr>
                  <w:tcW w:w="45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8C6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Style w:val="82"/>
                      <w:rFonts w:hint="default" w:ascii="Times New Roman" w:hAnsi="Times New Roman" w:cs="Times New Roman"/>
                      <w:b/>
                      <w:bCs/>
                      <w:lang w:val="en-US" w:eastAsia="zh-CN" w:bidi="ar"/>
                    </w:rPr>
                    <w:t>排放口类型</w:t>
                  </w:r>
                </w:p>
              </w:tc>
            </w:tr>
            <w:tr w14:paraId="5A24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gridAfter w:val="2"/>
                <w:wAfter w:w="3" w:type="pct"/>
                <w:trHeight w:val="285"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1DF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4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AC2E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3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C2DA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164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Style w:val="82"/>
                      <w:rFonts w:hint="default" w:ascii="Times New Roman" w:hAnsi="Times New Roman" w:cs="Times New Roman"/>
                      <w:b/>
                      <w:bCs/>
                      <w:lang w:val="en-US" w:eastAsia="zh-CN" w:bidi="ar"/>
                    </w:rPr>
                    <w:t>设施名称</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9E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Style w:val="82"/>
                      <w:rFonts w:hint="default" w:ascii="Times New Roman" w:hAnsi="Times New Roman" w:cs="Times New Roman"/>
                      <w:b/>
                      <w:bCs/>
                      <w:lang w:val="en-US" w:eastAsia="zh-CN" w:bidi="ar"/>
                    </w:rPr>
                    <w:t>设施工艺</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1D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Style w:val="82"/>
                      <w:rFonts w:hint="default" w:ascii="Times New Roman" w:hAnsi="Times New Roman" w:cs="Times New Roman"/>
                      <w:b/>
                      <w:bCs/>
                      <w:lang w:val="en-US" w:eastAsia="zh-CN" w:bidi="ar"/>
                    </w:rPr>
                    <w:t>风量（</w:t>
                  </w:r>
                  <w:r>
                    <w:rPr>
                      <w:rStyle w:val="118"/>
                      <w:rFonts w:ascii="Times New Roman" w:hAnsi="Times New Roman" w:eastAsia="宋体" w:cs="Times New Roman"/>
                      <w:b/>
                      <w:bCs/>
                      <w:lang w:val="en-US" w:eastAsia="zh-CN" w:bidi="ar"/>
                    </w:rPr>
                    <w:t>m</w:t>
                  </w:r>
                  <w:r>
                    <w:rPr>
                      <w:rStyle w:val="82"/>
                      <w:rFonts w:hint="default" w:ascii="Times New Roman" w:hAnsi="Times New Roman" w:cs="Times New Roman"/>
                      <w:b/>
                      <w:bCs/>
                      <w:lang w:val="en-US" w:eastAsia="zh-CN" w:bidi="ar"/>
                    </w:rPr>
                    <w:t>³</w:t>
                  </w:r>
                  <w:r>
                    <w:rPr>
                      <w:rStyle w:val="118"/>
                      <w:rFonts w:ascii="Times New Roman" w:hAnsi="Times New Roman" w:eastAsia="宋体" w:cs="Times New Roman"/>
                      <w:b/>
                      <w:bCs/>
                      <w:lang w:val="en-US" w:eastAsia="zh-CN" w:bidi="ar"/>
                    </w:rPr>
                    <w:t>/h</w:t>
                  </w:r>
                  <w:r>
                    <w:rPr>
                      <w:rStyle w:val="82"/>
                      <w:rFonts w:hint="default" w:ascii="Times New Roman" w:hAnsi="Times New Roman" w:cs="Times New Roman"/>
                      <w:b/>
                      <w:bCs/>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6C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2"/>
                      <w:szCs w:val="22"/>
                      <w:u w:val="none"/>
                    </w:rPr>
                  </w:pPr>
                  <w:r>
                    <w:rPr>
                      <w:rStyle w:val="82"/>
                      <w:rFonts w:hint="default" w:ascii="Times New Roman" w:hAnsi="Times New Roman" w:cs="Times New Roman"/>
                      <w:b/>
                      <w:bCs/>
                      <w:color w:val="auto"/>
                      <w:lang w:val="en-US" w:eastAsia="zh-CN" w:bidi="ar"/>
                    </w:rPr>
                    <w:t>收集效率</w:t>
                  </w:r>
                  <w:r>
                    <w:rPr>
                      <w:rStyle w:val="121"/>
                      <w:rFonts w:ascii="Times New Roman" w:hAnsi="Times New Roman" w:eastAsia="宋体" w:cs="Times New Roman"/>
                      <w:b/>
                      <w:bCs/>
                      <w:color w:val="auto"/>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66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2"/>
                      <w:szCs w:val="22"/>
                      <w:u w:val="none"/>
                    </w:rPr>
                  </w:pPr>
                  <w:r>
                    <w:rPr>
                      <w:rStyle w:val="82"/>
                      <w:rFonts w:hint="default" w:ascii="Times New Roman" w:hAnsi="Times New Roman" w:cs="Times New Roman"/>
                      <w:b/>
                      <w:bCs/>
                      <w:color w:val="auto"/>
                      <w:lang w:val="en-US" w:eastAsia="zh-CN" w:bidi="ar"/>
                    </w:rPr>
                    <w:t>净化效率</w:t>
                  </w:r>
                  <w:r>
                    <w:rPr>
                      <w:rStyle w:val="121"/>
                      <w:rFonts w:ascii="Times New Roman" w:hAnsi="Times New Roman" w:eastAsia="宋体" w:cs="Times New Roman"/>
                      <w:b/>
                      <w:bCs/>
                      <w:color w:val="auto"/>
                      <w:lang w:val="en-US" w:eastAsia="zh-CN" w:bidi="ar"/>
                    </w:rPr>
                    <w:t>%</w:t>
                  </w:r>
                </w:p>
              </w:tc>
              <w:tc>
                <w:tcPr>
                  <w:tcW w:w="37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D7EA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6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9363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3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35E2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45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62CA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r>
            <w:tr w14:paraId="2DF1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gridAfter w:val="1"/>
                <w:wAfter w:w="3" w:type="pct"/>
                <w:trHeight w:val="540" w:hRule="atLeast"/>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AAF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1#热上锡线</w:t>
                  </w: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C9E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含锡烟尘（以锡及其化合物计）</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B29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Style w:val="112"/>
                      <w:rFonts w:ascii="Times New Roman" w:hAnsi="Times New Roman" w:cs="Times New Roman"/>
                      <w:lang w:val="en-US" w:eastAsia="zh-CN" w:bidi="ar"/>
                    </w:rPr>
                    <w:t>有组织</w:t>
                  </w:r>
                </w:p>
              </w:tc>
              <w:tc>
                <w:tcPr>
                  <w:tcW w:w="4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A62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热上锡废气处理设备</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358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水喷淋</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EE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07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410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641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BEF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1#热上锡废气排放口</w:t>
                  </w:r>
                </w:p>
              </w:tc>
              <w:tc>
                <w:tcPr>
                  <w:tcW w:w="3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AC7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DA001</w:t>
                  </w:r>
                </w:p>
              </w:tc>
              <w:tc>
                <w:tcPr>
                  <w:tcW w:w="4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5F2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Style w:val="112"/>
                      <w:rFonts w:ascii="Times New Roman" w:hAnsi="Times New Roman" w:cs="Times New Roman"/>
                      <w:lang w:val="en-US" w:eastAsia="zh-CN" w:bidi="ar"/>
                    </w:rPr>
                    <w:t>一般排放口</w:t>
                  </w:r>
                </w:p>
              </w:tc>
            </w:tr>
            <w:tr w14:paraId="388E9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gridAfter w:val="1"/>
                <w:wAfter w:w="3" w:type="pct"/>
                <w:trHeight w:val="30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0CBC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54C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VOCs</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DD1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Style w:val="112"/>
                      <w:rFonts w:ascii="Times New Roman" w:hAnsi="Times New Roman" w:cs="Times New Roman"/>
                      <w:lang w:val="en-US" w:eastAsia="zh-CN" w:bidi="ar"/>
                    </w:rPr>
                    <w:t>有组织</w:t>
                  </w:r>
                </w:p>
              </w:tc>
              <w:tc>
                <w:tcPr>
                  <w:tcW w:w="4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7255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F4D2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19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04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96D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966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CD12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3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140A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F99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Style w:val="112"/>
                      <w:rFonts w:ascii="Times New Roman" w:hAnsi="Times New Roman" w:cs="Times New Roman"/>
                      <w:lang w:val="en-US" w:eastAsia="zh-CN" w:bidi="ar"/>
                    </w:rPr>
                    <w:t>一般排放口</w:t>
                  </w:r>
                </w:p>
              </w:tc>
            </w:tr>
            <w:tr w14:paraId="50B0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gridAfter w:val="1"/>
                <w:wAfter w:w="3" w:type="pct"/>
                <w:trHeight w:val="540" w:hRule="atLeast"/>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BF1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2#热上锡线</w:t>
                  </w: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F03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含锡烟尘（以锡及其化合物计）</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375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Style w:val="112"/>
                      <w:rFonts w:ascii="Times New Roman" w:hAnsi="Times New Roman" w:cs="Times New Roman"/>
                      <w:lang w:val="en-US" w:eastAsia="zh-CN" w:bidi="ar"/>
                    </w:rPr>
                    <w:t>有组织</w:t>
                  </w:r>
                </w:p>
              </w:tc>
              <w:tc>
                <w:tcPr>
                  <w:tcW w:w="4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33C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热上锡废气处理设备</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A10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水喷淋</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54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EC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F70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C34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A12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2#热上锡废气排放口</w:t>
                  </w:r>
                </w:p>
              </w:tc>
              <w:tc>
                <w:tcPr>
                  <w:tcW w:w="3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D66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DA002</w:t>
                  </w:r>
                </w:p>
              </w:tc>
              <w:tc>
                <w:tcPr>
                  <w:tcW w:w="4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3AA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Style w:val="112"/>
                      <w:rFonts w:ascii="Times New Roman" w:hAnsi="Times New Roman" w:cs="Times New Roman"/>
                      <w:lang w:val="en-US" w:eastAsia="zh-CN" w:bidi="ar"/>
                    </w:rPr>
                    <w:t>一般排放口</w:t>
                  </w:r>
                </w:p>
              </w:tc>
            </w:tr>
            <w:tr w14:paraId="5B53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gridAfter w:val="1"/>
                <w:wAfter w:w="3" w:type="pct"/>
                <w:trHeight w:val="30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E27D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E0A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VOCs</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26F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Style w:val="112"/>
                      <w:rFonts w:ascii="Times New Roman" w:hAnsi="Times New Roman" w:cs="Times New Roman"/>
                      <w:lang w:val="en-US" w:eastAsia="zh-CN" w:bidi="ar"/>
                    </w:rPr>
                    <w:t>有组织</w:t>
                  </w:r>
                </w:p>
              </w:tc>
              <w:tc>
                <w:tcPr>
                  <w:tcW w:w="4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5708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8F0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C8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C6B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200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C61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618E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3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83B0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919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Style w:val="112"/>
                      <w:rFonts w:ascii="Times New Roman" w:hAnsi="Times New Roman" w:cs="Times New Roman"/>
                      <w:lang w:val="en-US" w:eastAsia="zh-CN" w:bidi="ar"/>
                    </w:rPr>
                    <w:t>一般排放口</w:t>
                  </w:r>
                </w:p>
              </w:tc>
            </w:tr>
            <w:tr w14:paraId="36194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gridAfter w:val="1"/>
                <w:wAfter w:w="3" w:type="pct"/>
                <w:trHeight w:val="540" w:hRule="atLeast"/>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103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3#热上锡线</w:t>
                  </w: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9F6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含锡烟尘（以锡及其化合物计）</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F1F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Style w:val="112"/>
                      <w:rFonts w:ascii="Times New Roman" w:hAnsi="Times New Roman" w:cs="Times New Roman"/>
                      <w:lang w:val="en-US" w:eastAsia="zh-CN" w:bidi="ar"/>
                    </w:rPr>
                    <w:t>有组织</w:t>
                  </w:r>
                </w:p>
              </w:tc>
              <w:tc>
                <w:tcPr>
                  <w:tcW w:w="4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3A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热上锡废气处理设备</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7DF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水喷淋</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0D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D8A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3C9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4D0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E21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3#热上锡废气排放口</w:t>
                  </w:r>
                </w:p>
              </w:tc>
              <w:tc>
                <w:tcPr>
                  <w:tcW w:w="3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C8D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DA003</w:t>
                  </w:r>
                </w:p>
              </w:tc>
              <w:tc>
                <w:tcPr>
                  <w:tcW w:w="4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F73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Style w:val="112"/>
                      <w:rFonts w:ascii="Times New Roman" w:hAnsi="Times New Roman" w:cs="Times New Roman"/>
                      <w:lang w:val="en-US" w:eastAsia="zh-CN" w:bidi="ar"/>
                    </w:rPr>
                    <w:t>一般排放口</w:t>
                  </w:r>
                </w:p>
              </w:tc>
            </w:tr>
            <w:tr w14:paraId="7845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gridAfter w:val="1"/>
                <w:wAfter w:w="3" w:type="pct"/>
                <w:trHeight w:val="30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742B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290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VOCs</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BD2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Style w:val="112"/>
                      <w:rFonts w:ascii="Times New Roman" w:hAnsi="Times New Roman" w:cs="Times New Roman"/>
                      <w:lang w:val="en-US" w:eastAsia="zh-CN" w:bidi="ar"/>
                    </w:rPr>
                    <w:t>有组织</w:t>
                  </w:r>
                </w:p>
              </w:tc>
              <w:tc>
                <w:tcPr>
                  <w:tcW w:w="4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0123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971C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8B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0C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996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4F2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50CF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3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2684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097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Style w:val="112"/>
                      <w:rFonts w:ascii="Times New Roman" w:hAnsi="Times New Roman" w:cs="Times New Roman"/>
                      <w:lang w:val="en-US" w:eastAsia="zh-CN" w:bidi="ar"/>
                    </w:rPr>
                    <w:t>一般排放口</w:t>
                  </w:r>
                </w:p>
              </w:tc>
            </w:tr>
            <w:tr w14:paraId="3842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gridAfter w:val="1"/>
                <w:wAfter w:w="3" w:type="pct"/>
                <w:trHeight w:val="540" w:hRule="atLeast"/>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8EF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4#热上锡线</w:t>
                  </w: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8BE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含锡烟尘（以锡及其化合物计）</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D08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Style w:val="112"/>
                      <w:rFonts w:ascii="Times New Roman" w:hAnsi="Times New Roman" w:cs="Times New Roman"/>
                      <w:lang w:val="en-US" w:eastAsia="zh-CN" w:bidi="ar"/>
                    </w:rPr>
                    <w:t>有组织</w:t>
                  </w:r>
                </w:p>
              </w:tc>
              <w:tc>
                <w:tcPr>
                  <w:tcW w:w="4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94E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热上锡废气处理设备</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FB9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水喷淋</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BB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C9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5DF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EFD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D04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4#热上锡废气排放口</w:t>
                  </w:r>
                </w:p>
              </w:tc>
              <w:tc>
                <w:tcPr>
                  <w:tcW w:w="3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0C0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DA004</w:t>
                  </w:r>
                </w:p>
              </w:tc>
              <w:tc>
                <w:tcPr>
                  <w:tcW w:w="4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142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Style w:val="112"/>
                      <w:rFonts w:ascii="Times New Roman" w:hAnsi="Times New Roman" w:cs="Times New Roman"/>
                      <w:lang w:val="en-US" w:eastAsia="zh-CN" w:bidi="ar"/>
                    </w:rPr>
                    <w:t>一般排放口</w:t>
                  </w:r>
                </w:p>
              </w:tc>
            </w:tr>
            <w:tr w14:paraId="30D3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gridAfter w:val="1"/>
                <w:wAfter w:w="3" w:type="pct"/>
                <w:trHeight w:val="30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C7A1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F47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VOCs</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F87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Style w:val="112"/>
                      <w:rFonts w:ascii="Times New Roman" w:hAnsi="Times New Roman" w:cs="Times New Roman"/>
                      <w:lang w:val="en-US" w:eastAsia="zh-CN" w:bidi="ar"/>
                    </w:rPr>
                    <w:t>有组织</w:t>
                  </w:r>
                </w:p>
              </w:tc>
              <w:tc>
                <w:tcPr>
                  <w:tcW w:w="4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480B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7104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57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1D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98D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94C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2D0D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3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8C0E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B68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Style w:val="112"/>
                      <w:rFonts w:ascii="Times New Roman" w:hAnsi="Times New Roman" w:cs="Times New Roman"/>
                      <w:lang w:val="en-US" w:eastAsia="zh-CN" w:bidi="ar"/>
                    </w:rPr>
                    <w:t>一般排放口</w:t>
                  </w:r>
                </w:p>
              </w:tc>
            </w:tr>
          </w:tbl>
          <w:p w14:paraId="7C9BD6B1">
            <w:pPr>
              <w:keepNext/>
              <w:keepLines w:val="0"/>
              <w:widowControl w:val="0"/>
              <w:numPr>
                <w:ilvl w:val="-1"/>
                <w:numId w:val="0"/>
              </w:numPr>
              <w:suppressLineNumbers w:val="0"/>
              <w:overflowPunct w:val="0"/>
              <w:snapToGrid w:val="0"/>
              <w:spacing w:before="157" w:beforeLines="50" w:beforeAutospacing="0" w:after="0" w:afterAutospacing="0" w:line="360" w:lineRule="auto"/>
              <w:ind w:left="0" w:right="0" w:firstLine="480" w:firstLineChars="200"/>
              <w:jc w:val="both"/>
              <w:outlineLvl w:val="0"/>
              <w:rPr>
                <w:rFonts w:hint="default" w:ascii="Times New Roman" w:hAnsi="Times New Roman" w:eastAsia="宋体" w:cs="Times New Roman"/>
                <w:b w:val="0"/>
                <w:bCs w:val="0"/>
                <w:color w:val="auto"/>
                <w:kern w:val="2"/>
                <w:sz w:val="24"/>
                <w:szCs w:val="24"/>
                <w:u w:val="none"/>
                <w:lang w:val="en-US" w:eastAsia="zh-CN" w:bidi="ar-SA"/>
              </w:rPr>
            </w:pPr>
            <w:r>
              <w:rPr>
                <w:rFonts w:hint="eastAsia" w:ascii="Times New Roman" w:hAnsi="Times New Roman" w:eastAsia="宋体" w:cs="Times New Roman"/>
                <w:b w:val="0"/>
                <w:bCs w:val="0"/>
                <w:color w:val="auto"/>
                <w:kern w:val="2"/>
                <w:sz w:val="24"/>
                <w:szCs w:val="24"/>
                <w:u w:val="none"/>
                <w:lang w:val="en-US" w:eastAsia="zh-CN" w:bidi="ar-SA"/>
              </w:rPr>
              <w:t>（3）废气排放口基本情况</w:t>
            </w:r>
          </w:p>
          <w:p w14:paraId="736EB2B3">
            <w:pPr>
              <w:keepNext/>
              <w:keepLines w:val="0"/>
              <w:widowControl w:val="0"/>
              <w:numPr>
                <w:ilvl w:val="-1"/>
                <w:numId w:val="0"/>
              </w:numPr>
              <w:suppressLineNumbers w:val="0"/>
              <w:overflowPunct w:val="0"/>
              <w:snapToGrid w:val="0"/>
              <w:spacing w:before="0" w:beforeAutospacing="0" w:after="0" w:afterAutospacing="0" w:line="360" w:lineRule="auto"/>
              <w:ind w:left="0" w:right="0" w:firstLine="0" w:firstLineChars="0"/>
              <w:jc w:val="center"/>
              <w:outlineLvl w:val="0"/>
              <w:rPr>
                <w:rFonts w:hint="default" w:ascii="Times New Roman" w:hAnsi="Times New Roman" w:eastAsia="宋体" w:cs="Times New Roman"/>
                <w:b w:val="0"/>
                <w:bCs w:val="0"/>
                <w:color w:val="auto"/>
                <w:kern w:val="2"/>
                <w:sz w:val="24"/>
                <w:szCs w:val="24"/>
                <w:highlight w:val="yellow"/>
                <w:u w:val="none"/>
                <w:lang w:val="en-US" w:eastAsia="zh-CN" w:bidi="ar-SA"/>
              </w:rPr>
            </w:pPr>
            <w:r>
              <w:rPr>
                <w:rFonts w:hint="eastAsia" w:ascii="Times New Roman" w:hAnsi="Times New Roman" w:eastAsia="宋体" w:cs="Times New Roman"/>
                <w:b/>
                <w:bCs/>
                <w:color w:val="auto"/>
                <w:kern w:val="2"/>
                <w:sz w:val="21"/>
                <w:szCs w:val="21"/>
                <w:highlight w:val="none"/>
                <w:u w:val="none"/>
                <w:lang w:val="en-US" w:eastAsia="zh-CN" w:bidi="ar-SA"/>
              </w:rPr>
              <w:t>表4-</w:t>
            </w:r>
            <w:r>
              <w:rPr>
                <w:rFonts w:hint="eastAsia" w:cs="Times New Roman"/>
                <w:b/>
                <w:bCs/>
                <w:color w:val="auto"/>
                <w:kern w:val="2"/>
                <w:sz w:val="21"/>
                <w:szCs w:val="21"/>
                <w:highlight w:val="none"/>
                <w:u w:val="none"/>
                <w:lang w:val="en-US" w:eastAsia="zh-CN" w:bidi="ar-SA"/>
              </w:rPr>
              <w:t>4</w:t>
            </w:r>
            <w:r>
              <w:rPr>
                <w:rFonts w:hint="eastAsia" w:ascii="Times New Roman" w:hAnsi="Times New Roman" w:eastAsia="宋体" w:cs="Times New Roman"/>
                <w:b/>
                <w:bCs/>
                <w:color w:val="auto"/>
                <w:kern w:val="2"/>
                <w:sz w:val="21"/>
                <w:szCs w:val="21"/>
                <w:highlight w:val="none"/>
                <w:u w:val="none"/>
                <w:lang w:val="en-US" w:eastAsia="zh-CN" w:bidi="ar-SA"/>
              </w:rPr>
              <w:t xml:space="preserve"> 排放口基本情况一览表</w:t>
            </w:r>
          </w:p>
          <w:tbl>
            <w:tblPr>
              <w:tblStyle w:val="26"/>
              <w:tblW w:w="142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28" w:type="dxa"/>
                <w:left w:w="108" w:type="dxa"/>
                <w:bottom w:w="28" w:type="dxa"/>
                <w:right w:w="108" w:type="dxa"/>
              </w:tblCellMar>
            </w:tblPr>
            <w:tblGrid>
              <w:gridCol w:w="1467"/>
              <w:gridCol w:w="2145"/>
              <w:gridCol w:w="2199"/>
              <w:gridCol w:w="2199"/>
              <w:gridCol w:w="1850"/>
              <w:gridCol w:w="4434"/>
            </w:tblGrid>
            <w:tr w14:paraId="52F1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20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vertAlign w:val="baseline"/>
                      <w:lang w:val="en-US" w:eastAsia="zh-CN" w:bidi="ar"/>
                    </w:rPr>
                    <w:t>编号</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4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vertAlign w:val="baseline"/>
                      <w:lang w:val="en-US" w:eastAsia="zh-CN" w:bidi="ar"/>
                    </w:rPr>
                    <w:t>名称</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1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vertAlign w:val="baseline"/>
                      <w:lang w:val="en-US" w:eastAsia="zh-CN" w:bidi="ar"/>
                    </w:rPr>
                    <w:t>排气筒高度（</w:t>
                  </w:r>
                  <w:r>
                    <w:rPr>
                      <w:rFonts w:hint="default" w:ascii="Times New Roman" w:hAnsi="Times New Roman" w:eastAsia="宋体" w:cs="Times New Roman"/>
                      <w:b/>
                      <w:bCs/>
                      <w:i w:val="0"/>
                      <w:iCs w:val="0"/>
                      <w:color w:val="000000"/>
                      <w:kern w:val="0"/>
                      <w:sz w:val="21"/>
                      <w:szCs w:val="21"/>
                      <w:u w:val="none"/>
                      <w:vertAlign w:val="baseline"/>
                      <w:lang w:val="en-US" w:eastAsia="zh-CN" w:bidi="ar"/>
                    </w:rPr>
                    <w:t>m</w:t>
                  </w:r>
                  <w:r>
                    <w:rPr>
                      <w:rFonts w:hint="eastAsia" w:ascii="宋体" w:hAnsi="宋体" w:eastAsia="宋体" w:cs="宋体"/>
                      <w:b/>
                      <w:bCs/>
                      <w:i w:val="0"/>
                      <w:iCs w:val="0"/>
                      <w:color w:val="000000"/>
                      <w:kern w:val="0"/>
                      <w:sz w:val="21"/>
                      <w:szCs w:val="21"/>
                      <w:u w:val="none"/>
                      <w:vertAlign w:val="baseline"/>
                      <w:lang w:val="en-US" w:eastAsia="zh-CN" w:bidi="ar"/>
                    </w:rPr>
                    <w:t>）</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4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vertAlign w:val="baseline"/>
                      <w:lang w:val="en-US" w:eastAsia="zh-CN" w:bidi="ar"/>
                    </w:rPr>
                    <w:t>排气筒出口内径（</w:t>
                  </w:r>
                  <w:r>
                    <w:rPr>
                      <w:rFonts w:hint="default" w:ascii="Times New Roman" w:hAnsi="Times New Roman" w:eastAsia="宋体" w:cs="Times New Roman"/>
                      <w:b/>
                      <w:bCs/>
                      <w:i w:val="0"/>
                      <w:iCs w:val="0"/>
                      <w:color w:val="000000"/>
                      <w:kern w:val="0"/>
                      <w:sz w:val="21"/>
                      <w:szCs w:val="21"/>
                      <w:u w:val="none"/>
                      <w:vertAlign w:val="baseline"/>
                      <w:lang w:val="en-US" w:eastAsia="zh-CN" w:bidi="ar"/>
                    </w:rPr>
                    <w:t>m</w:t>
                  </w:r>
                  <w:r>
                    <w:rPr>
                      <w:rFonts w:hint="eastAsia" w:ascii="宋体" w:hAnsi="宋体" w:eastAsia="宋体" w:cs="宋体"/>
                      <w:b/>
                      <w:bCs/>
                      <w:i w:val="0"/>
                      <w:iCs w:val="0"/>
                      <w:color w:val="000000"/>
                      <w:kern w:val="0"/>
                      <w:sz w:val="21"/>
                      <w:szCs w:val="21"/>
                      <w:u w:val="none"/>
                      <w:vertAlign w:val="baseline"/>
                      <w:lang w:val="en-US" w:eastAsia="zh-CN" w:bidi="ar"/>
                    </w:rPr>
                    <w:t>）</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9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vertAlign w:val="baseline"/>
                      <w:lang w:val="en-US" w:eastAsia="zh-CN" w:bidi="ar"/>
                    </w:rPr>
                    <w:t>烟气温度（</w:t>
                  </w:r>
                  <w:r>
                    <w:rPr>
                      <w:rFonts w:hint="default" w:ascii="Times New Roman" w:hAnsi="Times New Roman" w:eastAsia="宋体" w:cs="Times New Roman"/>
                      <w:b/>
                      <w:bCs/>
                      <w:i w:val="0"/>
                      <w:iCs w:val="0"/>
                      <w:color w:val="000000"/>
                      <w:kern w:val="0"/>
                      <w:sz w:val="21"/>
                      <w:szCs w:val="21"/>
                      <w:u w:val="none"/>
                      <w:vertAlign w:val="baseline"/>
                      <w:lang w:val="en-US" w:eastAsia="zh-CN" w:bidi="ar"/>
                    </w:rPr>
                    <w:t>℃</w:t>
                  </w:r>
                  <w:r>
                    <w:rPr>
                      <w:rFonts w:hint="eastAsia" w:ascii="宋体" w:hAnsi="宋体" w:eastAsia="宋体" w:cs="宋体"/>
                      <w:b/>
                      <w:bCs/>
                      <w:i w:val="0"/>
                      <w:iCs w:val="0"/>
                      <w:color w:val="000000"/>
                      <w:kern w:val="0"/>
                      <w:sz w:val="21"/>
                      <w:szCs w:val="21"/>
                      <w:u w:val="none"/>
                      <w:vertAlign w:val="baseline"/>
                      <w:lang w:val="en-US" w:eastAsia="zh-CN" w:bidi="ar"/>
                    </w:rPr>
                    <w:t>）</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F4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vertAlign w:val="baseline"/>
                      <w:lang w:val="en-US" w:eastAsia="zh-CN" w:bidi="ar"/>
                    </w:rPr>
                    <w:t>排放口地理坐标</w:t>
                  </w:r>
                </w:p>
              </w:tc>
            </w:tr>
            <w:tr w14:paraId="7549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00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DA001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E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热上锡废气排放口</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46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58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eastAsia="zh-CN"/>
                    </w:rPr>
                  </w:pPr>
                  <w:r>
                    <w:rPr>
                      <w:rFonts w:hint="eastAsia" w:cs="Times New Roman"/>
                      <w:i w:val="0"/>
                      <w:iCs w:val="0"/>
                      <w:color w:val="000000"/>
                      <w:sz w:val="21"/>
                      <w:szCs w:val="21"/>
                      <w:u w:val="none"/>
                      <w:vertAlign w:val="baseline"/>
                      <w:lang w:val="en-US" w:eastAsia="zh-CN"/>
                    </w:rPr>
                    <w:t>0.8</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EE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5E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E113°34′41.395″,N27°37′31.237″</w:t>
                  </w:r>
                </w:p>
              </w:tc>
            </w:tr>
            <w:tr w14:paraId="4E2D6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A5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DA002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60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热上锡废气排放口</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71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36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rPr>
                    <w:t>0.8</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79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10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E113°34′40.757″,N27°37′29.750″</w:t>
                  </w:r>
                </w:p>
              </w:tc>
            </w:tr>
            <w:tr w14:paraId="30CC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DA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DA003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A5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热上锡废气排放口</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1B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D5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eastAsia"/>
                    </w:rPr>
                    <w:t>0.8</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F8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DE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E113°34′39.521″,N27°37′26.853″</w:t>
                  </w:r>
                </w:p>
              </w:tc>
            </w:tr>
            <w:tr w14:paraId="41EA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81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DA004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5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热上锡废气排放口</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9D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D1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eastAsia"/>
                    </w:rPr>
                    <w:t>0.8</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B1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A7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E113°34′38.865″,N27°37′25.211″</w:t>
                  </w:r>
                </w:p>
              </w:tc>
            </w:tr>
          </w:tbl>
          <w:p w14:paraId="3BA16518">
            <w:pPr>
              <w:keepNext/>
              <w:keepLines w:val="0"/>
              <w:widowControl w:val="0"/>
              <w:numPr>
                <w:ilvl w:val="-1"/>
                <w:numId w:val="0"/>
              </w:numPr>
              <w:suppressLineNumbers w:val="0"/>
              <w:overflowPunct w:val="0"/>
              <w:snapToGrid w:val="0"/>
              <w:spacing w:before="157" w:beforeLines="50" w:beforeAutospacing="0" w:after="0" w:afterAutospacing="0" w:line="360" w:lineRule="auto"/>
              <w:ind w:left="0" w:right="0" w:firstLine="480" w:firstLineChars="200"/>
              <w:jc w:val="both"/>
              <w:outlineLvl w:val="0"/>
              <w:rPr>
                <w:rFonts w:hint="eastAsia" w:ascii="Times New Roman" w:hAnsi="Times New Roman" w:eastAsia="宋体" w:cs="Times New Roman"/>
                <w:b w:val="0"/>
                <w:bCs w:val="0"/>
                <w:color w:val="auto"/>
                <w:kern w:val="2"/>
                <w:sz w:val="24"/>
                <w:szCs w:val="24"/>
                <w:u w:val="none"/>
                <w:lang w:val="en-US" w:eastAsia="zh-CN" w:bidi="ar-SA"/>
              </w:rPr>
            </w:pPr>
            <w:r>
              <w:rPr>
                <w:rFonts w:hint="eastAsia" w:ascii="Times New Roman" w:hAnsi="Times New Roman" w:eastAsia="宋体" w:cs="Times New Roman"/>
                <w:b w:val="0"/>
                <w:bCs w:val="0"/>
                <w:color w:val="auto"/>
                <w:kern w:val="2"/>
                <w:sz w:val="24"/>
                <w:szCs w:val="24"/>
                <w:u w:val="none"/>
                <w:lang w:val="en-US" w:eastAsia="zh-CN" w:bidi="ar-SA"/>
              </w:rPr>
              <w:t>（4）废气污染源非正常排放情况</w:t>
            </w:r>
          </w:p>
          <w:p w14:paraId="10F7D99A">
            <w:pPr>
              <w:keepNext/>
              <w:keepLines w:val="0"/>
              <w:widowControl w:val="0"/>
              <w:numPr>
                <w:ilvl w:val="-1"/>
                <w:numId w:val="0"/>
              </w:numPr>
              <w:suppressLineNumbers w:val="0"/>
              <w:overflowPunct w:val="0"/>
              <w:snapToGrid w:val="0"/>
              <w:spacing w:before="0" w:beforeAutospacing="0" w:after="0" w:afterAutospacing="0" w:line="240" w:lineRule="auto"/>
              <w:ind w:left="0" w:right="0" w:firstLine="0" w:firstLineChars="0"/>
              <w:jc w:val="center"/>
              <w:outlineLvl w:val="0"/>
              <w:rPr>
                <w:rFonts w:hint="eastAsia" w:ascii="Times New Roman" w:hAnsi="Times New Roman" w:eastAsia="宋体" w:cs="Times New Roman"/>
                <w:b w:val="0"/>
                <w:bCs w:val="0"/>
                <w:color w:val="auto"/>
                <w:kern w:val="2"/>
                <w:sz w:val="24"/>
                <w:szCs w:val="24"/>
                <w:u w:val="none"/>
                <w:lang w:val="en-US" w:eastAsia="zh-CN" w:bidi="ar-SA"/>
              </w:rPr>
            </w:pPr>
            <w:r>
              <w:rPr>
                <w:rFonts w:hint="eastAsia" w:ascii="Times New Roman" w:hAnsi="Times New Roman" w:eastAsia="宋体" w:cs="Times New Roman"/>
                <w:b/>
                <w:bCs/>
                <w:color w:val="auto"/>
                <w:kern w:val="2"/>
                <w:sz w:val="21"/>
                <w:szCs w:val="21"/>
                <w:u w:val="none"/>
                <w:lang w:val="en-US" w:eastAsia="zh-CN" w:bidi="ar-SA"/>
              </w:rPr>
              <w:t>表4-</w:t>
            </w:r>
            <w:r>
              <w:rPr>
                <w:rFonts w:hint="eastAsia" w:cs="Times New Roman"/>
                <w:b/>
                <w:bCs/>
                <w:color w:val="auto"/>
                <w:kern w:val="2"/>
                <w:sz w:val="21"/>
                <w:szCs w:val="21"/>
                <w:u w:val="none"/>
                <w:lang w:val="en-US" w:eastAsia="zh-CN" w:bidi="ar-SA"/>
              </w:rPr>
              <w:t>5</w:t>
            </w:r>
            <w:r>
              <w:rPr>
                <w:rFonts w:hint="eastAsia" w:ascii="Times New Roman" w:hAnsi="Times New Roman" w:eastAsia="宋体" w:cs="Times New Roman"/>
                <w:b/>
                <w:bCs/>
                <w:color w:val="auto"/>
                <w:kern w:val="2"/>
                <w:sz w:val="21"/>
                <w:szCs w:val="21"/>
                <w:u w:val="none"/>
                <w:lang w:val="en-US" w:eastAsia="zh-CN" w:bidi="ar-SA"/>
              </w:rPr>
              <w:t xml:space="preserve"> 废气污染源非正常排放情况</w:t>
            </w:r>
          </w:p>
          <w:tbl>
            <w:tblPr>
              <w:tblStyle w:val="2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2109"/>
              <w:gridCol w:w="1385"/>
              <w:gridCol w:w="2301"/>
              <w:gridCol w:w="1565"/>
              <w:gridCol w:w="1706"/>
              <w:gridCol w:w="1565"/>
              <w:gridCol w:w="1291"/>
              <w:gridCol w:w="1714"/>
            </w:tblGrid>
            <w:tr w14:paraId="026B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C0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3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污染源</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B1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非正常排放原因</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A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污染物</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C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非正常排放浓度</w:t>
                  </w:r>
                  <w:r>
                    <w:rPr>
                      <w:rFonts w:hint="default" w:ascii="Times New Roman" w:hAnsi="Times New Roman" w:eastAsia="宋体" w:cs="Times New Roman"/>
                      <w:b/>
                      <w:bCs/>
                      <w:i w:val="0"/>
                      <w:iCs w:val="0"/>
                      <w:color w:val="000000"/>
                      <w:kern w:val="0"/>
                      <w:sz w:val="22"/>
                      <w:szCs w:val="22"/>
                      <w:u w:val="none"/>
                      <w:lang w:val="en-US" w:eastAsia="zh-CN" w:bidi="ar"/>
                    </w:rPr>
                    <w:t xml:space="preserve"> mg/m³</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F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非正常排放速率</w:t>
                  </w:r>
                  <w:r>
                    <w:rPr>
                      <w:rFonts w:hint="default" w:ascii="Times New Roman" w:hAnsi="Times New Roman" w:eastAsia="宋体" w:cs="Times New Roman"/>
                      <w:b/>
                      <w:bCs/>
                      <w:i w:val="0"/>
                      <w:iCs w:val="0"/>
                      <w:color w:val="000000"/>
                      <w:kern w:val="0"/>
                      <w:sz w:val="22"/>
                      <w:szCs w:val="22"/>
                      <w:u w:val="none"/>
                      <w:lang w:val="en-US" w:eastAsia="zh-CN" w:bidi="ar"/>
                    </w:rPr>
                    <w:t>/kg/h</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A8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单次持续时间</w:t>
                  </w:r>
                  <w:r>
                    <w:rPr>
                      <w:rFonts w:hint="default" w:ascii="Times New Roman" w:hAnsi="Times New Roman" w:eastAsia="宋体" w:cs="Times New Roman"/>
                      <w:b/>
                      <w:bCs/>
                      <w:i w:val="0"/>
                      <w:iCs w:val="0"/>
                      <w:color w:val="000000"/>
                      <w:kern w:val="0"/>
                      <w:sz w:val="22"/>
                      <w:szCs w:val="22"/>
                      <w:u w:val="none"/>
                      <w:lang w:val="en-US" w:eastAsia="zh-CN" w:bidi="ar"/>
                    </w:rPr>
                    <w:t>/h</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8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年发生频次</w:t>
                  </w:r>
                  <w:r>
                    <w:rPr>
                      <w:rFonts w:hint="default" w:ascii="Times New Roman" w:hAnsi="Times New Roman" w:eastAsia="宋体" w:cs="Times New Roman"/>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次</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07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应急措施</w:t>
                  </w:r>
                </w:p>
              </w:tc>
            </w:tr>
            <w:tr w14:paraId="2E71D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D6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F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热上锡废气排放口</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45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废气处理设施失效</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C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含锡烟尘（以锡及其化合物计）</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31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0.225 </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AA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0.0056 </w:t>
                  </w:r>
                </w:p>
              </w:tc>
              <w:tc>
                <w:tcPr>
                  <w:tcW w:w="5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463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73E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E52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停止生产，对废气处理设备进行检修及维护</w:t>
                  </w:r>
                </w:p>
              </w:tc>
            </w:tr>
            <w:tr w14:paraId="5C24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A4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EA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热上锡废气排放口</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4F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81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VOCs</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29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2.045 </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2B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0.051 </w:t>
                  </w: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0CF9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A3B1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CE8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bl>
          <w:p w14:paraId="55A0806E">
            <w:pPr>
              <w:pStyle w:val="8"/>
              <w:keepLines w:val="0"/>
              <w:numPr>
                <w:ilvl w:val="-1"/>
                <w:numId w:val="0"/>
              </w:numPr>
              <w:suppressLineNumbers w:val="0"/>
              <w:spacing w:before="0" w:beforeAutospacing="0" w:after="0" w:afterAutospacing="0"/>
              <w:ind w:left="0" w:right="0" w:firstLine="0" w:firstLineChars="0"/>
              <w:rPr>
                <w:rFonts w:hint="default"/>
                <w:b w:val="0"/>
                <w:bCs w:val="0"/>
                <w:color w:val="auto"/>
                <w:kern w:val="2"/>
                <w:sz w:val="24"/>
                <w:szCs w:val="24"/>
                <w:u w:val="none"/>
                <w:lang w:val="en-US" w:eastAsia="zh-CN"/>
              </w:rPr>
            </w:pPr>
          </w:p>
        </w:tc>
      </w:tr>
    </w:tbl>
    <w:p w14:paraId="44FE24D9">
      <w:pPr>
        <w:rPr>
          <w:rFonts w:ascii="Times New Roman" w:hAnsi="Times New Roman"/>
          <w:b/>
          <w:bCs/>
          <w:snapToGrid w:val="0"/>
          <w:color w:val="auto"/>
          <w:sz w:val="30"/>
          <w:szCs w:val="30"/>
          <w:u w:val="none"/>
        </w:rPr>
        <w:sectPr>
          <w:type w:val="continuous"/>
          <w:pgSz w:w="16838" w:h="11906" w:orient="landscape"/>
          <w:pgMar w:top="1531" w:right="1440" w:bottom="1531" w:left="1440" w:header="851" w:footer="851" w:gutter="0"/>
          <w:pgNumType w:fmt="decimal"/>
          <w:cols w:space="720" w:num="1"/>
          <w:docGrid w:linePitch="312" w:charSpace="0"/>
        </w:sectPr>
      </w:pPr>
    </w:p>
    <w:tbl>
      <w:tblPr>
        <w:tblStyle w:val="26"/>
        <w:tblW w:w="503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9"/>
        <w:gridCol w:w="8745"/>
      </w:tblGrid>
      <w:tr w14:paraId="122A4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160" w:type="pct"/>
            <w:noWrap w:val="0"/>
            <w:tcMar>
              <w:left w:w="28" w:type="dxa"/>
              <w:right w:w="28" w:type="dxa"/>
            </w:tcMar>
            <w:vAlign w:val="center"/>
          </w:tcPr>
          <w:p w14:paraId="0C0017A7">
            <w:pPr>
              <w:pStyle w:val="108"/>
              <w:keepNext w:val="0"/>
              <w:keepLines w:val="0"/>
              <w:suppressLineNumbers w:val="0"/>
              <w:spacing w:before="0" w:beforeAutospacing="0" w:after="0" w:afterAutospacing="0"/>
              <w:ind w:left="0" w:right="0" w:firstLine="0" w:firstLineChars="0"/>
              <w:jc w:val="both"/>
              <w:rPr>
                <w:rFonts w:hint="eastAsia" w:hAnsi="Times New Roman"/>
                <w:snapToGrid w:val="0"/>
                <w:color w:val="auto"/>
                <w:u w:val="none"/>
                <w:lang w:val="en-US" w:eastAsia="zh-CN"/>
              </w:rPr>
            </w:pPr>
          </w:p>
        </w:tc>
        <w:tc>
          <w:tcPr>
            <w:tcW w:w="4839" w:type="pct"/>
            <w:noWrap w:val="0"/>
            <w:vAlign w:val="top"/>
          </w:tcPr>
          <w:p w14:paraId="3E49F663">
            <w:pPr>
              <w:keepNext w:val="0"/>
              <w:keepLines w:val="0"/>
              <w:widowControl w:val="0"/>
              <w:suppressLineNumbers w:val="0"/>
              <w:spacing w:before="157" w:beforeLines="50" w:beforeAutospacing="0" w:after="0" w:afterAutospacing="0" w:line="360" w:lineRule="auto"/>
              <w:ind w:left="0" w:right="0" w:firstLine="482" w:firstLineChars="200"/>
              <w:jc w:val="both"/>
              <w:rPr>
                <w:rFonts w:hint="eastAsia" w:ascii="Times New Roman" w:hAnsi="宋体" w:eastAsia="宋体" w:cs="Times New Roman"/>
                <w:b/>
                <w:bCs/>
                <w:color w:val="auto"/>
                <w:kern w:val="2"/>
                <w:sz w:val="24"/>
                <w:szCs w:val="24"/>
                <w:u w:val="none"/>
                <w:lang w:val="en-US" w:eastAsia="zh-CN" w:bidi="ar-SA"/>
              </w:rPr>
            </w:pPr>
            <w:r>
              <w:rPr>
                <w:rFonts w:hint="eastAsia" w:ascii="Times New Roman" w:hAnsi="宋体" w:eastAsia="宋体" w:cs="Times New Roman"/>
                <w:b/>
                <w:bCs/>
                <w:color w:val="auto"/>
                <w:kern w:val="2"/>
                <w:sz w:val="24"/>
                <w:szCs w:val="24"/>
                <w:u w:val="none"/>
                <w:lang w:val="en-US" w:eastAsia="zh-CN" w:bidi="ar-SA"/>
              </w:rPr>
              <w:t>1.3废气污染防治措施可行性分析及其影响分析</w:t>
            </w:r>
          </w:p>
          <w:p w14:paraId="2DBF2888">
            <w:pPr>
              <w:pStyle w:val="108"/>
              <w:keepNext w:val="0"/>
              <w:keepLines w:val="0"/>
              <w:suppressLineNumbers w:val="0"/>
              <w:spacing w:before="0" w:beforeLines="0" w:beforeAutospacing="0" w:after="0" w:afterAutospacing="0" w:line="360" w:lineRule="auto"/>
              <w:ind w:left="0" w:right="0" w:firstLine="480"/>
              <w:rPr>
                <w:rFonts w:hint="eastAsia"/>
                <w:b w:val="0"/>
                <w:bCs w:val="0"/>
                <w:color w:val="auto"/>
                <w:u w:val="none"/>
                <w:lang w:val="en-US" w:eastAsia="zh-CN"/>
              </w:rPr>
            </w:pPr>
            <w:r>
              <w:rPr>
                <w:rFonts w:hint="eastAsia"/>
                <w:b w:val="0"/>
                <w:bCs w:val="0"/>
                <w:color w:val="auto"/>
                <w:u w:val="none"/>
                <w:lang w:val="en-US" w:eastAsia="zh-CN"/>
              </w:rPr>
              <w:t>本项目热上锡废气使用水喷淋工艺进行处理。</w:t>
            </w:r>
          </w:p>
          <w:p w14:paraId="48CD99AA">
            <w:pPr>
              <w:pStyle w:val="108"/>
              <w:keepNext w:val="0"/>
              <w:keepLines w:val="0"/>
              <w:suppressLineNumbers w:val="0"/>
              <w:spacing w:before="0" w:beforeLines="0" w:beforeAutospacing="0" w:after="0" w:afterAutospacing="0" w:line="360" w:lineRule="auto"/>
              <w:ind w:left="0" w:right="0" w:firstLine="480"/>
              <w:rPr>
                <w:rFonts w:hint="eastAsia"/>
                <w:b w:val="0"/>
                <w:bCs w:val="0"/>
                <w:color w:val="auto"/>
                <w:u w:val="none"/>
                <w:lang w:val="en-US" w:eastAsia="zh-CN"/>
              </w:rPr>
            </w:pPr>
            <w:r>
              <w:rPr>
                <w:rFonts w:hint="default"/>
                <w:b w:val="0"/>
                <w:bCs w:val="0"/>
                <w:color w:val="auto"/>
                <w:u w:val="none"/>
                <w:lang w:val="en-US" w:eastAsia="zh-CN"/>
              </w:rPr>
              <w:t>参考《环境保护产品技术要求-工业粉尘湿式除尘装置》（HJ/T285-2006），水喷淋装置属于以喷淋、冲激、水膜为原理类的湿式除尘装置，除尘效率不低于80%，本项目处理效率按80%计算。</w:t>
            </w:r>
            <w:r>
              <w:rPr>
                <w:rFonts w:hint="eastAsia"/>
                <w:b w:val="0"/>
                <w:bCs w:val="0"/>
                <w:color w:val="auto"/>
                <w:u w:val="none"/>
                <w:lang w:val="en-US" w:eastAsia="zh-CN"/>
              </w:rPr>
              <w:t>使用水喷淋工艺进行含锡烟尘处理可行。</w:t>
            </w:r>
          </w:p>
          <w:p w14:paraId="2E79F24A">
            <w:pPr>
              <w:pStyle w:val="108"/>
              <w:keepNext w:val="0"/>
              <w:keepLines w:val="0"/>
              <w:suppressLineNumbers w:val="0"/>
              <w:spacing w:before="0" w:beforeLines="0" w:beforeAutospacing="0" w:after="0" w:afterAutospacing="0" w:line="360" w:lineRule="auto"/>
              <w:ind w:left="0" w:right="0" w:firstLine="480"/>
              <w:rPr>
                <w:rFonts w:hint="default"/>
                <w:b w:val="0"/>
                <w:bCs w:val="0"/>
                <w:color w:val="auto"/>
                <w:u w:val="none"/>
                <w:lang w:val="en-US" w:eastAsia="zh-CN"/>
              </w:rPr>
            </w:pPr>
            <w:r>
              <w:rPr>
                <w:rFonts w:hint="eastAsia"/>
                <w:b w:val="0"/>
                <w:bCs w:val="0"/>
                <w:color w:val="auto"/>
                <w:u w:val="none"/>
                <w:lang w:val="en-US" w:eastAsia="zh-CN"/>
              </w:rPr>
              <w:t>根据《挥发性有机物无组织排放控制标准》（GB37822-2019），VOCs质量占比大于等于10%的含VOCs产品，其使用过程应采用密闭设备或在密闭空间内操作，废气应排至VOCs 废气收集处理系统。根据业主提供的清洗剂MSDS报告，本品中挥发性有机物为聚乙二醇，占比2%，可不设置收集处理措施，对外大气环境影响较小。</w:t>
            </w:r>
          </w:p>
          <w:p w14:paraId="2832950A">
            <w:pPr>
              <w:keepNext w:val="0"/>
              <w:keepLines w:val="0"/>
              <w:widowControl w:val="0"/>
              <w:suppressLineNumbers w:val="0"/>
              <w:spacing w:before="0" w:beforeAutospacing="0" w:after="0" w:afterAutospacing="0" w:line="360" w:lineRule="auto"/>
              <w:ind w:left="0" w:right="0" w:firstLine="482" w:firstLineChars="200"/>
              <w:jc w:val="both"/>
              <w:rPr>
                <w:rFonts w:hint="eastAsia" w:ascii="Times New Roman" w:hAnsi="宋体" w:eastAsia="宋体" w:cs="Times New Roman"/>
                <w:b/>
                <w:bCs/>
                <w:color w:val="auto"/>
                <w:kern w:val="2"/>
                <w:sz w:val="24"/>
                <w:szCs w:val="24"/>
                <w:u w:val="none"/>
                <w:lang w:val="en-US" w:eastAsia="zh-CN" w:bidi="ar-SA"/>
              </w:rPr>
            </w:pPr>
            <w:r>
              <w:rPr>
                <w:rFonts w:hint="eastAsia" w:ascii="Times New Roman" w:hAnsi="宋体" w:eastAsia="宋体" w:cs="Times New Roman"/>
                <w:b/>
                <w:bCs/>
                <w:color w:val="auto"/>
                <w:kern w:val="2"/>
                <w:sz w:val="24"/>
                <w:szCs w:val="24"/>
                <w:u w:val="none"/>
                <w:lang w:val="en-US" w:eastAsia="zh-CN" w:bidi="ar-SA"/>
              </w:rPr>
              <w:t>1.</w:t>
            </w:r>
            <w:r>
              <w:rPr>
                <w:rFonts w:hint="eastAsia" w:hAnsi="宋体" w:cs="Times New Roman"/>
                <w:b/>
                <w:bCs/>
                <w:color w:val="auto"/>
                <w:kern w:val="2"/>
                <w:sz w:val="24"/>
                <w:szCs w:val="24"/>
                <w:u w:val="none"/>
                <w:lang w:val="en-US" w:eastAsia="zh-CN" w:bidi="ar-SA"/>
              </w:rPr>
              <w:t>4</w:t>
            </w:r>
            <w:r>
              <w:rPr>
                <w:rFonts w:hint="eastAsia" w:ascii="Times New Roman" w:hAnsi="宋体" w:eastAsia="宋体" w:cs="Times New Roman"/>
                <w:b/>
                <w:bCs/>
                <w:color w:val="auto"/>
                <w:kern w:val="2"/>
                <w:sz w:val="24"/>
                <w:szCs w:val="24"/>
                <w:u w:val="none"/>
                <w:lang w:val="en-US" w:eastAsia="zh-CN" w:bidi="ar-SA"/>
              </w:rPr>
              <w:t>废气监测要求</w:t>
            </w:r>
          </w:p>
          <w:p w14:paraId="50371884">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default" w:ascii="Times New Roman" w:hAnsi="宋体" w:eastAsia="宋体" w:cs="Times New Roman"/>
                <w:b w:val="0"/>
                <w:bCs w:val="0"/>
                <w:color w:val="auto"/>
                <w:kern w:val="2"/>
                <w:sz w:val="24"/>
                <w:szCs w:val="24"/>
                <w:u w:val="none"/>
                <w:lang w:val="en-US" w:eastAsia="zh-CN" w:bidi="ar-SA"/>
              </w:rPr>
              <w:t>根据《排污单位自行监测技术指南 总则》（HJ819-2017）《排污许可证申请与核发技术规范—总则》（HJ942-2018）并结合该厂的污染源及污染物排放特点，提出以下监测计划</w:t>
            </w:r>
            <w:r>
              <w:rPr>
                <w:rFonts w:hint="eastAsia" w:ascii="Times New Roman" w:hAnsi="宋体" w:eastAsia="宋体" w:cs="Times New Roman"/>
                <w:b w:val="0"/>
                <w:bCs w:val="0"/>
                <w:color w:val="auto"/>
                <w:kern w:val="2"/>
                <w:sz w:val="24"/>
                <w:szCs w:val="24"/>
                <w:u w:val="none"/>
                <w:lang w:val="en-US" w:eastAsia="zh-CN" w:bidi="ar-SA"/>
              </w:rPr>
              <w:t>。</w:t>
            </w:r>
          </w:p>
          <w:p w14:paraId="228ACB2F">
            <w:pPr>
              <w:keepNext/>
              <w:keepLines w:val="0"/>
              <w:widowControl/>
              <w:numPr>
                <w:ilvl w:val="0"/>
                <w:numId w:val="0"/>
              </w:numPr>
              <w:suppressLineNumbers w:val="0"/>
              <w:spacing w:before="0" w:beforeLines="0" w:beforeAutospacing="0" w:after="0" w:afterAutospacing="0"/>
              <w:ind w:left="0" w:right="0" w:firstLine="0"/>
              <w:jc w:val="center"/>
              <w:rPr>
                <w:rFonts w:hint="default" w:ascii="Times New Roman" w:hAnsi="Times New Roman" w:eastAsia="宋体" w:cs="Times New Roman"/>
                <w:b/>
                <w:bCs/>
                <w:snapToGrid w:val="0"/>
                <w:color w:val="auto"/>
                <w:kern w:val="0"/>
                <w:sz w:val="21"/>
                <w:szCs w:val="21"/>
                <w:highlight w:val="none"/>
                <w:u w:val="none"/>
                <w:lang w:val="en-US" w:eastAsia="zh-CN" w:bidi="ar-SA"/>
              </w:rPr>
            </w:pPr>
            <w:r>
              <w:rPr>
                <w:rFonts w:hint="eastAsia" w:ascii="Times New Roman" w:hAnsi="Times New Roman" w:eastAsia="宋体" w:cs="Times New Roman"/>
                <w:b/>
                <w:bCs/>
                <w:snapToGrid w:val="0"/>
                <w:color w:val="auto"/>
                <w:kern w:val="0"/>
                <w:sz w:val="21"/>
                <w:szCs w:val="21"/>
                <w:u w:val="none"/>
                <w:lang w:val="en-US" w:eastAsia="zh-CN" w:bidi="ar-SA"/>
              </w:rPr>
              <w:t>表4-</w:t>
            </w:r>
            <w:r>
              <w:rPr>
                <w:rFonts w:hint="eastAsia" w:cs="Times New Roman"/>
                <w:b/>
                <w:bCs/>
                <w:snapToGrid w:val="0"/>
                <w:color w:val="auto"/>
                <w:kern w:val="0"/>
                <w:sz w:val="21"/>
                <w:szCs w:val="21"/>
                <w:u w:val="none"/>
                <w:lang w:val="en-US" w:eastAsia="zh-CN" w:bidi="ar-SA"/>
              </w:rPr>
              <w:t>6</w:t>
            </w:r>
            <w:r>
              <w:rPr>
                <w:rFonts w:hint="eastAsia" w:ascii="Times New Roman" w:hAnsi="Times New Roman" w:eastAsia="宋体" w:cs="Times New Roman"/>
                <w:b/>
                <w:bCs/>
                <w:snapToGrid w:val="0"/>
                <w:color w:val="auto"/>
                <w:kern w:val="0"/>
                <w:sz w:val="21"/>
                <w:szCs w:val="21"/>
                <w:highlight w:val="none"/>
                <w:u w:val="none"/>
                <w:lang w:val="en-US" w:eastAsia="zh-CN" w:bidi="ar-SA"/>
              </w:rPr>
              <w:t>大气污染源</w:t>
            </w:r>
            <w:r>
              <w:rPr>
                <w:rFonts w:hint="default" w:ascii="Times New Roman" w:hAnsi="Times New Roman" w:eastAsia="宋体" w:cs="Times New Roman"/>
                <w:b/>
                <w:bCs/>
                <w:snapToGrid w:val="0"/>
                <w:color w:val="auto"/>
                <w:kern w:val="0"/>
                <w:sz w:val="21"/>
                <w:szCs w:val="21"/>
                <w:highlight w:val="none"/>
                <w:u w:val="none"/>
                <w:lang w:val="en-US" w:eastAsia="zh-CN" w:bidi="ar-SA"/>
              </w:rPr>
              <w:t>监测计划</w:t>
            </w:r>
          </w:p>
          <w:tbl>
            <w:tblPr>
              <w:tblStyle w:val="26"/>
              <w:tblW w:w="85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56"/>
              <w:gridCol w:w="1750"/>
              <w:gridCol w:w="1233"/>
              <w:gridCol w:w="3587"/>
            </w:tblGrid>
            <w:tr w14:paraId="50F7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88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监测点位</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5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监测因子</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C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监测频次</w:t>
                  </w:r>
                </w:p>
              </w:tc>
              <w:tc>
                <w:tcPr>
                  <w:tcW w:w="2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5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执行标准</w:t>
                  </w:r>
                </w:p>
              </w:tc>
            </w:tr>
            <w:tr w14:paraId="1FFF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BA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DA001、DA002、DA003、DA004</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93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锡及其化合物</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6E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年</w:t>
                  </w:r>
                </w:p>
              </w:tc>
              <w:tc>
                <w:tcPr>
                  <w:tcW w:w="2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F0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《大气污染物综合排放标准》（</w:t>
                  </w:r>
                  <w:r>
                    <w:rPr>
                      <w:rFonts w:hint="default" w:ascii="Times New Roman" w:hAnsi="Times New Roman" w:eastAsia="宋体" w:cs="Times New Roman"/>
                      <w:i w:val="0"/>
                      <w:iCs w:val="0"/>
                      <w:color w:val="000000"/>
                      <w:kern w:val="0"/>
                      <w:sz w:val="21"/>
                      <w:szCs w:val="21"/>
                      <w:u w:val="none"/>
                      <w:lang w:val="en-US" w:eastAsia="zh-CN" w:bidi="ar"/>
                    </w:rPr>
                    <w:t>GB16297-1996</w:t>
                  </w:r>
                  <w:r>
                    <w:rPr>
                      <w:rFonts w:hint="eastAsia" w:ascii="宋体" w:hAnsi="宋体" w:eastAsia="宋体" w:cs="宋体"/>
                      <w:i w:val="0"/>
                      <w:iCs w:val="0"/>
                      <w:color w:val="000000"/>
                      <w:kern w:val="0"/>
                      <w:sz w:val="21"/>
                      <w:szCs w:val="21"/>
                      <w:u w:val="none"/>
                      <w:lang w:val="en-US" w:eastAsia="zh-CN" w:bidi="ar"/>
                    </w:rPr>
                    <w:t>）表</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二级标准</w:t>
                  </w:r>
                </w:p>
              </w:tc>
            </w:tr>
            <w:tr w14:paraId="749C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C0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DA001、DA002、DA003、DA004</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04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非甲烷总烃</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D5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 </w:t>
                  </w:r>
                  <w:r>
                    <w:rPr>
                      <w:rFonts w:hint="eastAsia" w:ascii="宋体" w:hAnsi="宋体" w:eastAsia="宋体" w:cs="宋体"/>
                      <w:i w:val="0"/>
                      <w:iCs w:val="0"/>
                      <w:color w:val="000000"/>
                      <w:kern w:val="0"/>
                      <w:sz w:val="21"/>
                      <w:szCs w:val="21"/>
                      <w:u w:val="none"/>
                      <w:lang w:val="en-US" w:eastAsia="zh-CN" w:bidi="ar"/>
                    </w:rPr>
                    <w:t>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年</w:t>
                  </w:r>
                </w:p>
              </w:tc>
              <w:tc>
                <w:tcPr>
                  <w:tcW w:w="2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6E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u w:val="none"/>
                    </w:rPr>
                    <w:t>《大气污染物综合排放标准》（GB16297-1996）表2二级标准</w:t>
                  </w:r>
                </w:p>
              </w:tc>
            </w:tr>
            <w:tr w14:paraId="1E2C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6E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厂界</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F9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非甲烷总烃、锡及其化合物</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E6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年</w:t>
                  </w:r>
                </w:p>
              </w:tc>
              <w:tc>
                <w:tcPr>
                  <w:tcW w:w="2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A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《大气污染物综合排放标准》（</w:t>
                  </w:r>
                  <w:r>
                    <w:rPr>
                      <w:rFonts w:hint="default" w:ascii="Times New Roman" w:hAnsi="Times New Roman" w:eastAsia="宋体" w:cs="Times New Roman"/>
                      <w:i w:val="0"/>
                      <w:iCs w:val="0"/>
                      <w:color w:val="000000"/>
                      <w:kern w:val="0"/>
                      <w:sz w:val="21"/>
                      <w:szCs w:val="21"/>
                      <w:u w:val="none"/>
                      <w:lang w:val="en-US" w:eastAsia="zh-CN" w:bidi="ar"/>
                    </w:rPr>
                    <w:t>GB16297-1996</w:t>
                  </w:r>
                  <w:r>
                    <w:rPr>
                      <w:rFonts w:hint="eastAsia" w:ascii="宋体" w:hAnsi="宋体" w:eastAsia="宋体" w:cs="宋体"/>
                      <w:i w:val="0"/>
                      <w:iCs w:val="0"/>
                      <w:color w:val="000000"/>
                      <w:kern w:val="0"/>
                      <w:sz w:val="21"/>
                      <w:szCs w:val="21"/>
                      <w:u w:val="none"/>
                      <w:lang w:val="en-US" w:eastAsia="zh-CN" w:bidi="ar"/>
                    </w:rPr>
                    <w:t>）表</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二级标准</w:t>
                  </w:r>
                </w:p>
              </w:tc>
            </w:tr>
            <w:tr w14:paraId="5DF7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24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厂区内</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5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非甲烷总烃</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FB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年</w:t>
                  </w:r>
                </w:p>
              </w:tc>
              <w:tc>
                <w:tcPr>
                  <w:tcW w:w="2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0D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《挥发性有机物无组织排放控制标准》（</w:t>
                  </w:r>
                  <w:r>
                    <w:rPr>
                      <w:rFonts w:hint="default" w:ascii="Times New Roman" w:hAnsi="Times New Roman" w:eastAsia="宋体" w:cs="Times New Roman"/>
                      <w:i w:val="0"/>
                      <w:iCs w:val="0"/>
                      <w:color w:val="000000"/>
                      <w:kern w:val="0"/>
                      <w:sz w:val="21"/>
                      <w:szCs w:val="21"/>
                      <w:u w:val="none"/>
                      <w:lang w:val="en-US" w:eastAsia="zh-CN" w:bidi="ar"/>
                    </w:rPr>
                    <w:t>GB37822-2019</w:t>
                  </w:r>
                  <w:r>
                    <w:rPr>
                      <w:rFonts w:hint="eastAsia" w:ascii="宋体" w:hAnsi="宋体" w:eastAsia="宋体" w:cs="宋体"/>
                      <w:i w:val="0"/>
                      <w:iCs w:val="0"/>
                      <w:color w:val="000000"/>
                      <w:kern w:val="0"/>
                      <w:sz w:val="21"/>
                      <w:szCs w:val="21"/>
                      <w:u w:val="none"/>
                      <w:lang w:val="en-US" w:eastAsia="zh-CN" w:bidi="ar"/>
                    </w:rPr>
                    <w:t>）附录</w:t>
                  </w:r>
                  <w:r>
                    <w:rPr>
                      <w:rFonts w:hint="default" w:ascii="Times New Roman" w:hAnsi="Times New Roman" w:eastAsia="宋体" w:cs="Times New Roman"/>
                      <w:i w:val="0"/>
                      <w:iCs w:val="0"/>
                      <w:color w:val="000000"/>
                      <w:kern w:val="0"/>
                      <w:sz w:val="21"/>
                      <w:szCs w:val="21"/>
                      <w:u w:val="none"/>
                      <w:lang w:val="en-US" w:eastAsia="zh-CN" w:bidi="ar"/>
                    </w:rPr>
                    <w:t>A</w:t>
                  </w:r>
                  <w:r>
                    <w:rPr>
                      <w:rFonts w:hint="eastAsia" w:ascii="宋体" w:hAnsi="宋体" w:eastAsia="宋体" w:cs="宋体"/>
                      <w:i w:val="0"/>
                      <w:iCs w:val="0"/>
                      <w:color w:val="000000"/>
                      <w:kern w:val="0"/>
                      <w:sz w:val="21"/>
                      <w:szCs w:val="21"/>
                      <w:u w:val="none"/>
                      <w:lang w:val="en-US" w:eastAsia="zh-CN" w:bidi="ar"/>
                    </w:rPr>
                    <w:t>表</w:t>
                  </w:r>
                  <w:r>
                    <w:rPr>
                      <w:rFonts w:hint="default" w:ascii="Times New Roman" w:hAnsi="Times New Roman" w:eastAsia="宋体" w:cs="Times New Roman"/>
                      <w:i w:val="0"/>
                      <w:iCs w:val="0"/>
                      <w:color w:val="000000"/>
                      <w:kern w:val="0"/>
                      <w:sz w:val="21"/>
                      <w:szCs w:val="21"/>
                      <w:u w:val="none"/>
                      <w:lang w:val="en-US" w:eastAsia="zh-CN" w:bidi="ar"/>
                    </w:rPr>
                    <w:t>A.1</w:t>
                  </w:r>
                  <w:r>
                    <w:rPr>
                      <w:rFonts w:hint="eastAsia" w:ascii="宋体" w:hAnsi="宋体" w:eastAsia="宋体" w:cs="宋体"/>
                      <w:i w:val="0"/>
                      <w:iCs w:val="0"/>
                      <w:color w:val="000000"/>
                      <w:kern w:val="0"/>
                      <w:sz w:val="21"/>
                      <w:szCs w:val="21"/>
                      <w:u w:val="none"/>
                      <w:lang w:val="en-US" w:eastAsia="zh-CN" w:bidi="ar"/>
                    </w:rPr>
                    <w:t>中排放限值要求</w:t>
                  </w:r>
                </w:p>
              </w:tc>
            </w:tr>
          </w:tbl>
          <w:p w14:paraId="031EBBFE">
            <w:pPr>
              <w:pStyle w:val="108"/>
              <w:keepNext w:val="0"/>
              <w:keepLines w:val="0"/>
              <w:suppressLineNumbers w:val="0"/>
              <w:spacing w:before="157" w:beforeLines="50" w:beforeAutospacing="0" w:after="0" w:afterAutospacing="0" w:line="300" w:lineRule="auto"/>
              <w:ind w:left="0" w:right="0" w:firstLine="480"/>
              <w:rPr>
                <w:rFonts w:hint="default"/>
                <w:b/>
                <w:bCs/>
                <w:color w:val="auto"/>
                <w:u w:val="none"/>
              </w:rPr>
            </w:pPr>
            <w:r>
              <w:rPr>
                <w:rFonts w:hint="default"/>
                <w:b/>
                <w:bCs/>
                <w:color w:val="auto"/>
                <w:u w:val="none"/>
                <w:lang w:val="en-US"/>
              </w:rPr>
              <w:t>2</w:t>
            </w:r>
            <w:r>
              <w:rPr>
                <w:rFonts w:hint="default"/>
                <w:b/>
                <w:bCs/>
                <w:color w:val="auto"/>
                <w:u w:val="none"/>
              </w:rPr>
              <w:t>、废水</w:t>
            </w:r>
          </w:p>
          <w:p w14:paraId="7EE6E2F4">
            <w:pPr>
              <w:pStyle w:val="108"/>
              <w:keepNext w:val="0"/>
              <w:keepLines w:val="0"/>
              <w:suppressLineNumbers w:val="0"/>
              <w:spacing w:before="0" w:beforeLines="0" w:beforeAutospacing="0" w:after="0" w:afterAutospacing="0" w:line="300" w:lineRule="auto"/>
              <w:ind w:left="0" w:right="0" w:firstLine="480" w:firstLineChars="0"/>
              <w:rPr>
                <w:rFonts w:hint="eastAsia"/>
                <w:b/>
                <w:bCs/>
                <w:color w:val="auto"/>
                <w:u w:val="none"/>
                <w:lang w:val="en-US" w:eastAsia="zh-CN"/>
              </w:rPr>
            </w:pPr>
            <w:r>
              <w:rPr>
                <w:rFonts w:hint="eastAsia"/>
                <w:b/>
                <w:bCs/>
                <w:color w:val="auto"/>
                <w:u w:val="none"/>
                <w:lang w:val="en-US" w:eastAsia="zh-CN"/>
              </w:rPr>
              <w:t>2.1运营期废水环境影响和保护措施</w:t>
            </w:r>
          </w:p>
          <w:p w14:paraId="2F5FB01A">
            <w:pPr>
              <w:pStyle w:val="108"/>
              <w:keepNext w:val="0"/>
              <w:keepLines w:val="0"/>
              <w:suppressLineNumbers w:val="0"/>
              <w:adjustRightInd w:val="0"/>
              <w:snapToGrid w:val="0"/>
              <w:spacing w:before="0" w:beforeAutospacing="0" w:after="0" w:afterAutospacing="0"/>
              <w:ind w:left="0" w:right="0" w:firstLine="480" w:firstLineChars="200"/>
              <w:rPr>
                <w:rFonts w:hint="default"/>
                <w:b w:val="0"/>
                <w:bCs w:val="0"/>
                <w:color w:val="auto"/>
                <w:u w:val="none"/>
                <w:lang w:val="en-US" w:eastAsia="zh-CN"/>
              </w:rPr>
            </w:pPr>
            <w:r>
              <w:rPr>
                <w:rFonts w:hint="eastAsia"/>
                <w:b w:val="0"/>
                <w:bCs w:val="0"/>
                <w:color w:val="auto"/>
                <w:u w:val="none"/>
                <w:lang w:val="en-US" w:eastAsia="zh-CN"/>
              </w:rPr>
              <w:t>本项目产生的废水主要为员工生活产生的生活污水、纯水制备过程中产生的浓水。</w:t>
            </w:r>
          </w:p>
          <w:p w14:paraId="6D63138A">
            <w:pPr>
              <w:pStyle w:val="108"/>
              <w:keepNext w:val="0"/>
              <w:keepLines w:val="0"/>
              <w:suppressLineNumbers w:val="0"/>
              <w:adjustRightInd w:val="0"/>
              <w:snapToGrid w:val="0"/>
              <w:spacing w:before="0" w:beforeAutospacing="0" w:after="0" w:afterAutospacing="0"/>
              <w:ind w:left="0" w:right="0" w:firstLine="480" w:firstLineChars="200"/>
              <w:rPr>
                <w:rFonts w:hint="eastAsia"/>
                <w:b w:val="0"/>
                <w:bCs w:val="0"/>
                <w:color w:val="auto"/>
                <w:u w:val="none"/>
                <w:lang w:val="en-US" w:eastAsia="zh-CN"/>
              </w:rPr>
            </w:pPr>
            <w:r>
              <w:rPr>
                <w:rFonts w:hint="eastAsia"/>
                <w:b w:val="0"/>
                <w:bCs w:val="0"/>
                <w:color w:val="auto"/>
                <w:u w:val="none"/>
                <w:lang w:val="en-US" w:eastAsia="zh-CN"/>
              </w:rPr>
              <w:t>①生活污水</w:t>
            </w:r>
          </w:p>
          <w:p w14:paraId="14BDA861">
            <w:pPr>
              <w:pStyle w:val="108"/>
              <w:keepNext w:val="0"/>
              <w:keepLines w:val="0"/>
              <w:suppressLineNumbers w:val="0"/>
              <w:adjustRightInd w:val="0"/>
              <w:snapToGrid w:val="0"/>
              <w:spacing w:before="0" w:beforeAutospacing="0" w:after="0" w:afterAutospacing="0"/>
              <w:ind w:left="0" w:right="0" w:firstLine="480" w:firstLineChars="200"/>
              <w:rPr>
                <w:rFonts w:hint="default"/>
                <w:b w:val="0"/>
                <w:bCs w:val="0"/>
                <w:color w:val="auto"/>
                <w:u w:val="none"/>
                <w:lang w:val="en-US" w:eastAsia="zh-CN"/>
              </w:rPr>
            </w:pPr>
            <w:r>
              <w:rPr>
                <w:rFonts w:hint="default"/>
                <w:b w:val="0"/>
                <w:bCs w:val="0"/>
                <w:color w:val="auto"/>
                <w:u w:val="none"/>
                <w:lang w:val="en-US" w:eastAsia="zh-CN"/>
              </w:rPr>
              <w:t>本项目劳动定员</w:t>
            </w:r>
            <w:r>
              <w:rPr>
                <w:rFonts w:hint="eastAsia"/>
                <w:b w:val="0"/>
                <w:bCs w:val="0"/>
                <w:color w:val="auto"/>
                <w:u w:val="none"/>
                <w:lang w:val="en-US" w:eastAsia="zh-CN"/>
              </w:rPr>
              <w:t>260</w:t>
            </w:r>
            <w:r>
              <w:rPr>
                <w:rFonts w:hint="default"/>
                <w:b w:val="0"/>
                <w:bCs w:val="0"/>
                <w:color w:val="auto"/>
                <w:u w:val="none"/>
                <w:lang w:val="en-US" w:eastAsia="zh-CN"/>
              </w:rPr>
              <w:t>人，均在厂区食堂就餐住宿。年工作时间</w:t>
            </w:r>
            <w:r>
              <w:rPr>
                <w:rFonts w:hint="eastAsia"/>
                <w:b w:val="0"/>
                <w:bCs w:val="0"/>
                <w:color w:val="auto"/>
                <w:u w:val="none"/>
                <w:lang w:val="en-US" w:eastAsia="zh-CN"/>
              </w:rPr>
              <w:t>330天</w:t>
            </w:r>
            <w:r>
              <w:rPr>
                <w:rFonts w:hint="default"/>
                <w:b w:val="0"/>
                <w:bCs w:val="0"/>
                <w:color w:val="auto"/>
                <w:u w:val="none"/>
                <w:lang w:val="en-US" w:eastAsia="zh-CN"/>
              </w:rPr>
              <w:t>，用水定额参照《湖南省地方标准用水定额》（DB43/T388-2020），用水定额为150L/人·d，职工生活用水量为</w:t>
            </w:r>
            <w:r>
              <w:rPr>
                <w:rFonts w:hint="eastAsia"/>
                <w:b w:val="0"/>
                <w:bCs w:val="0"/>
                <w:color w:val="auto"/>
                <w:u w:val="none"/>
                <w:lang w:val="en-US" w:eastAsia="zh-CN"/>
              </w:rPr>
              <w:t>39m³/d</w:t>
            </w:r>
            <w:r>
              <w:rPr>
                <w:rFonts w:hint="default"/>
                <w:b w:val="0"/>
                <w:bCs w:val="0"/>
                <w:color w:val="auto"/>
                <w:u w:val="none"/>
                <w:lang w:val="en-US" w:eastAsia="zh-CN"/>
              </w:rPr>
              <w:t>（</w:t>
            </w:r>
            <w:r>
              <w:rPr>
                <w:rFonts w:hint="eastAsia"/>
                <w:b w:val="0"/>
                <w:bCs w:val="0"/>
                <w:color w:val="auto"/>
                <w:u w:val="none"/>
                <w:lang w:val="en-US" w:eastAsia="zh-CN"/>
              </w:rPr>
              <w:t>12870m³/a</w:t>
            </w:r>
            <w:r>
              <w:rPr>
                <w:rFonts w:hint="default"/>
                <w:b w:val="0"/>
                <w:bCs w:val="0"/>
                <w:color w:val="auto"/>
                <w:u w:val="none"/>
                <w:lang w:val="en-US" w:eastAsia="zh-CN"/>
              </w:rPr>
              <w:t>）。</w:t>
            </w:r>
          </w:p>
          <w:p w14:paraId="486D9531">
            <w:pPr>
              <w:pStyle w:val="108"/>
              <w:keepNext w:val="0"/>
              <w:keepLines w:val="0"/>
              <w:suppressLineNumbers w:val="0"/>
              <w:adjustRightInd w:val="0"/>
              <w:snapToGrid w:val="0"/>
              <w:spacing w:before="0" w:beforeAutospacing="0" w:after="0" w:afterAutospacing="0"/>
              <w:ind w:left="0" w:right="0" w:firstLine="480" w:firstLineChars="200"/>
              <w:rPr>
                <w:rFonts w:hint="default"/>
                <w:b w:val="0"/>
                <w:bCs w:val="0"/>
                <w:color w:val="auto"/>
                <w:u w:val="none"/>
                <w:lang w:val="en-US" w:eastAsia="zh-CN"/>
              </w:rPr>
            </w:pPr>
            <w:r>
              <w:rPr>
                <w:rFonts w:hint="default"/>
                <w:b w:val="0"/>
                <w:bCs w:val="0"/>
                <w:color w:val="auto"/>
                <w:u w:val="none"/>
                <w:lang w:val="en-US" w:eastAsia="zh-CN"/>
              </w:rPr>
              <w:t>生活用水量为</w:t>
            </w:r>
            <w:r>
              <w:rPr>
                <w:rFonts w:hint="eastAsia"/>
                <w:b w:val="0"/>
                <w:bCs w:val="0"/>
                <w:color w:val="auto"/>
                <w:u w:val="none"/>
                <w:lang w:val="en-US" w:eastAsia="zh-CN"/>
              </w:rPr>
              <w:t>12870m³/a</w:t>
            </w:r>
            <w:r>
              <w:rPr>
                <w:rFonts w:hint="default"/>
                <w:b w:val="0"/>
                <w:bCs w:val="0"/>
                <w:color w:val="auto"/>
                <w:u w:val="none"/>
                <w:lang w:val="en-US" w:eastAsia="zh-CN"/>
              </w:rPr>
              <w:t>。生活污水产生系数按照80%计算，则生活污水产生量为</w:t>
            </w:r>
            <w:r>
              <w:rPr>
                <w:rFonts w:hint="eastAsia"/>
                <w:b w:val="0"/>
                <w:bCs w:val="0"/>
                <w:color w:val="auto"/>
                <w:u w:val="none"/>
                <w:lang w:val="en-US" w:eastAsia="zh-CN"/>
              </w:rPr>
              <w:t>10296m³/a</w:t>
            </w:r>
            <w:r>
              <w:rPr>
                <w:rFonts w:hint="default"/>
                <w:b w:val="0"/>
                <w:bCs w:val="0"/>
                <w:color w:val="auto"/>
                <w:u w:val="none"/>
                <w:lang w:val="en-US" w:eastAsia="zh-CN"/>
              </w:rPr>
              <w:t>（</w:t>
            </w:r>
            <w:r>
              <w:rPr>
                <w:rFonts w:hint="eastAsia"/>
                <w:b w:val="0"/>
                <w:bCs w:val="0"/>
                <w:color w:val="auto"/>
                <w:u w:val="none"/>
                <w:lang w:val="en-US" w:eastAsia="zh-CN"/>
              </w:rPr>
              <w:t>31.2m³/d</w:t>
            </w:r>
            <w:r>
              <w:rPr>
                <w:rFonts w:hint="default"/>
                <w:b w:val="0"/>
                <w:bCs w:val="0"/>
                <w:color w:val="auto"/>
                <w:u w:val="none"/>
                <w:lang w:val="en-US" w:eastAsia="zh-CN"/>
              </w:rPr>
              <w:t>）。</w:t>
            </w:r>
          </w:p>
          <w:p w14:paraId="5D32E8DE">
            <w:pPr>
              <w:pStyle w:val="108"/>
              <w:keepNext w:val="0"/>
              <w:keepLines w:val="0"/>
              <w:suppressLineNumbers w:val="0"/>
              <w:adjustRightInd w:val="0"/>
              <w:snapToGrid w:val="0"/>
              <w:spacing w:before="0" w:beforeAutospacing="0" w:after="0" w:afterAutospacing="0"/>
              <w:ind w:left="0" w:right="0" w:firstLine="480" w:firstLineChars="200"/>
              <w:rPr>
                <w:rFonts w:hint="default"/>
                <w:b w:val="0"/>
                <w:bCs w:val="0"/>
                <w:color w:val="auto"/>
                <w:u w:val="none"/>
                <w:lang w:val="en-US" w:eastAsia="zh-CN"/>
              </w:rPr>
            </w:pPr>
            <w:r>
              <w:rPr>
                <w:rFonts w:hint="default"/>
                <w:b w:val="0"/>
                <w:bCs w:val="0"/>
                <w:color w:val="auto"/>
                <w:u w:val="none"/>
                <w:lang w:val="en-US" w:eastAsia="zh-CN"/>
              </w:rPr>
              <w:t>本项目生活污水经厂区隔油池+化粪池处理后排入</w:t>
            </w:r>
            <w:r>
              <w:rPr>
                <w:rFonts w:hint="eastAsia"/>
                <w:b w:val="0"/>
                <w:bCs w:val="0"/>
                <w:color w:val="auto"/>
                <w:u w:val="none"/>
                <w:lang w:val="en-US" w:eastAsia="zh-CN"/>
              </w:rPr>
              <w:t>东富污水处理厂</w:t>
            </w:r>
            <w:r>
              <w:rPr>
                <w:rFonts w:hint="default"/>
                <w:b w:val="0"/>
                <w:bCs w:val="0"/>
                <w:color w:val="auto"/>
                <w:u w:val="none"/>
                <w:lang w:val="en-US" w:eastAsia="zh-CN"/>
              </w:rPr>
              <w:t>。</w:t>
            </w:r>
          </w:p>
          <w:p w14:paraId="2AE0B77D">
            <w:pPr>
              <w:pStyle w:val="108"/>
              <w:keepNext w:val="0"/>
              <w:keepLines w:val="0"/>
              <w:suppressLineNumbers w:val="0"/>
              <w:adjustRightInd w:val="0"/>
              <w:snapToGrid w:val="0"/>
              <w:spacing w:before="0" w:beforeAutospacing="0" w:after="0" w:afterAutospacing="0"/>
              <w:ind w:left="0" w:right="0" w:firstLine="480" w:firstLineChars="200"/>
              <w:rPr>
                <w:rFonts w:hint="eastAsia"/>
                <w:b w:val="0"/>
                <w:bCs w:val="0"/>
                <w:color w:val="auto"/>
                <w:u w:val="none"/>
                <w:lang w:val="en-US" w:eastAsia="zh-CN"/>
              </w:rPr>
            </w:pPr>
            <w:r>
              <w:rPr>
                <w:rFonts w:hint="eastAsia"/>
                <w:b w:val="0"/>
                <w:bCs w:val="0"/>
                <w:color w:val="auto"/>
                <w:u w:val="none"/>
                <w:lang w:val="en-US" w:eastAsia="zh-CN"/>
              </w:rPr>
              <w:t>②纯水制备产生的浓水</w:t>
            </w:r>
          </w:p>
          <w:p w14:paraId="5E43E77A">
            <w:pPr>
              <w:pStyle w:val="108"/>
              <w:keepNext w:val="0"/>
              <w:keepLines w:val="0"/>
              <w:suppressLineNumbers w:val="0"/>
              <w:adjustRightInd w:val="0"/>
              <w:snapToGrid w:val="0"/>
              <w:spacing w:before="0" w:beforeAutospacing="0" w:after="0" w:afterAutospacing="0"/>
              <w:ind w:left="0" w:right="0" w:firstLine="480" w:firstLineChars="200"/>
              <w:rPr>
                <w:rFonts w:hint="eastAsia"/>
                <w:b w:val="0"/>
                <w:bCs w:val="0"/>
                <w:color w:val="auto"/>
                <w:u w:val="none"/>
                <w:lang w:val="en-US" w:eastAsia="zh-CN"/>
              </w:rPr>
            </w:pPr>
            <w:r>
              <w:rPr>
                <w:rFonts w:hint="eastAsia"/>
                <w:b w:val="0"/>
                <w:bCs w:val="0"/>
                <w:color w:val="auto"/>
                <w:u w:val="none"/>
                <w:lang w:val="en-US" w:eastAsia="zh-CN"/>
              </w:rPr>
              <w:t>根据建设单位提供的资料，本项目拉丝油调配水、退火机冷却水槽用水、热上锡机清洗槽用水和蒸汽发生器用水均需使用纯水，项目设置了一台2级反渗透的纯水制备机。纯水制备过程中产生的浓水回用于喷淋塔用水。纯水所需量为5769.3t/a（纯水用量的计算过程详见前文第二章节建设项目工程分析）。反渗透纯水机纯水回收率约70%，则反渗透纯水机制纯水过程的用水量约8241.86t/a，其中浓水产生量为2472.56t/a。</w:t>
            </w:r>
          </w:p>
          <w:p w14:paraId="405B98D2">
            <w:pPr>
              <w:pStyle w:val="108"/>
              <w:keepNext w:val="0"/>
              <w:keepLines w:val="0"/>
              <w:suppressLineNumbers w:val="0"/>
              <w:adjustRightInd w:val="0"/>
              <w:snapToGrid w:val="0"/>
              <w:spacing w:before="0" w:beforeAutospacing="0" w:after="0" w:afterAutospacing="0"/>
              <w:ind w:left="0" w:right="0" w:firstLine="480" w:firstLineChars="200"/>
              <w:rPr>
                <w:rFonts w:hint="eastAsia"/>
                <w:b w:val="0"/>
                <w:bCs w:val="0"/>
                <w:color w:val="auto"/>
                <w:u w:val="none"/>
                <w:lang w:val="en-US" w:eastAsia="zh-CN"/>
              </w:rPr>
            </w:pPr>
            <w:r>
              <w:rPr>
                <w:rFonts w:hint="eastAsia"/>
                <w:b w:val="0"/>
                <w:bCs w:val="0"/>
                <w:color w:val="auto"/>
                <w:u w:val="none"/>
                <w:lang w:val="en-US" w:eastAsia="zh-CN"/>
              </w:rPr>
              <w:t>纯水采用自来水进行制备，不添加任何物质，浓水中主要含无机盐类（钙盐、镁盐等）及其他矿物质，水质清澈，污染物浓度极低。因此，纯水制备产生的浓水经砂炭过滤器处理后回用于喷淋塔用水可行。</w:t>
            </w:r>
          </w:p>
          <w:p w14:paraId="2E01857D">
            <w:pPr>
              <w:pStyle w:val="108"/>
              <w:keepNext w:val="0"/>
              <w:keepLines w:val="0"/>
              <w:suppressLineNumbers w:val="0"/>
              <w:spacing w:before="0" w:beforeAutospacing="0" w:after="0" w:afterAutospacing="0"/>
              <w:ind w:left="0" w:right="0" w:firstLine="482"/>
              <w:rPr>
                <w:rFonts w:hint="default"/>
                <w:b/>
                <w:bCs/>
                <w:color w:val="auto"/>
                <w:u w:val="none"/>
              </w:rPr>
            </w:pPr>
            <w:r>
              <w:rPr>
                <w:rFonts w:hint="eastAsia"/>
                <w:b/>
                <w:bCs/>
                <w:color w:val="auto"/>
                <w:u w:val="none"/>
                <w:lang w:val="en-US" w:eastAsia="zh-CN"/>
              </w:rPr>
              <w:t>2.2</w:t>
            </w:r>
            <w:r>
              <w:rPr>
                <w:rFonts w:hint="default"/>
                <w:b/>
                <w:bCs/>
                <w:color w:val="auto"/>
                <w:u w:val="none"/>
              </w:rPr>
              <w:t>废水产生、排放基本信息</w:t>
            </w:r>
          </w:p>
          <w:p w14:paraId="42A16F80">
            <w:pPr>
              <w:pStyle w:val="108"/>
              <w:keepNext w:val="0"/>
              <w:keepLines w:val="0"/>
              <w:suppressLineNumbers w:val="0"/>
              <w:spacing w:before="0" w:beforeAutospacing="0" w:after="0" w:afterAutospacing="0"/>
              <w:ind w:left="0" w:right="0" w:firstLine="480"/>
              <w:rPr>
                <w:rFonts w:hint="default"/>
                <w:color w:val="auto"/>
                <w:u w:val="none"/>
              </w:rPr>
            </w:pPr>
            <w:r>
              <w:rPr>
                <w:rFonts w:hint="default"/>
                <w:color w:val="auto"/>
                <w:u w:val="none"/>
              </w:rPr>
              <w:t>项目废水产生</w:t>
            </w:r>
            <w:r>
              <w:rPr>
                <w:rFonts w:hint="eastAsia"/>
                <w:color w:val="auto"/>
                <w:u w:val="none"/>
              </w:rPr>
              <w:t>、</w:t>
            </w:r>
            <w:r>
              <w:rPr>
                <w:rFonts w:hint="default"/>
                <w:color w:val="auto"/>
                <w:u w:val="none"/>
              </w:rPr>
              <w:t>排放信息详见表4-</w:t>
            </w:r>
            <w:r>
              <w:rPr>
                <w:rFonts w:hint="eastAsia"/>
                <w:color w:val="auto"/>
                <w:u w:val="none"/>
                <w:lang w:val="en-US" w:eastAsia="zh-CN"/>
              </w:rPr>
              <w:t>7</w:t>
            </w:r>
            <w:r>
              <w:rPr>
                <w:rFonts w:hint="default"/>
                <w:color w:val="auto"/>
                <w:u w:val="none"/>
              </w:rPr>
              <w:t>~表4-</w:t>
            </w:r>
            <w:r>
              <w:rPr>
                <w:rFonts w:hint="eastAsia"/>
                <w:color w:val="auto"/>
                <w:u w:val="none"/>
                <w:lang w:val="en-US" w:eastAsia="zh-CN"/>
              </w:rPr>
              <w:t>9</w:t>
            </w:r>
            <w:r>
              <w:rPr>
                <w:rFonts w:hint="default"/>
                <w:color w:val="auto"/>
                <w:u w:val="none"/>
              </w:rPr>
              <w:t>。</w:t>
            </w:r>
          </w:p>
          <w:p w14:paraId="1E09D295">
            <w:pPr>
              <w:pStyle w:val="34"/>
              <w:keepNext w:val="0"/>
              <w:keepLines w:val="0"/>
              <w:suppressLineNumbers w:val="0"/>
              <w:spacing w:before="0" w:beforeLines="0" w:beforeAutospacing="0" w:after="0" w:afterAutospacing="0"/>
              <w:ind w:left="0" w:right="0"/>
              <w:rPr>
                <w:rFonts w:hint="default"/>
                <w:color w:val="auto"/>
                <w:sz w:val="21"/>
                <w:szCs w:val="21"/>
                <w:u w:val="none"/>
              </w:rPr>
            </w:pPr>
            <w:r>
              <w:rPr>
                <w:rFonts w:hint="default"/>
                <w:color w:val="auto"/>
                <w:sz w:val="21"/>
                <w:szCs w:val="21"/>
                <w:u w:val="none"/>
              </w:rPr>
              <w:t>表4</w:t>
            </w:r>
            <w:r>
              <w:rPr>
                <w:rFonts w:hint="eastAsia"/>
                <w:color w:val="auto"/>
                <w:sz w:val="21"/>
                <w:szCs w:val="21"/>
                <w:u w:val="none"/>
                <w:lang w:val="en-US" w:eastAsia="zh-CN"/>
              </w:rPr>
              <w:t>-7</w:t>
            </w:r>
            <w:r>
              <w:rPr>
                <w:rFonts w:hint="default"/>
                <w:color w:val="auto"/>
                <w:sz w:val="21"/>
                <w:szCs w:val="21"/>
                <w:u w:val="none"/>
              </w:rPr>
              <w:t xml:space="preserve"> 废水排放情况一览表</w:t>
            </w:r>
          </w:p>
          <w:tbl>
            <w:tblPr>
              <w:tblStyle w:val="26"/>
              <w:tblW w:w="852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
              <w:gridCol w:w="1034"/>
              <w:gridCol w:w="910"/>
              <w:gridCol w:w="1553"/>
              <w:gridCol w:w="1064"/>
              <w:gridCol w:w="884"/>
              <w:gridCol w:w="871"/>
              <w:gridCol w:w="1781"/>
            </w:tblGrid>
            <w:tr w14:paraId="58BAD4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27" w:type="dxa"/>
                  <w:tcBorders>
                    <w:bottom w:val="single" w:color="000000" w:sz="4" w:space="0"/>
                    <w:right w:val="single" w:color="000000" w:sz="4" w:space="0"/>
                  </w:tcBorders>
                  <w:shd w:val="clear" w:color="auto" w:fill="auto"/>
                  <w:vAlign w:val="center"/>
                </w:tcPr>
                <w:p w14:paraId="49C436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59"/>
                      <w:b/>
                      <w:bCs/>
                      <w:u w:val="none"/>
                      <w:vertAlign w:val="baseline"/>
                      <w:lang w:val="en-US" w:eastAsia="zh-CN" w:bidi="ar"/>
                    </w:rPr>
                    <w:t>序号</w:t>
                  </w:r>
                </w:p>
              </w:tc>
              <w:tc>
                <w:tcPr>
                  <w:tcW w:w="1034" w:type="dxa"/>
                  <w:tcBorders>
                    <w:left w:val="single" w:color="000000" w:sz="4" w:space="0"/>
                    <w:bottom w:val="single" w:color="000000" w:sz="4" w:space="0"/>
                    <w:right w:val="single" w:color="000000" w:sz="4" w:space="0"/>
                  </w:tcBorders>
                  <w:shd w:val="clear" w:color="auto" w:fill="auto"/>
                  <w:vAlign w:val="center"/>
                </w:tcPr>
                <w:p w14:paraId="3579A5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59"/>
                      <w:b/>
                      <w:bCs/>
                      <w:u w:val="none"/>
                      <w:vertAlign w:val="baseline"/>
                      <w:lang w:val="en-US" w:eastAsia="zh-CN" w:bidi="ar"/>
                    </w:rPr>
                    <w:t>产污环节名称</w:t>
                  </w:r>
                </w:p>
              </w:tc>
              <w:tc>
                <w:tcPr>
                  <w:tcW w:w="910" w:type="dxa"/>
                  <w:tcBorders>
                    <w:left w:val="single" w:color="000000" w:sz="4" w:space="0"/>
                    <w:bottom w:val="single" w:color="000000" w:sz="4" w:space="0"/>
                    <w:right w:val="single" w:color="000000" w:sz="4" w:space="0"/>
                  </w:tcBorders>
                  <w:shd w:val="clear" w:color="auto" w:fill="auto"/>
                  <w:vAlign w:val="center"/>
                </w:tcPr>
                <w:p w14:paraId="65AD3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59"/>
                      <w:b/>
                      <w:bCs/>
                      <w:u w:val="none"/>
                      <w:vertAlign w:val="baseline"/>
                      <w:lang w:val="en-US" w:eastAsia="zh-CN" w:bidi="ar"/>
                    </w:rPr>
                    <w:t>类别</w:t>
                  </w:r>
                </w:p>
              </w:tc>
              <w:tc>
                <w:tcPr>
                  <w:tcW w:w="1553" w:type="dxa"/>
                  <w:tcBorders>
                    <w:left w:val="single" w:color="000000" w:sz="4" w:space="0"/>
                    <w:bottom w:val="single" w:color="000000" w:sz="4" w:space="0"/>
                    <w:right w:val="single" w:color="000000" w:sz="4" w:space="0"/>
                  </w:tcBorders>
                  <w:shd w:val="clear" w:color="auto" w:fill="auto"/>
                  <w:vAlign w:val="center"/>
                </w:tcPr>
                <w:p w14:paraId="537647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59"/>
                      <w:b/>
                      <w:bCs/>
                      <w:u w:val="none"/>
                      <w:vertAlign w:val="baseline"/>
                      <w:lang w:val="en-US" w:eastAsia="zh-CN" w:bidi="ar"/>
                    </w:rPr>
                    <w:t>污染物种类</w:t>
                  </w:r>
                </w:p>
              </w:tc>
              <w:tc>
                <w:tcPr>
                  <w:tcW w:w="1064" w:type="dxa"/>
                  <w:tcBorders>
                    <w:left w:val="single" w:color="000000" w:sz="4" w:space="0"/>
                    <w:bottom w:val="single" w:color="000000" w:sz="4" w:space="0"/>
                    <w:right w:val="single" w:color="000000" w:sz="4" w:space="0"/>
                  </w:tcBorders>
                  <w:shd w:val="clear" w:color="auto" w:fill="auto"/>
                  <w:vAlign w:val="center"/>
                </w:tcPr>
                <w:p w14:paraId="29D6AE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59"/>
                      <w:b/>
                      <w:bCs/>
                      <w:u w:val="none"/>
                      <w:vertAlign w:val="baseline"/>
                      <w:lang w:val="en-US" w:eastAsia="zh-CN" w:bidi="ar"/>
                    </w:rPr>
                    <w:t>污染物治理设施名称</w:t>
                  </w:r>
                </w:p>
              </w:tc>
              <w:tc>
                <w:tcPr>
                  <w:tcW w:w="884" w:type="dxa"/>
                  <w:tcBorders>
                    <w:left w:val="single" w:color="000000" w:sz="4" w:space="0"/>
                    <w:bottom w:val="single" w:color="000000" w:sz="4" w:space="0"/>
                    <w:right w:val="single" w:color="000000" w:sz="4" w:space="0"/>
                  </w:tcBorders>
                  <w:shd w:val="clear" w:color="auto" w:fill="auto"/>
                  <w:vAlign w:val="center"/>
                </w:tcPr>
                <w:p w14:paraId="019077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59"/>
                      <w:b/>
                      <w:bCs/>
                      <w:u w:val="none"/>
                      <w:vertAlign w:val="baseline"/>
                      <w:lang w:val="en-US" w:eastAsia="zh-CN" w:bidi="ar"/>
                    </w:rPr>
                    <w:t>排放浓度（</w:t>
                  </w:r>
                  <w:r>
                    <w:rPr>
                      <w:rStyle w:val="122"/>
                      <w:rFonts w:eastAsia="宋体"/>
                      <w:b/>
                      <w:bCs/>
                      <w:u w:val="none"/>
                      <w:vertAlign w:val="baseline"/>
                      <w:lang w:val="en-US" w:eastAsia="zh-CN" w:bidi="ar"/>
                    </w:rPr>
                    <w:t>mg/m</w:t>
                  </w:r>
                  <w:r>
                    <w:rPr>
                      <w:rStyle w:val="59"/>
                      <w:b/>
                      <w:bCs/>
                      <w:u w:val="none"/>
                      <w:vertAlign w:val="baseline"/>
                      <w:lang w:val="en-US" w:eastAsia="zh-CN" w:bidi="ar"/>
                    </w:rPr>
                    <w:t>³）</w:t>
                  </w:r>
                </w:p>
              </w:tc>
              <w:tc>
                <w:tcPr>
                  <w:tcW w:w="871" w:type="dxa"/>
                  <w:tcBorders>
                    <w:left w:val="single" w:color="000000" w:sz="4" w:space="0"/>
                    <w:bottom w:val="single" w:color="000000" w:sz="4" w:space="0"/>
                    <w:right w:val="single" w:color="000000" w:sz="4" w:space="0"/>
                  </w:tcBorders>
                  <w:shd w:val="clear" w:color="auto" w:fill="auto"/>
                  <w:vAlign w:val="center"/>
                </w:tcPr>
                <w:p w14:paraId="61482A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59"/>
                      <w:b/>
                      <w:bCs/>
                      <w:u w:val="none"/>
                      <w:vertAlign w:val="baseline"/>
                      <w:lang w:val="en-US" w:eastAsia="zh-CN" w:bidi="ar"/>
                    </w:rPr>
                    <w:t>排放量（</w:t>
                  </w:r>
                  <w:r>
                    <w:rPr>
                      <w:rStyle w:val="122"/>
                      <w:rFonts w:eastAsia="宋体"/>
                      <w:b/>
                      <w:bCs/>
                      <w:u w:val="none"/>
                      <w:vertAlign w:val="baseline"/>
                      <w:lang w:val="en-US" w:eastAsia="zh-CN" w:bidi="ar"/>
                    </w:rPr>
                    <w:t>t/a</w:t>
                  </w:r>
                  <w:r>
                    <w:rPr>
                      <w:rStyle w:val="59"/>
                      <w:b/>
                      <w:bCs/>
                      <w:u w:val="none"/>
                      <w:vertAlign w:val="baseline"/>
                      <w:lang w:val="en-US" w:eastAsia="zh-CN" w:bidi="ar"/>
                    </w:rPr>
                    <w:t>）</w:t>
                  </w:r>
                </w:p>
              </w:tc>
              <w:tc>
                <w:tcPr>
                  <w:tcW w:w="1781" w:type="dxa"/>
                  <w:tcBorders>
                    <w:left w:val="single" w:color="000000" w:sz="4" w:space="0"/>
                    <w:bottom w:val="single" w:color="000000" w:sz="4" w:space="0"/>
                  </w:tcBorders>
                  <w:shd w:val="clear" w:color="auto" w:fill="auto"/>
                  <w:vAlign w:val="center"/>
                </w:tcPr>
                <w:p w14:paraId="003910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59"/>
                      <w:b/>
                      <w:bCs/>
                      <w:u w:val="none"/>
                      <w:vertAlign w:val="baseline"/>
                      <w:lang w:val="en-US" w:eastAsia="zh-CN" w:bidi="ar"/>
                    </w:rPr>
                    <w:t>排放标准</w:t>
                  </w:r>
                </w:p>
              </w:tc>
            </w:tr>
            <w:tr w14:paraId="60B35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7" w:type="dxa"/>
                  <w:vMerge w:val="restart"/>
                  <w:tcBorders>
                    <w:top w:val="single" w:color="000000" w:sz="4" w:space="0"/>
                    <w:bottom w:val="single" w:color="000000" w:sz="4" w:space="0"/>
                    <w:right w:val="single" w:color="000000" w:sz="4" w:space="0"/>
                  </w:tcBorders>
                  <w:shd w:val="clear" w:color="auto" w:fill="auto"/>
                  <w:vAlign w:val="center"/>
                </w:tcPr>
                <w:p w14:paraId="258043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1</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F6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Style w:val="114"/>
                      <w:b w:val="0"/>
                      <w:bCs w:val="0"/>
                      <w:u w:val="none"/>
                      <w:vertAlign w:val="baseline"/>
                      <w:lang w:val="en-US" w:eastAsia="zh-CN" w:bidi="ar"/>
                    </w:rPr>
                    <w:t>员工生活</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92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生活污水(</w:t>
                  </w:r>
                  <w:r>
                    <w:rPr>
                      <w:rStyle w:val="112"/>
                      <w:rFonts w:hint="eastAsia"/>
                      <w:b w:val="0"/>
                      <w:bCs w:val="0"/>
                      <w:u w:val="none"/>
                      <w:vertAlign w:val="baseline"/>
                      <w:lang w:val="en-US" w:eastAsia="zh-CN" w:bidi="ar"/>
                    </w:rPr>
                    <w:t>10296m³/a</w:t>
                  </w:r>
                  <w:r>
                    <w:rPr>
                      <w:rStyle w:val="112"/>
                      <w:rFonts w:eastAsia="宋体"/>
                      <w:b w:val="0"/>
                      <w:bCs w:val="0"/>
                      <w:u w:val="none"/>
                      <w:vertAlign w:val="baseline"/>
                      <w:lang w:val="en-US" w:eastAsia="zh-CN" w:bidi="ar"/>
                    </w:rPr>
                    <w:t>)</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03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5"/>
                      <w:rFonts w:eastAsia="宋体"/>
                      <w:b w:val="0"/>
                      <w:bCs w:val="0"/>
                      <w:u w:val="none"/>
                      <w:vertAlign w:val="baseline"/>
                      <w:lang w:val="en-US" w:eastAsia="zh-CN" w:bidi="ar"/>
                    </w:rPr>
                    <w:t>COD</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EC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隔油池</w:t>
                  </w:r>
                  <w:r>
                    <w:rPr>
                      <w:rStyle w:val="112"/>
                      <w:rFonts w:eastAsia="宋体"/>
                      <w:b w:val="0"/>
                      <w:bCs w:val="0"/>
                      <w:u w:val="none"/>
                      <w:vertAlign w:val="baseline"/>
                      <w:lang w:val="en-US" w:eastAsia="zh-CN" w:bidi="ar"/>
                    </w:rPr>
                    <w:t>+</w:t>
                  </w:r>
                  <w:r>
                    <w:rPr>
                      <w:rStyle w:val="114"/>
                      <w:b w:val="0"/>
                      <w:bCs w:val="0"/>
                      <w:u w:val="none"/>
                      <w:vertAlign w:val="baseline"/>
                      <w:lang w:val="en-US" w:eastAsia="zh-CN" w:bidi="ar"/>
                    </w:rPr>
                    <w:t>化粪池处理后排入</w:t>
                  </w:r>
                  <w:r>
                    <w:rPr>
                      <w:rStyle w:val="114"/>
                      <w:rFonts w:hint="eastAsia"/>
                      <w:b w:val="0"/>
                      <w:bCs w:val="0"/>
                      <w:u w:val="none"/>
                      <w:vertAlign w:val="baseline"/>
                      <w:lang w:val="en-US" w:eastAsia="zh-CN" w:bidi="ar"/>
                    </w:rPr>
                    <w:t>东富污水处理厂</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9F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200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B9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 xml:space="preserve">2.059 </w:t>
                  </w:r>
                </w:p>
              </w:tc>
              <w:tc>
                <w:tcPr>
                  <w:tcW w:w="1781" w:type="dxa"/>
                  <w:vMerge w:val="restart"/>
                  <w:tcBorders>
                    <w:top w:val="single" w:color="000000" w:sz="4" w:space="0"/>
                    <w:left w:val="single" w:color="000000" w:sz="4" w:space="0"/>
                    <w:bottom w:val="single" w:color="000000" w:sz="4" w:space="0"/>
                  </w:tcBorders>
                  <w:shd w:val="clear" w:color="auto" w:fill="auto"/>
                  <w:vAlign w:val="center"/>
                </w:tcPr>
                <w:p w14:paraId="5744B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Style w:val="114"/>
                      <w:b w:val="0"/>
                      <w:bCs w:val="0"/>
                      <w:u w:val="none"/>
                      <w:vertAlign w:val="baseline"/>
                      <w:lang w:val="en-US" w:eastAsia="zh-CN" w:bidi="ar"/>
                    </w:rPr>
                    <w:t>《污水综合排放标准》（</w:t>
                  </w:r>
                  <w:r>
                    <w:rPr>
                      <w:rStyle w:val="112"/>
                      <w:rFonts w:eastAsia="宋体"/>
                      <w:b w:val="0"/>
                      <w:bCs w:val="0"/>
                      <w:u w:val="none"/>
                      <w:vertAlign w:val="baseline"/>
                      <w:lang w:val="en-US" w:eastAsia="zh-CN" w:bidi="ar"/>
                    </w:rPr>
                    <w:t>GB8978-1996</w:t>
                  </w:r>
                  <w:r>
                    <w:rPr>
                      <w:rStyle w:val="114"/>
                      <w:b w:val="0"/>
                      <w:bCs w:val="0"/>
                      <w:u w:val="none"/>
                      <w:vertAlign w:val="baseline"/>
                      <w:lang w:val="en-US" w:eastAsia="zh-CN" w:bidi="ar"/>
                    </w:rPr>
                    <w:t>）表</w:t>
                  </w:r>
                  <w:r>
                    <w:rPr>
                      <w:rStyle w:val="112"/>
                      <w:rFonts w:eastAsia="宋体"/>
                      <w:b w:val="0"/>
                      <w:bCs w:val="0"/>
                      <w:u w:val="none"/>
                      <w:vertAlign w:val="baseline"/>
                      <w:lang w:val="en-US" w:eastAsia="zh-CN" w:bidi="ar"/>
                    </w:rPr>
                    <w:t>4</w:t>
                  </w:r>
                  <w:r>
                    <w:rPr>
                      <w:rStyle w:val="114"/>
                      <w:b w:val="0"/>
                      <w:bCs w:val="0"/>
                      <w:u w:val="none"/>
                      <w:vertAlign w:val="baseline"/>
                      <w:lang w:val="en-US" w:eastAsia="zh-CN" w:bidi="ar"/>
                    </w:rPr>
                    <w:t>三级标准</w:t>
                  </w:r>
                </w:p>
              </w:tc>
            </w:tr>
            <w:tr w14:paraId="0D299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27" w:type="dxa"/>
                  <w:vMerge w:val="continue"/>
                  <w:tcBorders>
                    <w:top w:val="single" w:color="000000" w:sz="4" w:space="0"/>
                    <w:bottom w:val="single" w:color="000000" w:sz="4" w:space="0"/>
                    <w:right w:val="single" w:color="000000" w:sz="4" w:space="0"/>
                  </w:tcBorders>
                  <w:shd w:val="clear" w:color="auto" w:fill="auto"/>
                  <w:vAlign w:val="center"/>
                </w:tcPr>
                <w:p w14:paraId="15E5122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A174A">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B3C6A">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75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5"/>
                      <w:rFonts w:eastAsia="宋体"/>
                      <w:b w:val="0"/>
                      <w:bCs w:val="0"/>
                      <w:u w:val="none"/>
                      <w:vertAlign w:val="baseline"/>
                      <w:lang w:val="en-US" w:eastAsia="zh-CN" w:bidi="ar"/>
                    </w:rPr>
                    <w:t>BOD</w:t>
                  </w:r>
                  <w:r>
                    <w:rPr>
                      <w:rStyle w:val="123"/>
                      <w:rFonts w:eastAsia="宋体"/>
                      <w:b w:val="0"/>
                      <w:bCs w:val="0"/>
                      <w:u w:val="none"/>
                      <w:vertAlign w:val="subscript"/>
                      <w:lang w:val="en-US" w:eastAsia="zh-CN" w:bidi="ar"/>
                    </w:rPr>
                    <w:t>5</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8FFBF">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72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100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E3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 xml:space="preserve">1.030 </w:t>
                  </w:r>
                </w:p>
              </w:tc>
              <w:tc>
                <w:tcPr>
                  <w:tcW w:w="1781" w:type="dxa"/>
                  <w:vMerge w:val="continue"/>
                  <w:tcBorders>
                    <w:top w:val="single" w:color="000000" w:sz="4" w:space="0"/>
                    <w:left w:val="single" w:color="000000" w:sz="4" w:space="0"/>
                    <w:bottom w:val="single" w:color="000000" w:sz="4" w:space="0"/>
                  </w:tcBorders>
                  <w:shd w:val="clear" w:color="auto" w:fill="auto"/>
                  <w:vAlign w:val="center"/>
                </w:tcPr>
                <w:p w14:paraId="6A858162">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r>
            <w:tr w14:paraId="66A6B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27" w:type="dxa"/>
                  <w:vMerge w:val="continue"/>
                  <w:tcBorders>
                    <w:top w:val="single" w:color="000000" w:sz="4" w:space="0"/>
                    <w:bottom w:val="single" w:color="000000" w:sz="4" w:space="0"/>
                    <w:right w:val="single" w:color="000000" w:sz="4" w:space="0"/>
                  </w:tcBorders>
                  <w:shd w:val="clear" w:color="auto" w:fill="auto"/>
                  <w:vAlign w:val="center"/>
                </w:tcPr>
                <w:p w14:paraId="2F0ED64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179D9">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8D765">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CF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5"/>
                      <w:rFonts w:eastAsia="宋体"/>
                      <w:b w:val="0"/>
                      <w:bCs w:val="0"/>
                      <w:u w:val="none"/>
                      <w:vertAlign w:val="baseline"/>
                      <w:lang w:val="en-US" w:eastAsia="zh-CN" w:bidi="ar"/>
                    </w:rPr>
                    <w:t>NH</w:t>
                  </w:r>
                  <w:r>
                    <w:rPr>
                      <w:rStyle w:val="123"/>
                      <w:rFonts w:eastAsia="宋体"/>
                      <w:b w:val="0"/>
                      <w:bCs w:val="0"/>
                      <w:u w:val="none"/>
                      <w:vertAlign w:val="subscript"/>
                      <w:lang w:val="en-US" w:eastAsia="zh-CN" w:bidi="ar"/>
                    </w:rPr>
                    <w:t>3</w:t>
                  </w:r>
                  <w:r>
                    <w:rPr>
                      <w:rStyle w:val="115"/>
                      <w:rFonts w:eastAsia="宋体"/>
                      <w:b w:val="0"/>
                      <w:bCs w:val="0"/>
                      <w:u w:val="none"/>
                      <w:vertAlign w:val="baseline"/>
                      <w:lang w:val="en-US" w:eastAsia="zh-CN" w:bidi="ar"/>
                    </w:rPr>
                    <w:t>-N</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29C0">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6D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20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D5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 xml:space="preserve">0.206 </w:t>
                  </w:r>
                </w:p>
              </w:tc>
              <w:tc>
                <w:tcPr>
                  <w:tcW w:w="1781" w:type="dxa"/>
                  <w:vMerge w:val="continue"/>
                  <w:tcBorders>
                    <w:top w:val="single" w:color="000000" w:sz="4" w:space="0"/>
                    <w:left w:val="single" w:color="000000" w:sz="4" w:space="0"/>
                    <w:bottom w:val="single" w:color="000000" w:sz="4" w:space="0"/>
                  </w:tcBorders>
                  <w:shd w:val="clear" w:color="auto" w:fill="auto"/>
                  <w:vAlign w:val="center"/>
                </w:tcPr>
                <w:p w14:paraId="78B2427F">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r>
            <w:tr w14:paraId="521CE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7" w:type="dxa"/>
                  <w:vMerge w:val="continue"/>
                  <w:tcBorders>
                    <w:top w:val="single" w:color="000000" w:sz="4" w:space="0"/>
                    <w:bottom w:val="single" w:color="000000" w:sz="4" w:space="0"/>
                    <w:right w:val="single" w:color="000000" w:sz="4" w:space="0"/>
                  </w:tcBorders>
                  <w:shd w:val="clear" w:color="auto" w:fill="auto"/>
                  <w:vAlign w:val="center"/>
                </w:tcPr>
                <w:p w14:paraId="53D7A02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65888">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53F6B">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B4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5"/>
                      <w:rFonts w:eastAsia="宋体"/>
                      <w:b w:val="0"/>
                      <w:bCs w:val="0"/>
                      <w:u w:val="none"/>
                      <w:vertAlign w:val="baseline"/>
                      <w:lang w:val="en-US" w:eastAsia="zh-CN" w:bidi="ar"/>
                    </w:rPr>
                    <w:t>SS</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72AE5">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C3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100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47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 xml:space="preserve">1.030 </w:t>
                  </w:r>
                </w:p>
              </w:tc>
              <w:tc>
                <w:tcPr>
                  <w:tcW w:w="1781" w:type="dxa"/>
                  <w:vMerge w:val="continue"/>
                  <w:tcBorders>
                    <w:top w:val="single" w:color="000000" w:sz="4" w:space="0"/>
                    <w:left w:val="single" w:color="000000" w:sz="4" w:space="0"/>
                    <w:bottom w:val="single" w:color="000000" w:sz="4" w:space="0"/>
                  </w:tcBorders>
                  <w:shd w:val="clear" w:color="auto" w:fill="auto"/>
                  <w:vAlign w:val="center"/>
                </w:tcPr>
                <w:p w14:paraId="6F1E46F5">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r>
            <w:tr w14:paraId="37BFB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7" w:type="dxa"/>
                  <w:vMerge w:val="continue"/>
                  <w:tcBorders>
                    <w:top w:val="single" w:color="000000" w:sz="4" w:space="0"/>
                    <w:bottom w:val="single" w:color="000000" w:sz="4" w:space="0"/>
                    <w:right w:val="single" w:color="000000" w:sz="4" w:space="0"/>
                  </w:tcBorders>
                  <w:shd w:val="clear" w:color="auto" w:fill="auto"/>
                  <w:vAlign w:val="center"/>
                </w:tcPr>
                <w:p w14:paraId="625BAFF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928C7">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09665">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50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Style w:val="118"/>
                      <w:b w:val="0"/>
                      <w:bCs w:val="0"/>
                      <w:u w:val="none"/>
                      <w:vertAlign w:val="baseline"/>
                      <w:lang w:val="en-US" w:eastAsia="zh-CN" w:bidi="ar"/>
                    </w:rPr>
                    <w:t>动植物油</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57910">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B9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C9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 xml:space="preserve">0.103 </w:t>
                  </w:r>
                </w:p>
              </w:tc>
              <w:tc>
                <w:tcPr>
                  <w:tcW w:w="1781" w:type="dxa"/>
                  <w:vMerge w:val="continue"/>
                  <w:tcBorders>
                    <w:top w:val="single" w:color="000000" w:sz="4" w:space="0"/>
                    <w:left w:val="single" w:color="000000" w:sz="4" w:space="0"/>
                    <w:bottom w:val="single" w:color="000000" w:sz="4" w:space="0"/>
                  </w:tcBorders>
                  <w:shd w:val="clear" w:color="auto" w:fill="auto"/>
                  <w:vAlign w:val="center"/>
                </w:tcPr>
                <w:p w14:paraId="1A446602">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r>
            <w:tr w14:paraId="2E321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27" w:type="dxa"/>
                  <w:tcBorders>
                    <w:top w:val="single" w:color="000000" w:sz="4" w:space="0"/>
                    <w:bottom w:val="single" w:color="000000" w:sz="4" w:space="0"/>
                    <w:right w:val="single" w:color="000000" w:sz="4" w:space="0"/>
                  </w:tcBorders>
                  <w:shd w:val="clear" w:color="auto" w:fill="auto"/>
                  <w:vAlign w:val="center"/>
                </w:tcPr>
                <w:p w14:paraId="689753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F0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2"/>
                      <w:szCs w:val="22"/>
                      <w:u w:val="none"/>
                      <w:vertAlign w:val="baseline"/>
                    </w:rPr>
                  </w:pPr>
                  <w:r>
                    <w:rPr>
                      <w:rFonts w:hint="eastAsia" w:ascii="宋体" w:hAnsi="宋体" w:eastAsia="宋体" w:cs="宋体"/>
                      <w:b w:val="0"/>
                      <w:bCs w:val="0"/>
                      <w:i w:val="0"/>
                      <w:iCs w:val="0"/>
                      <w:color w:val="000000"/>
                      <w:kern w:val="0"/>
                      <w:sz w:val="22"/>
                      <w:szCs w:val="22"/>
                      <w:u w:val="none"/>
                      <w:vertAlign w:val="baseline"/>
                      <w:lang w:val="en-US" w:eastAsia="zh-CN" w:bidi="ar"/>
                    </w:rPr>
                    <w:t>纯水制备产生的浓水</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5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2"/>
                      <w:szCs w:val="22"/>
                      <w:u w:val="none"/>
                      <w:vertAlign w:val="baseline"/>
                    </w:rPr>
                  </w:pPr>
                  <w:r>
                    <w:rPr>
                      <w:rFonts w:hint="eastAsia" w:ascii="宋体" w:hAnsi="宋体" w:eastAsia="宋体" w:cs="宋体"/>
                      <w:b w:val="0"/>
                      <w:bCs w:val="0"/>
                      <w:i w:val="0"/>
                      <w:iCs w:val="0"/>
                      <w:color w:val="000000"/>
                      <w:kern w:val="0"/>
                      <w:sz w:val="22"/>
                      <w:szCs w:val="22"/>
                      <w:u w:val="none"/>
                      <w:vertAlign w:val="baseline"/>
                      <w:lang w:val="en-US" w:eastAsia="zh-CN" w:bidi="ar"/>
                    </w:rPr>
                    <w:t>生产废水</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5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Style w:val="114"/>
                      <w:b w:val="0"/>
                      <w:bCs w:val="0"/>
                      <w:u w:val="none"/>
                      <w:vertAlign w:val="baseline"/>
                      <w:lang w:val="en-US" w:eastAsia="zh-CN" w:bidi="ar"/>
                    </w:rPr>
                    <w:t>无机盐类（钙盐、镁盐等）及其他矿物质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43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砂炭过滤器处理</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34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2"/>
                      <w:szCs w:val="22"/>
                      <w:u w:val="none"/>
                      <w:vertAlign w:val="baseline"/>
                    </w:rPr>
                  </w:pPr>
                  <w:r>
                    <w:rPr>
                      <w:rFonts w:hint="default" w:ascii="Times New Roman" w:hAnsi="Times New Roman" w:eastAsia="宋体" w:cs="Times New Roman"/>
                      <w:b w:val="0"/>
                      <w:bCs w:val="0"/>
                      <w:i w:val="0"/>
                      <w:iCs w:val="0"/>
                      <w:color w:val="000000"/>
                      <w:kern w:val="0"/>
                      <w:sz w:val="22"/>
                      <w:szCs w:val="22"/>
                      <w:u w:val="none"/>
                      <w:vertAlign w:val="baseline"/>
                      <w:lang w:val="en-US" w:eastAsia="zh-CN" w:bidi="ar"/>
                    </w:rPr>
                    <w:t>/</w:t>
                  </w:r>
                </w:p>
              </w:tc>
              <w:tc>
                <w:tcPr>
                  <w:tcW w:w="2652" w:type="dxa"/>
                  <w:gridSpan w:val="2"/>
                  <w:tcBorders>
                    <w:top w:val="single" w:color="000000" w:sz="4" w:space="0"/>
                    <w:left w:val="single" w:color="000000" w:sz="4" w:space="0"/>
                    <w:bottom w:val="single" w:color="000000" w:sz="4" w:space="0"/>
                  </w:tcBorders>
                  <w:shd w:val="clear" w:color="auto" w:fill="auto"/>
                  <w:vAlign w:val="center"/>
                </w:tcPr>
                <w:p w14:paraId="128EE4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000000"/>
                      <w:sz w:val="22"/>
                      <w:szCs w:val="22"/>
                      <w:highlight w:val="none"/>
                      <w:u w:val="none"/>
                      <w:vertAlign w:val="baseline"/>
                    </w:rPr>
                  </w:pPr>
                  <w:r>
                    <w:rPr>
                      <w:rFonts w:hint="eastAsia" w:ascii="宋体" w:hAnsi="宋体" w:cs="宋体"/>
                      <w:b w:val="0"/>
                      <w:bCs w:val="0"/>
                      <w:i w:val="0"/>
                      <w:iCs w:val="0"/>
                      <w:color w:val="000000"/>
                      <w:kern w:val="0"/>
                      <w:sz w:val="22"/>
                      <w:szCs w:val="22"/>
                      <w:highlight w:val="none"/>
                      <w:u w:val="none"/>
                      <w:vertAlign w:val="baseline"/>
                      <w:lang w:val="en-US" w:eastAsia="zh-CN" w:bidi="ar"/>
                    </w:rPr>
                    <w:t>处理后</w:t>
                  </w:r>
                  <w:r>
                    <w:rPr>
                      <w:rFonts w:hint="eastAsia" w:ascii="宋体" w:hAnsi="宋体" w:eastAsia="宋体" w:cs="宋体"/>
                      <w:b w:val="0"/>
                      <w:bCs w:val="0"/>
                      <w:i w:val="0"/>
                      <w:iCs w:val="0"/>
                      <w:color w:val="000000"/>
                      <w:kern w:val="0"/>
                      <w:sz w:val="22"/>
                      <w:szCs w:val="22"/>
                      <w:highlight w:val="none"/>
                      <w:u w:val="none"/>
                      <w:vertAlign w:val="baseline"/>
                      <w:lang w:val="en-US" w:eastAsia="zh-CN" w:bidi="ar"/>
                    </w:rPr>
                    <w:t>回用于喷淋塔用水</w:t>
                  </w:r>
                </w:p>
              </w:tc>
            </w:tr>
          </w:tbl>
          <w:p w14:paraId="2233C1D6">
            <w:pPr>
              <w:pStyle w:val="34"/>
              <w:keepNext w:val="0"/>
              <w:keepLines w:val="0"/>
              <w:suppressLineNumbers w:val="0"/>
              <w:spacing w:before="157" w:beforeLines="50" w:beforeAutospacing="0" w:after="0" w:afterAutospacing="0" w:line="240" w:lineRule="auto"/>
              <w:ind w:left="0" w:right="0"/>
              <w:rPr>
                <w:rFonts w:hint="default" w:eastAsia="宋体"/>
                <w:color w:val="auto"/>
                <w:sz w:val="21"/>
                <w:szCs w:val="21"/>
                <w:u w:val="none"/>
                <w:lang w:val="en-US" w:eastAsia="zh-CN"/>
              </w:rPr>
            </w:pPr>
            <w:r>
              <w:rPr>
                <w:rFonts w:hint="default"/>
                <w:color w:val="auto"/>
                <w:sz w:val="21"/>
                <w:szCs w:val="21"/>
                <w:u w:val="none"/>
              </w:rPr>
              <w:t>表4-</w:t>
            </w:r>
            <w:r>
              <w:rPr>
                <w:rFonts w:hint="eastAsia"/>
                <w:color w:val="auto"/>
                <w:sz w:val="21"/>
                <w:szCs w:val="21"/>
                <w:u w:val="none"/>
                <w:lang w:val="en-US" w:eastAsia="zh-CN"/>
              </w:rPr>
              <w:t>8</w:t>
            </w:r>
            <w:r>
              <w:rPr>
                <w:rFonts w:hint="default"/>
                <w:color w:val="auto"/>
                <w:sz w:val="21"/>
                <w:szCs w:val="21"/>
                <w:u w:val="none"/>
              </w:rPr>
              <w:t xml:space="preserve"> </w:t>
            </w:r>
            <w:r>
              <w:rPr>
                <w:rFonts w:hint="eastAsia"/>
                <w:color w:val="auto"/>
                <w:sz w:val="21"/>
                <w:szCs w:val="21"/>
                <w:u w:val="none"/>
                <w:lang w:val="en-US" w:eastAsia="zh-CN"/>
              </w:rPr>
              <w:t>水污染物治理设施信息表</w:t>
            </w:r>
          </w:p>
          <w:tbl>
            <w:tblPr>
              <w:tblStyle w:val="27"/>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74"/>
              <w:gridCol w:w="838"/>
              <w:gridCol w:w="659"/>
              <w:gridCol w:w="816"/>
              <w:gridCol w:w="794"/>
              <w:gridCol w:w="654"/>
              <w:gridCol w:w="753"/>
              <w:gridCol w:w="511"/>
              <w:gridCol w:w="705"/>
              <w:gridCol w:w="666"/>
              <w:gridCol w:w="668"/>
            </w:tblGrid>
            <w:tr w14:paraId="3D6D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restart"/>
                  <w:vAlign w:val="center"/>
                </w:tcPr>
                <w:p w14:paraId="0B0CB6EC">
                  <w:pPr>
                    <w:pStyle w:val="86"/>
                    <w:keepNext w:val="0"/>
                    <w:keepLines w:val="0"/>
                    <w:suppressLineNumbers w:val="0"/>
                    <w:spacing w:before="0" w:beforeAutospacing="0" w:after="0" w:afterAutospacing="0"/>
                    <w:ind w:left="0" w:right="0"/>
                    <w:rPr>
                      <w:rFonts w:hint="default" w:eastAsia="宋体"/>
                      <w:b/>
                      <w:bCs/>
                      <w:color w:val="auto"/>
                      <w:u w:val="none"/>
                      <w:vertAlign w:val="baseline"/>
                      <w:lang w:val="en-US" w:eastAsia="zh-CN"/>
                    </w:rPr>
                  </w:pPr>
                  <w:r>
                    <w:rPr>
                      <w:rFonts w:hint="eastAsia"/>
                      <w:b/>
                      <w:bCs/>
                      <w:color w:val="auto"/>
                      <w:u w:val="none"/>
                      <w:vertAlign w:val="baseline"/>
                      <w:lang w:val="en-US" w:eastAsia="zh-CN"/>
                    </w:rPr>
                    <w:t>废水类别</w:t>
                  </w:r>
                </w:p>
              </w:tc>
              <w:tc>
                <w:tcPr>
                  <w:tcW w:w="453" w:type="pct"/>
                  <w:vMerge w:val="restart"/>
                  <w:vAlign w:val="center"/>
                </w:tcPr>
                <w:p w14:paraId="75BC3BCE">
                  <w:pPr>
                    <w:pStyle w:val="86"/>
                    <w:keepNext w:val="0"/>
                    <w:keepLines w:val="0"/>
                    <w:suppressLineNumbers w:val="0"/>
                    <w:spacing w:before="0" w:beforeAutospacing="0" w:after="0" w:afterAutospacing="0"/>
                    <w:ind w:left="0" w:right="0"/>
                    <w:rPr>
                      <w:rFonts w:hint="default" w:eastAsia="宋体"/>
                      <w:b/>
                      <w:bCs/>
                      <w:color w:val="auto"/>
                      <w:u w:val="none"/>
                      <w:vertAlign w:val="baseline"/>
                      <w:lang w:val="en-US" w:eastAsia="zh-CN"/>
                    </w:rPr>
                  </w:pPr>
                  <w:r>
                    <w:rPr>
                      <w:rFonts w:hint="eastAsia"/>
                      <w:b/>
                      <w:bCs/>
                      <w:color w:val="auto"/>
                      <w:u w:val="none"/>
                      <w:vertAlign w:val="baseline"/>
                      <w:lang w:val="en-US" w:eastAsia="zh-CN"/>
                    </w:rPr>
                    <w:t>污染物种类</w:t>
                  </w:r>
                </w:p>
              </w:tc>
              <w:tc>
                <w:tcPr>
                  <w:tcW w:w="3356" w:type="pct"/>
                  <w:gridSpan w:val="8"/>
                  <w:vAlign w:val="center"/>
                </w:tcPr>
                <w:p w14:paraId="7EB2E586">
                  <w:pPr>
                    <w:pStyle w:val="86"/>
                    <w:keepNext w:val="0"/>
                    <w:keepLines w:val="0"/>
                    <w:suppressLineNumbers w:val="0"/>
                    <w:spacing w:before="0" w:beforeAutospacing="0" w:after="0" w:afterAutospacing="0"/>
                    <w:ind w:left="0" w:right="0"/>
                    <w:rPr>
                      <w:rFonts w:hint="default" w:eastAsia="宋体"/>
                      <w:b/>
                      <w:bCs/>
                      <w:color w:val="auto"/>
                      <w:u w:val="none"/>
                      <w:vertAlign w:val="baseline"/>
                      <w:lang w:val="en-US" w:eastAsia="zh-CN"/>
                    </w:rPr>
                  </w:pPr>
                  <w:r>
                    <w:rPr>
                      <w:rFonts w:hint="eastAsia"/>
                      <w:b/>
                      <w:bCs/>
                      <w:color w:val="auto"/>
                      <w:u w:val="none"/>
                      <w:vertAlign w:val="baseline"/>
                      <w:lang w:val="en-US" w:eastAsia="zh-CN"/>
                    </w:rPr>
                    <w:t>污染治理设施</w:t>
                  </w:r>
                </w:p>
              </w:tc>
              <w:tc>
                <w:tcPr>
                  <w:tcW w:w="390" w:type="pct"/>
                  <w:vMerge w:val="restart"/>
                  <w:vAlign w:val="center"/>
                </w:tcPr>
                <w:p w14:paraId="63E96418">
                  <w:pPr>
                    <w:pStyle w:val="86"/>
                    <w:keepNext w:val="0"/>
                    <w:keepLines w:val="0"/>
                    <w:suppressLineNumbers w:val="0"/>
                    <w:spacing w:before="0" w:beforeAutospacing="0" w:after="0" w:afterAutospacing="0"/>
                    <w:ind w:left="0" w:right="0"/>
                    <w:rPr>
                      <w:rFonts w:hint="eastAsia" w:eastAsia="宋体"/>
                      <w:b/>
                      <w:bCs/>
                      <w:color w:val="auto"/>
                      <w:u w:val="none"/>
                      <w:vertAlign w:val="baseline"/>
                      <w:lang w:val="en-US" w:eastAsia="zh-CN"/>
                    </w:rPr>
                  </w:pPr>
                  <w:r>
                    <w:rPr>
                      <w:rFonts w:hint="eastAsia"/>
                      <w:b/>
                      <w:bCs/>
                      <w:color w:val="auto"/>
                      <w:u w:val="none"/>
                      <w:vertAlign w:val="baseline"/>
                      <w:lang w:val="en-US" w:eastAsia="zh-CN"/>
                    </w:rPr>
                    <w:t>排放去向</w:t>
                  </w:r>
                </w:p>
              </w:tc>
              <w:tc>
                <w:tcPr>
                  <w:tcW w:w="390" w:type="pct"/>
                  <w:vMerge w:val="restart"/>
                  <w:vAlign w:val="center"/>
                </w:tcPr>
                <w:p w14:paraId="1BBBC333">
                  <w:pPr>
                    <w:pStyle w:val="86"/>
                    <w:keepNext w:val="0"/>
                    <w:keepLines w:val="0"/>
                    <w:suppressLineNumbers w:val="0"/>
                    <w:spacing w:before="0" w:beforeAutospacing="0" w:after="0" w:afterAutospacing="0"/>
                    <w:ind w:left="0" w:right="0"/>
                    <w:rPr>
                      <w:rFonts w:hint="default" w:eastAsia="宋体"/>
                      <w:b/>
                      <w:bCs/>
                      <w:color w:val="auto"/>
                      <w:u w:val="none"/>
                      <w:vertAlign w:val="baseline"/>
                      <w:lang w:val="en-US" w:eastAsia="zh-CN"/>
                    </w:rPr>
                  </w:pPr>
                  <w:r>
                    <w:rPr>
                      <w:rFonts w:hint="eastAsia"/>
                      <w:b/>
                      <w:bCs/>
                      <w:color w:val="auto"/>
                      <w:u w:val="none"/>
                      <w:vertAlign w:val="baseline"/>
                      <w:lang w:val="en-US" w:eastAsia="zh-CN"/>
                    </w:rPr>
                    <w:t>排放方式</w:t>
                  </w:r>
                </w:p>
              </w:tc>
            </w:tr>
            <w:tr w14:paraId="1980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401FF39B">
                  <w:pPr>
                    <w:pStyle w:val="86"/>
                    <w:keepNext w:val="0"/>
                    <w:keepLines w:val="0"/>
                    <w:suppressLineNumbers w:val="0"/>
                    <w:spacing w:before="0" w:beforeAutospacing="0" w:after="0" w:afterAutospacing="0"/>
                    <w:ind w:left="0" w:right="0"/>
                    <w:rPr>
                      <w:rFonts w:hint="eastAsia"/>
                      <w:b/>
                      <w:bCs/>
                      <w:color w:val="auto"/>
                      <w:u w:val="none"/>
                      <w:vertAlign w:val="baseline"/>
                    </w:rPr>
                  </w:pPr>
                </w:p>
              </w:tc>
              <w:tc>
                <w:tcPr>
                  <w:tcW w:w="453" w:type="pct"/>
                  <w:vMerge w:val="continue"/>
                  <w:vAlign w:val="center"/>
                </w:tcPr>
                <w:p w14:paraId="330A2939">
                  <w:pPr>
                    <w:pStyle w:val="86"/>
                    <w:keepNext w:val="0"/>
                    <w:keepLines w:val="0"/>
                    <w:suppressLineNumbers w:val="0"/>
                    <w:spacing w:before="0" w:beforeAutospacing="0" w:after="0" w:afterAutospacing="0"/>
                    <w:ind w:left="0" w:right="0"/>
                    <w:rPr>
                      <w:rFonts w:hint="eastAsia"/>
                      <w:b/>
                      <w:bCs/>
                      <w:color w:val="auto"/>
                      <w:u w:val="none"/>
                      <w:vertAlign w:val="baseline"/>
                    </w:rPr>
                  </w:pPr>
                </w:p>
              </w:tc>
              <w:tc>
                <w:tcPr>
                  <w:tcW w:w="491" w:type="pct"/>
                  <w:vAlign w:val="center"/>
                </w:tcPr>
                <w:p w14:paraId="1735458A">
                  <w:pPr>
                    <w:pStyle w:val="86"/>
                    <w:keepNext w:val="0"/>
                    <w:keepLines w:val="0"/>
                    <w:suppressLineNumbers w:val="0"/>
                    <w:spacing w:before="0" w:beforeAutospacing="0" w:after="0" w:afterAutospacing="0"/>
                    <w:ind w:left="0" w:right="0"/>
                    <w:rPr>
                      <w:rFonts w:hint="default" w:eastAsia="宋体"/>
                      <w:b/>
                      <w:bCs/>
                      <w:color w:val="auto"/>
                      <w:u w:val="none"/>
                      <w:vertAlign w:val="baseline"/>
                      <w:lang w:val="en-US" w:eastAsia="zh-CN"/>
                    </w:rPr>
                  </w:pPr>
                  <w:r>
                    <w:rPr>
                      <w:rFonts w:hint="eastAsia"/>
                      <w:b/>
                      <w:bCs/>
                      <w:color w:val="auto"/>
                      <w:u w:val="none"/>
                      <w:vertAlign w:val="baseline"/>
                      <w:lang w:val="en-US" w:eastAsia="zh-CN"/>
                    </w:rPr>
                    <w:t>污染治理设施编号</w:t>
                  </w:r>
                </w:p>
              </w:tc>
              <w:tc>
                <w:tcPr>
                  <w:tcW w:w="386" w:type="pct"/>
                  <w:vAlign w:val="center"/>
                </w:tcPr>
                <w:p w14:paraId="3278E125">
                  <w:pPr>
                    <w:pStyle w:val="86"/>
                    <w:keepNext w:val="0"/>
                    <w:keepLines w:val="0"/>
                    <w:suppressLineNumbers w:val="0"/>
                    <w:spacing w:before="0" w:beforeAutospacing="0" w:after="0" w:afterAutospacing="0"/>
                    <w:ind w:left="0" w:right="0"/>
                    <w:rPr>
                      <w:rFonts w:hint="default" w:eastAsia="宋体"/>
                      <w:b/>
                      <w:bCs/>
                      <w:color w:val="auto"/>
                      <w:u w:val="none"/>
                      <w:vertAlign w:val="baseline"/>
                      <w:lang w:val="en-US" w:eastAsia="zh-CN"/>
                    </w:rPr>
                  </w:pPr>
                  <w:r>
                    <w:rPr>
                      <w:rFonts w:hint="eastAsia"/>
                      <w:b/>
                      <w:bCs/>
                      <w:color w:val="auto"/>
                      <w:u w:val="none"/>
                      <w:vertAlign w:val="baseline"/>
                      <w:lang w:val="en-US" w:eastAsia="zh-CN"/>
                    </w:rPr>
                    <w:t>污染治理设施名称</w:t>
                  </w:r>
                </w:p>
              </w:tc>
              <w:tc>
                <w:tcPr>
                  <w:tcW w:w="478" w:type="pct"/>
                  <w:vAlign w:val="center"/>
                </w:tcPr>
                <w:p w14:paraId="2104942D">
                  <w:pPr>
                    <w:pStyle w:val="86"/>
                    <w:keepNext w:val="0"/>
                    <w:keepLines w:val="0"/>
                    <w:suppressLineNumbers w:val="0"/>
                    <w:spacing w:before="0" w:beforeAutospacing="0" w:after="0" w:afterAutospacing="0"/>
                    <w:ind w:left="0" w:right="0"/>
                    <w:rPr>
                      <w:rFonts w:hint="default" w:eastAsia="宋体"/>
                      <w:b/>
                      <w:bCs/>
                      <w:color w:val="auto"/>
                      <w:u w:val="none"/>
                      <w:vertAlign w:val="baseline"/>
                      <w:lang w:val="en-US" w:eastAsia="zh-CN"/>
                    </w:rPr>
                  </w:pPr>
                  <w:r>
                    <w:rPr>
                      <w:rFonts w:hint="eastAsia"/>
                      <w:b/>
                      <w:bCs/>
                      <w:color w:val="auto"/>
                      <w:u w:val="none"/>
                      <w:vertAlign w:val="baseline"/>
                      <w:lang w:val="en-US" w:eastAsia="zh-CN"/>
                    </w:rPr>
                    <w:t>污染治理设施工艺</w:t>
                  </w:r>
                </w:p>
              </w:tc>
              <w:tc>
                <w:tcPr>
                  <w:tcW w:w="465" w:type="pct"/>
                  <w:vAlign w:val="center"/>
                </w:tcPr>
                <w:p w14:paraId="5B02E625">
                  <w:pPr>
                    <w:pStyle w:val="86"/>
                    <w:keepNext w:val="0"/>
                    <w:keepLines w:val="0"/>
                    <w:suppressLineNumbers w:val="0"/>
                    <w:spacing w:before="0" w:beforeAutospacing="0" w:after="0" w:afterAutospacing="0"/>
                    <w:ind w:left="0" w:right="0"/>
                    <w:rPr>
                      <w:rFonts w:hint="default" w:eastAsia="宋体"/>
                      <w:b/>
                      <w:bCs/>
                      <w:color w:val="auto"/>
                      <w:u w:val="none"/>
                      <w:vertAlign w:val="baseline"/>
                      <w:lang w:val="en-US" w:eastAsia="zh-CN"/>
                    </w:rPr>
                  </w:pPr>
                  <w:r>
                    <w:rPr>
                      <w:rFonts w:hint="eastAsia"/>
                      <w:b/>
                      <w:bCs/>
                      <w:color w:val="auto"/>
                      <w:u w:val="none"/>
                      <w:vertAlign w:val="baseline"/>
                      <w:lang w:val="en-US" w:eastAsia="zh-CN"/>
                    </w:rPr>
                    <w:t>设计处理水量（t/h）</w:t>
                  </w:r>
                </w:p>
              </w:tc>
              <w:tc>
                <w:tcPr>
                  <w:tcW w:w="383" w:type="pct"/>
                  <w:vAlign w:val="center"/>
                </w:tcPr>
                <w:p w14:paraId="0959E2F2">
                  <w:pPr>
                    <w:pStyle w:val="86"/>
                    <w:keepNext w:val="0"/>
                    <w:keepLines w:val="0"/>
                    <w:suppressLineNumbers w:val="0"/>
                    <w:spacing w:before="0" w:beforeAutospacing="0" w:after="0" w:afterAutospacing="0"/>
                    <w:ind w:left="0" w:right="0"/>
                    <w:rPr>
                      <w:rFonts w:hint="default" w:eastAsia="宋体"/>
                      <w:b/>
                      <w:bCs/>
                      <w:color w:val="auto"/>
                      <w:u w:val="none"/>
                      <w:vertAlign w:val="baseline"/>
                      <w:lang w:val="en-US" w:eastAsia="zh-CN"/>
                    </w:rPr>
                  </w:pPr>
                  <w:r>
                    <w:rPr>
                      <w:rFonts w:hint="eastAsia"/>
                      <w:b/>
                      <w:bCs/>
                      <w:color w:val="auto"/>
                      <w:u w:val="none"/>
                      <w:vertAlign w:val="baseline"/>
                      <w:lang w:val="en-US" w:eastAsia="zh-CN"/>
                    </w:rPr>
                    <w:t>是否为可行技术</w:t>
                  </w:r>
                </w:p>
              </w:tc>
              <w:tc>
                <w:tcPr>
                  <w:tcW w:w="441" w:type="pct"/>
                  <w:vAlign w:val="center"/>
                </w:tcPr>
                <w:p w14:paraId="3A287B38">
                  <w:pPr>
                    <w:pStyle w:val="86"/>
                    <w:keepNext w:val="0"/>
                    <w:keepLines w:val="0"/>
                    <w:suppressLineNumbers w:val="0"/>
                    <w:spacing w:before="0" w:beforeAutospacing="0" w:after="0" w:afterAutospacing="0"/>
                    <w:ind w:left="0" w:right="0"/>
                    <w:rPr>
                      <w:rFonts w:hint="default" w:eastAsia="宋体"/>
                      <w:b/>
                      <w:bCs/>
                      <w:color w:val="auto"/>
                      <w:u w:val="none"/>
                      <w:vertAlign w:val="baseline"/>
                      <w:lang w:val="en-US" w:eastAsia="zh-CN"/>
                    </w:rPr>
                  </w:pPr>
                  <w:r>
                    <w:rPr>
                      <w:rFonts w:hint="eastAsia"/>
                      <w:b/>
                      <w:bCs/>
                      <w:color w:val="auto"/>
                      <w:u w:val="none"/>
                      <w:vertAlign w:val="baseline"/>
                      <w:lang w:val="en-US" w:eastAsia="zh-CN"/>
                    </w:rPr>
                    <w:t>是否涉及商业机密</w:t>
                  </w:r>
                </w:p>
              </w:tc>
              <w:tc>
                <w:tcPr>
                  <w:tcW w:w="299" w:type="pct"/>
                  <w:vAlign w:val="center"/>
                </w:tcPr>
                <w:p w14:paraId="32751407">
                  <w:pPr>
                    <w:pStyle w:val="86"/>
                    <w:keepNext w:val="0"/>
                    <w:keepLines w:val="0"/>
                    <w:suppressLineNumbers w:val="0"/>
                    <w:spacing w:before="0" w:beforeAutospacing="0" w:after="0" w:afterAutospacing="0"/>
                    <w:ind w:left="0" w:right="0"/>
                    <w:rPr>
                      <w:rFonts w:hint="eastAsia" w:eastAsia="宋体"/>
                      <w:b/>
                      <w:bCs/>
                      <w:color w:val="auto"/>
                      <w:u w:val="none"/>
                      <w:vertAlign w:val="baseline"/>
                      <w:lang w:val="en-US" w:eastAsia="zh-CN"/>
                    </w:rPr>
                  </w:pPr>
                  <w:r>
                    <w:rPr>
                      <w:rFonts w:hint="eastAsia"/>
                      <w:b/>
                      <w:bCs/>
                      <w:color w:val="auto"/>
                      <w:u w:val="none"/>
                      <w:vertAlign w:val="baseline"/>
                      <w:lang w:val="en-US" w:eastAsia="zh-CN"/>
                    </w:rPr>
                    <w:t>其他信息</w:t>
                  </w:r>
                </w:p>
              </w:tc>
              <w:tc>
                <w:tcPr>
                  <w:tcW w:w="410" w:type="pct"/>
                  <w:vAlign w:val="center"/>
                </w:tcPr>
                <w:p w14:paraId="5E503CE1">
                  <w:pPr>
                    <w:pStyle w:val="86"/>
                    <w:keepNext w:val="0"/>
                    <w:keepLines w:val="0"/>
                    <w:suppressLineNumbers w:val="0"/>
                    <w:spacing w:before="0" w:beforeAutospacing="0" w:after="0" w:afterAutospacing="0"/>
                    <w:ind w:left="0" w:right="0"/>
                    <w:rPr>
                      <w:rFonts w:hint="default" w:eastAsia="宋体"/>
                      <w:b/>
                      <w:bCs/>
                      <w:color w:val="auto"/>
                      <w:u w:val="none"/>
                      <w:vertAlign w:val="baseline"/>
                      <w:lang w:val="en-US" w:eastAsia="zh-CN"/>
                    </w:rPr>
                  </w:pPr>
                  <w:r>
                    <w:rPr>
                      <w:rFonts w:hint="eastAsia"/>
                      <w:b/>
                      <w:bCs/>
                      <w:color w:val="auto"/>
                      <w:u w:val="none"/>
                      <w:vertAlign w:val="baseline"/>
                      <w:lang w:val="en-US" w:eastAsia="zh-CN"/>
                    </w:rPr>
                    <w:t>排放口编号</w:t>
                  </w:r>
                </w:p>
              </w:tc>
              <w:tc>
                <w:tcPr>
                  <w:tcW w:w="390" w:type="pct"/>
                  <w:vMerge w:val="continue"/>
                  <w:vAlign w:val="center"/>
                </w:tcPr>
                <w:p w14:paraId="2304FD6C">
                  <w:pPr>
                    <w:pStyle w:val="86"/>
                    <w:keepNext w:val="0"/>
                    <w:keepLines w:val="0"/>
                    <w:suppressLineNumbers w:val="0"/>
                    <w:spacing w:before="0" w:beforeAutospacing="0" w:after="0" w:afterAutospacing="0"/>
                    <w:ind w:left="0" w:right="0"/>
                    <w:rPr>
                      <w:rFonts w:hint="eastAsia"/>
                      <w:color w:val="auto"/>
                      <w:u w:val="none"/>
                      <w:vertAlign w:val="baseline"/>
                    </w:rPr>
                  </w:pPr>
                </w:p>
              </w:tc>
              <w:tc>
                <w:tcPr>
                  <w:tcW w:w="390" w:type="pct"/>
                  <w:vMerge w:val="continue"/>
                  <w:vAlign w:val="center"/>
                </w:tcPr>
                <w:p w14:paraId="04B4E93C">
                  <w:pPr>
                    <w:pStyle w:val="86"/>
                    <w:keepNext w:val="0"/>
                    <w:keepLines w:val="0"/>
                    <w:suppressLineNumbers w:val="0"/>
                    <w:spacing w:before="0" w:beforeAutospacing="0" w:after="0" w:afterAutospacing="0"/>
                    <w:ind w:left="0" w:right="0"/>
                    <w:rPr>
                      <w:rFonts w:hint="eastAsia"/>
                      <w:color w:val="auto"/>
                      <w:u w:val="none"/>
                      <w:vertAlign w:val="baseline"/>
                    </w:rPr>
                  </w:pPr>
                </w:p>
              </w:tc>
            </w:tr>
            <w:tr w14:paraId="137C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2"/>
                  <w:vAlign w:val="center"/>
                </w:tcPr>
                <w:p w14:paraId="0E90B795">
                  <w:pPr>
                    <w:pStyle w:val="86"/>
                    <w:keepNext w:val="0"/>
                    <w:keepLines w:val="0"/>
                    <w:suppressLineNumbers w:val="0"/>
                    <w:spacing w:before="0" w:beforeAutospacing="0" w:after="0" w:afterAutospacing="0"/>
                    <w:ind w:left="0" w:right="0"/>
                    <w:rPr>
                      <w:rFonts w:hint="default"/>
                      <w:color w:val="auto"/>
                      <w:u w:val="none"/>
                      <w:vertAlign w:val="baseline"/>
                      <w:lang w:val="en-US" w:eastAsia="zh-CN"/>
                    </w:rPr>
                  </w:pPr>
                </w:p>
              </w:tc>
            </w:tr>
            <w:tr w14:paraId="6843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72685291">
                  <w:pPr>
                    <w:pStyle w:val="86"/>
                    <w:keepNext w:val="0"/>
                    <w:keepLines w:val="0"/>
                    <w:suppressLineNumbers w:val="0"/>
                    <w:spacing w:before="0" w:beforeAutospacing="0" w:after="0" w:afterAutospacing="0"/>
                    <w:ind w:left="0" w:right="0"/>
                    <w:rPr>
                      <w:rFonts w:hint="eastAsia" w:eastAsia="宋体"/>
                      <w:color w:val="auto"/>
                      <w:u w:val="none"/>
                      <w:vertAlign w:val="baseline"/>
                      <w:lang w:val="en-US" w:eastAsia="zh-CN"/>
                    </w:rPr>
                  </w:pPr>
                  <w:r>
                    <w:rPr>
                      <w:rFonts w:hint="eastAsia"/>
                      <w:color w:val="auto"/>
                      <w:u w:val="none"/>
                      <w:vertAlign w:val="baseline"/>
                      <w:lang w:val="en-US" w:eastAsia="zh-CN"/>
                    </w:rPr>
                    <w:t>生活污水</w:t>
                  </w:r>
                </w:p>
              </w:tc>
              <w:tc>
                <w:tcPr>
                  <w:tcW w:w="453" w:type="pct"/>
                  <w:vAlign w:val="center"/>
                </w:tcPr>
                <w:p w14:paraId="12496C3B">
                  <w:pPr>
                    <w:pStyle w:val="86"/>
                    <w:keepNext w:val="0"/>
                    <w:keepLines w:val="0"/>
                    <w:suppressLineNumbers w:val="0"/>
                    <w:spacing w:before="0" w:beforeAutospacing="0" w:after="0" w:afterAutospacing="0"/>
                    <w:ind w:left="0" w:right="0"/>
                    <w:rPr>
                      <w:rFonts w:hint="eastAsia" w:eastAsia="宋体"/>
                      <w:color w:val="auto"/>
                      <w:u w:val="none"/>
                      <w:vertAlign w:val="baseline"/>
                      <w:lang w:eastAsia="zh-CN"/>
                    </w:rPr>
                  </w:pPr>
                  <w:r>
                    <w:rPr>
                      <w:rFonts w:hint="eastAsia"/>
                      <w:color w:val="auto"/>
                      <w:u w:val="none"/>
                      <w:vertAlign w:val="baseline"/>
                    </w:rPr>
                    <w:t>COD</w:t>
                  </w:r>
                  <w:r>
                    <w:rPr>
                      <w:rFonts w:hint="eastAsia"/>
                      <w:color w:val="auto"/>
                      <w:u w:val="none"/>
                      <w:vertAlign w:val="baseline"/>
                      <w:lang w:eastAsia="zh-CN"/>
                    </w:rPr>
                    <w:t>、</w:t>
                  </w:r>
                </w:p>
                <w:p w14:paraId="13727479">
                  <w:pPr>
                    <w:pStyle w:val="86"/>
                    <w:keepNext w:val="0"/>
                    <w:keepLines w:val="0"/>
                    <w:suppressLineNumbers w:val="0"/>
                    <w:spacing w:before="0" w:beforeAutospacing="0" w:after="0" w:afterAutospacing="0"/>
                    <w:ind w:left="0" w:right="0"/>
                    <w:rPr>
                      <w:rFonts w:hint="eastAsia" w:eastAsia="宋体"/>
                      <w:color w:val="auto"/>
                      <w:u w:val="none"/>
                      <w:vertAlign w:val="baseline"/>
                      <w:lang w:eastAsia="zh-CN"/>
                    </w:rPr>
                  </w:pPr>
                  <w:r>
                    <w:rPr>
                      <w:rFonts w:hint="eastAsia"/>
                      <w:color w:val="auto"/>
                      <w:u w:val="none"/>
                      <w:vertAlign w:val="baseline"/>
                    </w:rPr>
                    <w:t>BOD</w:t>
                  </w:r>
                  <w:r>
                    <w:rPr>
                      <w:rFonts w:hint="eastAsia"/>
                      <w:color w:val="auto"/>
                      <w:u w:val="none"/>
                      <w:vertAlign w:val="subscript"/>
                    </w:rPr>
                    <w:t>5</w:t>
                  </w:r>
                </w:p>
                <w:p w14:paraId="436CC113">
                  <w:pPr>
                    <w:pStyle w:val="86"/>
                    <w:keepNext w:val="0"/>
                    <w:keepLines w:val="0"/>
                    <w:suppressLineNumbers w:val="0"/>
                    <w:spacing w:before="0" w:beforeAutospacing="0" w:after="0" w:afterAutospacing="0"/>
                    <w:ind w:left="0" w:right="0"/>
                    <w:rPr>
                      <w:rFonts w:hint="default" w:eastAsia="宋体"/>
                      <w:color w:val="auto"/>
                      <w:u w:val="none"/>
                      <w:vertAlign w:val="baseline"/>
                      <w:lang w:val="en-US" w:eastAsia="zh-CN"/>
                    </w:rPr>
                  </w:pPr>
                  <w:r>
                    <w:rPr>
                      <w:rFonts w:hint="eastAsia"/>
                      <w:color w:val="auto"/>
                      <w:u w:val="none"/>
                      <w:vertAlign w:val="baseline"/>
                      <w:lang w:eastAsia="zh-CN"/>
                    </w:rPr>
                    <w:t>、</w:t>
                  </w:r>
                  <w:r>
                    <w:rPr>
                      <w:rFonts w:hint="eastAsia"/>
                      <w:color w:val="auto"/>
                      <w:u w:val="none"/>
                      <w:vertAlign w:val="baseline"/>
                      <w:lang w:val="en-US" w:eastAsia="zh-CN"/>
                    </w:rPr>
                    <w:t>氨氮</w:t>
                  </w:r>
                  <w:r>
                    <w:rPr>
                      <w:rFonts w:hint="eastAsia"/>
                      <w:color w:val="auto"/>
                      <w:u w:val="none"/>
                      <w:vertAlign w:val="baseline"/>
                    </w:rPr>
                    <w:t>SS</w:t>
                  </w:r>
                  <w:r>
                    <w:rPr>
                      <w:rFonts w:hint="eastAsia"/>
                      <w:color w:val="auto"/>
                      <w:u w:val="none"/>
                      <w:vertAlign w:val="baseline"/>
                      <w:lang w:eastAsia="zh-CN"/>
                    </w:rPr>
                    <w:t>、</w:t>
                  </w:r>
                  <w:r>
                    <w:rPr>
                      <w:rFonts w:hint="eastAsia"/>
                      <w:color w:val="auto"/>
                      <w:u w:val="none"/>
                      <w:vertAlign w:val="baseline"/>
                      <w:lang w:val="en-US" w:eastAsia="zh-CN"/>
                    </w:rPr>
                    <w:t>动植物油</w:t>
                  </w:r>
                </w:p>
              </w:tc>
              <w:tc>
                <w:tcPr>
                  <w:tcW w:w="491" w:type="pct"/>
                  <w:vAlign w:val="center"/>
                </w:tcPr>
                <w:p w14:paraId="6010E438">
                  <w:pPr>
                    <w:pStyle w:val="86"/>
                    <w:keepNext w:val="0"/>
                    <w:keepLines w:val="0"/>
                    <w:suppressLineNumbers w:val="0"/>
                    <w:spacing w:before="0" w:beforeAutospacing="0" w:after="0" w:afterAutospacing="0"/>
                    <w:ind w:left="0" w:right="0"/>
                    <w:rPr>
                      <w:rFonts w:hint="default" w:eastAsia="宋体"/>
                      <w:color w:val="auto"/>
                      <w:u w:val="none"/>
                      <w:vertAlign w:val="baseline"/>
                      <w:lang w:val="en-US" w:eastAsia="zh-CN"/>
                    </w:rPr>
                  </w:pPr>
                  <w:r>
                    <w:rPr>
                      <w:rFonts w:hint="eastAsia"/>
                      <w:color w:val="auto"/>
                      <w:u w:val="none"/>
                      <w:vertAlign w:val="baseline"/>
                      <w:lang w:val="en-US" w:eastAsia="zh-CN"/>
                    </w:rPr>
                    <w:t>TW001</w:t>
                  </w:r>
                </w:p>
              </w:tc>
              <w:tc>
                <w:tcPr>
                  <w:tcW w:w="386" w:type="pct"/>
                  <w:vAlign w:val="center"/>
                </w:tcPr>
                <w:p w14:paraId="2FFA9034">
                  <w:pPr>
                    <w:pStyle w:val="86"/>
                    <w:keepNext w:val="0"/>
                    <w:keepLines w:val="0"/>
                    <w:suppressLineNumbers w:val="0"/>
                    <w:spacing w:before="0" w:beforeAutospacing="0" w:after="0" w:afterAutospacing="0"/>
                    <w:ind w:left="0" w:right="0"/>
                    <w:rPr>
                      <w:rFonts w:hint="default" w:eastAsia="宋体"/>
                      <w:color w:val="auto"/>
                      <w:u w:val="none"/>
                      <w:vertAlign w:val="baseline"/>
                      <w:lang w:val="en-US" w:eastAsia="zh-CN"/>
                    </w:rPr>
                  </w:pPr>
                  <w:r>
                    <w:rPr>
                      <w:rFonts w:hint="eastAsia"/>
                      <w:color w:val="auto"/>
                      <w:u w:val="none"/>
                      <w:vertAlign w:val="baseline"/>
                      <w:lang w:val="en-US" w:eastAsia="zh-CN"/>
                    </w:rPr>
                    <w:t>隔油池+化粪池</w:t>
                  </w:r>
                </w:p>
              </w:tc>
              <w:tc>
                <w:tcPr>
                  <w:tcW w:w="478" w:type="pct"/>
                  <w:vAlign w:val="center"/>
                </w:tcPr>
                <w:p w14:paraId="3F393839">
                  <w:pPr>
                    <w:pStyle w:val="86"/>
                    <w:keepNext w:val="0"/>
                    <w:keepLines w:val="0"/>
                    <w:suppressLineNumbers w:val="0"/>
                    <w:spacing w:before="0" w:beforeAutospacing="0" w:after="0" w:afterAutospacing="0"/>
                    <w:ind w:left="0" w:right="0"/>
                    <w:rPr>
                      <w:rFonts w:hint="default" w:eastAsia="宋体"/>
                      <w:color w:val="auto"/>
                      <w:u w:val="none"/>
                      <w:vertAlign w:val="baseline"/>
                      <w:lang w:val="en-US" w:eastAsia="zh-CN"/>
                    </w:rPr>
                  </w:pPr>
                  <w:r>
                    <w:rPr>
                      <w:rFonts w:hint="eastAsia"/>
                      <w:color w:val="auto"/>
                      <w:u w:val="none"/>
                      <w:vertAlign w:val="baseline"/>
                      <w:lang w:val="en-US" w:eastAsia="zh-CN"/>
                    </w:rPr>
                    <w:t>厌氧处理工艺</w:t>
                  </w:r>
                </w:p>
              </w:tc>
              <w:tc>
                <w:tcPr>
                  <w:tcW w:w="465" w:type="pct"/>
                  <w:vAlign w:val="center"/>
                </w:tcPr>
                <w:p w14:paraId="6BBB1356">
                  <w:pPr>
                    <w:pStyle w:val="86"/>
                    <w:keepNext w:val="0"/>
                    <w:keepLines w:val="0"/>
                    <w:suppressLineNumbers w:val="0"/>
                    <w:spacing w:before="0" w:beforeAutospacing="0" w:after="0" w:afterAutospacing="0"/>
                    <w:ind w:left="0" w:right="0"/>
                    <w:rPr>
                      <w:rFonts w:hint="eastAsia" w:eastAsia="宋体"/>
                      <w:color w:val="auto"/>
                      <w:u w:val="none"/>
                      <w:vertAlign w:val="baseline"/>
                      <w:lang w:val="en-US" w:eastAsia="zh-CN"/>
                    </w:rPr>
                  </w:pPr>
                  <w:r>
                    <w:rPr>
                      <w:rFonts w:hint="eastAsia"/>
                      <w:color w:val="auto"/>
                      <w:u w:val="none"/>
                      <w:vertAlign w:val="baseline"/>
                      <w:lang w:val="en-US" w:eastAsia="zh-CN"/>
                    </w:rPr>
                    <w:t>/</w:t>
                  </w:r>
                </w:p>
              </w:tc>
              <w:tc>
                <w:tcPr>
                  <w:tcW w:w="383" w:type="pct"/>
                  <w:vAlign w:val="center"/>
                </w:tcPr>
                <w:p w14:paraId="129A76BF">
                  <w:pPr>
                    <w:pStyle w:val="86"/>
                    <w:keepNext w:val="0"/>
                    <w:keepLines w:val="0"/>
                    <w:suppressLineNumbers w:val="0"/>
                    <w:spacing w:before="0" w:beforeAutospacing="0" w:after="0" w:afterAutospacing="0"/>
                    <w:ind w:left="0" w:right="0"/>
                    <w:rPr>
                      <w:rFonts w:hint="eastAsia" w:eastAsia="宋体"/>
                      <w:color w:val="auto"/>
                      <w:u w:val="none"/>
                      <w:vertAlign w:val="baseline"/>
                      <w:lang w:eastAsia="zh-CN"/>
                    </w:rPr>
                  </w:pPr>
                  <w:r>
                    <w:rPr>
                      <w:rFonts w:hint="eastAsia"/>
                      <w:color w:val="auto"/>
                      <w:u w:val="none"/>
                      <w:vertAlign w:val="baseline"/>
                      <w:lang w:eastAsia="zh-CN"/>
                    </w:rPr>
                    <w:t>是</w:t>
                  </w:r>
                </w:p>
              </w:tc>
              <w:tc>
                <w:tcPr>
                  <w:tcW w:w="441" w:type="pct"/>
                  <w:vAlign w:val="center"/>
                </w:tcPr>
                <w:p w14:paraId="3050E631">
                  <w:pPr>
                    <w:pStyle w:val="86"/>
                    <w:keepNext w:val="0"/>
                    <w:keepLines w:val="0"/>
                    <w:suppressLineNumbers w:val="0"/>
                    <w:spacing w:before="0" w:beforeAutospacing="0" w:after="0" w:afterAutospacing="0"/>
                    <w:ind w:left="0" w:right="0"/>
                    <w:rPr>
                      <w:rFonts w:hint="eastAsia" w:eastAsia="宋体"/>
                      <w:color w:val="auto"/>
                      <w:u w:val="none"/>
                      <w:vertAlign w:val="baseline"/>
                      <w:lang w:val="en-US" w:eastAsia="zh-CN"/>
                    </w:rPr>
                  </w:pPr>
                  <w:r>
                    <w:rPr>
                      <w:rFonts w:hint="eastAsia"/>
                      <w:color w:val="auto"/>
                      <w:u w:val="none"/>
                      <w:vertAlign w:val="baseline"/>
                      <w:lang w:val="en-US" w:eastAsia="zh-CN"/>
                    </w:rPr>
                    <w:t>否</w:t>
                  </w:r>
                </w:p>
              </w:tc>
              <w:tc>
                <w:tcPr>
                  <w:tcW w:w="299" w:type="pct"/>
                  <w:vAlign w:val="center"/>
                </w:tcPr>
                <w:p w14:paraId="3FB59B73">
                  <w:pPr>
                    <w:pStyle w:val="86"/>
                    <w:keepNext w:val="0"/>
                    <w:keepLines w:val="0"/>
                    <w:suppressLineNumbers w:val="0"/>
                    <w:spacing w:before="0" w:beforeAutospacing="0" w:after="0" w:afterAutospacing="0"/>
                    <w:ind w:left="0" w:right="0"/>
                    <w:rPr>
                      <w:rFonts w:hint="eastAsia" w:eastAsia="宋体"/>
                      <w:color w:val="auto"/>
                      <w:u w:val="none"/>
                      <w:vertAlign w:val="baseline"/>
                      <w:lang w:val="en-US" w:eastAsia="zh-CN"/>
                    </w:rPr>
                  </w:pPr>
                  <w:r>
                    <w:rPr>
                      <w:rFonts w:hint="eastAsia"/>
                      <w:color w:val="auto"/>
                      <w:u w:val="none"/>
                      <w:vertAlign w:val="baseline"/>
                      <w:lang w:val="en-US" w:eastAsia="zh-CN"/>
                    </w:rPr>
                    <w:t>无</w:t>
                  </w:r>
                </w:p>
              </w:tc>
              <w:tc>
                <w:tcPr>
                  <w:tcW w:w="410" w:type="pct"/>
                  <w:vAlign w:val="center"/>
                </w:tcPr>
                <w:p w14:paraId="6AE09D49">
                  <w:pPr>
                    <w:pStyle w:val="86"/>
                    <w:keepNext w:val="0"/>
                    <w:keepLines w:val="0"/>
                    <w:suppressLineNumbers w:val="0"/>
                    <w:spacing w:before="0" w:beforeAutospacing="0" w:after="0" w:afterAutospacing="0"/>
                    <w:ind w:left="0" w:right="0"/>
                    <w:rPr>
                      <w:rFonts w:hint="eastAsia" w:eastAsia="宋体"/>
                      <w:color w:val="auto"/>
                      <w:u w:val="none"/>
                      <w:vertAlign w:val="baseline"/>
                      <w:lang w:val="en-US" w:eastAsia="zh-CN"/>
                    </w:rPr>
                  </w:pPr>
                  <w:r>
                    <w:rPr>
                      <w:rFonts w:hint="eastAsia"/>
                      <w:color w:val="auto"/>
                      <w:u w:val="none"/>
                      <w:vertAlign w:val="baseline"/>
                      <w:lang w:val="en-US" w:eastAsia="zh-CN"/>
                    </w:rPr>
                    <w:t>/</w:t>
                  </w:r>
                </w:p>
              </w:tc>
              <w:tc>
                <w:tcPr>
                  <w:tcW w:w="390" w:type="pct"/>
                  <w:vAlign w:val="center"/>
                </w:tcPr>
                <w:p w14:paraId="293DC86C">
                  <w:pPr>
                    <w:pStyle w:val="86"/>
                    <w:keepNext w:val="0"/>
                    <w:keepLines w:val="0"/>
                    <w:suppressLineNumbers w:val="0"/>
                    <w:spacing w:before="0" w:beforeAutospacing="0" w:after="0" w:afterAutospacing="0"/>
                    <w:ind w:left="0" w:right="0"/>
                    <w:rPr>
                      <w:rFonts w:hint="default" w:eastAsia="宋体"/>
                      <w:color w:val="auto"/>
                      <w:u w:val="none"/>
                      <w:vertAlign w:val="baseline"/>
                      <w:lang w:val="en-US" w:eastAsia="zh-CN"/>
                    </w:rPr>
                  </w:pPr>
                  <w:r>
                    <w:rPr>
                      <w:rFonts w:hint="eastAsia"/>
                      <w:color w:val="auto"/>
                      <w:u w:val="none"/>
                      <w:vertAlign w:val="baseline"/>
                      <w:lang w:val="en-US" w:eastAsia="zh-CN"/>
                    </w:rPr>
                    <w:t>排入东富污水处理厂</w:t>
                  </w:r>
                </w:p>
              </w:tc>
              <w:tc>
                <w:tcPr>
                  <w:tcW w:w="390" w:type="pct"/>
                  <w:vAlign w:val="center"/>
                </w:tcPr>
                <w:p w14:paraId="1876039A">
                  <w:pPr>
                    <w:pStyle w:val="86"/>
                    <w:keepNext w:val="0"/>
                    <w:keepLines w:val="0"/>
                    <w:suppressLineNumbers w:val="0"/>
                    <w:spacing w:before="0" w:beforeAutospacing="0" w:after="0" w:afterAutospacing="0"/>
                    <w:ind w:left="0" w:right="0"/>
                    <w:rPr>
                      <w:rFonts w:hint="eastAsia" w:eastAsia="宋体"/>
                      <w:color w:val="auto"/>
                      <w:u w:val="none"/>
                      <w:vertAlign w:val="baseline"/>
                      <w:lang w:val="en-US" w:eastAsia="zh-CN"/>
                    </w:rPr>
                  </w:pPr>
                  <w:r>
                    <w:rPr>
                      <w:rFonts w:hint="eastAsia"/>
                      <w:color w:val="auto"/>
                      <w:u w:val="none"/>
                      <w:vertAlign w:val="baseline"/>
                      <w:lang w:val="en-US" w:eastAsia="zh-CN"/>
                    </w:rPr>
                    <w:t>间接排放</w:t>
                  </w:r>
                </w:p>
              </w:tc>
            </w:tr>
          </w:tbl>
          <w:p w14:paraId="6B6D6F64">
            <w:pPr>
              <w:keepNext w:val="0"/>
              <w:keepLines w:val="0"/>
              <w:widowControl w:val="0"/>
              <w:suppressLineNumbers w:val="0"/>
              <w:adjustRightInd w:val="0"/>
              <w:snapToGrid w:val="0"/>
              <w:spacing w:before="157" w:beforeLines="50" w:beforeAutospacing="0" w:after="0" w:afterAutospacing="0"/>
              <w:ind w:left="0" w:right="0"/>
              <w:jc w:val="center"/>
              <w:rPr>
                <w:rFonts w:hint="default" w:ascii="Times New Roman" w:hAnsi="Times New Roman" w:eastAsia="宋体" w:cs="Times New Roman"/>
                <w:b/>
                <w:bCs/>
                <w:color w:val="auto"/>
                <w:kern w:val="2"/>
                <w:sz w:val="21"/>
                <w:szCs w:val="21"/>
                <w:u w:val="none"/>
                <w:lang w:val="en-US" w:eastAsia="zh-CN" w:bidi="ar-SA"/>
              </w:rPr>
            </w:pPr>
            <w:r>
              <w:rPr>
                <w:rFonts w:hint="default" w:ascii="Times New Roman" w:hAnsi="Times New Roman" w:eastAsia="宋体" w:cs="Times New Roman"/>
                <w:b/>
                <w:bCs/>
                <w:color w:val="auto"/>
                <w:kern w:val="2"/>
                <w:sz w:val="21"/>
                <w:szCs w:val="21"/>
                <w:u w:val="none"/>
                <w:lang w:val="en-US" w:eastAsia="zh-CN" w:bidi="ar-SA"/>
              </w:rPr>
              <w:t>表4-</w:t>
            </w:r>
            <w:r>
              <w:rPr>
                <w:rFonts w:hint="eastAsia" w:ascii="Times New Roman" w:hAnsi="Times New Roman" w:eastAsia="宋体" w:cs="Times New Roman"/>
                <w:b/>
                <w:bCs/>
                <w:color w:val="auto"/>
                <w:kern w:val="2"/>
                <w:sz w:val="21"/>
                <w:szCs w:val="21"/>
                <w:u w:val="none"/>
                <w:lang w:val="en-US" w:eastAsia="zh-CN" w:bidi="ar-SA"/>
              </w:rPr>
              <w:t>9</w:t>
            </w:r>
            <w:r>
              <w:rPr>
                <w:rFonts w:hint="default" w:ascii="Times New Roman" w:hAnsi="Times New Roman" w:eastAsia="宋体" w:cs="Times New Roman"/>
                <w:b/>
                <w:bCs/>
                <w:color w:val="auto"/>
                <w:kern w:val="2"/>
                <w:sz w:val="21"/>
                <w:szCs w:val="21"/>
                <w:u w:val="none"/>
                <w:lang w:val="en-US" w:eastAsia="zh-CN" w:bidi="ar-SA"/>
              </w:rPr>
              <w:t xml:space="preserve"> 排放口基本情况一览表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5"/>
              <w:gridCol w:w="2173"/>
              <w:gridCol w:w="1502"/>
              <w:gridCol w:w="1795"/>
              <w:gridCol w:w="1774"/>
            </w:tblGrid>
            <w:tr w14:paraId="274E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748" w:type="pct"/>
                  <w:vMerge w:val="restart"/>
                  <w:noWrap w:val="0"/>
                  <w:vAlign w:val="center"/>
                </w:tcPr>
                <w:p w14:paraId="7EE5CD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pacing w:val="1"/>
                      <w:kern w:val="0"/>
                      <w:sz w:val="21"/>
                      <w:szCs w:val="24"/>
                      <w:u w:val="none"/>
                      <w:lang w:val="en-US" w:eastAsia="zh-CN" w:bidi="ar-SA"/>
                    </w:rPr>
                  </w:pPr>
                  <w:r>
                    <w:rPr>
                      <w:rFonts w:hint="default" w:ascii="Times New Roman" w:hAnsi="Times New Roman" w:eastAsia="宋体" w:cs="Times New Roman"/>
                      <w:b/>
                      <w:bCs/>
                      <w:color w:val="auto"/>
                      <w:spacing w:val="1"/>
                      <w:kern w:val="0"/>
                      <w:sz w:val="21"/>
                      <w:szCs w:val="24"/>
                      <w:u w:val="none"/>
                      <w:lang w:val="en-US" w:eastAsia="zh-CN" w:bidi="ar-SA"/>
                    </w:rPr>
                    <w:t>排放口编号</w:t>
                  </w:r>
                </w:p>
              </w:tc>
              <w:tc>
                <w:tcPr>
                  <w:tcW w:w="1275" w:type="pct"/>
                  <w:vMerge w:val="restart"/>
                  <w:noWrap w:val="0"/>
                  <w:vAlign w:val="center"/>
                </w:tcPr>
                <w:p w14:paraId="633D2B2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pacing w:val="1"/>
                      <w:kern w:val="0"/>
                      <w:sz w:val="21"/>
                      <w:szCs w:val="24"/>
                      <w:u w:val="none"/>
                      <w:lang w:val="en-US" w:eastAsia="zh-CN" w:bidi="ar-SA"/>
                    </w:rPr>
                  </w:pPr>
                  <w:r>
                    <w:rPr>
                      <w:rFonts w:hint="default" w:ascii="Times New Roman" w:hAnsi="Times New Roman" w:eastAsia="宋体" w:cs="Times New Roman"/>
                      <w:b/>
                      <w:bCs/>
                      <w:color w:val="auto"/>
                      <w:spacing w:val="1"/>
                      <w:kern w:val="0"/>
                      <w:sz w:val="21"/>
                      <w:szCs w:val="24"/>
                      <w:u w:val="none"/>
                      <w:lang w:val="en-US" w:eastAsia="zh-CN" w:bidi="ar-SA"/>
                    </w:rPr>
                    <w:t>排放口名称</w:t>
                  </w:r>
                </w:p>
              </w:tc>
              <w:tc>
                <w:tcPr>
                  <w:tcW w:w="881" w:type="pct"/>
                  <w:vMerge w:val="restart"/>
                  <w:noWrap w:val="0"/>
                  <w:vAlign w:val="center"/>
                </w:tcPr>
                <w:p w14:paraId="6C7260A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pacing w:val="1"/>
                      <w:kern w:val="0"/>
                      <w:sz w:val="21"/>
                      <w:szCs w:val="24"/>
                      <w:u w:val="none"/>
                      <w:lang w:val="en-US" w:eastAsia="zh-CN" w:bidi="ar-SA"/>
                    </w:rPr>
                  </w:pPr>
                  <w:r>
                    <w:rPr>
                      <w:rFonts w:hint="default" w:ascii="Times New Roman" w:hAnsi="Times New Roman" w:eastAsia="宋体" w:cs="Times New Roman"/>
                      <w:b/>
                      <w:bCs/>
                      <w:color w:val="auto"/>
                      <w:spacing w:val="1"/>
                      <w:kern w:val="0"/>
                      <w:sz w:val="21"/>
                      <w:szCs w:val="24"/>
                      <w:u w:val="none"/>
                      <w:lang w:val="en-US" w:eastAsia="zh-CN" w:bidi="ar-SA"/>
                    </w:rPr>
                    <w:t>排放口类型</w:t>
                  </w:r>
                </w:p>
              </w:tc>
              <w:tc>
                <w:tcPr>
                  <w:tcW w:w="2094" w:type="pct"/>
                  <w:gridSpan w:val="2"/>
                  <w:noWrap w:val="0"/>
                  <w:vAlign w:val="center"/>
                </w:tcPr>
                <w:p w14:paraId="114E29E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pacing w:val="1"/>
                      <w:kern w:val="0"/>
                      <w:sz w:val="21"/>
                      <w:szCs w:val="24"/>
                      <w:u w:val="none"/>
                      <w:lang w:val="en-US" w:eastAsia="zh-CN" w:bidi="ar-SA"/>
                    </w:rPr>
                  </w:pPr>
                  <w:r>
                    <w:rPr>
                      <w:rFonts w:hint="default" w:ascii="Times New Roman" w:hAnsi="Times New Roman" w:eastAsia="宋体" w:cs="Times New Roman"/>
                      <w:b/>
                      <w:bCs/>
                      <w:color w:val="auto"/>
                      <w:spacing w:val="1"/>
                      <w:kern w:val="0"/>
                      <w:sz w:val="21"/>
                      <w:szCs w:val="24"/>
                      <w:u w:val="none"/>
                      <w:lang w:val="en-US" w:eastAsia="zh-CN" w:bidi="ar-SA"/>
                    </w:rPr>
                    <w:t>排放口地理坐标</w:t>
                  </w:r>
                </w:p>
              </w:tc>
            </w:tr>
            <w:tr w14:paraId="1631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748" w:type="pct"/>
                  <w:vMerge w:val="continue"/>
                  <w:noWrap w:val="0"/>
                  <w:vAlign w:val="center"/>
                </w:tcPr>
                <w:p w14:paraId="157CE97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pacing w:val="1"/>
                      <w:kern w:val="0"/>
                      <w:sz w:val="21"/>
                      <w:szCs w:val="24"/>
                      <w:u w:val="none"/>
                      <w:lang w:val="en-US" w:eastAsia="zh-CN" w:bidi="ar-SA"/>
                    </w:rPr>
                  </w:pPr>
                </w:p>
              </w:tc>
              <w:tc>
                <w:tcPr>
                  <w:tcW w:w="1275" w:type="pct"/>
                  <w:vMerge w:val="continue"/>
                  <w:noWrap w:val="0"/>
                  <w:vAlign w:val="center"/>
                </w:tcPr>
                <w:p w14:paraId="322161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pacing w:val="1"/>
                      <w:kern w:val="0"/>
                      <w:sz w:val="21"/>
                      <w:szCs w:val="24"/>
                      <w:u w:val="none"/>
                      <w:lang w:val="en-US" w:eastAsia="zh-CN" w:bidi="ar-SA"/>
                    </w:rPr>
                  </w:pPr>
                </w:p>
              </w:tc>
              <w:tc>
                <w:tcPr>
                  <w:tcW w:w="881" w:type="pct"/>
                  <w:vMerge w:val="continue"/>
                  <w:noWrap w:val="0"/>
                  <w:vAlign w:val="center"/>
                </w:tcPr>
                <w:p w14:paraId="4E4F6A6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pacing w:val="1"/>
                      <w:kern w:val="0"/>
                      <w:sz w:val="21"/>
                      <w:szCs w:val="24"/>
                      <w:u w:val="none"/>
                      <w:lang w:val="en-US" w:eastAsia="zh-CN" w:bidi="ar-SA"/>
                    </w:rPr>
                  </w:pPr>
                </w:p>
              </w:tc>
              <w:tc>
                <w:tcPr>
                  <w:tcW w:w="1053" w:type="pct"/>
                  <w:noWrap w:val="0"/>
                  <w:vAlign w:val="center"/>
                </w:tcPr>
                <w:p w14:paraId="3AB1F9C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pacing w:val="1"/>
                      <w:kern w:val="0"/>
                      <w:sz w:val="21"/>
                      <w:szCs w:val="24"/>
                      <w:highlight w:val="none"/>
                      <w:u w:val="none"/>
                      <w:lang w:val="en-US" w:eastAsia="zh-CN" w:bidi="ar-SA"/>
                    </w:rPr>
                  </w:pPr>
                  <w:r>
                    <w:rPr>
                      <w:rFonts w:hint="default" w:ascii="Times New Roman" w:hAnsi="Times New Roman" w:eastAsia="宋体" w:cs="Times New Roman"/>
                      <w:b/>
                      <w:bCs/>
                      <w:color w:val="auto"/>
                      <w:spacing w:val="1"/>
                      <w:kern w:val="0"/>
                      <w:sz w:val="21"/>
                      <w:szCs w:val="24"/>
                      <w:highlight w:val="none"/>
                      <w:u w:val="none"/>
                      <w:lang w:val="en-US" w:eastAsia="zh-CN" w:bidi="ar-SA"/>
                    </w:rPr>
                    <w:t>经度</w:t>
                  </w:r>
                </w:p>
              </w:tc>
              <w:tc>
                <w:tcPr>
                  <w:tcW w:w="1041" w:type="pct"/>
                  <w:noWrap w:val="0"/>
                  <w:vAlign w:val="center"/>
                </w:tcPr>
                <w:p w14:paraId="2D28EAF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pacing w:val="1"/>
                      <w:kern w:val="0"/>
                      <w:sz w:val="21"/>
                      <w:szCs w:val="24"/>
                      <w:highlight w:val="none"/>
                      <w:u w:val="none"/>
                      <w:lang w:val="en-US" w:eastAsia="zh-CN" w:bidi="ar-SA"/>
                    </w:rPr>
                  </w:pPr>
                  <w:r>
                    <w:rPr>
                      <w:rFonts w:hint="default" w:ascii="Times New Roman" w:hAnsi="Times New Roman" w:eastAsia="宋体" w:cs="Times New Roman"/>
                      <w:b/>
                      <w:bCs/>
                      <w:color w:val="auto"/>
                      <w:spacing w:val="1"/>
                      <w:kern w:val="0"/>
                      <w:sz w:val="21"/>
                      <w:szCs w:val="24"/>
                      <w:highlight w:val="none"/>
                      <w:u w:val="none"/>
                      <w:lang w:val="en-US" w:eastAsia="zh-CN" w:bidi="ar-SA"/>
                    </w:rPr>
                    <w:t>纬度</w:t>
                  </w:r>
                </w:p>
              </w:tc>
            </w:tr>
            <w:tr w14:paraId="1432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748" w:type="pct"/>
                  <w:noWrap w:val="0"/>
                  <w:vAlign w:val="center"/>
                </w:tcPr>
                <w:p w14:paraId="55E4F1E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pacing w:val="1"/>
                      <w:kern w:val="0"/>
                      <w:sz w:val="21"/>
                      <w:szCs w:val="24"/>
                      <w:u w:val="none"/>
                      <w:lang w:val="en-US" w:eastAsia="zh-CN" w:bidi="ar-SA"/>
                    </w:rPr>
                  </w:pPr>
                  <w:r>
                    <w:rPr>
                      <w:rFonts w:hint="eastAsia" w:cs="Times New Roman"/>
                      <w:color w:val="auto"/>
                      <w:spacing w:val="1"/>
                      <w:kern w:val="0"/>
                      <w:sz w:val="21"/>
                      <w:szCs w:val="24"/>
                      <w:u w:val="none"/>
                      <w:lang w:val="en-US" w:eastAsia="zh-CN" w:bidi="ar-SA"/>
                    </w:rPr>
                    <w:t>D</w:t>
                  </w:r>
                  <w:r>
                    <w:rPr>
                      <w:rFonts w:hint="eastAsia" w:ascii="Times New Roman" w:hAnsi="Times New Roman" w:eastAsia="宋体" w:cs="Times New Roman"/>
                      <w:color w:val="auto"/>
                      <w:spacing w:val="1"/>
                      <w:kern w:val="0"/>
                      <w:sz w:val="21"/>
                      <w:szCs w:val="24"/>
                      <w:u w:val="none"/>
                      <w:lang w:val="en-US" w:eastAsia="zh-CN" w:bidi="ar-SA"/>
                    </w:rPr>
                    <w:t>W001</w:t>
                  </w:r>
                </w:p>
              </w:tc>
              <w:tc>
                <w:tcPr>
                  <w:tcW w:w="1275" w:type="pct"/>
                  <w:noWrap w:val="0"/>
                  <w:vAlign w:val="center"/>
                </w:tcPr>
                <w:p w14:paraId="43CEF85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pacing w:val="1"/>
                      <w:kern w:val="0"/>
                      <w:sz w:val="21"/>
                      <w:szCs w:val="24"/>
                      <w:u w:val="none"/>
                      <w:lang w:val="en-US" w:eastAsia="zh-CN" w:bidi="ar-SA"/>
                    </w:rPr>
                  </w:pPr>
                  <w:r>
                    <w:rPr>
                      <w:rFonts w:hint="eastAsia" w:ascii="Times New Roman" w:hAnsi="Times New Roman" w:eastAsia="宋体" w:cs="Times New Roman"/>
                      <w:color w:val="auto"/>
                      <w:spacing w:val="1"/>
                      <w:kern w:val="0"/>
                      <w:sz w:val="21"/>
                      <w:szCs w:val="24"/>
                      <w:u w:val="none"/>
                      <w:lang w:val="en-US" w:eastAsia="zh-CN" w:bidi="ar-SA"/>
                    </w:rPr>
                    <w:t>生活污水</w:t>
                  </w:r>
                  <w:r>
                    <w:rPr>
                      <w:rFonts w:hint="default" w:ascii="Times New Roman" w:hAnsi="Times New Roman" w:eastAsia="宋体" w:cs="Times New Roman"/>
                      <w:color w:val="auto"/>
                      <w:spacing w:val="1"/>
                      <w:kern w:val="0"/>
                      <w:sz w:val="21"/>
                      <w:szCs w:val="24"/>
                      <w:u w:val="none"/>
                      <w:lang w:val="en-US" w:eastAsia="zh-CN" w:bidi="ar-SA"/>
                    </w:rPr>
                    <w:t>排放口</w:t>
                  </w:r>
                </w:p>
              </w:tc>
              <w:tc>
                <w:tcPr>
                  <w:tcW w:w="881" w:type="pct"/>
                  <w:noWrap w:val="0"/>
                  <w:vAlign w:val="center"/>
                </w:tcPr>
                <w:p w14:paraId="6DBF04A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pacing w:val="1"/>
                      <w:kern w:val="0"/>
                      <w:sz w:val="21"/>
                      <w:szCs w:val="24"/>
                      <w:u w:val="none"/>
                      <w:lang w:val="en-US" w:eastAsia="zh-CN" w:bidi="ar-SA"/>
                    </w:rPr>
                  </w:pPr>
                  <w:r>
                    <w:rPr>
                      <w:rFonts w:hint="eastAsia" w:ascii="Times New Roman" w:hAnsi="Times New Roman" w:eastAsia="宋体" w:cs="Times New Roman"/>
                      <w:color w:val="auto"/>
                      <w:spacing w:val="1"/>
                      <w:kern w:val="0"/>
                      <w:sz w:val="21"/>
                      <w:szCs w:val="24"/>
                      <w:u w:val="none"/>
                      <w:lang w:val="en-US" w:eastAsia="zh-CN" w:bidi="ar-SA"/>
                    </w:rPr>
                    <w:t>一般排放口</w:t>
                  </w:r>
                </w:p>
              </w:tc>
              <w:tc>
                <w:tcPr>
                  <w:tcW w:w="1053" w:type="pct"/>
                  <w:noWrap w:val="0"/>
                  <w:vAlign w:val="center"/>
                </w:tcPr>
                <w:p w14:paraId="5F97CC2F">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spacing w:val="1"/>
                      <w:kern w:val="0"/>
                      <w:sz w:val="21"/>
                      <w:szCs w:val="24"/>
                      <w:u w:val="none"/>
                      <w:lang w:val="en-US" w:eastAsia="zh-CN" w:bidi="ar-SA"/>
                    </w:rPr>
                  </w:pPr>
                  <w:r>
                    <w:rPr>
                      <w:rFonts w:hint="eastAsia" w:ascii="Times New Roman" w:hAnsi="Times New Roman" w:eastAsia="宋体" w:cs="Times New Roman"/>
                      <w:color w:val="auto"/>
                      <w:spacing w:val="1"/>
                      <w:kern w:val="0"/>
                      <w:sz w:val="21"/>
                      <w:szCs w:val="24"/>
                      <w:u w:val="none"/>
                      <w:lang w:val="en-US" w:eastAsia="zh-CN" w:bidi="ar-SA"/>
                    </w:rPr>
                    <w:t>113°34′37.962″</w:t>
                  </w:r>
                </w:p>
              </w:tc>
              <w:tc>
                <w:tcPr>
                  <w:tcW w:w="1041" w:type="pct"/>
                  <w:noWrap w:val="0"/>
                  <w:vAlign w:val="center"/>
                </w:tcPr>
                <w:p w14:paraId="296E6888">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spacing w:val="1"/>
                      <w:kern w:val="0"/>
                      <w:sz w:val="21"/>
                      <w:szCs w:val="24"/>
                      <w:u w:val="none"/>
                      <w:lang w:val="en-US" w:eastAsia="zh-CN" w:bidi="ar-SA"/>
                    </w:rPr>
                  </w:pPr>
                  <w:r>
                    <w:rPr>
                      <w:rFonts w:hint="eastAsia" w:ascii="Times New Roman" w:hAnsi="Times New Roman" w:eastAsia="宋体" w:cs="Times New Roman"/>
                      <w:color w:val="auto"/>
                      <w:spacing w:val="1"/>
                      <w:kern w:val="0"/>
                      <w:sz w:val="21"/>
                      <w:szCs w:val="24"/>
                      <w:u w:val="none"/>
                      <w:lang w:val="en-US" w:eastAsia="zh-CN" w:bidi="ar-SA"/>
                    </w:rPr>
                    <w:t>27°37′22.450″</w:t>
                  </w:r>
                </w:p>
              </w:tc>
            </w:tr>
          </w:tbl>
          <w:p w14:paraId="35CCAFD6">
            <w:pPr>
              <w:pStyle w:val="108"/>
              <w:keepNext w:val="0"/>
              <w:keepLines w:val="0"/>
              <w:suppressLineNumbers w:val="0"/>
              <w:spacing w:before="157" w:beforeLines="50" w:beforeAutospacing="0" w:after="0" w:afterAutospacing="0"/>
              <w:ind w:left="0" w:right="0" w:firstLine="480"/>
              <w:rPr>
                <w:rFonts w:hint="eastAsia"/>
                <w:b w:val="0"/>
                <w:bCs w:val="0"/>
                <w:color w:val="auto"/>
                <w:u w:val="none"/>
                <w:lang w:val="en-US" w:eastAsia="zh-CN"/>
              </w:rPr>
            </w:pPr>
            <w:r>
              <w:rPr>
                <w:rFonts w:hint="eastAsia"/>
                <w:b/>
                <w:bCs/>
                <w:color w:val="auto"/>
                <w:u w:val="none"/>
                <w:lang w:val="en-US" w:eastAsia="zh-CN"/>
              </w:rPr>
              <w:t>2.3废水监测计划</w:t>
            </w:r>
          </w:p>
          <w:p w14:paraId="02E1667E">
            <w:pPr>
              <w:pStyle w:val="108"/>
              <w:keepNext w:val="0"/>
              <w:keepLines w:val="0"/>
              <w:suppressLineNumbers w:val="0"/>
              <w:spacing w:before="0" w:beforeLines="0" w:beforeAutospacing="0" w:after="0" w:afterAutospacing="0"/>
              <w:ind w:left="0" w:right="0" w:firstLine="480"/>
              <w:rPr>
                <w:rFonts w:hint="default"/>
                <w:b w:val="0"/>
                <w:bCs w:val="0"/>
                <w:color w:val="auto"/>
                <w:u w:val="none"/>
                <w:lang w:val="en-US" w:eastAsia="zh-CN"/>
              </w:rPr>
            </w:pPr>
            <w:r>
              <w:rPr>
                <w:rFonts w:hint="default"/>
                <w:b w:val="0"/>
                <w:bCs w:val="0"/>
                <w:color w:val="auto"/>
                <w:u w:val="none"/>
                <w:lang w:val="en-US" w:eastAsia="zh-CN"/>
              </w:rPr>
              <w:t>本项目只有员工生活污水单独排放口，且经市政管网排入集中式污水处理厂，属于间接排放，无需开展自行监测。</w:t>
            </w:r>
          </w:p>
          <w:p w14:paraId="67CE62FE">
            <w:pPr>
              <w:pStyle w:val="108"/>
              <w:keepNext w:val="0"/>
              <w:keepLines w:val="0"/>
              <w:suppressLineNumbers w:val="0"/>
              <w:spacing w:before="157" w:beforeLines="50" w:beforeAutospacing="0" w:after="0" w:afterAutospacing="0"/>
              <w:ind w:left="0" w:right="0" w:firstLine="480"/>
              <w:rPr>
                <w:rFonts w:hint="eastAsia"/>
                <w:b/>
                <w:bCs/>
                <w:color w:val="auto"/>
                <w:u w:val="none"/>
                <w:lang w:val="en-US" w:eastAsia="zh-CN"/>
              </w:rPr>
            </w:pPr>
            <w:r>
              <w:rPr>
                <w:rFonts w:hint="eastAsia"/>
                <w:b/>
                <w:bCs/>
                <w:color w:val="auto"/>
                <w:u w:val="none"/>
                <w:lang w:val="en-US" w:eastAsia="zh-CN"/>
              </w:rPr>
              <w:t>2.4废水环境影响分析</w:t>
            </w:r>
          </w:p>
          <w:p w14:paraId="336FCC47">
            <w:pPr>
              <w:pStyle w:val="108"/>
              <w:keepNext w:val="0"/>
              <w:keepLines w:val="0"/>
              <w:numPr>
                <w:ilvl w:val="0"/>
                <w:numId w:val="0"/>
              </w:numPr>
              <w:suppressLineNumbers w:val="0"/>
              <w:spacing w:before="0" w:beforeAutospacing="0" w:after="0" w:afterAutospacing="0"/>
              <w:ind w:left="0" w:right="0" w:firstLine="480" w:firstLineChars="200"/>
              <w:rPr>
                <w:rFonts w:hint="default" w:cs="Times New Roman"/>
                <w:color w:val="auto"/>
                <w:kern w:val="2"/>
                <w:sz w:val="24"/>
                <w:szCs w:val="24"/>
                <w:u w:val="none"/>
                <w:lang w:val="en-US" w:eastAsia="zh-CN" w:bidi="ar"/>
              </w:rPr>
            </w:pPr>
            <w:r>
              <w:rPr>
                <w:rFonts w:hint="eastAsia" w:cs="Times New Roman"/>
                <w:color w:val="auto"/>
                <w:kern w:val="2"/>
                <w:sz w:val="24"/>
                <w:szCs w:val="24"/>
                <w:u w:val="none"/>
                <w:lang w:val="en-US" w:eastAsia="zh-CN" w:bidi="ar"/>
              </w:rPr>
              <w:t>本项目本项目食堂废水经隔油隔渣处理后与其他生活污水一并经化粪池预处理后排入污水处理厂，化粪池处理技术为生活污水污染防治可行技术。</w:t>
            </w:r>
          </w:p>
          <w:p w14:paraId="1E372930">
            <w:pPr>
              <w:pStyle w:val="108"/>
              <w:keepNext w:val="0"/>
              <w:keepLines w:val="0"/>
              <w:numPr>
                <w:ilvl w:val="0"/>
                <w:numId w:val="0"/>
              </w:numPr>
              <w:suppressLineNumbers w:val="0"/>
              <w:spacing w:before="0" w:beforeAutospacing="0" w:after="0" w:afterAutospacing="0"/>
              <w:ind w:left="0" w:right="0" w:firstLine="480" w:firstLineChars="200"/>
              <w:rPr>
                <w:rFonts w:hint="default" w:cs="Times New Roman"/>
                <w:color w:val="auto"/>
                <w:kern w:val="2"/>
                <w:sz w:val="24"/>
                <w:szCs w:val="24"/>
                <w:u w:val="none"/>
                <w:lang w:val="en-US" w:eastAsia="zh-CN" w:bidi="ar"/>
              </w:rPr>
            </w:pPr>
            <w:r>
              <w:rPr>
                <w:rFonts w:hint="default" w:cs="Times New Roman"/>
                <w:color w:val="auto"/>
                <w:kern w:val="2"/>
                <w:sz w:val="24"/>
                <w:szCs w:val="24"/>
                <w:u w:val="none"/>
                <w:lang w:val="en-US" w:eastAsia="zh-CN" w:bidi="ar"/>
              </w:rPr>
              <w:t>本项目建设完成后生活污水对地表水环境影响较小。</w:t>
            </w:r>
          </w:p>
          <w:p w14:paraId="25F27F0D">
            <w:pPr>
              <w:pStyle w:val="108"/>
              <w:keepNext w:val="0"/>
              <w:keepLines w:val="0"/>
              <w:numPr>
                <w:ilvl w:val="0"/>
                <w:numId w:val="0"/>
              </w:numPr>
              <w:suppressLineNumbers w:val="0"/>
              <w:spacing w:before="0" w:beforeAutospacing="0" w:after="0" w:afterAutospacing="0"/>
              <w:ind w:left="0" w:right="0" w:firstLine="482" w:firstLineChars="200"/>
              <w:rPr>
                <w:rFonts w:hint="eastAsia" w:cs="Times New Roman"/>
                <w:color w:val="auto"/>
                <w:kern w:val="2"/>
                <w:sz w:val="24"/>
                <w:szCs w:val="24"/>
                <w:u w:val="none"/>
                <w:lang w:val="en-US" w:eastAsia="zh-CN" w:bidi="ar"/>
              </w:rPr>
            </w:pPr>
            <w:r>
              <w:rPr>
                <w:rFonts w:hint="eastAsia" w:cs="Times New Roman"/>
                <w:b/>
                <w:bCs/>
                <w:color w:val="auto"/>
                <w:kern w:val="2"/>
                <w:sz w:val="24"/>
                <w:szCs w:val="24"/>
                <w:u w:val="none"/>
                <w:lang w:val="en-US" w:eastAsia="zh-CN" w:bidi="ar"/>
              </w:rPr>
              <w:t>2.5污水处理厂依托可行性分析</w:t>
            </w:r>
          </w:p>
          <w:p w14:paraId="7476602F">
            <w:pPr>
              <w:pStyle w:val="108"/>
              <w:keepNext w:val="0"/>
              <w:keepLines w:val="0"/>
              <w:numPr>
                <w:ilvl w:val="0"/>
                <w:numId w:val="0"/>
              </w:numPr>
              <w:suppressLineNumbers w:val="0"/>
              <w:spacing w:before="0" w:beforeAutospacing="0" w:after="0" w:afterAutospacing="0"/>
              <w:ind w:left="0" w:right="0" w:firstLine="480" w:firstLineChars="200"/>
              <w:rPr>
                <w:rFonts w:hint="default" w:cs="Times New Roman"/>
                <w:color w:val="auto"/>
                <w:kern w:val="2"/>
                <w:sz w:val="24"/>
                <w:szCs w:val="24"/>
                <w:u w:val="none"/>
                <w:lang w:val="en-US" w:eastAsia="zh-CN" w:bidi="ar"/>
              </w:rPr>
            </w:pPr>
            <w:r>
              <w:rPr>
                <w:rFonts w:hint="default" w:cs="Times New Roman"/>
                <w:color w:val="auto"/>
                <w:kern w:val="2"/>
                <w:sz w:val="24"/>
                <w:szCs w:val="24"/>
                <w:u w:val="none"/>
                <w:lang w:val="en-US" w:eastAsia="zh-CN" w:bidi="ar"/>
              </w:rPr>
              <w:t>东富污水处理厂采用</w:t>
            </w:r>
            <w:r>
              <w:rPr>
                <w:rFonts w:hint="eastAsia" w:cs="Times New Roman"/>
                <w:color w:val="auto"/>
                <w:kern w:val="2"/>
                <w:sz w:val="24"/>
                <w:szCs w:val="24"/>
                <w:u w:val="none"/>
                <w:lang w:val="en-US" w:eastAsia="zh-CN" w:bidi="ar"/>
              </w:rPr>
              <w:t>“</w:t>
            </w:r>
            <w:r>
              <w:rPr>
                <w:rFonts w:hint="default" w:cs="Times New Roman"/>
                <w:color w:val="auto"/>
                <w:kern w:val="2"/>
                <w:sz w:val="24"/>
                <w:szCs w:val="24"/>
                <w:u w:val="none"/>
                <w:lang w:val="en-US" w:eastAsia="zh-CN" w:bidi="ar"/>
              </w:rPr>
              <w:t>预处理+改良型A</w:t>
            </w:r>
            <w:r>
              <w:rPr>
                <w:rFonts w:hint="default" w:cs="Times New Roman"/>
                <w:color w:val="auto"/>
                <w:kern w:val="2"/>
                <w:sz w:val="24"/>
                <w:szCs w:val="24"/>
                <w:u w:val="none"/>
                <w:vertAlign w:val="subscript"/>
                <w:lang w:val="en-US" w:eastAsia="zh-CN" w:bidi="ar"/>
              </w:rPr>
              <w:t>2</w:t>
            </w:r>
            <w:r>
              <w:rPr>
                <w:rFonts w:hint="default" w:cs="Times New Roman"/>
                <w:color w:val="auto"/>
                <w:kern w:val="2"/>
                <w:sz w:val="24"/>
                <w:szCs w:val="24"/>
                <w:u w:val="none"/>
                <w:lang w:val="en-US" w:eastAsia="zh-CN" w:bidi="ar"/>
              </w:rPr>
              <w:t>/O生物池+高效沉淀池+过滤器+UV消毒</w:t>
            </w:r>
            <w:r>
              <w:rPr>
                <w:rFonts w:hint="eastAsia" w:cs="Times New Roman"/>
                <w:color w:val="auto"/>
                <w:kern w:val="2"/>
                <w:sz w:val="24"/>
                <w:szCs w:val="24"/>
                <w:u w:val="none"/>
                <w:lang w:val="en-US" w:eastAsia="zh-CN" w:bidi="ar"/>
              </w:rPr>
              <w:t>”</w:t>
            </w:r>
            <w:r>
              <w:rPr>
                <w:rFonts w:hint="default" w:cs="Times New Roman"/>
                <w:color w:val="auto"/>
                <w:kern w:val="2"/>
                <w:sz w:val="24"/>
                <w:szCs w:val="24"/>
                <w:u w:val="none"/>
                <w:lang w:val="en-US" w:eastAsia="zh-CN" w:bidi="ar"/>
              </w:rPr>
              <w:t xml:space="preserve">处理工艺，设计处理能力为1万t/d，目前其一期工程已建成并投入运行，一期工程设计处理能力为0.5万t/d。 </w:t>
            </w:r>
          </w:p>
          <w:p w14:paraId="1B03A54C">
            <w:pPr>
              <w:pStyle w:val="108"/>
              <w:keepNext w:val="0"/>
              <w:keepLines w:val="0"/>
              <w:numPr>
                <w:ilvl w:val="0"/>
                <w:numId w:val="0"/>
              </w:numPr>
              <w:suppressLineNumbers w:val="0"/>
              <w:spacing w:before="0" w:beforeAutospacing="0" w:after="0" w:afterAutospacing="0"/>
              <w:ind w:left="0" w:right="0" w:firstLine="480" w:firstLineChars="200"/>
              <w:rPr>
                <w:rFonts w:hint="default" w:cs="Times New Roman"/>
                <w:color w:val="auto"/>
                <w:kern w:val="2"/>
                <w:sz w:val="24"/>
                <w:szCs w:val="24"/>
                <w:u w:val="none"/>
                <w:lang w:val="en-US" w:eastAsia="zh-CN" w:bidi="ar"/>
              </w:rPr>
            </w:pPr>
            <w:r>
              <w:rPr>
                <w:rFonts w:hint="default" w:cs="Times New Roman"/>
                <w:color w:val="auto"/>
                <w:kern w:val="2"/>
                <w:sz w:val="24"/>
                <w:szCs w:val="24"/>
                <w:u w:val="none"/>
                <w:lang w:val="en-US" w:eastAsia="zh-CN" w:bidi="ar"/>
              </w:rPr>
              <w:t>东富污水处理厂服务范围为东富工业园4.33k</w:t>
            </w:r>
            <w:r>
              <w:rPr>
                <w:rFonts w:hint="eastAsia" w:cs="Times New Roman"/>
                <w:color w:val="auto"/>
                <w:kern w:val="2"/>
                <w:sz w:val="24"/>
                <w:szCs w:val="24"/>
                <w:u w:val="none"/>
                <w:lang w:val="en-US" w:eastAsia="zh-CN" w:bidi="ar"/>
              </w:rPr>
              <w:t>m</w:t>
            </w:r>
            <w:r>
              <w:rPr>
                <w:rFonts w:hint="default" w:cs="Times New Roman"/>
                <w:color w:val="auto"/>
                <w:kern w:val="2"/>
                <w:sz w:val="24"/>
                <w:szCs w:val="24"/>
                <w:u w:val="none"/>
                <w:lang w:val="en-US" w:eastAsia="zh-CN" w:bidi="ar"/>
              </w:rPr>
              <w:t>范围内的工业废水和生活污水，实际收水约0.1</w:t>
            </w:r>
            <w:r>
              <w:rPr>
                <w:rFonts w:hint="eastAsia" w:cs="Times New Roman"/>
                <w:color w:val="auto"/>
                <w:kern w:val="2"/>
                <w:sz w:val="24"/>
                <w:szCs w:val="24"/>
                <w:u w:val="none"/>
                <w:lang w:val="en-US" w:eastAsia="zh-CN" w:bidi="ar"/>
              </w:rPr>
              <w:t>8</w:t>
            </w:r>
            <w:r>
              <w:rPr>
                <w:rFonts w:hint="default" w:cs="Times New Roman"/>
                <w:color w:val="auto"/>
                <w:kern w:val="2"/>
                <w:sz w:val="24"/>
                <w:szCs w:val="24"/>
                <w:u w:val="none"/>
                <w:lang w:val="en-US" w:eastAsia="zh-CN" w:bidi="ar"/>
              </w:rPr>
              <w:t>万</w:t>
            </w:r>
            <w:r>
              <w:rPr>
                <w:rFonts w:hint="eastAsia" w:cs="Times New Roman"/>
                <w:color w:val="auto"/>
                <w:kern w:val="2"/>
                <w:sz w:val="24"/>
                <w:szCs w:val="24"/>
                <w:u w:val="none"/>
                <w:lang w:val="en-US" w:eastAsia="zh-CN" w:bidi="ar"/>
              </w:rPr>
              <w:t>m³</w:t>
            </w:r>
            <w:r>
              <w:rPr>
                <w:rFonts w:hint="default" w:cs="Times New Roman"/>
                <w:color w:val="auto"/>
                <w:kern w:val="2"/>
                <w:sz w:val="24"/>
                <w:szCs w:val="24"/>
                <w:u w:val="none"/>
                <w:lang w:val="en-US" w:eastAsia="zh-CN" w:bidi="ar"/>
              </w:rPr>
              <w:t>/d，尚有</w:t>
            </w:r>
            <w:r>
              <w:rPr>
                <w:rFonts w:hint="eastAsia" w:cs="Times New Roman"/>
                <w:color w:val="auto"/>
                <w:kern w:val="2"/>
                <w:sz w:val="24"/>
                <w:szCs w:val="24"/>
                <w:u w:val="none"/>
                <w:lang w:val="en-US" w:eastAsia="zh-CN" w:bidi="ar"/>
              </w:rPr>
              <w:t>0.32</w:t>
            </w:r>
            <w:r>
              <w:rPr>
                <w:rFonts w:hint="default" w:cs="Times New Roman"/>
                <w:color w:val="auto"/>
                <w:kern w:val="2"/>
                <w:sz w:val="24"/>
                <w:szCs w:val="24"/>
                <w:u w:val="none"/>
                <w:lang w:val="en-US" w:eastAsia="zh-CN" w:bidi="ar"/>
              </w:rPr>
              <w:t>万</w:t>
            </w:r>
            <w:r>
              <w:rPr>
                <w:rFonts w:hint="eastAsia" w:cs="Times New Roman"/>
                <w:color w:val="auto"/>
                <w:kern w:val="2"/>
                <w:sz w:val="24"/>
                <w:szCs w:val="24"/>
                <w:u w:val="none"/>
                <w:lang w:val="en-US" w:eastAsia="zh-CN" w:bidi="ar"/>
              </w:rPr>
              <w:t>m³</w:t>
            </w:r>
            <w:r>
              <w:rPr>
                <w:rFonts w:hint="default" w:cs="Times New Roman"/>
                <w:color w:val="auto"/>
                <w:kern w:val="2"/>
                <w:sz w:val="24"/>
                <w:szCs w:val="24"/>
                <w:u w:val="none"/>
                <w:lang w:val="en-US" w:eastAsia="zh-CN" w:bidi="ar"/>
              </w:rPr>
              <w:t>/d的余量，东东富污水处理厂设计出水水质为《城镇污水处理厂污染物排放标准》（GB18918-2002）一级A标准，处理后的尾水最终排放至渌江。</w:t>
            </w:r>
          </w:p>
          <w:p w14:paraId="687330F4">
            <w:pPr>
              <w:pStyle w:val="108"/>
              <w:keepNext w:val="0"/>
              <w:keepLines w:val="0"/>
              <w:numPr>
                <w:ilvl w:val="0"/>
                <w:numId w:val="0"/>
              </w:numPr>
              <w:suppressLineNumbers w:val="0"/>
              <w:spacing w:before="0" w:beforeAutospacing="0" w:after="0" w:afterAutospacing="0"/>
              <w:ind w:left="0" w:right="0" w:firstLine="480" w:firstLineChars="200"/>
              <w:rPr>
                <w:rFonts w:hint="default" w:cs="Times New Roman"/>
                <w:color w:val="auto"/>
                <w:kern w:val="2"/>
                <w:sz w:val="24"/>
                <w:szCs w:val="24"/>
                <w:u w:val="none"/>
                <w:lang w:val="en-US" w:eastAsia="zh-CN" w:bidi="ar"/>
              </w:rPr>
            </w:pPr>
            <w:r>
              <w:rPr>
                <w:rFonts w:hint="default" w:cs="Times New Roman"/>
                <w:color w:val="auto"/>
                <w:kern w:val="2"/>
                <w:sz w:val="24"/>
                <w:szCs w:val="24"/>
                <w:u w:val="none"/>
                <w:lang w:val="en-US" w:eastAsia="zh-CN" w:bidi="ar"/>
              </w:rPr>
              <w:t>根据工程分析，项目外排废水量约</w:t>
            </w:r>
            <w:r>
              <w:rPr>
                <w:rFonts w:hint="default" w:cs="Times New Roman"/>
                <w:color w:val="auto"/>
                <w:kern w:val="2"/>
                <w:sz w:val="24"/>
                <w:szCs w:val="24"/>
                <w:highlight w:val="none"/>
                <w:u w:val="none"/>
                <w:lang w:val="en-US" w:eastAsia="zh-CN" w:bidi="ar"/>
              </w:rPr>
              <w:t>为</w:t>
            </w:r>
            <w:r>
              <w:rPr>
                <w:rFonts w:hint="eastAsia" w:cs="Times New Roman"/>
                <w:color w:val="auto"/>
                <w:kern w:val="2"/>
                <w:sz w:val="24"/>
                <w:szCs w:val="24"/>
                <w:highlight w:val="none"/>
                <w:u w:val="none"/>
                <w:lang w:val="en-US" w:eastAsia="zh-CN" w:bidi="ar"/>
              </w:rPr>
              <w:t>31.2m³/d</w:t>
            </w:r>
            <w:r>
              <w:rPr>
                <w:rFonts w:hint="default" w:cs="Times New Roman"/>
                <w:color w:val="auto"/>
                <w:kern w:val="2"/>
                <w:sz w:val="24"/>
                <w:szCs w:val="24"/>
                <w:u w:val="none"/>
                <w:lang w:val="en-US" w:eastAsia="zh-CN" w:bidi="ar"/>
              </w:rPr>
              <w:t>，占</w:t>
            </w:r>
            <w:r>
              <w:rPr>
                <w:rFonts w:hint="eastAsia" w:cs="Times New Roman"/>
                <w:color w:val="auto"/>
                <w:kern w:val="2"/>
                <w:sz w:val="24"/>
                <w:szCs w:val="24"/>
                <w:u w:val="none"/>
                <w:lang w:val="en-US" w:eastAsia="zh-CN" w:bidi="ar"/>
              </w:rPr>
              <w:t>园区污水</w:t>
            </w:r>
            <w:r>
              <w:rPr>
                <w:rFonts w:hint="default" w:cs="Times New Roman"/>
                <w:color w:val="auto"/>
                <w:kern w:val="2"/>
                <w:sz w:val="24"/>
                <w:szCs w:val="24"/>
                <w:u w:val="none"/>
                <w:lang w:val="en-US" w:eastAsia="zh-CN" w:bidi="ar"/>
              </w:rPr>
              <w:t>处理厂处理能力的</w:t>
            </w:r>
            <w:r>
              <w:rPr>
                <w:rFonts w:hint="eastAsia" w:cs="Times New Roman"/>
                <w:color w:val="auto"/>
                <w:kern w:val="2"/>
                <w:sz w:val="24"/>
                <w:szCs w:val="24"/>
                <w:highlight w:val="none"/>
                <w:u w:val="none"/>
                <w:lang w:val="en-US" w:eastAsia="zh-CN" w:bidi="ar"/>
              </w:rPr>
              <w:t>0.624</w:t>
            </w:r>
            <w:r>
              <w:rPr>
                <w:rFonts w:hint="default" w:cs="Times New Roman"/>
                <w:color w:val="auto"/>
                <w:kern w:val="2"/>
                <w:sz w:val="24"/>
                <w:szCs w:val="24"/>
                <w:highlight w:val="none"/>
                <w:u w:val="none"/>
                <w:lang w:val="en-US" w:eastAsia="zh-CN" w:bidi="ar"/>
              </w:rPr>
              <w:t>%，</w:t>
            </w:r>
            <w:r>
              <w:rPr>
                <w:rFonts w:hint="default" w:cs="Times New Roman"/>
                <w:color w:val="auto"/>
                <w:kern w:val="2"/>
                <w:sz w:val="24"/>
                <w:szCs w:val="24"/>
                <w:u w:val="none"/>
                <w:lang w:val="en-US" w:eastAsia="zh-CN" w:bidi="ar"/>
              </w:rPr>
              <w:t>对园区污水处理厂影响很小</w:t>
            </w:r>
            <w:r>
              <w:rPr>
                <w:rFonts w:hint="eastAsia" w:cs="Times New Roman"/>
                <w:color w:val="auto"/>
                <w:kern w:val="2"/>
                <w:sz w:val="24"/>
                <w:szCs w:val="24"/>
                <w:u w:val="none"/>
                <w:lang w:val="en-US" w:eastAsia="zh-CN" w:bidi="ar"/>
              </w:rPr>
              <w:t>。</w:t>
            </w:r>
            <w:r>
              <w:rPr>
                <w:rFonts w:hint="default" w:cs="Times New Roman"/>
                <w:color w:val="auto"/>
                <w:kern w:val="2"/>
                <w:sz w:val="24"/>
                <w:szCs w:val="24"/>
                <w:u w:val="none"/>
                <w:lang w:val="en-US" w:eastAsia="zh-CN" w:bidi="ar"/>
              </w:rPr>
              <w:t>本项目废水经处理后各污染物排放浓度均可满足《污水综合排放标准》（GB8978-1996）表4 三级标准，符合污水处理厂进水水质要求；区域污水管网均已接通。综上所述，项目水污染控制和水环境影响减缓措施有效，项目废水进入</w:t>
            </w:r>
            <w:r>
              <w:rPr>
                <w:rFonts w:hint="eastAsia" w:cs="Times New Roman"/>
                <w:color w:val="auto"/>
                <w:kern w:val="2"/>
                <w:sz w:val="24"/>
                <w:szCs w:val="24"/>
                <w:u w:val="none"/>
                <w:lang w:val="en-US" w:eastAsia="zh-CN" w:bidi="ar"/>
              </w:rPr>
              <w:t>东富污水处理厂</w:t>
            </w:r>
            <w:r>
              <w:rPr>
                <w:rFonts w:hint="default" w:cs="Times New Roman"/>
                <w:color w:val="auto"/>
                <w:kern w:val="2"/>
                <w:sz w:val="24"/>
                <w:szCs w:val="24"/>
                <w:u w:val="none"/>
                <w:lang w:val="en-US" w:eastAsia="zh-CN" w:bidi="ar"/>
              </w:rPr>
              <w:t>是可行的。</w:t>
            </w:r>
          </w:p>
          <w:p w14:paraId="43F5B736">
            <w:pPr>
              <w:pStyle w:val="8"/>
              <w:keepLines w:val="0"/>
              <w:numPr>
                <w:ilvl w:val="-1"/>
                <w:numId w:val="0"/>
              </w:numPr>
              <w:suppressLineNumbers w:val="0"/>
              <w:spacing w:before="0" w:beforeAutospacing="0" w:after="0" w:afterAutospacing="0"/>
              <w:ind w:left="0" w:right="0" w:firstLine="0" w:firstLineChars="0"/>
              <w:rPr>
                <w:rFonts w:hint="default"/>
                <w:b w:val="0"/>
                <w:bCs w:val="0"/>
                <w:color w:val="auto"/>
                <w:kern w:val="2"/>
                <w:sz w:val="24"/>
                <w:szCs w:val="24"/>
                <w:u w:val="none"/>
                <w:lang w:val="en-US" w:eastAsia="zh-CN"/>
              </w:rPr>
            </w:pPr>
          </w:p>
        </w:tc>
      </w:tr>
    </w:tbl>
    <w:p w14:paraId="122F23BF">
      <w:pPr>
        <w:rPr>
          <w:rFonts w:hint="eastAsia" w:ascii="Times New Roman" w:hAnsi="Times New Roman" w:eastAsia="宋体"/>
          <w:b/>
          <w:bCs/>
          <w:snapToGrid w:val="0"/>
          <w:color w:val="auto"/>
          <w:sz w:val="30"/>
          <w:szCs w:val="30"/>
          <w:u w:val="none"/>
          <w:lang w:val="en-US" w:eastAsia="zh-CN"/>
        </w:rPr>
        <w:sectPr>
          <w:type w:val="continuous"/>
          <w:pgSz w:w="11906" w:h="16838"/>
          <w:pgMar w:top="1440" w:right="1531" w:bottom="1440" w:left="1531" w:header="851" w:footer="851" w:gutter="0"/>
          <w:pgNumType w:fmt="decimal"/>
          <w:cols w:space="720" w:num="1"/>
          <w:docGrid w:linePitch="312" w:charSpace="0"/>
        </w:sectPr>
      </w:pPr>
      <w:r>
        <w:rPr>
          <w:rFonts w:hint="eastAsia"/>
          <w:b/>
          <w:bCs/>
          <w:snapToGrid w:val="0"/>
          <w:color w:val="auto"/>
          <w:sz w:val="30"/>
          <w:szCs w:val="30"/>
          <w:u w:val="none"/>
          <w:lang w:val="en-US" w:eastAsia="zh-CN"/>
        </w:rPr>
        <w:t xml:space="preserve"> </w:t>
      </w:r>
    </w:p>
    <w:tbl>
      <w:tblPr>
        <w:tblStyle w:val="26"/>
        <w:tblW w:w="498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13604"/>
      </w:tblGrid>
      <w:tr w14:paraId="6DC1B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14" w:hRule="atLeast"/>
          <w:jc w:val="center"/>
        </w:trPr>
        <w:tc>
          <w:tcPr>
            <w:tcW w:w="161" w:type="pct"/>
            <w:noWrap w:val="0"/>
            <w:tcMar>
              <w:left w:w="28" w:type="dxa"/>
              <w:right w:w="28" w:type="dxa"/>
            </w:tcMar>
            <w:vAlign w:val="center"/>
          </w:tcPr>
          <w:p w14:paraId="388E91D0">
            <w:pPr>
              <w:pStyle w:val="108"/>
              <w:keepNext w:val="0"/>
              <w:keepLines w:val="0"/>
              <w:suppressLineNumbers w:val="0"/>
              <w:spacing w:before="0" w:beforeAutospacing="0" w:after="0" w:afterAutospacing="0"/>
              <w:ind w:left="0" w:right="0" w:firstLine="0" w:firstLineChars="0"/>
              <w:jc w:val="both"/>
              <w:rPr>
                <w:rFonts w:hint="eastAsia" w:hAnsi="Times New Roman"/>
                <w:snapToGrid w:val="0"/>
                <w:color w:val="auto"/>
                <w:u w:val="none"/>
                <w:lang w:val="en-US" w:eastAsia="zh-CN"/>
              </w:rPr>
            </w:pPr>
          </w:p>
        </w:tc>
        <w:tc>
          <w:tcPr>
            <w:tcW w:w="4839" w:type="pct"/>
            <w:noWrap w:val="0"/>
            <w:vAlign w:val="top"/>
          </w:tcPr>
          <w:p w14:paraId="1AA4588E">
            <w:pPr>
              <w:pStyle w:val="108"/>
              <w:keepNext w:val="0"/>
              <w:keepLines w:val="0"/>
              <w:numPr>
                <w:ilvl w:val="0"/>
                <w:numId w:val="0"/>
              </w:numPr>
              <w:suppressLineNumbers w:val="0"/>
              <w:spacing w:before="0" w:beforeAutospacing="0" w:after="0" w:afterAutospacing="0"/>
              <w:ind w:left="0" w:right="0" w:firstLine="482" w:firstLineChars="200"/>
              <w:rPr>
                <w:rFonts w:hint="default"/>
                <w:b/>
                <w:bCs/>
                <w:color w:val="auto"/>
                <w:u w:val="none"/>
              </w:rPr>
            </w:pPr>
            <w:r>
              <w:rPr>
                <w:rFonts w:hint="eastAsia"/>
                <w:b/>
                <w:bCs/>
                <w:color w:val="auto"/>
                <w:u w:val="none"/>
                <w:lang w:val="en-US" w:eastAsia="zh-CN"/>
              </w:rPr>
              <w:t>3、</w:t>
            </w:r>
            <w:r>
              <w:rPr>
                <w:rFonts w:hint="default"/>
                <w:b/>
                <w:bCs/>
                <w:color w:val="auto"/>
                <w:u w:val="none"/>
              </w:rPr>
              <w:t>噪声</w:t>
            </w:r>
          </w:p>
          <w:p w14:paraId="61F0C6CF">
            <w:pPr>
              <w:pStyle w:val="108"/>
              <w:keepNext w:val="0"/>
              <w:keepLines w:val="0"/>
              <w:suppressLineNumbers w:val="0"/>
              <w:spacing w:before="0" w:beforeLines="0" w:beforeAutospacing="0" w:after="0" w:afterAutospacing="0"/>
              <w:ind w:left="0" w:right="0" w:firstLine="480"/>
              <w:rPr>
                <w:rFonts w:hint="default"/>
                <w:b/>
                <w:bCs/>
                <w:color w:val="auto"/>
                <w:highlight w:val="yellow"/>
                <w:u w:val="none"/>
                <w:lang w:val="en-US" w:eastAsia="zh-CN"/>
              </w:rPr>
            </w:pPr>
            <w:r>
              <w:rPr>
                <w:rFonts w:hint="eastAsia"/>
                <w:b/>
                <w:bCs/>
                <w:color w:val="auto"/>
                <w:highlight w:val="none"/>
                <w:u w:val="none"/>
                <w:lang w:val="en-US" w:eastAsia="zh-CN"/>
              </w:rPr>
              <w:t>3.1噪声源强</w:t>
            </w:r>
          </w:p>
          <w:p w14:paraId="0F127425">
            <w:pPr>
              <w:pStyle w:val="108"/>
              <w:keepNext w:val="0"/>
              <w:keepLines w:val="0"/>
              <w:suppressLineNumbers w:val="0"/>
              <w:spacing w:before="0" w:beforeLines="0" w:beforeAutospacing="0" w:after="0" w:afterAutospacing="0"/>
              <w:ind w:left="0" w:right="0" w:firstLine="480"/>
              <w:rPr>
                <w:rFonts w:hint="eastAsia"/>
                <w:color w:val="auto"/>
                <w:u w:val="none"/>
                <w:lang w:val="en-US" w:eastAsia="zh-CN"/>
              </w:rPr>
            </w:pPr>
            <w:r>
              <w:rPr>
                <w:rFonts w:hint="eastAsia"/>
                <w:color w:val="auto"/>
                <w:u w:val="none"/>
                <w:lang w:val="en-US" w:eastAsia="zh-CN"/>
              </w:rPr>
              <w:t>建设项目噪声主要来自车间生产设备，单台设备噪声源70-80dB(A)。为减少噪声对外界影响，建设单位采取的降噪措施：优先选用低噪声设备，采取“闹静分开、合理布局”的原则，设备均设置在封闭式车间内，通过上述措施，降噪值可达20dB(A)以上。</w:t>
            </w:r>
          </w:p>
          <w:p w14:paraId="6121C348">
            <w:pPr>
              <w:pStyle w:val="108"/>
              <w:keepNext w:val="0"/>
              <w:keepLines w:val="0"/>
              <w:suppressLineNumbers w:val="0"/>
              <w:snapToGrid w:val="0"/>
              <w:spacing w:before="0" w:beforeLines="0" w:beforeAutospacing="0" w:after="0" w:afterAutospacing="0" w:line="240" w:lineRule="auto"/>
              <w:ind w:left="0" w:right="0" w:firstLine="0" w:firstLineChars="0"/>
              <w:jc w:val="center"/>
              <w:rPr>
                <w:rFonts w:hint="eastAsia"/>
                <w:b/>
                <w:bCs/>
                <w:color w:val="auto"/>
                <w:sz w:val="21"/>
                <w:szCs w:val="21"/>
                <w:u w:val="none"/>
              </w:rPr>
            </w:pPr>
            <w:r>
              <w:rPr>
                <w:rFonts w:hint="eastAsia"/>
                <w:b/>
                <w:bCs/>
                <w:color w:val="auto"/>
                <w:sz w:val="21"/>
                <w:szCs w:val="21"/>
                <w:u w:val="none"/>
              </w:rPr>
              <w:t>表4-10 本项目工业企业噪声源强调查清单（室</w:t>
            </w:r>
            <w:r>
              <w:rPr>
                <w:rFonts w:hint="eastAsia"/>
                <w:b/>
                <w:bCs/>
                <w:color w:val="auto"/>
                <w:sz w:val="21"/>
                <w:szCs w:val="21"/>
                <w:u w:val="none"/>
                <w:lang w:val="en-US" w:eastAsia="zh-CN"/>
              </w:rPr>
              <w:t>外</w:t>
            </w:r>
            <w:r>
              <w:rPr>
                <w:rFonts w:hint="eastAsia"/>
                <w:b/>
                <w:bCs/>
                <w:color w:val="auto"/>
                <w:sz w:val="21"/>
                <w:szCs w:val="21"/>
                <w:u w:val="none"/>
              </w:rPr>
              <w:t>声源）</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367"/>
              <w:gridCol w:w="824"/>
              <w:gridCol w:w="816"/>
              <w:gridCol w:w="816"/>
              <w:gridCol w:w="605"/>
              <w:gridCol w:w="4771"/>
              <w:gridCol w:w="1865"/>
              <w:gridCol w:w="1485"/>
            </w:tblGrid>
            <w:tr w14:paraId="7B93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08" w:type="pct"/>
                  <w:vMerge w:val="restart"/>
                  <w:vAlign w:val="center"/>
                </w:tcPr>
                <w:p w14:paraId="656FFF77">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序号</w:t>
                  </w:r>
                </w:p>
              </w:tc>
              <w:tc>
                <w:tcPr>
                  <w:tcW w:w="511" w:type="pct"/>
                  <w:vMerge w:val="restart"/>
                  <w:vAlign w:val="center"/>
                </w:tcPr>
                <w:p w14:paraId="23E4A4E6">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声源名称</w:t>
                  </w:r>
                </w:p>
              </w:tc>
              <w:tc>
                <w:tcPr>
                  <w:tcW w:w="308" w:type="pct"/>
                  <w:vMerge w:val="restart"/>
                  <w:vAlign w:val="center"/>
                </w:tcPr>
                <w:p w14:paraId="09A03EE4">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sz w:val="21"/>
                      <w:szCs w:val="21"/>
                      <w:lang w:val="en-US" w:eastAsia="zh-CN"/>
                    </w:rPr>
                    <w:t>台数</w:t>
                  </w:r>
                </w:p>
              </w:tc>
              <w:tc>
                <w:tcPr>
                  <w:tcW w:w="836" w:type="pct"/>
                  <w:gridSpan w:val="3"/>
                  <w:vAlign w:val="center"/>
                </w:tcPr>
                <w:p w14:paraId="3555411A">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空间相对位置/m</w:t>
                  </w:r>
                </w:p>
              </w:tc>
              <w:tc>
                <w:tcPr>
                  <w:tcW w:w="1783" w:type="pct"/>
                  <w:vAlign w:val="center"/>
                </w:tcPr>
                <w:p w14:paraId="19106286">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sz w:val="21"/>
                      <w:szCs w:val="21"/>
                      <w:lang w:eastAsia="zh-CN"/>
                    </w:rPr>
                    <w:t>声源源强（任选一种）</w:t>
                  </w:r>
                </w:p>
              </w:tc>
              <w:tc>
                <w:tcPr>
                  <w:tcW w:w="697" w:type="pct"/>
                  <w:vMerge w:val="restart"/>
                  <w:vAlign w:val="center"/>
                </w:tcPr>
                <w:p w14:paraId="6F6F9DB3">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声源控制措施</w:t>
                  </w:r>
                </w:p>
              </w:tc>
              <w:tc>
                <w:tcPr>
                  <w:tcW w:w="555" w:type="pct"/>
                  <w:vMerge w:val="restart"/>
                  <w:vAlign w:val="center"/>
                </w:tcPr>
                <w:p w14:paraId="08E258FF">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运行时段</w:t>
                  </w:r>
                </w:p>
              </w:tc>
            </w:tr>
            <w:tr w14:paraId="68CB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8" w:type="pct"/>
                  <w:vMerge w:val="continue"/>
                  <w:shd w:val="clear" w:color="auto" w:fill="FFFFFF"/>
                  <w:vAlign w:val="center"/>
                </w:tcPr>
                <w:p w14:paraId="5745EBB8">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p>
              </w:tc>
              <w:tc>
                <w:tcPr>
                  <w:tcW w:w="511" w:type="pct"/>
                  <w:vMerge w:val="continue"/>
                  <w:shd w:val="clear" w:color="auto" w:fill="FFFFFF"/>
                  <w:vAlign w:val="center"/>
                </w:tcPr>
                <w:p w14:paraId="2F4FACED">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p>
              </w:tc>
              <w:tc>
                <w:tcPr>
                  <w:tcW w:w="308" w:type="pct"/>
                  <w:vMerge w:val="continue"/>
                  <w:shd w:val="clear" w:color="auto" w:fill="FFFFFF"/>
                  <w:vAlign w:val="center"/>
                </w:tcPr>
                <w:p w14:paraId="181D1A0D">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p>
              </w:tc>
              <w:tc>
                <w:tcPr>
                  <w:tcW w:w="305" w:type="pct"/>
                  <w:shd w:val="clear" w:color="auto" w:fill="FFFFFF"/>
                  <w:vAlign w:val="center"/>
                </w:tcPr>
                <w:p w14:paraId="0CB46F4B">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X</w:t>
                  </w:r>
                </w:p>
              </w:tc>
              <w:tc>
                <w:tcPr>
                  <w:tcW w:w="305" w:type="pct"/>
                  <w:shd w:val="clear" w:color="auto" w:fill="FFFFFF"/>
                  <w:vAlign w:val="center"/>
                </w:tcPr>
                <w:p w14:paraId="33E4A973">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Y</w:t>
                  </w:r>
                </w:p>
              </w:tc>
              <w:tc>
                <w:tcPr>
                  <w:tcW w:w="226" w:type="pct"/>
                  <w:shd w:val="clear" w:color="auto" w:fill="FFFFFF"/>
                  <w:vAlign w:val="center"/>
                </w:tcPr>
                <w:p w14:paraId="78A06923">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Z</w:t>
                  </w:r>
                </w:p>
              </w:tc>
              <w:tc>
                <w:tcPr>
                  <w:tcW w:w="1783" w:type="pct"/>
                  <w:shd w:val="clear" w:color="auto" w:fill="FFFFFF"/>
                  <w:vAlign w:val="center"/>
                </w:tcPr>
                <w:p w14:paraId="114BFF25">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（声压级/距声源距离）/（dB(A)/m）</w:t>
                  </w:r>
                </w:p>
              </w:tc>
              <w:tc>
                <w:tcPr>
                  <w:tcW w:w="697" w:type="pct"/>
                  <w:vMerge w:val="continue"/>
                  <w:shd w:val="clear" w:color="auto" w:fill="FFFFFF"/>
                  <w:vAlign w:val="center"/>
                </w:tcPr>
                <w:p w14:paraId="4C3F897F">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p>
              </w:tc>
              <w:tc>
                <w:tcPr>
                  <w:tcW w:w="555" w:type="pct"/>
                  <w:vMerge w:val="continue"/>
                  <w:shd w:val="clear" w:color="auto" w:fill="FFFFFF"/>
                  <w:vAlign w:val="center"/>
                </w:tcPr>
                <w:p w14:paraId="1FE452DE">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p>
              </w:tc>
            </w:tr>
            <w:tr w14:paraId="725D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trPr>
              <w:tc>
                <w:tcPr>
                  <w:tcW w:w="308" w:type="pct"/>
                  <w:shd w:val="clear" w:color="auto" w:fill="FFFFFF"/>
                  <w:vAlign w:val="center"/>
                </w:tcPr>
                <w:p w14:paraId="55B7DD4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c>
                <w:tcPr>
                  <w:tcW w:w="511" w:type="pct"/>
                  <w:shd w:val="clear" w:color="auto" w:fill="FFFFFF"/>
                  <w:vAlign w:val="center"/>
                </w:tcPr>
                <w:p w14:paraId="790D2F1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冷却塔1</w:t>
                  </w:r>
                </w:p>
              </w:tc>
              <w:tc>
                <w:tcPr>
                  <w:tcW w:w="308" w:type="pct"/>
                  <w:shd w:val="clear" w:color="auto" w:fill="FFFFFF"/>
                  <w:vAlign w:val="center"/>
                </w:tcPr>
                <w:p w14:paraId="3BAEB10F">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305" w:type="pct"/>
                  <w:shd w:val="clear" w:color="auto" w:fill="FFFFFF"/>
                  <w:vAlign w:val="center"/>
                </w:tcPr>
                <w:p w14:paraId="524AF99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-54.2</w:t>
                  </w:r>
                </w:p>
              </w:tc>
              <w:tc>
                <w:tcPr>
                  <w:tcW w:w="305" w:type="pct"/>
                  <w:shd w:val="clear" w:color="auto" w:fill="FFFFFF"/>
                  <w:vAlign w:val="center"/>
                </w:tcPr>
                <w:p w14:paraId="4C19971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-76.2</w:t>
                  </w:r>
                </w:p>
              </w:tc>
              <w:tc>
                <w:tcPr>
                  <w:tcW w:w="226" w:type="pct"/>
                  <w:shd w:val="clear" w:color="auto" w:fill="FFFFFF"/>
                  <w:vAlign w:val="center"/>
                </w:tcPr>
                <w:p w14:paraId="1ED1203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783" w:type="pct"/>
                  <w:shd w:val="clear" w:color="auto" w:fill="FFFFFF"/>
                  <w:vAlign w:val="center"/>
                </w:tcPr>
                <w:p w14:paraId="15B11E1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80/1</w:t>
                  </w:r>
                </w:p>
              </w:tc>
              <w:tc>
                <w:tcPr>
                  <w:tcW w:w="697" w:type="pct"/>
                  <w:vMerge w:val="restart"/>
                  <w:shd w:val="clear" w:color="auto" w:fill="FFFFFF"/>
                  <w:vAlign w:val="center"/>
                </w:tcPr>
                <w:p w14:paraId="79AE9784">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基础减震、定期检修、采用低噪声设备</w:t>
                  </w:r>
                </w:p>
              </w:tc>
              <w:tc>
                <w:tcPr>
                  <w:tcW w:w="555" w:type="pct"/>
                  <w:vMerge w:val="restart"/>
                  <w:shd w:val="clear" w:color="auto" w:fill="FFFFFF"/>
                  <w:vAlign w:val="center"/>
                </w:tcPr>
                <w:p w14:paraId="3AB048D9">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全天候</w:t>
                  </w:r>
                </w:p>
              </w:tc>
            </w:tr>
            <w:tr w14:paraId="53BC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trPr>
              <w:tc>
                <w:tcPr>
                  <w:tcW w:w="308" w:type="pct"/>
                  <w:shd w:val="clear" w:color="auto" w:fill="FFFFFF"/>
                  <w:vAlign w:val="center"/>
                </w:tcPr>
                <w:p w14:paraId="3693D2D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w:t>
                  </w:r>
                </w:p>
              </w:tc>
              <w:tc>
                <w:tcPr>
                  <w:tcW w:w="511" w:type="pct"/>
                  <w:shd w:val="clear" w:color="auto" w:fill="FFFFFF"/>
                  <w:vAlign w:val="center"/>
                </w:tcPr>
                <w:p w14:paraId="75F3A47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冷却塔2</w:t>
                  </w:r>
                </w:p>
              </w:tc>
              <w:tc>
                <w:tcPr>
                  <w:tcW w:w="308" w:type="pct"/>
                  <w:shd w:val="clear" w:color="auto" w:fill="FFFFFF"/>
                  <w:vAlign w:val="center"/>
                </w:tcPr>
                <w:p w14:paraId="479C2242">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305" w:type="pct"/>
                  <w:shd w:val="clear" w:color="auto" w:fill="FFFFFF"/>
                  <w:vAlign w:val="center"/>
                </w:tcPr>
                <w:p w14:paraId="7162C8F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-38.1</w:t>
                  </w:r>
                </w:p>
              </w:tc>
              <w:tc>
                <w:tcPr>
                  <w:tcW w:w="305" w:type="pct"/>
                  <w:shd w:val="clear" w:color="auto" w:fill="FFFFFF"/>
                  <w:vAlign w:val="center"/>
                </w:tcPr>
                <w:p w14:paraId="4C60B25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-33.9</w:t>
                  </w:r>
                </w:p>
              </w:tc>
              <w:tc>
                <w:tcPr>
                  <w:tcW w:w="226" w:type="pct"/>
                  <w:shd w:val="clear" w:color="auto" w:fill="FFFFFF"/>
                  <w:vAlign w:val="center"/>
                </w:tcPr>
                <w:p w14:paraId="2FE1058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783" w:type="pct"/>
                  <w:shd w:val="clear" w:color="auto" w:fill="FFFFFF"/>
                  <w:vAlign w:val="center"/>
                </w:tcPr>
                <w:p w14:paraId="551A5C3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80/1</w:t>
                  </w:r>
                </w:p>
              </w:tc>
              <w:tc>
                <w:tcPr>
                  <w:tcW w:w="697" w:type="pct"/>
                  <w:vMerge w:val="continue"/>
                  <w:shd w:val="clear" w:color="auto" w:fill="FFFFFF"/>
                  <w:vAlign w:val="center"/>
                </w:tcPr>
                <w:p w14:paraId="59A9996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555" w:type="pct"/>
                  <w:vMerge w:val="continue"/>
                  <w:shd w:val="clear" w:color="auto" w:fill="FFFFFF"/>
                  <w:vAlign w:val="center"/>
                </w:tcPr>
                <w:p w14:paraId="26E4FD2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r>
            <w:tr w14:paraId="557E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trPr>
              <w:tc>
                <w:tcPr>
                  <w:tcW w:w="308" w:type="pct"/>
                  <w:shd w:val="clear" w:color="auto" w:fill="FFFFFF"/>
                  <w:vAlign w:val="center"/>
                </w:tcPr>
                <w:p w14:paraId="5B5BB89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w:t>
                  </w:r>
                </w:p>
              </w:tc>
              <w:tc>
                <w:tcPr>
                  <w:tcW w:w="511" w:type="pct"/>
                  <w:shd w:val="clear" w:color="auto" w:fill="FFFFFF"/>
                  <w:vAlign w:val="center"/>
                </w:tcPr>
                <w:p w14:paraId="7398D91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冷却塔3</w:t>
                  </w:r>
                </w:p>
              </w:tc>
              <w:tc>
                <w:tcPr>
                  <w:tcW w:w="308" w:type="pct"/>
                  <w:shd w:val="clear" w:color="auto" w:fill="FFFFFF"/>
                  <w:vAlign w:val="center"/>
                </w:tcPr>
                <w:p w14:paraId="2A21602D">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305" w:type="pct"/>
                  <w:shd w:val="clear" w:color="auto" w:fill="FFFFFF"/>
                  <w:vAlign w:val="center"/>
                </w:tcPr>
                <w:p w14:paraId="21F45AD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-4.5</w:t>
                  </w:r>
                </w:p>
              </w:tc>
              <w:tc>
                <w:tcPr>
                  <w:tcW w:w="305" w:type="pct"/>
                  <w:shd w:val="clear" w:color="auto" w:fill="FFFFFF"/>
                  <w:vAlign w:val="center"/>
                </w:tcPr>
                <w:p w14:paraId="4E6A339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51.3</w:t>
                  </w:r>
                </w:p>
              </w:tc>
              <w:tc>
                <w:tcPr>
                  <w:tcW w:w="226" w:type="pct"/>
                  <w:shd w:val="clear" w:color="auto" w:fill="FFFFFF"/>
                  <w:vAlign w:val="center"/>
                </w:tcPr>
                <w:p w14:paraId="18459B6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783" w:type="pct"/>
                  <w:shd w:val="clear" w:color="auto" w:fill="FFFFFF"/>
                  <w:vAlign w:val="center"/>
                </w:tcPr>
                <w:p w14:paraId="53EAAE9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80/1</w:t>
                  </w:r>
                </w:p>
              </w:tc>
              <w:tc>
                <w:tcPr>
                  <w:tcW w:w="697" w:type="pct"/>
                  <w:vMerge w:val="continue"/>
                  <w:shd w:val="clear" w:color="auto" w:fill="FFFFFF"/>
                  <w:vAlign w:val="center"/>
                </w:tcPr>
                <w:p w14:paraId="1665516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555" w:type="pct"/>
                  <w:vMerge w:val="continue"/>
                  <w:shd w:val="clear" w:color="auto" w:fill="FFFFFF"/>
                  <w:vAlign w:val="center"/>
                </w:tcPr>
                <w:p w14:paraId="2842111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r>
            <w:tr w14:paraId="3AA5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trPr>
              <w:tc>
                <w:tcPr>
                  <w:tcW w:w="308" w:type="pct"/>
                  <w:shd w:val="clear" w:color="auto" w:fill="FFFFFF"/>
                  <w:vAlign w:val="center"/>
                </w:tcPr>
                <w:p w14:paraId="0123F6B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w:t>
                  </w:r>
                </w:p>
              </w:tc>
              <w:tc>
                <w:tcPr>
                  <w:tcW w:w="511" w:type="pct"/>
                  <w:shd w:val="clear" w:color="auto" w:fill="FFFFFF"/>
                  <w:vAlign w:val="center"/>
                </w:tcPr>
                <w:p w14:paraId="7E3E8F8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冷却塔4</w:t>
                  </w:r>
                </w:p>
              </w:tc>
              <w:tc>
                <w:tcPr>
                  <w:tcW w:w="308" w:type="pct"/>
                  <w:shd w:val="clear" w:color="auto" w:fill="FFFFFF"/>
                  <w:vAlign w:val="center"/>
                </w:tcPr>
                <w:p w14:paraId="6868CBAE">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305" w:type="pct"/>
                  <w:shd w:val="clear" w:color="auto" w:fill="FFFFFF"/>
                  <w:vAlign w:val="center"/>
                </w:tcPr>
                <w:p w14:paraId="1B15759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12.7</w:t>
                  </w:r>
                </w:p>
              </w:tc>
              <w:tc>
                <w:tcPr>
                  <w:tcW w:w="305" w:type="pct"/>
                  <w:shd w:val="clear" w:color="auto" w:fill="FFFFFF"/>
                  <w:vAlign w:val="center"/>
                </w:tcPr>
                <w:p w14:paraId="12F6629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99.7</w:t>
                  </w:r>
                </w:p>
              </w:tc>
              <w:tc>
                <w:tcPr>
                  <w:tcW w:w="226" w:type="pct"/>
                  <w:shd w:val="clear" w:color="auto" w:fill="FFFFFF"/>
                  <w:vAlign w:val="center"/>
                </w:tcPr>
                <w:p w14:paraId="6F19E5D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783" w:type="pct"/>
                  <w:shd w:val="clear" w:color="auto" w:fill="FFFFFF"/>
                  <w:vAlign w:val="center"/>
                </w:tcPr>
                <w:p w14:paraId="68380A9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80/1</w:t>
                  </w:r>
                </w:p>
              </w:tc>
              <w:tc>
                <w:tcPr>
                  <w:tcW w:w="697" w:type="pct"/>
                  <w:vMerge w:val="continue"/>
                  <w:shd w:val="clear" w:color="auto" w:fill="FFFFFF"/>
                  <w:vAlign w:val="center"/>
                </w:tcPr>
                <w:p w14:paraId="2E97D52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555" w:type="pct"/>
                  <w:vMerge w:val="continue"/>
                  <w:shd w:val="clear" w:color="auto" w:fill="FFFFFF"/>
                  <w:vAlign w:val="center"/>
                </w:tcPr>
                <w:p w14:paraId="6620402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r>
          </w:tbl>
          <w:p w14:paraId="3DD9D9E5">
            <w:pPr>
              <w:pStyle w:val="108"/>
              <w:keepNext w:val="0"/>
              <w:keepLines w:val="0"/>
              <w:suppressLineNumbers w:val="0"/>
              <w:snapToGrid w:val="0"/>
              <w:spacing w:before="0" w:beforeLines="0" w:beforeAutospacing="0" w:after="0" w:afterAutospacing="0" w:line="240" w:lineRule="auto"/>
              <w:ind w:left="0" w:right="0" w:firstLine="0" w:firstLineChars="0"/>
              <w:jc w:val="center"/>
              <w:rPr>
                <w:rFonts w:hint="eastAsia"/>
                <w:b/>
                <w:bCs/>
                <w:color w:val="auto"/>
                <w:sz w:val="21"/>
                <w:szCs w:val="21"/>
                <w:u w:val="none"/>
              </w:rPr>
            </w:pPr>
          </w:p>
          <w:p w14:paraId="7036720B">
            <w:pPr>
              <w:pStyle w:val="108"/>
              <w:keepNext w:val="0"/>
              <w:keepLines w:val="0"/>
              <w:suppressLineNumbers w:val="0"/>
              <w:snapToGrid w:val="0"/>
              <w:spacing w:before="0" w:beforeLines="0" w:beforeAutospacing="0" w:after="0" w:afterAutospacing="0" w:line="240" w:lineRule="auto"/>
              <w:ind w:left="0" w:right="0" w:firstLine="0" w:firstLineChars="0"/>
              <w:jc w:val="center"/>
              <w:rPr>
                <w:rFonts w:hint="eastAsia"/>
                <w:b/>
                <w:bCs/>
                <w:color w:val="auto"/>
                <w:sz w:val="21"/>
                <w:szCs w:val="21"/>
                <w:u w:val="none"/>
                <w:lang w:val="en-US" w:eastAsia="zh-CN"/>
              </w:rPr>
            </w:pPr>
            <w:r>
              <w:rPr>
                <w:rFonts w:hint="eastAsia"/>
                <w:b/>
                <w:bCs/>
                <w:color w:val="auto"/>
                <w:sz w:val="21"/>
                <w:szCs w:val="21"/>
                <w:u w:val="none"/>
              </w:rPr>
              <w:t>表4-11 本项目工业企业噪声源强调查清单（室内声源）</w:t>
            </w:r>
          </w:p>
          <w:tbl>
            <w:tblPr>
              <w:tblStyle w:val="26"/>
              <w:tblpPr w:leftFromText="180" w:rightFromText="180" w:vertAnchor="text" w:horzAnchor="page" w:tblpXSpec="center" w:tblpY="32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07"/>
              <w:gridCol w:w="597"/>
              <w:gridCol w:w="785"/>
              <w:gridCol w:w="325"/>
              <w:gridCol w:w="1189"/>
              <w:gridCol w:w="465"/>
              <w:gridCol w:w="522"/>
              <w:gridCol w:w="528"/>
              <w:gridCol w:w="542"/>
              <w:gridCol w:w="430"/>
              <w:gridCol w:w="460"/>
              <w:gridCol w:w="417"/>
              <w:gridCol w:w="460"/>
              <w:gridCol w:w="416"/>
              <w:gridCol w:w="425"/>
              <w:gridCol w:w="425"/>
              <w:gridCol w:w="446"/>
              <w:gridCol w:w="414"/>
              <w:gridCol w:w="414"/>
              <w:gridCol w:w="414"/>
              <w:gridCol w:w="414"/>
              <w:gridCol w:w="414"/>
              <w:gridCol w:w="441"/>
              <w:gridCol w:w="441"/>
              <w:gridCol w:w="441"/>
              <w:gridCol w:w="441"/>
              <w:gridCol w:w="697"/>
            </w:tblGrid>
            <w:tr w14:paraId="4AC0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2" w:hRule="exact"/>
                <w:jc w:val="center"/>
              </w:trPr>
              <w:tc>
                <w:tcPr>
                  <w:tcW w:w="158" w:type="pct"/>
                  <w:vMerge w:val="restart"/>
                  <w:vAlign w:val="center"/>
                </w:tcPr>
                <w:p w14:paraId="7D565DB3">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bookmarkStart w:id="12" w:name="PT_10"/>
                  <w:bookmarkEnd w:id="12"/>
                  <w:bookmarkStart w:id="13" w:name="PT_6"/>
                  <w:r>
                    <w:rPr>
                      <w:rFonts w:hint="default" w:ascii="Times New Roman" w:hAnsi="Times New Roman" w:cs="Times New Roman" w:eastAsiaTheme="minorEastAsia"/>
                      <w:b/>
                      <w:sz w:val="21"/>
                      <w:szCs w:val="21"/>
                    </w:rPr>
                    <w:t>序号</w:t>
                  </w:r>
                </w:p>
              </w:tc>
              <w:tc>
                <w:tcPr>
                  <w:tcW w:w="229" w:type="pct"/>
                  <w:vMerge w:val="restart"/>
                  <w:vAlign w:val="center"/>
                </w:tcPr>
                <w:p w14:paraId="5EB15013">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建筑物名称</w:t>
                  </w:r>
                </w:p>
              </w:tc>
              <w:tc>
                <w:tcPr>
                  <w:tcW w:w="299" w:type="pct"/>
                  <w:vMerge w:val="restart"/>
                  <w:vAlign w:val="center"/>
                </w:tcPr>
                <w:p w14:paraId="785EF74C">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声源名称</w:t>
                  </w:r>
                </w:p>
              </w:tc>
              <w:tc>
                <w:tcPr>
                  <w:tcW w:w="124" w:type="pct"/>
                  <w:vMerge w:val="restart"/>
                  <w:vAlign w:val="center"/>
                </w:tcPr>
                <w:p w14:paraId="0284F7B8">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sz w:val="21"/>
                      <w:szCs w:val="21"/>
                      <w:lang w:val="en-US" w:eastAsia="zh-CN"/>
                    </w:rPr>
                    <w:t>台数</w:t>
                  </w:r>
                </w:p>
              </w:tc>
              <w:tc>
                <w:tcPr>
                  <w:tcW w:w="313" w:type="pct"/>
                  <w:vAlign w:val="center"/>
                </w:tcPr>
                <w:p w14:paraId="4B71EE2A">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sz w:val="21"/>
                      <w:szCs w:val="21"/>
                      <w:lang w:eastAsia="zh-CN"/>
                    </w:rPr>
                    <w:t>声源源强</w:t>
                  </w:r>
                </w:p>
              </w:tc>
              <w:tc>
                <w:tcPr>
                  <w:tcW w:w="182" w:type="pct"/>
                  <w:vMerge w:val="restart"/>
                  <w:vAlign w:val="center"/>
                </w:tcPr>
                <w:p w14:paraId="4674FCDA">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声源控制措施</w:t>
                  </w:r>
                </w:p>
              </w:tc>
              <w:tc>
                <w:tcPr>
                  <w:tcW w:w="612" w:type="pct"/>
                  <w:gridSpan w:val="3"/>
                  <w:vAlign w:val="center"/>
                </w:tcPr>
                <w:p w14:paraId="264E79D9">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空间相对位置/m</w:t>
                  </w:r>
                </w:p>
              </w:tc>
              <w:tc>
                <w:tcPr>
                  <w:tcW w:w="673" w:type="pct"/>
                  <w:gridSpan w:val="4"/>
                  <w:vAlign w:val="center"/>
                </w:tcPr>
                <w:p w14:paraId="4826B87D">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距室内边界距离/m</w:t>
                  </w:r>
                </w:p>
              </w:tc>
              <w:tc>
                <w:tcPr>
                  <w:tcW w:w="664" w:type="pct"/>
                  <w:gridSpan w:val="4"/>
                  <w:vAlign w:val="center"/>
                </w:tcPr>
                <w:p w14:paraId="1A508952">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室内边界声级/dB(A)</w:t>
                  </w:r>
                </w:p>
              </w:tc>
              <w:tc>
                <w:tcPr>
                  <w:tcW w:w="160" w:type="pct"/>
                  <w:vMerge w:val="restart"/>
                  <w:vAlign w:val="center"/>
                </w:tcPr>
                <w:p w14:paraId="5B457256">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运行时段</w:t>
                  </w:r>
                </w:p>
              </w:tc>
              <w:tc>
                <w:tcPr>
                  <w:tcW w:w="640" w:type="pct"/>
                  <w:gridSpan w:val="4"/>
                  <w:vAlign w:val="center"/>
                </w:tcPr>
                <w:p w14:paraId="10260C86">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b/>
                      <w:sz w:val="21"/>
                      <w:szCs w:val="21"/>
                      <w:lang w:val="en-US" w:eastAsia="zh-CN"/>
                    </w:rPr>
                  </w:pPr>
                  <w:r>
                    <w:rPr>
                      <w:rFonts w:hint="default" w:ascii="Times New Roman" w:hAnsi="Times New Roman" w:cs="Times New Roman" w:eastAsiaTheme="minorEastAsia"/>
                      <w:b/>
                      <w:sz w:val="21"/>
                      <w:szCs w:val="21"/>
                    </w:rPr>
                    <w:t>建筑物插入损失 / dB(A)</w:t>
                  </w:r>
                </w:p>
              </w:tc>
              <w:tc>
                <w:tcPr>
                  <w:tcW w:w="940" w:type="pct"/>
                  <w:gridSpan w:val="5"/>
                  <w:vAlign w:val="center"/>
                </w:tcPr>
                <w:p w14:paraId="3177D802">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b/>
                      <w:bCs w:val="0"/>
                      <w:sz w:val="21"/>
                      <w:szCs w:val="21"/>
                    </w:rPr>
                  </w:pPr>
                  <w:r>
                    <w:rPr>
                      <w:rFonts w:hint="default" w:ascii="Times New Roman" w:hAnsi="Times New Roman" w:cs="Times New Roman" w:eastAsiaTheme="minorEastAsia"/>
                      <w:b/>
                      <w:bCs w:val="0"/>
                      <w:sz w:val="21"/>
                      <w:szCs w:val="21"/>
                    </w:rPr>
                    <w:t>建筑物外噪声声压级/dB(A)</w:t>
                  </w:r>
                </w:p>
              </w:tc>
            </w:tr>
            <w:tr w14:paraId="6743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vMerge w:val="continue"/>
                  <w:shd w:val="clear" w:color="auto" w:fill="FFFFFF"/>
                  <w:vAlign w:val="center"/>
                </w:tcPr>
                <w:p w14:paraId="38E78D68">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p>
              </w:tc>
              <w:tc>
                <w:tcPr>
                  <w:tcW w:w="229" w:type="pct"/>
                  <w:vMerge w:val="continue"/>
                  <w:shd w:val="clear" w:color="auto" w:fill="FFFFFF"/>
                  <w:tcMar>
                    <w:top w:w="0" w:type="dxa"/>
                    <w:left w:w="0" w:type="dxa"/>
                    <w:bottom w:w="0" w:type="dxa"/>
                    <w:right w:w="0" w:type="dxa"/>
                  </w:tcMar>
                  <w:vAlign w:val="center"/>
                </w:tcPr>
                <w:p w14:paraId="3F07F42E">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p>
              </w:tc>
              <w:tc>
                <w:tcPr>
                  <w:tcW w:w="299" w:type="pct"/>
                  <w:vMerge w:val="continue"/>
                  <w:shd w:val="clear" w:color="auto" w:fill="FFFFFF"/>
                  <w:tcMar>
                    <w:top w:w="0" w:type="dxa"/>
                    <w:left w:w="0" w:type="dxa"/>
                    <w:bottom w:w="0" w:type="dxa"/>
                    <w:right w:w="0" w:type="dxa"/>
                  </w:tcMar>
                  <w:vAlign w:val="center"/>
                </w:tcPr>
                <w:p w14:paraId="52F77690">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p>
              </w:tc>
              <w:tc>
                <w:tcPr>
                  <w:tcW w:w="124" w:type="pct"/>
                  <w:vMerge w:val="continue"/>
                  <w:shd w:val="clear" w:color="auto" w:fill="FFFFFF"/>
                  <w:tcMar>
                    <w:top w:w="0" w:type="dxa"/>
                    <w:left w:w="0" w:type="dxa"/>
                    <w:bottom w:w="0" w:type="dxa"/>
                    <w:right w:w="0" w:type="dxa"/>
                  </w:tcMar>
                  <w:vAlign w:val="center"/>
                </w:tcPr>
                <w:p w14:paraId="6959CB92">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p>
              </w:tc>
              <w:tc>
                <w:tcPr>
                  <w:tcW w:w="313" w:type="pct"/>
                  <w:shd w:val="clear" w:color="auto" w:fill="FFFFFF"/>
                  <w:tcMar>
                    <w:top w:w="0" w:type="dxa"/>
                    <w:left w:w="0" w:type="dxa"/>
                    <w:bottom w:w="0" w:type="dxa"/>
                    <w:right w:w="0" w:type="dxa"/>
                  </w:tcMar>
                  <w:vAlign w:val="center"/>
                </w:tcPr>
                <w:p w14:paraId="7D0B6105">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（声压级/距声源距离）/（dB(A)/m）</w:t>
                  </w:r>
                </w:p>
              </w:tc>
              <w:tc>
                <w:tcPr>
                  <w:tcW w:w="182" w:type="pct"/>
                  <w:vMerge w:val="continue"/>
                  <w:shd w:val="clear" w:color="auto" w:fill="FFFFFF"/>
                  <w:tcMar>
                    <w:top w:w="0" w:type="dxa"/>
                    <w:left w:w="0" w:type="dxa"/>
                    <w:bottom w:w="0" w:type="dxa"/>
                    <w:right w:w="0" w:type="dxa"/>
                  </w:tcMar>
                  <w:vAlign w:val="center"/>
                </w:tcPr>
                <w:p w14:paraId="6E0BDD29">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p>
              </w:tc>
              <w:tc>
                <w:tcPr>
                  <w:tcW w:w="201" w:type="pct"/>
                  <w:shd w:val="clear" w:color="auto" w:fill="FFFFFF"/>
                  <w:tcMar>
                    <w:top w:w="0" w:type="dxa"/>
                    <w:left w:w="0" w:type="dxa"/>
                    <w:bottom w:w="0" w:type="dxa"/>
                    <w:right w:w="0" w:type="dxa"/>
                  </w:tcMar>
                  <w:vAlign w:val="center"/>
                </w:tcPr>
                <w:p w14:paraId="552A254C">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X</w:t>
                  </w:r>
                </w:p>
              </w:tc>
              <w:tc>
                <w:tcPr>
                  <w:tcW w:w="203" w:type="pct"/>
                  <w:shd w:val="clear" w:color="auto" w:fill="FFFFFF"/>
                  <w:tcMar>
                    <w:top w:w="0" w:type="dxa"/>
                    <w:left w:w="0" w:type="dxa"/>
                    <w:bottom w:w="0" w:type="dxa"/>
                    <w:right w:w="0" w:type="dxa"/>
                  </w:tcMar>
                  <w:vAlign w:val="center"/>
                </w:tcPr>
                <w:p w14:paraId="7FCD3BD7">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Y</w:t>
                  </w:r>
                </w:p>
              </w:tc>
              <w:tc>
                <w:tcPr>
                  <w:tcW w:w="207" w:type="pct"/>
                  <w:shd w:val="clear" w:color="auto" w:fill="FFFFFF"/>
                  <w:tcMar>
                    <w:top w:w="0" w:type="dxa"/>
                    <w:left w:w="0" w:type="dxa"/>
                    <w:bottom w:w="0" w:type="dxa"/>
                    <w:right w:w="0" w:type="dxa"/>
                  </w:tcMar>
                  <w:vAlign w:val="center"/>
                </w:tcPr>
                <w:p w14:paraId="433F2157">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Z</w:t>
                  </w:r>
                </w:p>
              </w:tc>
              <w:tc>
                <w:tcPr>
                  <w:tcW w:w="166" w:type="pct"/>
                  <w:shd w:val="clear" w:color="auto" w:fill="FFFFFF"/>
                  <w:tcMar>
                    <w:top w:w="0" w:type="dxa"/>
                    <w:left w:w="0" w:type="dxa"/>
                    <w:bottom w:w="0" w:type="dxa"/>
                    <w:right w:w="0" w:type="dxa"/>
                  </w:tcMar>
                  <w:vAlign w:val="center"/>
                </w:tcPr>
                <w:p w14:paraId="4591BFA4">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东</w:t>
                  </w:r>
                </w:p>
              </w:tc>
              <w:tc>
                <w:tcPr>
                  <w:tcW w:w="172" w:type="pct"/>
                  <w:shd w:val="clear" w:color="auto" w:fill="FFFFFF"/>
                  <w:tcMar>
                    <w:top w:w="0" w:type="dxa"/>
                    <w:left w:w="0" w:type="dxa"/>
                    <w:bottom w:w="0" w:type="dxa"/>
                    <w:right w:w="0" w:type="dxa"/>
                  </w:tcMar>
                  <w:vAlign w:val="center"/>
                </w:tcPr>
                <w:p w14:paraId="2BF24A9A">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南</w:t>
                  </w:r>
                </w:p>
              </w:tc>
              <w:tc>
                <w:tcPr>
                  <w:tcW w:w="161" w:type="pct"/>
                  <w:shd w:val="clear" w:color="auto" w:fill="FFFFFF"/>
                  <w:tcMar>
                    <w:top w:w="0" w:type="dxa"/>
                    <w:left w:w="0" w:type="dxa"/>
                    <w:bottom w:w="0" w:type="dxa"/>
                    <w:right w:w="0" w:type="dxa"/>
                  </w:tcMar>
                  <w:vAlign w:val="center"/>
                </w:tcPr>
                <w:p w14:paraId="6A5715D3">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西</w:t>
                  </w:r>
                </w:p>
              </w:tc>
              <w:tc>
                <w:tcPr>
                  <w:tcW w:w="173" w:type="pct"/>
                  <w:shd w:val="clear" w:color="auto" w:fill="FFFFFF"/>
                  <w:tcMar>
                    <w:top w:w="0" w:type="dxa"/>
                    <w:left w:w="0" w:type="dxa"/>
                    <w:bottom w:w="0" w:type="dxa"/>
                    <w:right w:w="0" w:type="dxa"/>
                  </w:tcMar>
                  <w:vAlign w:val="center"/>
                </w:tcPr>
                <w:p w14:paraId="452A595C">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北</w:t>
                  </w:r>
                </w:p>
              </w:tc>
              <w:tc>
                <w:tcPr>
                  <w:tcW w:w="164" w:type="pct"/>
                  <w:shd w:val="clear" w:color="auto" w:fill="FFFFFF"/>
                  <w:tcMar>
                    <w:top w:w="0" w:type="dxa"/>
                    <w:left w:w="0" w:type="dxa"/>
                    <w:bottom w:w="0" w:type="dxa"/>
                    <w:right w:w="0" w:type="dxa"/>
                  </w:tcMar>
                  <w:vAlign w:val="center"/>
                </w:tcPr>
                <w:p w14:paraId="59299F53">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东</w:t>
                  </w:r>
                </w:p>
              </w:tc>
              <w:tc>
                <w:tcPr>
                  <w:tcW w:w="164" w:type="pct"/>
                  <w:shd w:val="clear" w:color="auto" w:fill="FFFFFF"/>
                  <w:tcMar>
                    <w:top w:w="0" w:type="dxa"/>
                    <w:left w:w="0" w:type="dxa"/>
                    <w:bottom w:w="0" w:type="dxa"/>
                    <w:right w:w="0" w:type="dxa"/>
                  </w:tcMar>
                  <w:vAlign w:val="center"/>
                </w:tcPr>
                <w:p w14:paraId="41FD05B6">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南</w:t>
                  </w:r>
                </w:p>
              </w:tc>
              <w:tc>
                <w:tcPr>
                  <w:tcW w:w="164" w:type="pct"/>
                  <w:shd w:val="clear" w:color="auto" w:fill="FFFFFF"/>
                  <w:tcMar>
                    <w:top w:w="0" w:type="dxa"/>
                    <w:left w:w="0" w:type="dxa"/>
                    <w:bottom w:w="0" w:type="dxa"/>
                    <w:right w:w="0" w:type="dxa"/>
                  </w:tcMar>
                  <w:vAlign w:val="center"/>
                </w:tcPr>
                <w:p w14:paraId="60804448">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西</w:t>
                  </w:r>
                </w:p>
              </w:tc>
              <w:tc>
                <w:tcPr>
                  <w:tcW w:w="172" w:type="pct"/>
                  <w:shd w:val="clear" w:color="auto" w:fill="FFFFFF"/>
                  <w:tcMar>
                    <w:top w:w="0" w:type="dxa"/>
                    <w:left w:w="0" w:type="dxa"/>
                    <w:bottom w:w="0" w:type="dxa"/>
                    <w:right w:w="0" w:type="dxa"/>
                  </w:tcMar>
                  <w:vAlign w:val="center"/>
                </w:tcPr>
                <w:p w14:paraId="56D0B5E6">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北</w:t>
                  </w:r>
                </w:p>
              </w:tc>
              <w:tc>
                <w:tcPr>
                  <w:tcW w:w="160" w:type="pct"/>
                  <w:vMerge w:val="continue"/>
                  <w:shd w:val="clear" w:color="auto" w:fill="FFFFFF"/>
                  <w:tcMar>
                    <w:top w:w="0" w:type="dxa"/>
                    <w:left w:w="0" w:type="dxa"/>
                    <w:bottom w:w="0" w:type="dxa"/>
                    <w:right w:w="0" w:type="dxa"/>
                  </w:tcMar>
                  <w:vAlign w:val="center"/>
                </w:tcPr>
                <w:p w14:paraId="434FA47E">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p>
              </w:tc>
              <w:tc>
                <w:tcPr>
                  <w:tcW w:w="160" w:type="pct"/>
                  <w:shd w:val="clear" w:color="auto" w:fill="FFFFFF"/>
                  <w:tcMar>
                    <w:top w:w="0" w:type="dxa"/>
                    <w:left w:w="0" w:type="dxa"/>
                    <w:bottom w:w="0" w:type="dxa"/>
                    <w:right w:w="0" w:type="dxa"/>
                  </w:tcMar>
                  <w:vAlign w:val="center"/>
                </w:tcPr>
                <w:p w14:paraId="02AC617F">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东</w:t>
                  </w:r>
                </w:p>
              </w:tc>
              <w:tc>
                <w:tcPr>
                  <w:tcW w:w="160" w:type="pct"/>
                  <w:shd w:val="clear" w:color="auto" w:fill="FFFFFF"/>
                  <w:tcMar>
                    <w:top w:w="0" w:type="dxa"/>
                    <w:left w:w="0" w:type="dxa"/>
                    <w:bottom w:w="0" w:type="dxa"/>
                    <w:right w:w="0" w:type="dxa"/>
                  </w:tcMar>
                  <w:vAlign w:val="center"/>
                </w:tcPr>
                <w:p w14:paraId="60F458D2">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南</w:t>
                  </w:r>
                </w:p>
              </w:tc>
              <w:tc>
                <w:tcPr>
                  <w:tcW w:w="160" w:type="pct"/>
                  <w:shd w:val="clear" w:color="auto" w:fill="FFFFFF"/>
                  <w:tcMar>
                    <w:top w:w="0" w:type="dxa"/>
                    <w:left w:w="0" w:type="dxa"/>
                    <w:bottom w:w="0" w:type="dxa"/>
                    <w:right w:w="0" w:type="dxa"/>
                  </w:tcMar>
                  <w:vAlign w:val="center"/>
                </w:tcPr>
                <w:p w14:paraId="79ED1759">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西</w:t>
                  </w:r>
                </w:p>
              </w:tc>
              <w:tc>
                <w:tcPr>
                  <w:tcW w:w="160" w:type="pct"/>
                  <w:shd w:val="clear" w:color="auto" w:fill="FFFFFF"/>
                  <w:tcMar>
                    <w:top w:w="0" w:type="dxa"/>
                    <w:left w:w="0" w:type="dxa"/>
                    <w:bottom w:w="0" w:type="dxa"/>
                    <w:right w:w="0" w:type="dxa"/>
                  </w:tcMar>
                  <w:vAlign w:val="center"/>
                </w:tcPr>
                <w:p w14:paraId="2A35B7E2">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北</w:t>
                  </w:r>
                </w:p>
              </w:tc>
              <w:tc>
                <w:tcPr>
                  <w:tcW w:w="170" w:type="pct"/>
                  <w:shd w:val="clear" w:color="auto" w:fill="FFFFFF"/>
                  <w:tcMar>
                    <w:top w:w="0" w:type="dxa"/>
                    <w:left w:w="0" w:type="dxa"/>
                    <w:bottom w:w="0" w:type="dxa"/>
                    <w:right w:w="0" w:type="dxa"/>
                  </w:tcMar>
                  <w:vAlign w:val="center"/>
                </w:tcPr>
                <w:p w14:paraId="6CFF5736">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东</w:t>
                  </w:r>
                </w:p>
              </w:tc>
              <w:tc>
                <w:tcPr>
                  <w:tcW w:w="170" w:type="pct"/>
                  <w:shd w:val="clear" w:color="auto" w:fill="FFFFFF"/>
                  <w:tcMar>
                    <w:top w:w="0" w:type="dxa"/>
                    <w:left w:w="0" w:type="dxa"/>
                    <w:bottom w:w="0" w:type="dxa"/>
                    <w:right w:w="0" w:type="dxa"/>
                  </w:tcMar>
                  <w:vAlign w:val="center"/>
                </w:tcPr>
                <w:p w14:paraId="7E46BD17">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南</w:t>
                  </w:r>
                </w:p>
              </w:tc>
              <w:tc>
                <w:tcPr>
                  <w:tcW w:w="170" w:type="pct"/>
                  <w:shd w:val="clear" w:color="auto" w:fill="FFFFFF"/>
                  <w:tcMar>
                    <w:top w:w="0" w:type="dxa"/>
                    <w:left w:w="0" w:type="dxa"/>
                    <w:bottom w:w="0" w:type="dxa"/>
                    <w:right w:w="0" w:type="dxa"/>
                  </w:tcMar>
                  <w:vAlign w:val="center"/>
                </w:tcPr>
                <w:p w14:paraId="6F885242">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西</w:t>
                  </w:r>
                </w:p>
              </w:tc>
              <w:tc>
                <w:tcPr>
                  <w:tcW w:w="170" w:type="pct"/>
                  <w:shd w:val="clear" w:color="auto" w:fill="FFFFFF"/>
                  <w:tcMar>
                    <w:top w:w="0" w:type="dxa"/>
                    <w:left w:w="0" w:type="dxa"/>
                    <w:bottom w:w="0" w:type="dxa"/>
                    <w:right w:w="0" w:type="dxa"/>
                  </w:tcMar>
                  <w:vAlign w:val="center"/>
                </w:tcPr>
                <w:p w14:paraId="079DA0A6">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北</w:t>
                  </w:r>
                </w:p>
              </w:tc>
              <w:tc>
                <w:tcPr>
                  <w:tcW w:w="259" w:type="pct"/>
                  <w:shd w:val="clear" w:color="auto" w:fill="FFFFFF"/>
                  <w:tcMar>
                    <w:top w:w="0" w:type="dxa"/>
                    <w:left w:w="0" w:type="dxa"/>
                    <w:bottom w:w="0" w:type="dxa"/>
                    <w:right w:w="0" w:type="dxa"/>
                  </w:tcMar>
                  <w:vAlign w:val="center"/>
                </w:tcPr>
                <w:p w14:paraId="1F564663">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建筑物外距离</w:t>
                  </w:r>
                </w:p>
              </w:tc>
            </w:tr>
            <w:tr w14:paraId="1017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shd w:val="clear" w:color="auto" w:fill="FFFFFF"/>
                  <w:vAlign w:val="center"/>
                </w:tcPr>
                <w:p w14:paraId="7C3FD07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c>
                <w:tcPr>
                  <w:tcW w:w="229" w:type="pct"/>
                  <w:shd w:val="clear" w:color="auto" w:fill="FFFFFF"/>
                  <w:tcMar>
                    <w:top w:w="0" w:type="dxa"/>
                    <w:left w:w="0" w:type="dxa"/>
                    <w:bottom w:w="0" w:type="dxa"/>
                    <w:right w:w="0" w:type="dxa"/>
                  </w:tcMar>
                  <w:vAlign w:val="center"/>
                </w:tcPr>
                <w:p w14:paraId="0FD916B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过道</w:t>
                  </w:r>
                </w:p>
              </w:tc>
              <w:tc>
                <w:tcPr>
                  <w:tcW w:w="299" w:type="pct"/>
                  <w:shd w:val="clear" w:color="auto" w:fill="FFFFFF"/>
                  <w:tcMar>
                    <w:top w:w="0" w:type="dxa"/>
                    <w:left w:w="0" w:type="dxa"/>
                    <w:bottom w:w="0" w:type="dxa"/>
                    <w:right w:w="0" w:type="dxa"/>
                  </w:tcMar>
                  <w:vAlign w:val="center"/>
                </w:tcPr>
                <w:p w14:paraId="629A60A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大拉丝机</w:t>
                  </w:r>
                </w:p>
              </w:tc>
              <w:tc>
                <w:tcPr>
                  <w:tcW w:w="124" w:type="pct"/>
                  <w:shd w:val="clear" w:color="auto" w:fill="FFFFFF"/>
                  <w:tcMar>
                    <w:top w:w="0" w:type="dxa"/>
                    <w:left w:w="0" w:type="dxa"/>
                    <w:bottom w:w="0" w:type="dxa"/>
                    <w:right w:w="0" w:type="dxa"/>
                  </w:tcMar>
                  <w:vAlign w:val="center"/>
                </w:tcPr>
                <w:p w14:paraId="3C4411BB">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313" w:type="pct"/>
                  <w:shd w:val="clear" w:color="auto" w:fill="FFFFFF"/>
                  <w:tcMar>
                    <w:top w:w="0" w:type="dxa"/>
                    <w:left w:w="0" w:type="dxa"/>
                    <w:bottom w:w="0" w:type="dxa"/>
                    <w:right w:w="0" w:type="dxa"/>
                  </w:tcMar>
                  <w:vAlign w:val="center"/>
                </w:tcPr>
                <w:p w14:paraId="5CDE891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70/1</w:t>
                  </w:r>
                </w:p>
              </w:tc>
              <w:tc>
                <w:tcPr>
                  <w:tcW w:w="182" w:type="pct"/>
                  <w:vMerge w:val="restart"/>
                  <w:shd w:val="clear" w:color="auto" w:fill="FFFFFF"/>
                  <w:tcMar>
                    <w:top w:w="0" w:type="dxa"/>
                    <w:left w:w="0" w:type="dxa"/>
                    <w:bottom w:w="0" w:type="dxa"/>
                    <w:right w:w="0" w:type="dxa"/>
                  </w:tcMar>
                  <w:vAlign w:val="center"/>
                </w:tcPr>
                <w:p w14:paraId="7D52652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基础减震、墙体隔声、定期检修、采用低噪声设备</w:t>
                  </w:r>
                </w:p>
                <w:p w14:paraId="1AB4F1A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201" w:type="pct"/>
                  <w:shd w:val="clear" w:color="auto" w:fill="FFFFFF"/>
                  <w:tcMar>
                    <w:top w:w="0" w:type="dxa"/>
                    <w:left w:w="0" w:type="dxa"/>
                    <w:bottom w:w="0" w:type="dxa"/>
                    <w:right w:w="0" w:type="dxa"/>
                  </w:tcMar>
                  <w:vAlign w:val="center"/>
                </w:tcPr>
                <w:p w14:paraId="62A7968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-8.1</w:t>
                  </w:r>
                </w:p>
              </w:tc>
              <w:tc>
                <w:tcPr>
                  <w:tcW w:w="203" w:type="pct"/>
                  <w:shd w:val="clear" w:color="auto" w:fill="FFFFFF"/>
                  <w:tcMar>
                    <w:top w:w="0" w:type="dxa"/>
                    <w:left w:w="0" w:type="dxa"/>
                    <w:bottom w:w="0" w:type="dxa"/>
                    <w:right w:w="0" w:type="dxa"/>
                  </w:tcMar>
                  <w:vAlign w:val="center"/>
                </w:tcPr>
                <w:p w14:paraId="436934E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5.6</w:t>
                  </w:r>
                </w:p>
              </w:tc>
              <w:tc>
                <w:tcPr>
                  <w:tcW w:w="207" w:type="pct"/>
                  <w:shd w:val="clear" w:color="auto" w:fill="FFFFFF"/>
                  <w:tcMar>
                    <w:top w:w="0" w:type="dxa"/>
                    <w:left w:w="0" w:type="dxa"/>
                    <w:bottom w:w="0" w:type="dxa"/>
                    <w:right w:w="0" w:type="dxa"/>
                  </w:tcMar>
                  <w:vAlign w:val="center"/>
                </w:tcPr>
                <w:p w14:paraId="7C50042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66" w:type="pct"/>
                  <w:shd w:val="clear" w:color="auto" w:fill="FFFFFF"/>
                  <w:tcMar>
                    <w:top w:w="0" w:type="dxa"/>
                    <w:left w:w="0" w:type="dxa"/>
                    <w:bottom w:w="0" w:type="dxa"/>
                    <w:right w:w="0" w:type="dxa"/>
                  </w:tcMar>
                  <w:vAlign w:val="center"/>
                </w:tcPr>
                <w:p w14:paraId="2ACA8E7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45.5</w:t>
                  </w:r>
                </w:p>
              </w:tc>
              <w:tc>
                <w:tcPr>
                  <w:tcW w:w="172" w:type="pct"/>
                  <w:shd w:val="clear" w:color="auto" w:fill="FFFFFF"/>
                  <w:tcMar>
                    <w:top w:w="0" w:type="dxa"/>
                    <w:left w:w="0" w:type="dxa"/>
                    <w:bottom w:w="0" w:type="dxa"/>
                    <w:right w:w="0" w:type="dxa"/>
                  </w:tcMar>
                  <w:vAlign w:val="center"/>
                </w:tcPr>
                <w:p w14:paraId="68C1B41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17.5</w:t>
                  </w:r>
                </w:p>
              </w:tc>
              <w:tc>
                <w:tcPr>
                  <w:tcW w:w="161" w:type="pct"/>
                  <w:shd w:val="clear" w:color="auto" w:fill="FFFFFF"/>
                  <w:tcMar>
                    <w:top w:w="0" w:type="dxa"/>
                    <w:left w:w="0" w:type="dxa"/>
                    <w:bottom w:w="0" w:type="dxa"/>
                    <w:right w:w="0" w:type="dxa"/>
                  </w:tcMar>
                  <w:vAlign w:val="center"/>
                </w:tcPr>
                <w:p w14:paraId="522B490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11.0</w:t>
                  </w:r>
                </w:p>
              </w:tc>
              <w:tc>
                <w:tcPr>
                  <w:tcW w:w="173" w:type="pct"/>
                  <w:shd w:val="clear" w:color="auto" w:fill="FFFFFF"/>
                  <w:tcMar>
                    <w:top w:w="0" w:type="dxa"/>
                    <w:left w:w="0" w:type="dxa"/>
                    <w:bottom w:w="0" w:type="dxa"/>
                    <w:right w:w="0" w:type="dxa"/>
                  </w:tcMar>
                  <w:vAlign w:val="center"/>
                </w:tcPr>
                <w:p w14:paraId="5C0B16E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7.3</w:t>
                  </w:r>
                </w:p>
              </w:tc>
              <w:tc>
                <w:tcPr>
                  <w:tcW w:w="164" w:type="pct"/>
                  <w:shd w:val="clear" w:color="auto" w:fill="FFFFFF"/>
                  <w:tcMar>
                    <w:top w:w="0" w:type="dxa"/>
                    <w:left w:w="0" w:type="dxa"/>
                    <w:bottom w:w="0" w:type="dxa"/>
                    <w:right w:w="0" w:type="dxa"/>
                  </w:tcMar>
                  <w:vAlign w:val="center"/>
                </w:tcPr>
                <w:p w14:paraId="3D8268E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65.7</w:t>
                  </w:r>
                </w:p>
              </w:tc>
              <w:tc>
                <w:tcPr>
                  <w:tcW w:w="164" w:type="pct"/>
                  <w:shd w:val="clear" w:color="auto" w:fill="FFFFFF"/>
                  <w:tcMar>
                    <w:top w:w="0" w:type="dxa"/>
                    <w:left w:w="0" w:type="dxa"/>
                    <w:bottom w:w="0" w:type="dxa"/>
                    <w:right w:w="0" w:type="dxa"/>
                  </w:tcMar>
                  <w:vAlign w:val="center"/>
                </w:tcPr>
                <w:p w14:paraId="2238C69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65.7</w:t>
                  </w:r>
                </w:p>
              </w:tc>
              <w:tc>
                <w:tcPr>
                  <w:tcW w:w="164" w:type="pct"/>
                  <w:shd w:val="clear" w:color="auto" w:fill="FFFFFF"/>
                  <w:tcMar>
                    <w:top w:w="0" w:type="dxa"/>
                    <w:left w:w="0" w:type="dxa"/>
                    <w:bottom w:w="0" w:type="dxa"/>
                    <w:right w:w="0" w:type="dxa"/>
                  </w:tcMar>
                  <w:vAlign w:val="center"/>
                </w:tcPr>
                <w:p w14:paraId="1463B35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65.8</w:t>
                  </w:r>
                </w:p>
              </w:tc>
              <w:tc>
                <w:tcPr>
                  <w:tcW w:w="172" w:type="pct"/>
                  <w:shd w:val="clear" w:color="auto" w:fill="FFFFFF"/>
                  <w:tcMar>
                    <w:top w:w="0" w:type="dxa"/>
                    <w:left w:w="0" w:type="dxa"/>
                    <w:bottom w:w="0" w:type="dxa"/>
                    <w:right w:w="0" w:type="dxa"/>
                  </w:tcMar>
                  <w:vAlign w:val="center"/>
                </w:tcPr>
                <w:p w14:paraId="55278D4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65.9</w:t>
                  </w:r>
                </w:p>
              </w:tc>
              <w:tc>
                <w:tcPr>
                  <w:tcW w:w="160" w:type="pct"/>
                  <w:shd w:val="clear" w:color="auto" w:fill="FFFFFF"/>
                  <w:tcMar>
                    <w:top w:w="0" w:type="dxa"/>
                    <w:left w:w="0" w:type="dxa"/>
                    <w:bottom w:w="0" w:type="dxa"/>
                    <w:right w:w="0" w:type="dxa"/>
                  </w:tcMar>
                  <w:vAlign w:val="center"/>
                </w:tcPr>
                <w:p w14:paraId="77271A3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无</w:t>
                  </w:r>
                </w:p>
              </w:tc>
              <w:tc>
                <w:tcPr>
                  <w:tcW w:w="160" w:type="pct"/>
                  <w:shd w:val="clear" w:color="auto" w:fill="FFFFFF"/>
                  <w:tcMar>
                    <w:top w:w="0" w:type="dxa"/>
                    <w:left w:w="0" w:type="dxa"/>
                    <w:bottom w:w="0" w:type="dxa"/>
                    <w:right w:w="0" w:type="dxa"/>
                  </w:tcMar>
                  <w:vAlign w:val="center"/>
                </w:tcPr>
                <w:p w14:paraId="6320924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0D58266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05254F6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748B28A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70" w:type="pct"/>
                  <w:shd w:val="clear" w:color="auto" w:fill="FFFFFF"/>
                  <w:tcMar>
                    <w:top w:w="0" w:type="dxa"/>
                    <w:left w:w="0" w:type="dxa"/>
                    <w:bottom w:w="0" w:type="dxa"/>
                    <w:right w:w="0" w:type="dxa"/>
                  </w:tcMar>
                  <w:vAlign w:val="center"/>
                </w:tcPr>
                <w:p w14:paraId="10F501E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39.7</w:t>
                  </w:r>
                </w:p>
              </w:tc>
              <w:tc>
                <w:tcPr>
                  <w:tcW w:w="170" w:type="pct"/>
                  <w:shd w:val="clear" w:color="auto" w:fill="FFFFFF"/>
                  <w:tcMar>
                    <w:top w:w="0" w:type="dxa"/>
                    <w:left w:w="0" w:type="dxa"/>
                    <w:bottom w:w="0" w:type="dxa"/>
                    <w:right w:w="0" w:type="dxa"/>
                  </w:tcMar>
                  <w:vAlign w:val="center"/>
                </w:tcPr>
                <w:p w14:paraId="77D89D4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39.7</w:t>
                  </w:r>
                </w:p>
              </w:tc>
              <w:tc>
                <w:tcPr>
                  <w:tcW w:w="170" w:type="pct"/>
                  <w:shd w:val="clear" w:color="auto" w:fill="FFFFFF"/>
                  <w:tcMar>
                    <w:top w:w="0" w:type="dxa"/>
                    <w:left w:w="0" w:type="dxa"/>
                    <w:bottom w:w="0" w:type="dxa"/>
                    <w:right w:w="0" w:type="dxa"/>
                  </w:tcMar>
                  <w:vAlign w:val="center"/>
                </w:tcPr>
                <w:p w14:paraId="0B50370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39.8</w:t>
                  </w:r>
                </w:p>
              </w:tc>
              <w:tc>
                <w:tcPr>
                  <w:tcW w:w="170" w:type="pct"/>
                  <w:shd w:val="clear" w:color="auto" w:fill="FFFFFF"/>
                  <w:tcMar>
                    <w:top w:w="0" w:type="dxa"/>
                    <w:left w:w="0" w:type="dxa"/>
                    <w:bottom w:w="0" w:type="dxa"/>
                    <w:right w:w="0" w:type="dxa"/>
                  </w:tcMar>
                  <w:vAlign w:val="center"/>
                </w:tcPr>
                <w:p w14:paraId="445884D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39.9</w:t>
                  </w:r>
                </w:p>
              </w:tc>
              <w:tc>
                <w:tcPr>
                  <w:tcW w:w="259" w:type="pct"/>
                  <w:shd w:val="clear" w:color="auto" w:fill="FFFFFF"/>
                  <w:tcMar>
                    <w:top w:w="0" w:type="dxa"/>
                    <w:left w:w="0" w:type="dxa"/>
                    <w:bottom w:w="0" w:type="dxa"/>
                    <w:right w:w="0" w:type="dxa"/>
                  </w:tcMar>
                  <w:vAlign w:val="center"/>
                </w:tcPr>
                <w:p w14:paraId="41A73BE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r>
            <w:tr w14:paraId="395A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shd w:val="clear" w:color="auto" w:fill="FFFFFF"/>
                  <w:vAlign w:val="center"/>
                </w:tcPr>
                <w:p w14:paraId="19AFF2B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w:t>
                  </w:r>
                </w:p>
              </w:tc>
              <w:tc>
                <w:tcPr>
                  <w:tcW w:w="229" w:type="pct"/>
                  <w:shd w:val="clear" w:color="auto" w:fill="FFFFFF"/>
                  <w:tcMar>
                    <w:top w:w="0" w:type="dxa"/>
                    <w:left w:w="0" w:type="dxa"/>
                    <w:bottom w:w="0" w:type="dxa"/>
                    <w:right w:w="0" w:type="dxa"/>
                  </w:tcMar>
                  <w:vAlign w:val="center"/>
                </w:tcPr>
                <w:p w14:paraId="039A606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过道</w:t>
                  </w:r>
                </w:p>
              </w:tc>
              <w:tc>
                <w:tcPr>
                  <w:tcW w:w="299" w:type="pct"/>
                  <w:shd w:val="clear" w:color="auto" w:fill="FFFFFF"/>
                  <w:tcMar>
                    <w:top w:w="0" w:type="dxa"/>
                    <w:left w:w="0" w:type="dxa"/>
                    <w:bottom w:w="0" w:type="dxa"/>
                    <w:right w:w="0" w:type="dxa"/>
                  </w:tcMar>
                  <w:vAlign w:val="center"/>
                </w:tcPr>
                <w:p w14:paraId="18F3D1E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中拉丝机</w:t>
                  </w:r>
                </w:p>
              </w:tc>
              <w:tc>
                <w:tcPr>
                  <w:tcW w:w="124" w:type="pct"/>
                  <w:shd w:val="clear" w:color="auto" w:fill="FFFFFF"/>
                  <w:tcMar>
                    <w:top w:w="0" w:type="dxa"/>
                    <w:left w:w="0" w:type="dxa"/>
                    <w:bottom w:w="0" w:type="dxa"/>
                    <w:right w:w="0" w:type="dxa"/>
                  </w:tcMar>
                  <w:vAlign w:val="center"/>
                </w:tcPr>
                <w:p w14:paraId="64FAC825">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17</w:t>
                  </w:r>
                </w:p>
              </w:tc>
              <w:tc>
                <w:tcPr>
                  <w:tcW w:w="313" w:type="pct"/>
                  <w:shd w:val="clear" w:color="auto" w:fill="FFFFFF"/>
                  <w:tcMar>
                    <w:top w:w="0" w:type="dxa"/>
                    <w:left w:w="0" w:type="dxa"/>
                    <w:bottom w:w="0" w:type="dxa"/>
                    <w:right w:w="0" w:type="dxa"/>
                  </w:tcMar>
                  <w:vAlign w:val="center"/>
                </w:tcPr>
                <w:p w14:paraId="35DEAFB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70/1</w:t>
                  </w:r>
                </w:p>
              </w:tc>
              <w:tc>
                <w:tcPr>
                  <w:tcW w:w="182" w:type="pct"/>
                  <w:vMerge w:val="continue"/>
                  <w:shd w:val="clear" w:color="auto" w:fill="FFFFFF"/>
                  <w:tcMar>
                    <w:top w:w="0" w:type="dxa"/>
                    <w:left w:w="0" w:type="dxa"/>
                    <w:bottom w:w="0" w:type="dxa"/>
                    <w:right w:w="0" w:type="dxa"/>
                  </w:tcMar>
                  <w:vAlign w:val="center"/>
                </w:tcPr>
                <w:p w14:paraId="23FE47E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201" w:type="pct"/>
                  <w:shd w:val="clear" w:color="auto" w:fill="FFFFFF"/>
                  <w:tcMar>
                    <w:top w:w="0" w:type="dxa"/>
                    <w:left w:w="0" w:type="dxa"/>
                    <w:bottom w:w="0" w:type="dxa"/>
                    <w:right w:w="0" w:type="dxa"/>
                  </w:tcMar>
                  <w:vAlign w:val="center"/>
                </w:tcPr>
                <w:p w14:paraId="310F550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2.5</w:t>
                  </w:r>
                </w:p>
              </w:tc>
              <w:tc>
                <w:tcPr>
                  <w:tcW w:w="203" w:type="pct"/>
                  <w:shd w:val="clear" w:color="auto" w:fill="FFFFFF"/>
                  <w:tcMar>
                    <w:top w:w="0" w:type="dxa"/>
                    <w:left w:w="0" w:type="dxa"/>
                    <w:bottom w:w="0" w:type="dxa"/>
                    <w:right w:w="0" w:type="dxa"/>
                  </w:tcMar>
                  <w:vAlign w:val="center"/>
                </w:tcPr>
                <w:p w14:paraId="3E29DE7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-9.3</w:t>
                  </w:r>
                </w:p>
              </w:tc>
              <w:tc>
                <w:tcPr>
                  <w:tcW w:w="207" w:type="pct"/>
                  <w:shd w:val="clear" w:color="auto" w:fill="FFFFFF"/>
                  <w:tcMar>
                    <w:top w:w="0" w:type="dxa"/>
                    <w:left w:w="0" w:type="dxa"/>
                    <w:bottom w:w="0" w:type="dxa"/>
                    <w:right w:w="0" w:type="dxa"/>
                  </w:tcMar>
                  <w:vAlign w:val="center"/>
                </w:tcPr>
                <w:p w14:paraId="4F84952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66" w:type="pct"/>
                  <w:shd w:val="clear" w:color="auto" w:fill="FFFFFF"/>
                  <w:tcMar>
                    <w:top w:w="0" w:type="dxa"/>
                    <w:left w:w="0" w:type="dxa"/>
                    <w:bottom w:w="0" w:type="dxa"/>
                    <w:right w:w="0" w:type="dxa"/>
                  </w:tcMar>
                  <w:vAlign w:val="center"/>
                </w:tcPr>
                <w:p w14:paraId="25FAB88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30.5</w:t>
                  </w:r>
                </w:p>
              </w:tc>
              <w:tc>
                <w:tcPr>
                  <w:tcW w:w="172" w:type="pct"/>
                  <w:shd w:val="clear" w:color="auto" w:fill="FFFFFF"/>
                  <w:tcMar>
                    <w:top w:w="0" w:type="dxa"/>
                    <w:left w:w="0" w:type="dxa"/>
                    <w:bottom w:w="0" w:type="dxa"/>
                    <w:right w:w="0" w:type="dxa"/>
                  </w:tcMar>
                  <w:vAlign w:val="center"/>
                </w:tcPr>
                <w:p w14:paraId="62AFCAE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7.3</w:t>
                  </w:r>
                </w:p>
              </w:tc>
              <w:tc>
                <w:tcPr>
                  <w:tcW w:w="161" w:type="pct"/>
                  <w:shd w:val="clear" w:color="auto" w:fill="FFFFFF"/>
                  <w:tcMar>
                    <w:top w:w="0" w:type="dxa"/>
                    <w:left w:w="0" w:type="dxa"/>
                    <w:bottom w:w="0" w:type="dxa"/>
                    <w:right w:w="0" w:type="dxa"/>
                  </w:tcMar>
                  <w:vAlign w:val="center"/>
                </w:tcPr>
                <w:p w14:paraId="6B91FD4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26.5</w:t>
                  </w:r>
                </w:p>
              </w:tc>
              <w:tc>
                <w:tcPr>
                  <w:tcW w:w="173" w:type="pct"/>
                  <w:shd w:val="clear" w:color="auto" w:fill="FFFFFF"/>
                  <w:tcMar>
                    <w:top w:w="0" w:type="dxa"/>
                    <w:left w:w="0" w:type="dxa"/>
                    <w:bottom w:w="0" w:type="dxa"/>
                    <w:right w:w="0" w:type="dxa"/>
                  </w:tcMar>
                  <w:vAlign w:val="center"/>
                </w:tcPr>
                <w:p w14:paraId="30B65D3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17.6</w:t>
                  </w:r>
                </w:p>
              </w:tc>
              <w:tc>
                <w:tcPr>
                  <w:tcW w:w="164" w:type="pct"/>
                  <w:shd w:val="clear" w:color="auto" w:fill="FFFFFF"/>
                  <w:tcMar>
                    <w:top w:w="0" w:type="dxa"/>
                    <w:left w:w="0" w:type="dxa"/>
                    <w:bottom w:w="0" w:type="dxa"/>
                    <w:right w:w="0" w:type="dxa"/>
                  </w:tcMar>
                  <w:vAlign w:val="center"/>
                </w:tcPr>
                <w:p w14:paraId="29F3EF6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75.0</w:t>
                  </w:r>
                </w:p>
              </w:tc>
              <w:tc>
                <w:tcPr>
                  <w:tcW w:w="164" w:type="pct"/>
                  <w:shd w:val="clear" w:color="auto" w:fill="FFFFFF"/>
                  <w:tcMar>
                    <w:top w:w="0" w:type="dxa"/>
                    <w:left w:w="0" w:type="dxa"/>
                    <w:bottom w:w="0" w:type="dxa"/>
                    <w:right w:w="0" w:type="dxa"/>
                  </w:tcMar>
                  <w:vAlign w:val="center"/>
                </w:tcPr>
                <w:p w14:paraId="279D053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75.2</w:t>
                  </w:r>
                </w:p>
              </w:tc>
              <w:tc>
                <w:tcPr>
                  <w:tcW w:w="164" w:type="pct"/>
                  <w:shd w:val="clear" w:color="auto" w:fill="FFFFFF"/>
                  <w:tcMar>
                    <w:top w:w="0" w:type="dxa"/>
                    <w:left w:w="0" w:type="dxa"/>
                    <w:bottom w:w="0" w:type="dxa"/>
                    <w:right w:w="0" w:type="dxa"/>
                  </w:tcMar>
                  <w:vAlign w:val="center"/>
                </w:tcPr>
                <w:p w14:paraId="10D8969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75.0</w:t>
                  </w:r>
                </w:p>
              </w:tc>
              <w:tc>
                <w:tcPr>
                  <w:tcW w:w="172" w:type="pct"/>
                  <w:shd w:val="clear" w:color="auto" w:fill="FFFFFF"/>
                  <w:tcMar>
                    <w:top w:w="0" w:type="dxa"/>
                    <w:left w:w="0" w:type="dxa"/>
                    <w:bottom w:w="0" w:type="dxa"/>
                    <w:right w:w="0" w:type="dxa"/>
                  </w:tcMar>
                  <w:vAlign w:val="center"/>
                </w:tcPr>
                <w:p w14:paraId="14AB946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75.0</w:t>
                  </w:r>
                </w:p>
              </w:tc>
              <w:tc>
                <w:tcPr>
                  <w:tcW w:w="160" w:type="pct"/>
                  <w:shd w:val="clear" w:color="auto" w:fill="FFFFFF"/>
                  <w:tcMar>
                    <w:top w:w="0" w:type="dxa"/>
                    <w:left w:w="0" w:type="dxa"/>
                    <w:bottom w:w="0" w:type="dxa"/>
                    <w:right w:w="0" w:type="dxa"/>
                  </w:tcMar>
                  <w:vAlign w:val="center"/>
                </w:tcPr>
                <w:p w14:paraId="0ED79CF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无</w:t>
                  </w:r>
                </w:p>
              </w:tc>
              <w:tc>
                <w:tcPr>
                  <w:tcW w:w="160" w:type="pct"/>
                  <w:shd w:val="clear" w:color="auto" w:fill="FFFFFF"/>
                  <w:tcMar>
                    <w:top w:w="0" w:type="dxa"/>
                    <w:left w:w="0" w:type="dxa"/>
                    <w:bottom w:w="0" w:type="dxa"/>
                    <w:right w:w="0" w:type="dxa"/>
                  </w:tcMar>
                  <w:vAlign w:val="center"/>
                </w:tcPr>
                <w:p w14:paraId="3DCCEFC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143F87B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17BD622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1BC525E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70" w:type="pct"/>
                  <w:shd w:val="clear" w:color="auto" w:fill="FFFFFF"/>
                  <w:tcMar>
                    <w:top w:w="0" w:type="dxa"/>
                    <w:left w:w="0" w:type="dxa"/>
                    <w:bottom w:w="0" w:type="dxa"/>
                    <w:right w:w="0" w:type="dxa"/>
                  </w:tcMar>
                  <w:vAlign w:val="center"/>
                </w:tcPr>
                <w:p w14:paraId="20EB9B5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49.0</w:t>
                  </w:r>
                </w:p>
              </w:tc>
              <w:tc>
                <w:tcPr>
                  <w:tcW w:w="170" w:type="pct"/>
                  <w:shd w:val="clear" w:color="auto" w:fill="FFFFFF"/>
                  <w:tcMar>
                    <w:top w:w="0" w:type="dxa"/>
                    <w:left w:w="0" w:type="dxa"/>
                    <w:bottom w:w="0" w:type="dxa"/>
                    <w:right w:w="0" w:type="dxa"/>
                  </w:tcMar>
                  <w:vAlign w:val="center"/>
                </w:tcPr>
                <w:p w14:paraId="18EB79C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49.2</w:t>
                  </w:r>
                </w:p>
              </w:tc>
              <w:tc>
                <w:tcPr>
                  <w:tcW w:w="170" w:type="pct"/>
                  <w:shd w:val="clear" w:color="auto" w:fill="FFFFFF"/>
                  <w:tcMar>
                    <w:top w:w="0" w:type="dxa"/>
                    <w:left w:w="0" w:type="dxa"/>
                    <w:bottom w:w="0" w:type="dxa"/>
                    <w:right w:w="0" w:type="dxa"/>
                  </w:tcMar>
                  <w:vAlign w:val="center"/>
                </w:tcPr>
                <w:p w14:paraId="43B4600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49.0</w:t>
                  </w:r>
                </w:p>
              </w:tc>
              <w:tc>
                <w:tcPr>
                  <w:tcW w:w="170" w:type="pct"/>
                  <w:shd w:val="clear" w:color="auto" w:fill="FFFFFF"/>
                  <w:tcMar>
                    <w:top w:w="0" w:type="dxa"/>
                    <w:left w:w="0" w:type="dxa"/>
                    <w:bottom w:w="0" w:type="dxa"/>
                    <w:right w:w="0" w:type="dxa"/>
                  </w:tcMar>
                  <w:vAlign w:val="center"/>
                </w:tcPr>
                <w:p w14:paraId="3FDA546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49.0</w:t>
                  </w:r>
                </w:p>
              </w:tc>
              <w:tc>
                <w:tcPr>
                  <w:tcW w:w="259" w:type="pct"/>
                  <w:shd w:val="clear" w:color="auto" w:fill="FFFFFF"/>
                  <w:tcMar>
                    <w:top w:w="0" w:type="dxa"/>
                    <w:left w:w="0" w:type="dxa"/>
                    <w:bottom w:w="0" w:type="dxa"/>
                    <w:right w:w="0" w:type="dxa"/>
                  </w:tcMar>
                  <w:vAlign w:val="center"/>
                </w:tcPr>
                <w:p w14:paraId="7A002FC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r>
            <w:tr w14:paraId="7A05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shd w:val="clear" w:color="auto" w:fill="FFFFFF"/>
                  <w:vAlign w:val="center"/>
                </w:tcPr>
                <w:p w14:paraId="692F17B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w:t>
                  </w:r>
                </w:p>
              </w:tc>
              <w:tc>
                <w:tcPr>
                  <w:tcW w:w="229" w:type="pct"/>
                  <w:shd w:val="clear" w:color="auto" w:fill="FFFFFF"/>
                  <w:tcMar>
                    <w:top w:w="0" w:type="dxa"/>
                    <w:left w:w="0" w:type="dxa"/>
                    <w:bottom w:w="0" w:type="dxa"/>
                    <w:right w:w="0" w:type="dxa"/>
                  </w:tcMar>
                  <w:vAlign w:val="center"/>
                </w:tcPr>
                <w:p w14:paraId="4B15468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1#厂房</w:t>
                  </w:r>
                </w:p>
              </w:tc>
              <w:tc>
                <w:tcPr>
                  <w:tcW w:w="299" w:type="pct"/>
                  <w:shd w:val="clear" w:color="auto" w:fill="FFFFFF"/>
                  <w:tcMar>
                    <w:top w:w="0" w:type="dxa"/>
                    <w:left w:w="0" w:type="dxa"/>
                    <w:bottom w:w="0" w:type="dxa"/>
                    <w:right w:w="0" w:type="dxa"/>
                  </w:tcMar>
                  <w:vAlign w:val="center"/>
                </w:tcPr>
                <w:p w14:paraId="3EE9FC3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小拉丝机1</w:t>
                  </w:r>
                </w:p>
              </w:tc>
              <w:tc>
                <w:tcPr>
                  <w:tcW w:w="124" w:type="pct"/>
                  <w:shd w:val="clear" w:color="auto" w:fill="FFFFFF"/>
                  <w:tcMar>
                    <w:top w:w="0" w:type="dxa"/>
                    <w:left w:w="0" w:type="dxa"/>
                    <w:bottom w:w="0" w:type="dxa"/>
                    <w:right w:w="0" w:type="dxa"/>
                  </w:tcMar>
                  <w:vAlign w:val="center"/>
                </w:tcPr>
                <w:p w14:paraId="5F65CA12">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125</w:t>
                  </w:r>
                </w:p>
              </w:tc>
              <w:tc>
                <w:tcPr>
                  <w:tcW w:w="313" w:type="pct"/>
                  <w:shd w:val="clear" w:color="auto" w:fill="FFFFFF"/>
                  <w:tcMar>
                    <w:top w:w="0" w:type="dxa"/>
                    <w:left w:w="0" w:type="dxa"/>
                    <w:bottom w:w="0" w:type="dxa"/>
                    <w:right w:w="0" w:type="dxa"/>
                  </w:tcMar>
                  <w:vAlign w:val="center"/>
                </w:tcPr>
                <w:p w14:paraId="505D7AB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70/1</w:t>
                  </w:r>
                </w:p>
              </w:tc>
              <w:tc>
                <w:tcPr>
                  <w:tcW w:w="182" w:type="pct"/>
                  <w:vMerge w:val="continue"/>
                  <w:shd w:val="clear" w:color="auto" w:fill="FFFFFF"/>
                  <w:tcMar>
                    <w:top w:w="0" w:type="dxa"/>
                    <w:left w:w="0" w:type="dxa"/>
                    <w:bottom w:w="0" w:type="dxa"/>
                    <w:right w:w="0" w:type="dxa"/>
                  </w:tcMar>
                  <w:vAlign w:val="center"/>
                </w:tcPr>
                <w:p w14:paraId="04398CF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201" w:type="pct"/>
                  <w:shd w:val="clear" w:color="auto" w:fill="FFFFFF"/>
                  <w:tcMar>
                    <w:top w:w="0" w:type="dxa"/>
                    <w:left w:w="0" w:type="dxa"/>
                    <w:bottom w:w="0" w:type="dxa"/>
                    <w:right w:w="0" w:type="dxa"/>
                  </w:tcMar>
                  <w:vAlign w:val="center"/>
                </w:tcPr>
                <w:p w14:paraId="520AAB5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-47.2</w:t>
                  </w:r>
                </w:p>
              </w:tc>
              <w:tc>
                <w:tcPr>
                  <w:tcW w:w="203" w:type="pct"/>
                  <w:shd w:val="clear" w:color="auto" w:fill="FFFFFF"/>
                  <w:tcMar>
                    <w:top w:w="0" w:type="dxa"/>
                    <w:left w:w="0" w:type="dxa"/>
                    <w:bottom w:w="0" w:type="dxa"/>
                    <w:right w:w="0" w:type="dxa"/>
                  </w:tcMar>
                  <w:vAlign w:val="center"/>
                </w:tcPr>
                <w:p w14:paraId="49D3630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-90.7</w:t>
                  </w:r>
                </w:p>
              </w:tc>
              <w:tc>
                <w:tcPr>
                  <w:tcW w:w="207" w:type="pct"/>
                  <w:shd w:val="clear" w:color="auto" w:fill="FFFFFF"/>
                  <w:tcMar>
                    <w:top w:w="0" w:type="dxa"/>
                    <w:left w:w="0" w:type="dxa"/>
                    <w:bottom w:w="0" w:type="dxa"/>
                    <w:right w:w="0" w:type="dxa"/>
                  </w:tcMar>
                  <w:vAlign w:val="center"/>
                </w:tcPr>
                <w:p w14:paraId="606AFB6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66" w:type="pct"/>
                  <w:shd w:val="clear" w:color="auto" w:fill="FFFFFF"/>
                  <w:tcMar>
                    <w:top w:w="0" w:type="dxa"/>
                    <w:left w:w="0" w:type="dxa"/>
                    <w:bottom w:w="0" w:type="dxa"/>
                    <w:right w:w="0" w:type="dxa"/>
                  </w:tcMar>
                  <w:vAlign w:val="center"/>
                </w:tcPr>
                <w:p w14:paraId="4F8EC84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47.6</w:t>
                  </w:r>
                </w:p>
              </w:tc>
              <w:tc>
                <w:tcPr>
                  <w:tcW w:w="172" w:type="pct"/>
                  <w:shd w:val="clear" w:color="auto" w:fill="FFFFFF"/>
                  <w:tcMar>
                    <w:top w:w="0" w:type="dxa"/>
                    <w:left w:w="0" w:type="dxa"/>
                    <w:bottom w:w="0" w:type="dxa"/>
                    <w:right w:w="0" w:type="dxa"/>
                  </w:tcMar>
                  <w:vAlign w:val="center"/>
                </w:tcPr>
                <w:p w14:paraId="326550A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110.7</w:t>
                  </w:r>
                </w:p>
              </w:tc>
              <w:tc>
                <w:tcPr>
                  <w:tcW w:w="161" w:type="pct"/>
                  <w:shd w:val="clear" w:color="auto" w:fill="FFFFFF"/>
                  <w:tcMar>
                    <w:top w:w="0" w:type="dxa"/>
                    <w:left w:w="0" w:type="dxa"/>
                    <w:bottom w:w="0" w:type="dxa"/>
                    <w:right w:w="0" w:type="dxa"/>
                  </w:tcMar>
                  <w:vAlign w:val="center"/>
                </w:tcPr>
                <w:p w14:paraId="36A731B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6.4</w:t>
                  </w:r>
                </w:p>
              </w:tc>
              <w:tc>
                <w:tcPr>
                  <w:tcW w:w="173" w:type="pct"/>
                  <w:shd w:val="clear" w:color="auto" w:fill="FFFFFF"/>
                  <w:tcMar>
                    <w:top w:w="0" w:type="dxa"/>
                    <w:left w:w="0" w:type="dxa"/>
                    <w:bottom w:w="0" w:type="dxa"/>
                    <w:right w:w="0" w:type="dxa"/>
                  </w:tcMar>
                  <w:vAlign w:val="center"/>
                </w:tcPr>
                <w:p w14:paraId="56DBE99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222.4</w:t>
                  </w:r>
                </w:p>
              </w:tc>
              <w:tc>
                <w:tcPr>
                  <w:tcW w:w="164" w:type="pct"/>
                  <w:shd w:val="clear" w:color="auto" w:fill="FFFFFF"/>
                  <w:tcMar>
                    <w:top w:w="0" w:type="dxa"/>
                    <w:left w:w="0" w:type="dxa"/>
                    <w:bottom w:w="0" w:type="dxa"/>
                    <w:right w:w="0" w:type="dxa"/>
                  </w:tcMar>
                  <w:vAlign w:val="center"/>
                </w:tcPr>
                <w:p w14:paraId="203E18E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80.6</w:t>
                  </w:r>
                </w:p>
              </w:tc>
              <w:tc>
                <w:tcPr>
                  <w:tcW w:w="164" w:type="pct"/>
                  <w:shd w:val="clear" w:color="auto" w:fill="FFFFFF"/>
                  <w:tcMar>
                    <w:top w:w="0" w:type="dxa"/>
                    <w:left w:w="0" w:type="dxa"/>
                    <w:bottom w:w="0" w:type="dxa"/>
                    <w:right w:w="0" w:type="dxa"/>
                  </w:tcMar>
                  <w:vAlign w:val="center"/>
                </w:tcPr>
                <w:p w14:paraId="2E3139F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80.6</w:t>
                  </w:r>
                </w:p>
              </w:tc>
              <w:tc>
                <w:tcPr>
                  <w:tcW w:w="164" w:type="pct"/>
                  <w:shd w:val="clear" w:color="auto" w:fill="FFFFFF"/>
                  <w:tcMar>
                    <w:top w:w="0" w:type="dxa"/>
                    <w:left w:w="0" w:type="dxa"/>
                    <w:bottom w:w="0" w:type="dxa"/>
                    <w:right w:w="0" w:type="dxa"/>
                  </w:tcMar>
                  <w:vAlign w:val="center"/>
                </w:tcPr>
                <w:p w14:paraId="5D13601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81.1</w:t>
                  </w:r>
                </w:p>
              </w:tc>
              <w:tc>
                <w:tcPr>
                  <w:tcW w:w="172" w:type="pct"/>
                  <w:shd w:val="clear" w:color="auto" w:fill="FFFFFF"/>
                  <w:tcMar>
                    <w:top w:w="0" w:type="dxa"/>
                    <w:left w:w="0" w:type="dxa"/>
                    <w:bottom w:w="0" w:type="dxa"/>
                    <w:right w:w="0" w:type="dxa"/>
                  </w:tcMar>
                  <w:vAlign w:val="center"/>
                </w:tcPr>
                <w:p w14:paraId="5EFCACE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80.6</w:t>
                  </w:r>
                </w:p>
              </w:tc>
              <w:tc>
                <w:tcPr>
                  <w:tcW w:w="160" w:type="pct"/>
                  <w:shd w:val="clear" w:color="auto" w:fill="FFFFFF"/>
                  <w:tcMar>
                    <w:top w:w="0" w:type="dxa"/>
                    <w:left w:w="0" w:type="dxa"/>
                    <w:bottom w:w="0" w:type="dxa"/>
                    <w:right w:w="0" w:type="dxa"/>
                  </w:tcMar>
                  <w:vAlign w:val="center"/>
                </w:tcPr>
                <w:p w14:paraId="30F4448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无</w:t>
                  </w:r>
                </w:p>
              </w:tc>
              <w:tc>
                <w:tcPr>
                  <w:tcW w:w="160" w:type="pct"/>
                  <w:shd w:val="clear" w:color="auto" w:fill="FFFFFF"/>
                  <w:tcMar>
                    <w:top w:w="0" w:type="dxa"/>
                    <w:left w:w="0" w:type="dxa"/>
                    <w:bottom w:w="0" w:type="dxa"/>
                    <w:right w:w="0" w:type="dxa"/>
                  </w:tcMar>
                  <w:vAlign w:val="center"/>
                </w:tcPr>
                <w:p w14:paraId="2E332A8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1370E12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790DD58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2876D7D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70" w:type="pct"/>
                  <w:shd w:val="clear" w:color="auto" w:fill="FFFFFF"/>
                  <w:tcMar>
                    <w:top w:w="0" w:type="dxa"/>
                    <w:left w:w="0" w:type="dxa"/>
                    <w:bottom w:w="0" w:type="dxa"/>
                    <w:right w:w="0" w:type="dxa"/>
                  </w:tcMar>
                  <w:vAlign w:val="center"/>
                </w:tcPr>
                <w:p w14:paraId="609E836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54.6</w:t>
                  </w:r>
                </w:p>
              </w:tc>
              <w:tc>
                <w:tcPr>
                  <w:tcW w:w="170" w:type="pct"/>
                  <w:shd w:val="clear" w:color="auto" w:fill="FFFFFF"/>
                  <w:tcMar>
                    <w:top w:w="0" w:type="dxa"/>
                    <w:left w:w="0" w:type="dxa"/>
                    <w:bottom w:w="0" w:type="dxa"/>
                    <w:right w:w="0" w:type="dxa"/>
                  </w:tcMar>
                  <w:vAlign w:val="center"/>
                </w:tcPr>
                <w:p w14:paraId="1BD1642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54.6</w:t>
                  </w:r>
                </w:p>
              </w:tc>
              <w:tc>
                <w:tcPr>
                  <w:tcW w:w="170" w:type="pct"/>
                  <w:shd w:val="clear" w:color="auto" w:fill="FFFFFF"/>
                  <w:tcMar>
                    <w:top w:w="0" w:type="dxa"/>
                    <w:left w:w="0" w:type="dxa"/>
                    <w:bottom w:w="0" w:type="dxa"/>
                    <w:right w:w="0" w:type="dxa"/>
                  </w:tcMar>
                  <w:vAlign w:val="center"/>
                </w:tcPr>
                <w:p w14:paraId="1EEB822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55.1</w:t>
                  </w:r>
                </w:p>
              </w:tc>
              <w:tc>
                <w:tcPr>
                  <w:tcW w:w="170" w:type="pct"/>
                  <w:shd w:val="clear" w:color="auto" w:fill="FFFFFF"/>
                  <w:tcMar>
                    <w:top w:w="0" w:type="dxa"/>
                    <w:left w:w="0" w:type="dxa"/>
                    <w:bottom w:w="0" w:type="dxa"/>
                    <w:right w:w="0" w:type="dxa"/>
                  </w:tcMar>
                  <w:vAlign w:val="center"/>
                </w:tcPr>
                <w:p w14:paraId="1966FEF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54.6</w:t>
                  </w:r>
                </w:p>
              </w:tc>
              <w:tc>
                <w:tcPr>
                  <w:tcW w:w="259" w:type="pct"/>
                  <w:shd w:val="clear" w:color="auto" w:fill="FFFFFF"/>
                  <w:tcMar>
                    <w:top w:w="0" w:type="dxa"/>
                    <w:left w:w="0" w:type="dxa"/>
                    <w:bottom w:w="0" w:type="dxa"/>
                    <w:right w:w="0" w:type="dxa"/>
                  </w:tcMar>
                  <w:vAlign w:val="center"/>
                </w:tcPr>
                <w:p w14:paraId="3D3311D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r>
            <w:tr w14:paraId="6FC2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shd w:val="clear" w:color="auto" w:fill="FFFFFF"/>
                  <w:vAlign w:val="center"/>
                </w:tcPr>
                <w:p w14:paraId="3E9266E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w:t>
                  </w:r>
                </w:p>
              </w:tc>
              <w:tc>
                <w:tcPr>
                  <w:tcW w:w="229" w:type="pct"/>
                  <w:shd w:val="clear" w:color="auto" w:fill="FFFFFF"/>
                  <w:tcMar>
                    <w:top w:w="0" w:type="dxa"/>
                    <w:left w:w="0" w:type="dxa"/>
                    <w:bottom w:w="0" w:type="dxa"/>
                    <w:right w:w="0" w:type="dxa"/>
                  </w:tcMar>
                  <w:vAlign w:val="center"/>
                </w:tcPr>
                <w:p w14:paraId="387D5A8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1#厂房</w:t>
                  </w:r>
                </w:p>
              </w:tc>
              <w:tc>
                <w:tcPr>
                  <w:tcW w:w="299" w:type="pct"/>
                  <w:shd w:val="clear" w:color="auto" w:fill="FFFFFF"/>
                  <w:tcMar>
                    <w:top w:w="0" w:type="dxa"/>
                    <w:left w:w="0" w:type="dxa"/>
                    <w:bottom w:w="0" w:type="dxa"/>
                    <w:right w:w="0" w:type="dxa"/>
                  </w:tcMar>
                  <w:vAlign w:val="center"/>
                </w:tcPr>
                <w:p w14:paraId="0B6C9C2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小拉丝机2</w:t>
                  </w:r>
                </w:p>
              </w:tc>
              <w:tc>
                <w:tcPr>
                  <w:tcW w:w="124" w:type="pct"/>
                  <w:shd w:val="clear" w:color="auto" w:fill="FFFFFF"/>
                  <w:tcMar>
                    <w:top w:w="0" w:type="dxa"/>
                    <w:left w:w="0" w:type="dxa"/>
                    <w:bottom w:w="0" w:type="dxa"/>
                    <w:right w:w="0" w:type="dxa"/>
                  </w:tcMar>
                  <w:vAlign w:val="center"/>
                </w:tcPr>
                <w:p w14:paraId="34E12805">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125</w:t>
                  </w:r>
                </w:p>
              </w:tc>
              <w:tc>
                <w:tcPr>
                  <w:tcW w:w="313" w:type="pct"/>
                  <w:shd w:val="clear" w:color="auto" w:fill="FFFFFF"/>
                  <w:tcMar>
                    <w:top w:w="0" w:type="dxa"/>
                    <w:left w:w="0" w:type="dxa"/>
                    <w:bottom w:w="0" w:type="dxa"/>
                    <w:right w:w="0" w:type="dxa"/>
                  </w:tcMar>
                  <w:vAlign w:val="center"/>
                </w:tcPr>
                <w:p w14:paraId="409A903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70/1</w:t>
                  </w:r>
                </w:p>
              </w:tc>
              <w:tc>
                <w:tcPr>
                  <w:tcW w:w="182" w:type="pct"/>
                  <w:vMerge w:val="continue"/>
                  <w:shd w:val="clear" w:color="auto" w:fill="FFFFFF"/>
                  <w:tcMar>
                    <w:top w:w="0" w:type="dxa"/>
                    <w:left w:w="0" w:type="dxa"/>
                    <w:bottom w:w="0" w:type="dxa"/>
                    <w:right w:w="0" w:type="dxa"/>
                  </w:tcMar>
                  <w:vAlign w:val="center"/>
                </w:tcPr>
                <w:p w14:paraId="4391CA0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201" w:type="pct"/>
                  <w:shd w:val="clear" w:color="auto" w:fill="FFFFFF"/>
                  <w:tcMar>
                    <w:top w:w="0" w:type="dxa"/>
                    <w:left w:w="0" w:type="dxa"/>
                    <w:bottom w:w="0" w:type="dxa"/>
                    <w:right w:w="0" w:type="dxa"/>
                  </w:tcMar>
                  <w:vAlign w:val="center"/>
                </w:tcPr>
                <w:p w14:paraId="1C2B573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-27.4</w:t>
                  </w:r>
                </w:p>
              </w:tc>
              <w:tc>
                <w:tcPr>
                  <w:tcW w:w="203" w:type="pct"/>
                  <w:shd w:val="clear" w:color="auto" w:fill="FFFFFF"/>
                  <w:tcMar>
                    <w:top w:w="0" w:type="dxa"/>
                    <w:left w:w="0" w:type="dxa"/>
                    <w:bottom w:w="0" w:type="dxa"/>
                    <w:right w:w="0" w:type="dxa"/>
                  </w:tcMar>
                  <w:vAlign w:val="center"/>
                </w:tcPr>
                <w:p w14:paraId="09C6179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-39.2</w:t>
                  </w:r>
                </w:p>
              </w:tc>
              <w:tc>
                <w:tcPr>
                  <w:tcW w:w="207" w:type="pct"/>
                  <w:shd w:val="clear" w:color="auto" w:fill="FFFFFF"/>
                  <w:tcMar>
                    <w:top w:w="0" w:type="dxa"/>
                    <w:left w:w="0" w:type="dxa"/>
                    <w:bottom w:w="0" w:type="dxa"/>
                    <w:right w:w="0" w:type="dxa"/>
                  </w:tcMar>
                  <w:vAlign w:val="center"/>
                </w:tcPr>
                <w:p w14:paraId="3624FDB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66" w:type="pct"/>
                  <w:shd w:val="clear" w:color="auto" w:fill="FFFFFF"/>
                  <w:tcMar>
                    <w:top w:w="0" w:type="dxa"/>
                    <w:left w:w="0" w:type="dxa"/>
                    <w:bottom w:w="0" w:type="dxa"/>
                    <w:right w:w="0" w:type="dxa"/>
                  </w:tcMar>
                  <w:vAlign w:val="center"/>
                </w:tcPr>
                <w:p w14:paraId="0208C4D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47.3</w:t>
                  </w:r>
                </w:p>
              </w:tc>
              <w:tc>
                <w:tcPr>
                  <w:tcW w:w="172" w:type="pct"/>
                  <w:shd w:val="clear" w:color="auto" w:fill="FFFFFF"/>
                  <w:tcMar>
                    <w:top w:w="0" w:type="dxa"/>
                    <w:left w:w="0" w:type="dxa"/>
                    <w:bottom w:w="0" w:type="dxa"/>
                    <w:right w:w="0" w:type="dxa"/>
                  </w:tcMar>
                  <w:vAlign w:val="center"/>
                </w:tcPr>
                <w:p w14:paraId="51EE426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55.6</w:t>
                  </w:r>
                </w:p>
              </w:tc>
              <w:tc>
                <w:tcPr>
                  <w:tcW w:w="161" w:type="pct"/>
                  <w:shd w:val="clear" w:color="auto" w:fill="FFFFFF"/>
                  <w:tcMar>
                    <w:top w:w="0" w:type="dxa"/>
                    <w:left w:w="0" w:type="dxa"/>
                    <w:bottom w:w="0" w:type="dxa"/>
                    <w:right w:w="0" w:type="dxa"/>
                  </w:tcMar>
                  <w:vAlign w:val="center"/>
                </w:tcPr>
                <w:p w14:paraId="6ED92C9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7.5</w:t>
                  </w:r>
                </w:p>
              </w:tc>
              <w:tc>
                <w:tcPr>
                  <w:tcW w:w="173" w:type="pct"/>
                  <w:shd w:val="clear" w:color="auto" w:fill="FFFFFF"/>
                  <w:tcMar>
                    <w:top w:w="0" w:type="dxa"/>
                    <w:left w:w="0" w:type="dxa"/>
                    <w:bottom w:w="0" w:type="dxa"/>
                    <w:right w:w="0" w:type="dxa"/>
                  </w:tcMar>
                  <w:vAlign w:val="center"/>
                </w:tcPr>
                <w:p w14:paraId="7E8DB58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167.3</w:t>
                  </w:r>
                </w:p>
              </w:tc>
              <w:tc>
                <w:tcPr>
                  <w:tcW w:w="164" w:type="pct"/>
                  <w:shd w:val="clear" w:color="auto" w:fill="FFFFFF"/>
                  <w:tcMar>
                    <w:top w:w="0" w:type="dxa"/>
                    <w:left w:w="0" w:type="dxa"/>
                    <w:bottom w:w="0" w:type="dxa"/>
                    <w:right w:w="0" w:type="dxa"/>
                  </w:tcMar>
                  <w:vAlign w:val="center"/>
                </w:tcPr>
                <w:p w14:paraId="4E6A36E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80.6</w:t>
                  </w:r>
                </w:p>
              </w:tc>
              <w:tc>
                <w:tcPr>
                  <w:tcW w:w="164" w:type="pct"/>
                  <w:shd w:val="clear" w:color="auto" w:fill="FFFFFF"/>
                  <w:tcMar>
                    <w:top w:w="0" w:type="dxa"/>
                    <w:left w:w="0" w:type="dxa"/>
                    <w:bottom w:w="0" w:type="dxa"/>
                    <w:right w:w="0" w:type="dxa"/>
                  </w:tcMar>
                  <w:vAlign w:val="center"/>
                </w:tcPr>
                <w:p w14:paraId="72F4B0A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80.6</w:t>
                  </w:r>
                </w:p>
              </w:tc>
              <w:tc>
                <w:tcPr>
                  <w:tcW w:w="164" w:type="pct"/>
                  <w:shd w:val="clear" w:color="auto" w:fill="FFFFFF"/>
                  <w:tcMar>
                    <w:top w:w="0" w:type="dxa"/>
                    <w:left w:w="0" w:type="dxa"/>
                    <w:bottom w:w="0" w:type="dxa"/>
                    <w:right w:w="0" w:type="dxa"/>
                  </w:tcMar>
                  <w:vAlign w:val="center"/>
                </w:tcPr>
                <w:p w14:paraId="574CEF0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81.0</w:t>
                  </w:r>
                </w:p>
              </w:tc>
              <w:tc>
                <w:tcPr>
                  <w:tcW w:w="172" w:type="pct"/>
                  <w:shd w:val="clear" w:color="auto" w:fill="FFFFFF"/>
                  <w:tcMar>
                    <w:top w:w="0" w:type="dxa"/>
                    <w:left w:w="0" w:type="dxa"/>
                    <w:bottom w:w="0" w:type="dxa"/>
                    <w:right w:w="0" w:type="dxa"/>
                  </w:tcMar>
                  <w:vAlign w:val="center"/>
                </w:tcPr>
                <w:p w14:paraId="0CBD99E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80.6</w:t>
                  </w:r>
                </w:p>
              </w:tc>
              <w:tc>
                <w:tcPr>
                  <w:tcW w:w="160" w:type="pct"/>
                  <w:shd w:val="clear" w:color="auto" w:fill="FFFFFF"/>
                  <w:tcMar>
                    <w:top w:w="0" w:type="dxa"/>
                    <w:left w:w="0" w:type="dxa"/>
                    <w:bottom w:w="0" w:type="dxa"/>
                    <w:right w:w="0" w:type="dxa"/>
                  </w:tcMar>
                  <w:vAlign w:val="center"/>
                </w:tcPr>
                <w:p w14:paraId="3502849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无</w:t>
                  </w:r>
                </w:p>
              </w:tc>
              <w:tc>
                <w:tcPr>
                  <w:tcW w:w="160" w:type="pct"/>
                  <w:shd w:val="clear" w:color="auto" w:fill="FFFFFF"/>
                  <w:tcMar>
                    <w:top w:w="0" w:type="dxa"/>
                    <w:left w:w="0" w:type="dxa"/>
                    <w:bottom w:w="0" w:type="dxa"/>
                    <w:right w:w="0" w:type="dxa"/>
                  </w:tcMar>
                  <w:vAlign w:val="center"/>
                </w:tcPr>
                <w:p w14:paraId="44F566C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4C5AB8C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1A66784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655A8DD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70" w:type="pct"/>
                  <w:shd w:val="clear" w:color="auto" w:fill="FFFFFF"/>
                  <w:tcMar>
                    <w:top w:w="0" w:type="dxa"/>
                    <w:left w:w="0" w:type="dxa"/>
                    <w:bottom w:w="0" w:type="dxa"/>
                    <w:right w:w="0" w:type="dxa"/>
                  </w:tcMar>
                  <w:vAlign w:val="center"/>
                </w:tcPr>
                <w:p w14:paraId="3E8A446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54.6</w:t>
                  </w:r>
                </w:p>
              </w:tc>
              <w:tc>
                <w:tcPr>
                  <w:tcW w:w="170" w:type="pct"/>
                  <w:shd w:val="clear" w:color="auto" w:fill="FFFFFF"/>
                  <w:tcMar>
                    <w:top w:w="0" w:type="dxa"/>
                    <w:left w:w="0" w:type="dxa"/>
                    <w:bottom w:w="0" w:type="dxa"/>
                    <w:right w:w="0" w:type="dxa"/>
                  </w:tcMar>
                  <w:vAlign w:val="center"/>
                </w:tcPr>
                <w:p w14:paraId="60DD44E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54.6</w:t>
                  </w:r>
                </w:p>
              </w:tc>
              <w:tc>
                <w:tcPr>
                  <w:tcW w:w="170" w:type="pct"/>
                  <w:shd w:val="clear" w:color="auto" w:fill="FFFFFF"/>
                  <w:tcMar>
                    <w:top w:w="0" w:type="dxa"/>
                    <w:left w:w="0" w:type="dxa"/>
                    <w:bottom w:w="0" w:type="dxa"/>
                    <w:right w:w="0" w:type="dxa"/>
                  </w:tcMar>
                  <w:vAlign w:val="center"/>
                </w:tcPr>
                <w:p w14:paraId="733F334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55.0</w:t>
                  </w:r>
                </w:p>
              </w:tc>
              <w:tc>
                <w:tcPr>
                  <w:tcW w:w="170" w:type="pct"/>
                  <w:shd w:val="clear" w:color="auto" w:fill="FFFFFF"/>
                  <w:tcMar>
                    <w:top w:w="0" w:type="dxa"/>
                    <w:left w:w="0" w:type="dxa"/>
                    <w:bottom w:w="0" w:type="dxa"/>
                    <w:right w:w="0" w:type="dxa"/>
                  </w:tcMar>
                  <w:vAlign w:val="center"/>
                </w:tcPr>
                <w:p w14:paraId="0CADB18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54.6</w:t>
                  </w:r>
                </w:p>
              </w:tc>
              <w:tc>
                <w:tcPr>
                  <w:tcW w:w="259" w:type="pct"/>
                  <w:shd w:val="clear" w:color="auto" w:fill="FFFFFF"/>
                  <w:tcMar>
                    <w:top w:w="0" w:type="dxa"/>
                    <w:left w:w="0" w:type="dxa"/>
                    <w:bottom w:w="0" w:type="dxa"/>
                    <w:right w:w="0" w:type="dxa"/>
                  </w:tcMar>
                  <w:vAlign w:val="center"/>
                </w:tcPr>
                <w:p w14:paraId="46F3FB8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r>
            <w:tr w14:paraId="6D34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shd w:val="clear" w:color="auto" w:fill="FFFFFF"/>
                  <w:vAlign w:val="center"/>
                </w:tcPr>
                <w:p w14:paraId="6AC8FD7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w:t>
                  </w:r>
                </w:p>
              </w:tc>
              <w:tc>
                <w:tcPr>
                  <w:tcW w:w="229" w:type="pct"/>
                  <w:shd w:val="clear" w:color="auto" w:fill="FFFFFF"/>
                  <w:tcMar>
                    <w:top w:w="0" w:type="dxa"/>
                    <w:left w:w="0" w:type="dxa"/>
                    <w:bottom w:w="0" w:type="dxa"/>
                    <w:right w:w="0" w:type="dxa"/>
                  </w:tcMar>
                  <w:vAlign w:val="center"/>
                </w:tcPr>
                <w:p w14:paraId="49B9BA7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1#厂房</w:t>
                  </w:r>
                </w:p>
              </w:tc>
              <w:tc>
                <w:tcPr>
                  <w:tcW w:w="299" w:type="pct"/>
                  <w:shd w:val="clear" w:color="auto" w:fill="FFFFFF"/>
                  <w:tcMar>
                    <w:top w:w="0" w:type="dxa"/>
                    <w:left w:w="0" w:type="dxa"/>
                    <w:bottom w:w="0" w:type="dxa"/>
                    <w:right w:w="0" w:type="dxa"/>
                  </w:tcMar>
                  <w:vAlign w:val="center"/>
                </w:tcPr>
                <w:p w14:paraId="2FF4EEB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热上锡机1</w:t>
                  </w:r>
                </w:p>
              </w:tc>
              <w:tc>
                <w:tcPr>
                  <w:tcW w:w="124" w:type="pct"/>
                  <w:shd w:val="clear" w:color="auto" w:fill="FFFFFF"/>
                  <w:tcMar>
                    <w:top w:w="0" w:type="dxa"/>
                    <w:left w:w="0" w:type="dxa"/>
                    <w:bottom w:w="0" w:type="dxa"/>
                    <w:right w:w="0" w:type="dxa"/>
                  </w:tcMar>
                  <w:vAlign w:val="center"/>
                </w:tcPr>
                <w:p w14:paraId="3243FCB1">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313" w:type="pct"/>
                  <w:shd w:val="clear" w:color="auto" w:fill="FFFFFF"/>
                  <w:tcMar>
                    <w:top w:w="0" w:type="dxa"/>
                    <w:left w:w="0" w:type="dxa"/>
                    <w:bottom w:w="0" w:type="dxa"/>
                    <w:right w:w="0" w:type="dxa"/>
                  </w:tcMar>
                  <w:vAlign w:val="center"/>
                </w:tcPr>
                <w:p w14:paraId="5FC6F58C">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80/1</w:t>
                  </w:r>
                </w:p>
              </w:tc>
              <w:tc>
                <w:tcPr>
                  <w:tcW w:w="182" w:type="pct"/>
                  <w:vMerge w:val="continue"/>
                  <w:shd w:val="clear" w:color="auto" w:fill="FFFFFF"/>
                  <w:tcMar>
                    <w:top w:w="0" w:type="dxa"/>
                    <w:left w:w="0" w:type="dxa"/>
                    <w:bottom w:w="0" w:type="dxa"/>
                    <w:right w:w="0" w:type="dxa"/>
                  </w:tcMar>
                  <w:vAlign w:val="center"/>
                </w:tcPr>
                <w:p w14:paraId="2AB0B7F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201" w:type="pct"/>
                  <w:shd w:val="clear" w:color="auto" w:fill="FFFFFF"/>
                  <w:tcMar>
                    <w:top w:w="0" w:type="dxa"/>
                    <w:left w:w="0" w:type="dxa"/>
                    <w:bottom w:w="0" w:type="dxa"/>
                    <w:right w:w="0" w:type="dxa"/>
                  </w:tcMar>
                  <w:vAlign w:val="center"/>
                </w:tcPr>
                <w:p w14:paraId="2A2B684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-15.7</w:t>
                  </w:r>
                </w:p>
              </w:tc>
              <w:tc>
                <w:tcPr>
                  <w:tcW w:w="203" w:type="pct"/>
                  <w:shd w:val="clear" w:color="auto" w:fill="FFFFFF"/>
                  <w:tcMar>
                    <w:top w:w="0" w:type="dxa"/>
                    <w:left w:w="0" w:type="dxa"/>
                    <w:bottom w:w="0" w:type="dxa"/>
                    <w:right w:w="0" w:type="dxa"/>
                  </w:tcMar>
                  <w:vAlign w:val="center"/>
                </w:tcPr>
                <w:p w14:paraId="5D6E682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-101.8</w:t>
                  </w:r>
                </w:p>
              </w:tc>
              <w:tc>
                <w:tcPr>
                  <w:tcW w:w="207" w:type="pct"/>
                  <w:shd w:val="clear" w:color="auto" w:fill="FFFFFF"/>
                  <w:tcMar>
                    <w:top w:w="0" w:type="dxa"/>
                    <w:left w:w="0" w:type="dxa"/>
                    <w:bottom w:w="0" w:type="dxa"/>
                    <w:right w:w="0" w:type="dxa"/>
                  </w:tcMar>
                  <w:vAlign w:val="center"/>
                </w:tcPr>
                <w:p w14:paraId="1E390C3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66" w:type="pct"/>
                  <w:shd w:val="clear" w:color="auto" w:fill="FFFFFF"/>
                  <w:tcMar>
                    <w:top w:w="0" w:type="dxa"/>
                    <w:left w:w="0" w:type="dxa"/>
                    <w:bottom w:w="0" w:type="dxa"/>
                    <w:right w:w="0" w:type="dxa"/>
                  </w:tcMar>
                  <w:vAlign w:val="center"/>
                </w:tcPr>
                <w:p w14:paraId="556B95F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14.2</w:t>
                  </w:r>
                </w:p>
              </w:tc>
              <w:tc>
                <w:tcPr>
                  <w:tcW w:w="172" w:type="pct"/>
                  <w:shd w:val="clear" w:color="auto" w:fill="FFFFFF"/>
                  <w:tcMar>
                    <w:top w:w="0" w:type="dxa"/>
                    <w:left w:w="0" w:type="dxa"/>
                    <w:bottom w:w="0" w:type="dxa"/>
                    <w:right w:w="0" w:type="dxa"/>
                  </w:tcMar>
                  <w:vAlign w:val="center"/>
                </w:tcPr>
                <w:p w14:paraId="604302E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110.7</w:t>
                  </w:r>
                </w:p>
              </w:tc>
              <w:tc>
                <w:tcPr>
                  <w:tcW w:w="161" w:type="pct"/>
                  <w:shd w:val="clear" w:color="auto" w:fill="FFFFFF"/>
                  <w:tcMar>
                    <w:top w:w="0" w:type="dxa"/>
                    <w:left w:w="0" w:type="dxa"/>
                    <w:bottom w:w="0" w:type="dxa"/>
                    <w:right w:w="0" w:type="dxa"/>
                  </w:tcMar>
                  <w:vAlign w:val="center"/>
                </w:tcPr>
                <w:p w14:paraId="02D0F41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39.7</w:t>
                  </w:r>
                </w:p>
              </w:tc>
              <w:tc>
                <w:tcPr>
                  <w:tcW w:w="173" w:type="pct"/>
                  <w:shd w:val="clear" w:color="auto" w:fill="FFFFFF"/>
                  <w:tcMar>
                    <w:top w:w="0" w:type="dxa"/>
                    <w:left w:w="0" w:type="dxa"/>
                    <w:bottom w:w="0" w:type="dxa"/>
                    <w:right w:w="0" w:type="dxa"/>
                  </w:tcMar>
                  <w:vAlign w:val="center"/>
                </w:tcPr>
                <w:p w14:paraId="766F953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221.8</w:t>
                  </w:r>
                </w:p>
              </w:tc>
              <w:tc>
                <w:tcPr>
                  <w:tcW w:w="164" w:type="pct"/>
                  <w:shd w:val="clear" w:color="auto" w:fill="FFFFFF"/>
                  <w:tcMar>
                    <w:top w:w="0" w:type="dxa"/>
                    <w:left w:w="0" w:type="dxa"/>
                    <w:bottom w:w="0" w:type="dxa"/>
                    <w:right w:w="0" w:type="dxa"/>
                  </w:tcMar>
                  <w:vAlign w:val="center"/>
                </w:tcPr>
                <w:p w14:paraId="0673521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79.7</w:t>
                  </w:r>
                </w:p>
              </w:tc>
              <w:tc>
                <w:tcPr>
                  <w:tcW w:w="164" w:type="pct"/>
                  <w:shd w:val="clear" w:color="auto" w:fill="FFFFFF"/>
                  <w:tcMar>
                    <w:top w:w="0" w:type="dxa"/>
                    <w:left w:w="0" w:type="dxa"/>
                    <w:bottom w:w="0" w:type="dxa"/>
                    <w:right w:w="0" w:type="dxa"/>
                  </w:tcMar>
                  <w:vAlign w:val="center"/>
                </w:tcPr>
                <w:p w14:paraId="3AE3C9A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79.6</w:t>
                  </w:r>
                </w:p>
              </w:tc>
              <w:tc>
                <w:tcPr>
                  <w:tcW w:w="164" w:type="pct"/>
                  <w:shd w:val="clear" w:color="auto" w:fill="FFFFFF"/>
                  <w:tcMar>
                    <w:top w:w="0" w:type="dxa"/>
                    <w:left w:w="0" w:type="dxa"/>
                    <w:bottom w:w="0" w:type="dxa"/>
                    <w:right w:w="0" w:type="dxa"/>
                  </w:tcMar>
                  <w:vAlign w:val="center"/>
                </w:tcPr>
                <w:p w14:paraId="129E79D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79.6</w:t>
                  </w:r>
                </w:p>
              </w:tc>
              <w:tc>
                <w:tcPr>
                  <w:tcW w:w="172" w:type="pct"/>
                  <w:shd w:val="clear" w:color="auto" w:fill="FFFFFF"/>
                  <w:tcMar>
                    <w:top w:w="0" w:type="dxa"/>
                    <w:left w:w="0" w:type="dxa"/>
                    <w:bottom w:w="0" w:type="dxa"/>
                    <w:right w:w="0" w:type="dxa"/>
                  </w:tcMar>
                  <w:vAlign w:val="center"/>
                </w:tcPr>
                <w:p w14:paraId="7A5C497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79.6</w:t>
                  </w:r>
                </w:p>
              </w:tc>
              <w:tc>
                <w:tcPr>
                  <w:tcW w:w="160" w:type="pct"/>
                  <w:shd w:val="clear" w:color="auto" w:fill="FFFFFF"/>
                  <w:tcMar>
                    <w:top w:w="0" w:type="dxa"/>
                    <w:left w:w="0" w:type="dxa"/>
                    <w:bottom w:w="0" w:type="dxa"/>
                    <w:right w:w="0" w:type="dxa"/>
                  </w:tcMar>
                  <w:vAlign w:val="center"/>
                </w:tcPr>
                <w:p w14:paraId="316E169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无</w:t>
                  </w:r>
                </w:p>
              </w:tc>
              <w:tc>
                <w:tcPr>
                  <w:tcW w:w="160" w:type="pct"/>
                  <w:shd w:val="clear" w:color="auto" w:fill="FFFFFF"/>
                  <w:tcMar>
                    <w:top w:w="0" w:type="dxa"/>
                    <w:left w:w="0" w:type="dxa"/>
                    <w:bottom w:w="0" w:type="dxa"/>
                    <w:right w:w="0" w:type="dxa"/>
                  </w:tcMar>
                  <w:vAlign w:val="center"/>
                </w:tcPr>
                <w:p w14:paraId="0EA575B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07189CE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6828D29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4B07EF4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70" w:type="pct"/>
                  <w:shd w:val="clear" w:color="auto" w:fill="FFFFFF"/>
                  <w:tcMar>
                    <w:top w:w="0" w:type="dxa"/>
                    <w:left w:w="0" w:type="dxa"/>
                    <w:bottom w:w="0" w:type="dxa"/>
                    <w:right w:w="0" w:type="dxa"/>
                  </w:tcMar>
                  <w:vAlign w:val="center"/>
                </w:tcPr>
                <w:p w14:paraId="0B7AF1E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53.7</w:t>
                  </w:r>
                </w:p>
              </w:tc>
              <w:tc>
                <w:tcPr>
                  <w:tcW w:w="170" w:type="pct"/>
                  <w:shd w:val="clear" w:color="auto" w:fill="FFFFFF"/>
                  <w:tcMar>
                    <w:top w:w="0" w:type="dxa"/>
                    <w:left w:w="0" w:type="dxa"/>
                    <w:bottom w:w="0" w:type="dxa"/>
                    <w:right w:w="0" w:type="dxa"/>
                  </w:tcMar>
                  <w:vAlign w:val="center"/>
                </w:tcPr>
                <w:p w14:paraId="676BB9D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53.6</w:t>
                  </w:r>
                </w:p>
              </w:tc>
              <w:tc>
                <w:tcPr>
                  <w:tcW w:w="170" w:type="pct"/>
                  <w:shd w:val="clear" w:color="auto" w:fill="FFFFFF"/>
                  <w:tcMar>
                    <w:top w:w="0" w:type="dxa"/>
                    <w:left w:w="0" w:type="dxa"/>
                    <w:bottom w:w="0" w:type="dxa"/>
                    <w:right w:w="0" w:type="dxa"/>
                  </w:tcMar>
                  <w:vAlign w:val="center"/>
                </w:tcPr>
                <w:p w14:paraId="753BA88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53.6</w:t>
                  </w:r>
                </w:p>
              </w:tc>
              <w:tc>
                <w:tcPr>
                  <w:tcW w:w="170" w:type="pct"/>
                  <w:shd w:val="clear" w:color="auto" w:fill="FFFFFF"/>
                  <w:tcMar>
                    <w:top w:w="0" w:type="dxa"/>
                    <w:left w:w="0" w:type="dxa"/>
                    <w:bottom w:w="0" w:type="dxa"/>
                    <w:right w:w="0" w:type="dxa"/>
                  </w:tcMar>
                  <w:vAlign w:val="center"/>
                </w:tcPr>
                <w:p w14:paraId="454BD9C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53.6</w:t>
                  </w:r>
                </w:p>
              </w:tc>
              <w:tc>
                <w:tcPr>
                  <w:tcW w:w="259" w:type="pct"/>
                  <w:shd w:val="clear" w:color="auto" w:fill="FFFFFF"/>
                  <w:tcMar>
                    <w:top w:w="0" w:type="dxa"/>
                    <w:left w:w="0" w:type="dxa"/>
                    <w:bottom w:w="0" w:type="dxa"/>
                    <w:right w:w="0" w:type="dxa"/>
                  </w:tcMar>
                  <w:vAlign w:val="center"/>
                </w:tcPr>
                <w:p w14:paraId="684F806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r>
            <w:tr w14:paraId="79B7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shd w:val="clear" w:color="auto" w:fill="FFFFFF"/>
                  <w:vAlign w:val="center"/>
                </w:tcPr>
                <w:p w14:paraId="418992C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w:t>
                  </w:r>
                </w:p>
              </w:tc>
              <w:tc>
                <w:tcPr>
                  <w:tcW w:w="229" w:type="pct"/>
                  <w:shd w:val="clear" w:color="auto" w:fill="FFFFFF"/>
                  <w:tcMar>
                    <w:top w:w="0" w:type="dxa"/>
                    <w:left w:w="0" w:type="dxa"/>
                    <w:bottom w:w="0" w:type="dxa"/>
                    <w:right w:w="0" w:type="dxa"/>
                  </w:tcMar>
                  <w:vAlign w:val="center"/>
                </w:tcPr>
                <w:p w14:paraId="26A4FB9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1#厂房</w:t>
                  </w:r>
                </w:p>
              </w:tc>
              <w:tc>
                <w:tcPr>
                  <w:tcW w:w="299" w:type="pct"/>
                  <w:shd w:val="clear" w:color="auto" w:fill="FFFFFF"/>
                  <w:tcMar>
                    <w:top w:w="0" w:type="dxa"/>
                    <w:left w:w="0" w:type="dxa"/>
                    <w:bottom w:w="0" w:type="dxa"/>
                    <w:right w:w="0" w:type="dxa"/>
                  </w:tcMar>
                  <w:vAlign w:val="center"/>
                </w:tcPr>
                <w:p w14:paraId="013DAEA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热上锡机2</w:t>
                  </w:r>
                </w:p>
              </w:tc>
              <w:tc>
                <w:tcPr>
                  <w:tcW w:w="124" w:type="pct"/>
                  <w:shd w:val="clear" w:color="auto" w:fill="FFFFFF"/>
                  <w:tcMar>
                    <w:top w:w="0" w:type="dxa"/>
                    <w:left w:w="0" w:type="dxa"/>
                    <w:bottom w:w="0" w:type="dxa"/>
                    <w:right w:w="0" w:type="dxa"/>
                  </w:tcMar>
                  <w:vAlign w:val="center"/>
                </w:tcPr>
                <w:p w14:paraId="267C8989">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313" w:type="pct"/>
                  <w:shd w:val="clear" w:color="auto" w:fill="FFFFFF"/>
                  <w:tcMar>
                    <w:top w:w="0" w:type="dxa"/>
                    <w:left w:w="0" w:type="dxa"/>
                    <w:bottom w:w="0" w:type="dxa"/>
                    <w:right w:w="0" w:type="dxa"/>
                  </w:tcMar>
                  <w:vAlign w:val="center"/>
                </w:tcPr>
                <w:p w14:paraId="6B0303A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80/1</w:t>
                  </w:r>
                </w:p>
              </w:tc>
              <w:tc>
                <w:tcPr>
                  <w:tcW w:w="182" w:type="pct"/>
                  <w:vMerge w:val="continue"/>
                  <w:shd w:val="clear" w:color="auto" w:fill="FFFFFF"/>
                  <w:tcMar>
                    <w:top w:w="0" w:type="dxa"/>
                    <w:left w:w="0" w:type="dxa"/>
                    <w:bottom w:w="0" w:type="dxa"/>
                    <w:right w:w="0" w:type="dxa"/>
                  </w:tcMar>
                  <w:vAlign w:val="center"/>
                </w:tcPr>
                <w:p w14:paraId="43FD488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201" w:type="pct"/>
                  <w:shd w:val="clear" w:color="auto" w:fill="FFFFFF"/>
                  <w:tcMar>
                    <w:top w:w="0" w:type="dxa"/>
                    <w:left w:w="0" w:type="dxa"/>
                    <w:bottom w:w="0" w:type="dxa"/>
                    <w:right w:w="0" w:type="dxa"/>
                  </w:tcMar>
                  <w:vAlign w:val="center"/>
                </w:tcPr>
                <w:p w14:paraId="6F65E3B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4.6</w:t>
                  </w:r>
                </w:p>
              </w:tc>
              <w:tc>
                <w:tcPr>
                  <w:tcW w:w="203" w:type="pct"/>
                  <w:shd w:val="clear" w:color="auto" w:fill="FFFFFF"/>
                  <w:tcMar>
                    <w:top w:w="0" w:type="dxa"/>
                    <w:left w:w="0" w:type="dxa"/>
                    <w:bottom w:w="0" w:type="dxa"/>
                    <w:right w:w="0" w:type="dxa"/>
                  </w:tcMar>
                  <w:vAlign w:val="center"/>
                </w:tcPr>
                <w:p w14:paraId="1DC08B7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-55.3</w:t>
                  </w:r>
                </w:p>
              </w:tc>
              <w:tc>
                <w:tcPr>
                  <w:tcW w:w="207" w:type="pct"/>
                  <w:shd w:val="clear" w:color="auto" w:fill="FFFFFF"/>
                  <w:tcMar>
                    <w:top w:w="0" w:type="dxa"/>
                    <w:left w:w="0" w:type="dxa"/>
                    <w:bottom w:w="0" w:type="dxa"/>
                    <w:right w:w="0" w:type="dxa"/>
                  </w:tcMar>
                  <w:vAlign w:val="center"/>
                </w:tcPr>
                <w:p w14:paraId="4AF0ECC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66" w:type="pct"/>
                  <w:shd w:val="clear" w:color="auto" w:fill="FFFFFF"/>
                  <w:tcMar>
                    <w:top w:w="0" w:type="dxa"/>
                    <w:left w:w="0" w:type="dxa"/>
                    <w:bottom w:w="0" w:type="dxa"/>
                    <w:right w:w="0" w:type="dxa"/>
                  </w:tcMar>
                  <w:vAlign w:val="center"/>
                </w:tcPr>
                <w:p w14:paraId="4DD181B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11.7</w:t>
                  </w:r>
                </w:p>
              </w:tc>
              <w:tc>
                <w:tcPr>
                  <w:tcW w:w="172" w:type="pct"/>
                  <w:shd w:val="clear" w:color="auto" w:fill="FFFFFF"/>
                  <w:tcMar>
                    <w:top w:w="0" w:type="dxa"/>
                    <w:left w:w="0" w:type="dxa"/>
                    <w:bottom w:w="0" w:type="dxa"/>
                    <w:right w:w="0" w:type="dxa"/>
                  </w:tcMar>
                  <w:vAlign w:val="center"/>
                </w:tcPr>
                <w:p w14:paraId="367AF46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60.1</w:t>
                  </w:r>
                </w:p>
              </w:tc>
              <w:tc>
                <w:tcPr>
                  <w:tcW w:w="161" w:type="pct"/>
                  <w:shd w:val="clear" w:color="auto" w:fill="FFFFFF"/>
                  <w:tcMar>
                    <w:top w:w="0" w:type="dxa"/>
                    <w:left w:w="0" w:type="dxa"/>
                    <w:bottom w:w="0" w:type="dxa"/>
                    <w:right w:w="0" w:type="dxa"/>
                  </w:tcMar>
                  <w:vAlign w:val="center"/>
                </w:tcPr>
                <w:p w14:paraId="63FC222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43.0</w:t>
                  </w:r>
                </w:p>
              </w:tc>
              <w:tc>
                <w:tcPr>
                  <w:tcW w:w="173" w:type="pct"/>
                  <w:shd w:val="clear" w:color="auto" w:fill="FFFFFF"/>
                  <w:tcMar>
                    <w:top w:w="0" w:type="dxa"/>
                    <w:left w:w="0" w:type="dxa"/>
                    <w:bottom w:w="0" w:type="dxa"/>
                    <w:right w:w="0" w:type="dxa"/>
                  </w:tcMar>
                  <w:vAlign w:val="center"/>
                </w:tcPr>
                <w:p w14:paraId="040A4F1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171.1</w:t>
                  </w:r>
                </w:p>
              </w:tc>
              <w:tc>
                <w:tcPr>
                  <w:tcW w:w="164" w:type="pct"/>
                  <w:shd w:val="clear" w:color="auto" w:fill="FFFFFF"/>
                  <w:tcMar>
                    <w:top w:w="0" w:type="dxa"/>
                    <w:left w:w="0" w:type="dxa"/>
                    <w:bottom w:w="0" w:type="dxa"/>
                    <w:right w:w="0" w:type="dxa"/>
                  </w:tcMar>
                  <w:vAlign w:val="center"/>
                </w:tcPr>
                <w:p w14:paraId="78EFA93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79.7</w:t>
                  </w:r>
                </w:p>
              </w:tc>
              <w:tc>
                <w:tcPr>
                  <w:tcW w:w="164" w:type="pct"/>
                  <w:shd w:val="clear" w:color="auto" w:fill="FFFFFF"/>
                  <w:tcMar>
                    <w:top w:w="0" w:type="dxa"/>
                    <w:left w:w="0" w:type="dxa"/>
                    <w:bottom w:w="0" w:type="dxa"/>
                    <w:right w:w="0" w:type="dxa"/>
                  </w:tcMar>
                  <w:vAlign w:val="center"/>
                </w:tcPr>
                <w:p w14:paraId="51CB39C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79.6</w:t>
                  </w:r>
                </w:p>
              </w:tc>
              <w:tc>
                <w:tcPr>
                  <w:tcW w:w="164" w:type="pct"/>
                  <w:shd w:val="clear" w:color="auto" w:fill="FFFFFF"/>
                  <w:tcMar>
                    <w:top w:w="0" w:type="dxa"/>
                    <w:left w:w="0" w:type="dxa"/>
                    <w:bottom w:w="0" w:type="dxa"/>
                    <w:right w:w="0" w:type="dxa"/>
                  </w:tcMar>
                  <w:vAlign w:val="center"/>
                </w:tcPr>
                <w:p w14:paraId="722F9B2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79.6</w:t>
                  </w:r>
                </w:p>
              </w:tc>
              <w:tc>
                <w:tcPr>
                  <w:tcW w:w="172" w:type="pct"/>
                  <w:shd w:val="clear" w:color="auto" w:fill="FFFFFF"/>
                  <w:tcMar>
                    <w:top w:w="0" w:type="dxa"/>
                    <w:left w:w="0" w:type="dxa"/>
                    <w:bottom w:w="0" w:type="dxa"/>
                    <w:right w:w="0" w:type="dxa"/>
                  </w:tcMar>
                  <w:vAlign w:val="center"/>
                </w:tcPr>
                <w:p w14:paraId="62C004B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79.6</w:t>
                  </w:r>
                </w:p>
              </w:tc>
              <w:tc>
                <w:tcPr>
                  <w:tcW w:w="160" w:type="pct"/>
                  <w:shd w:val="clear" w:color="auto" w:fill="FFFFFF"/>
                  <w:tcMar>
                    <w:top w:w="0" w:type="dxa"/>
                    <w:left w:w="0" w:type="dxa"/>
                    <w:bottom w:w="0" w:type="dxa"/>
                    <w:right w:w="0" w:type="dxa"/>
                  </w:tcMar>
                  <w:vAlign w:val="center"/>
                </w:tcPr>
                <w:p w14:paraId="5E1EFAB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无</w:t>
                  </w:r>
                </w:p>
              </w:tc>
              <w:tc>
                <w:tcPr>
                  <w:tcW w:w="160" w:type="pct"/>
                  <w:shd w:val="clear" w:color="auto" w:fill="FFFFFF"/>
                  <w:tcMar>
                    <w:top w:w="0" w:type="dxa"/>
                    <w:left w:w="0" w:type="dxa"/>
                    <w:bottom w:w="0" w:type="dxa"/>
                    <w:right w:w="0" w:type="dxa"/>
                  </w:tcMar>
                  <w:vAlign w:val="center"/>
                </w:tcPr>
                <w:p w14:paraId="7F94B65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09F78FE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46DB170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674140E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70" w:type="pct"/>
                  <w:shd w:val="clear" w:color="auto" w:fill="FFFFFF"/>
                  <w:tcMar>
                    <w:top w:w="0" w:type="dxa"/>
                    <w:left w:w="0" w:type="dxa"/>
                    <w:bottom w:w="0" w:type="dxa"/>
                    <w:right w:w="0" w:type="dxa"/>
                  </w:tcMar>
                  <w:vAlign w:val="center"/>
                </w:tcPr>
                <w:p w14:paraId="5248B37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53.7</w:t>
                  </w:r>
                </w:p>
              </w:tc>
              <w:tc>
                <w:tcPr>
                  <w:tcW w:w="170" w:type="pct"/>
                  <w:shd w:val="clear" w:color="auto" w:fill="FFFFFF"/>
                  <w:tcMar>
                    <w:top w:w="0" w:type="dxa"/>
                    <w:left w:w="0" w:type="dxa"/>
                    <w:bottom w:w="0" w:type="dxa"/>
                    <w:right w:w="0" w:type="dxa"/>
                  </w:tcMar>
                  <w:vAlign w:val="center"/>
                </w:tcPr>
                <w:p w14:paraId="08E1F95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53.6</w:t>
                  </w:r>
                </w:p>
              </w:tc>
              <w:tc>
                <w:tcPr>
                  <w:tcW w:w="170" w:type="pct"/>
                  <w:shd w:val="clear" w:color="auto" w:fill="FFFFFF"/>
                  <w:tcMar>
                    <w:top w:w="0" w:type="dxa"/>
                    <w:left w:w="0" w:type="dxa"/>
                    <w:bottom w:w="0" w:type="dxa"/>
                    <w:right w:w="0" w:type="dxa"/>
                  </w:tcMar>
                  <w:vAlign w:val="center"/>
                </w:tcPr>
                <w:p w14:paraId="03C2253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53.6</w:t>
                  </w:r>
                </w:p>
              </w:tc>
              <w:tc>
                <w:tcPr>
                  <w:tcW w:w="170" w:type="pct"/>
                  <w:shd w:val="clear" w:color="auto" w:fill="FFFFFF"/>
                  <w:tcMar>
                    <w:top w:w="0" w:type="dxa"/>
                    <w:left w:w="0" w:type="dxa"/>
                    <w:bottom w:w="0" w:type="dxa"/>
                    <w:right w:w="0" w:type="dxa"/>
                  </w:tcMar>
                  <w:vAlign w:val="center"/>
                </w:tcPr>
                <w:p w14:paraId="6D57652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53.6</w:t>
                  </w:r>
                </w:p>
              </w:tc>
              <w:tc>
                <w:tcPr>
                  <w:tcW w:w="259" w:type="pct"/>
                  <w:shd w:val="clear" w:color="auto" w:fill="FFFFFF"/>
                  <w:tcMar>
                    <w:top w:w="0" w:type="dxa"/>
                    <w:left w:w="0" w:type="dxa"/>
                    <w:bottom w:w="0" w:type="dxa"/>
                    <w:right w:w="0" w:type="dxa"/>
                  </w:tcMar>
                  <w:vAlign w:val="center"/>
                </w:tcPr>
                <w:p w14:paraId="7615B10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r>
            <w:tr w14:paraId="5803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shd w:val="clear" w:color="auto" w:fill="FFFFFF"/>
                  <w:vAlign w:val="center"/>
                </w:tcPr>
                <w:p w14:paraId="1C5C247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w:t>
                  </w:r>
                </w:p>
              </w:tc>
              <w:tc>
                <w:tcPr>
                  <w:tcW w:w="229" w:type="pct"/>
                  <w:shd w:val="clear" w:color="auto" w:fill="FFFFFF"/>
                  <w:tcMar>
                    <w:top w:w="0" w:type="dxa"/>
                    <w:left w:w="0" w:type="dxa"/>
                    <w:bottom w:w="0" w:type="dxa"/>
                    <w:right w:w="0" w:type="dxa"/>
                  </w:tcMar>
                  <w:vAlign w:val="center"/>
                </w:tcPr>
                <w:p w14:paraId="4231574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2#厂房</w:t>
                  </w:r>
                </w:p>
              </w:tc>
              <w:tc>
                <w:tcPr>
                  <w:tcW w:w="299" w:type="pct"/>
                  <w:shd w:val="clear" w:color="auto" w:fill="FFFFFF"/>
                  <w:tcMar>
                    <w:top w:w="0" w:type="dxa"/>
                    <w:left w:w="0" w:type="dxa"/>
                    <w:bottom w:w="0" w:type="dxa"/>
                    <w:right w:w="0" w:type="dxa"/>
                  </w:tcMar>
                  <w:vAlign w:val="center"/>
                </w:tcPr>
                <w:p w14:paraId="3E12597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热上锡机3</w:t>
                  </w:r>
                </w:p>
              </w:tc>
              <w:tc>
                <w:tcPr>
                  <w:tcW w:w="124" w:type="pct"/>
                  <w:shd w:val="clear" w:color="auto" w:fill="FFFFFF"/>
                  <w:tcMar>
                    <w:top w:w="0" w:type="dxa"/>
                    <w:left w:w="0" w:type="dxa"/>
                    <w:bottom w:w="0" w:type="dxa"/>
                    <w:right w:w="0" w:type="dxa"/>
                  </w:tcMar>
                  <w:vAlign w:val="center"/>
                </w:tcPr>
                <w:p w14:paraId="017C59E4">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313" w:type="pct"/>
                  <w:shd w:val="clear" w:color="auto" w:fill="FFFFFF"/>
                  <w:tcMar>
                    <w:top w:w="0" w:type="dxa"/>
                    <w:left w:w="0" w:type="dxa"/>
                    <w:bottom w:w="0" w:type="dxa"/>
                    <w:right w:w="0" w:type="dxa"/>
                  </w:tcMar>
                  <w:vAlign w:val="center"/>
                </w:tcPr>
                <w:p w14:paraId="124E2AF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80/1</w:t>
                  </w:r>
                </w:p>
              </w:tc>
              <w:tc>
                <w:tcPr>
                  <w:tcW w:w="182" w:type="pct"/>
                  <w:vMerge w:val="continue"/>
                  <w:shd w:val="clear" w:color="auto" w:fill="FFFFFF"/>
                  <w:tcMar>
                    <w:top w:w="0" w:type="dxa"/>
                    <w:left w:w="0" w:type="dxa"/>
                    <w:bottom w:w="0" w:type="dxa"/>
                    <w:right w:w="0" w:type="dxa"/>
                  </w:tcMar>
                  <w:vAlign w:val="center"/>
                </w:tcPr>
                <w:p w14:paraId="22E0BB4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201" w:type="pct"/>
                  <w:shd w:val="clear" w:color="auto" w:fill="FFFFFF"/>
                  <w:tcMar>
                    <w:top w:w="0" w:type="dxa"/>
                    <w:left w:w="0" w:type="dxa"/>
                    <w:bottom w:w="0" w:type="dxa"/>
                    <w:right w:w="0" w:type="dxa"/>
                  </w:tcMar>
                  <w:vAlign w:val="center"/>
                </w:tcPr>
                <w:p w14:paraId="515E02E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35.8</w:t>
                  </w:r>
                </w:p>
              </w:tc>
              <w:tc>
                <w:tcPr>
                  <w:tcW w:w="203" w:type="pct"/>
                  <w:shd w:val="clear" w:color="auto" w:fill="FFFFFF"/>
                  <w:tcMar>
                    <w:top w:w="0" w:type="dxa"/>
                    <w:left w:w="0" w:type="dxa"/>
                    <w:bottom w:w="0" w:type="dxa"/>
                    <w:right w:w="0" w:type="dxa"/>
                  </w:tcMar>
                  <w:vAlign w:val="center"/>
                </w:tcPr>
                <w:p w14:paraId="211F285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31</w:t>
                  </w:r>
                </w:p>
              </w:tc>
              <w:tc>
                <w:tcPr>
                  <w:tcW w:w="207" w:type="pct"/>
                  <w:shd w:val="clear" w:color="auto" w:fill="FFFFFF"/>
                  <w:tcMar>
                    <w:top w:w="0" w:type="dxa"/>
                    <w:left w:w="0" w:type="dxa"/>
                    <w:bottom w:w="0" w:type="dxa"/>
                    <w:right w:w="0" w:type="dxa"/>
                  </w:tcMar>
                  <w:vAlign w:val="center"/>
                </w:tcPr>
                <w:p w14:paraId="06CA8D2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66" w:type="pct"/>
                  <w:shd w:val="clear" w:color="auto" w:fill="FFFFFF"/>
                  <w:tcMar>
                    <w:top w:w="0" w:type="dxa"/>
                    <w:left w:w="0" w:type="dxa"/>
                    <w:bottom w:w="0" w:type="dxa"/>
                    <w:right w:w="0" w:type="dxa"/>
                  </w:tcMar>
                  <w:vAlign w:val="center"/>
                </w:tcPr>
                <w:p w14:paraId="20C879E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13.3</w:t>
                  </w:r>
                </w:p>
              </w:tc>
              <w:tc>
                <w:tcPr>
                  <w:tcW w:w="172" w:type="pct"/>
                  <w:shd w:val="clear" w:color="auto" w:fill="FFFFFF"/>
                  <w:tcMar>
                    <w:top w:w="0" w:type="dxa"/>
                    <w:left w:w="0" w:type="dxa"/>
                    <w:bottom w:w="0" w:type="dxa"/>
                    <w:right w:w="0" w:type="dxa"/>
                  </w:tcMar>
                  <w:vAlign w:val="center"/>
                </w:tcPr>
                <w:p w14:paraId="3541F43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164.3</w:t>
                  </w:r>
                </w:p>
              </w:tc>
              <w:tc>
                <w:tcPr>
                  <w:tcW w:w="161" w:type="pct"/>
                  <w:shd w:val="clear" w:color="auto" w:fill="FFFFFF"/>
                  <w:tcMar>
                    <w:top w:w="0" w:type="dxa"/>
                    <w:left w:w="0" w:type="dxa"/>
                    <w:bottom w:w="0" w:type="dxa"/>
                    <w:right w:w="0" w:type="dxa"/>
                  </w:tcMar>
                  <w:vAlign w:val="center"/>
                </w:tcPr>
                <w:p w14:paraId="0D5E0EB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43.2</w:t>
                  </w:r>
                </w:p>
              </w:tc>
              <w:tc>
                <w:tcPr>
                  <w:tcW w:w="173" w:type="pct"/>
                  <w:shd w:val="clear" w:color="auto" w:fill="FFFFFF"/>
                  <w:tcMar>
                    <w:top w:w="0" w:type="dxa"/>
                    <w:left w:w="0" w:type="dxa"/>
                    <w:bottom w:w="0" w:type="dxa"/>
                    <w:right w:w="0" w:type="dxa"/>
                  </w:tcMar>
                  <w:vAlign w:val="center"/>
                </w:tcPr>
                <w:p w14:paraId="2C34013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57.1</w:t>
                  </w:r>
                </w:p>
              </w:tc>
              <w:tc>
                <w:tcPr>
                  <w:tcW w:w="164" w:type="pct"/>
                  <w:shd w:val="clear" w:color="auto" w:fill="FFFFFF"/>
                  <w:tcMar>
                    <w:top w:w="0" w:type="dxa"/>
                    <w:left w:w="0" w:type="dxa"/>
                    <w:bottom w:w="0" w:type="dxa"/>
                    <w:right w:w="0" w:type="dxa"/>
                  </w:tcMar>
                  <w:vAlign w:val="center"/>
                </w:tcPr>
                <w:p w14:paraId="61F4B83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79.8</w:t>
                  </w:r>
                </w:p>
              </w:tc>
              <w:tc>
                <w:tcPr>
                  <w:tcW w:w="164" w:type="pct"/>
                  <w:shd w:val="clear" w:color="auto" w:fill="FFFFFF"/>
                  <w:tcMar>
                    <w:top w:w="0" w:type="dxa"/>
                    <w:left w:w="0" w:type="dxa"/>
                    <w:bottom w:w="0" w:type="dxa"/>
                    <w:right w:w="0" w:type="dxa"/>
                  </w:tcMar>
                  <w:vAlign w:val="center"/>
                </w:tcPr>
                <w:p w14:paraId="71489AC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79.7</w:t>
                  </w:r>
                </w:p>
              </w:tc>
              <w:tc>
                <w:tcPr>
                  <w:tcW w:w="164" w:type="pct"/>
                  <w:shd w:val="clear" w:color="auto" w:fill="FFFFFF"/>
                  <w:tcMar>
                    <w:top w:w="0" w:type="dxa"/>
                    <w:left w:w="0" w:type="dxa"/>
                    <w:bottom w:w="0" w:type="dxa"/>
                    <w:right w:w="0" w:type="dxa"/>
                  </w:tcMar>
                  <w:vAlign w:val="center"/>
                </w:tcPr>
                <w:p w14:paraId="0FD3C51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79.7</w:t>
                  </w:r>
                </w:p>
              </w:tc>
              <w:tc>
                <w:tcPr>
                  <w:tcW w:w="172" w:type="pct"/>
                  <w:shd w:val="clear" w:color="auto" w:fill="FFFFFF"/>
                  <w:tcMar>
                    <w:top w:w="0" w:type="dxa"/>
                    <w:left w:w="0" w:type="dxa"/>
                    <w:bottom w:w="0" w:type="dxa"/>
                    <w:right w:w="0" w:type="dxa"/>
                  </w:tcMar>
                  <w:vAlign w:val="center"/>
                </w:tcPr>
                <w:p w14:paraId="5FA0739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79.7</w:t>
                  </w:r>
                </w:p>
              </w:tc>
              <w:tc>
                <w:tcPr>
                  <w:tcW w:w="160" w:type="pct"/>
                  <w:shd w:val="clear" w:color="auto" w:fill="FFFFFF"/>
                  <w:tcMar>
                    <w:top w:w="0" w:type="dxa"/>
                    <w:left w:w="0" w:type="dxa"/>
                    <w:bottom w:w="0" w:type="dxa"/>
                    <w:right w:w="0" w:type="dxa"/>
                  </w:tcMar>
                  <w:vAlign w:val="center"/>
                </w:tcPr>
                <w:p w14:paraId="20289B8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无</w:t>
                  </w:r>
                </w:p>
              </w:tc>
              <w:tc>
                <w:tcPr>
                  <w:tcW w:w="160" w:type="pct"/>
                  <w:shd w:val="clear" w:color="auto" w:fill="FFFFFF"/>
                  <w:tcMar>
                    <w:top w:w="0" w:type="dxa"/>
                    <w:left w:w="0" w:type="dxa"/>
                    <w:bottom w:w="0" w:type="dxa"/>
                    <w:right w:w="0" w:type="dxa"/>
                  </w:tcMar>
                  <w:vAlign w:val="center"/>
                </w:tcPr>
                <w:p w14:paraId="6ECEE3B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1C7014A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3D18065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050FF6B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70" w:type="pct"/>
                  <w:shd w:val="clear" w:color="auto" w:fill="FFFFFF"/>
                  <w:tcMar>
                    <w:top w:w="0" w:type="dxa"/>
                    <w:left w:w="0" w:type="dxa"/>
                    <w:bottom w:w="0" w:type="dxa"/>
                    <w:right w:w="0" w:type="dxa"/>
                  </w:tcMar>
                  <w:vAlign w:val="center"/>
                </w:tcPr>
                <w:p w14:paraId="71048B5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53.8</w:t>
                  </w:r>
                </w:p>
              </w:tc>
              <w:tc>
                <w:tcPr>
                  <w:tcW w:w="170" w:type="pct"/>
                  <w:shd w:val="clear" w:color="auto" w:fill="FFFFFF"/>
                  <w:tcMar>
                    <w:top w:w="0" w:type="dxa"/>
                    <w:left w:w="0" w:type="dxa"/>
                    <w:bottom w:w="0" w:type="dxa"/>
                    <w:right w:w="0" w:type="dxa"/>
                  </w:tcMar>
                  <w:vAlign w:val="center"/>
                </w:tcPr>
                <w:p w14:paraId="4CE5BC8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53.7</w:t>
                  </w:r>
                </w:p>
              </w:tc>
              <w:tc>
                <w:tcPr>
                  <w:tcW w:w="170" w:type="pct"/>
                  <w:shd w:val="clear" w:color="auto" w:fill="FFFFFF"/>
                  <w:tcMar>
                    <w:top w:w="0" w:type="dxa"/>
                    <w:left w:w="0" w:type="dxa"/>
                    <w:bottom w:w="0" w:type="dxa"/>
                    <w:right w:w="0" w:type="dxa"/>
                  </w:tcMar>
                  <w:vAlign w:val="center"/>
                </w:tcPr>
                <w:p w14:paraId="7AD6395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53.7</w:t>
                  </w:r>
                </w:p>
              </w:tc>
              <w:tc>
                <w:tcPr>
                  <w:tcW w:w="170" w:type="pct"/>
                  <w:shd w:val="clear" w:color="auto" w:fill="FFFFFF"/>
                  <w:tcMar>
                    <w:top w:w="0" w:type="dxa"/>
                    <w:left w:w="0" w:type="dxa"/>
                    <w:bottom w:w="0" w:type="dxa"/>
                    <w:right w:w="0" w:type="dxa"/>
                  </w:tcMar>
                  <w:vAlign w:val="center"/>
                </w:tcPr>
                <w:p w14:paraId="77E4CCA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53.7</w:t>
                  </w:r>
                </w:p>
              </w:tc>
              <w:tc>
                <w:tcPr>
                  <w:tcW w:w="259" w:type="pct"/>
                  <w:shd w:val="clear" w:color="auto" w:fill="FFFFFF"/>
                  <w:tcMar>
                    <w:top w:w="0" w:type="dxa"/>
                    <w:left w:w="0" w:type="dxa"/>
                    <w:bottom w:w="0" w:type="dxa"/>
                    <w:right w:w="0" w:type="dxa"/>
                  </w:tcMar>
                  <w:vAlign w:val="center"/>
                </w:tcPr>
                <w:p w14:paraId="0BAD61A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r>
            <w:tr w14:paraId="3EEF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shd w:val="clear" w:color="auto" w:fill="FFFFFF"/>
                  <w:vAlign w:val="center"/>
                </w:tcPr>
                <w:p w14:paraId="45F7049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w:t>
                  </w:r>
                </w:p>
              </w:tc>
              <w:tc>
                <w:tcPr>
                  <w:tcW w:w="229" w:type="pct"/>
                  <w:shd w:val="clear" w:color="auto" w:fill="FFFFFF"/>
                  <w:tcMar>
                    <w:top w:w="0" w:type="dxa"/>
                    <w:left w:w="0" w:type="dxa"/>
                    <w:bottom w:w="0" w:type="dxa"/>
                    <w:right w:w="0" w:type="dxa"/>
                  </w:tcMar>
                  <w:vAlign w:val="center"/>
                </w:tcPr>
                <w:p w14:paraId="476E93E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2#厂房</w:t>
                  </w:r>
                </w:p>
              </w:tc>
              <w:tc>
                <w:tcPr>
                  <w:tcW w:w="299" w:type="pct"/>
                  <w:shd w:val="clear" w:color="auto" w:fill="FFFFFF"/>
                  <w:tcMar>
                    <w:top w:w="0" w:type="dxa"/>
                    <w:left w:w="0" w:type="dxa"/>
                    <w:bottom w:w="0" w:type="dxa"/>
                    <w:right w:w="0" w:type="dxa"/>
                  </w:tcMar>
                  <w:vAlign w:val="center"/>
                </w:tcPr>
                <w:p w14:paraId="1082F6C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热上锡机4</w:t>
                  </w:r>
                </w:p>
              </w:tc>
              <w:tc>
                <w:tcPr>
                  <w:tcW w:w="124" w:type="pct"/>
                  <w:shd w:val="clear" w:color="auto" w:fill="FFFFFF"/>
                  <w:tcMar>
                    <w:top w:w="0" w:type="dxa"/>
                    <w:left w:w="0" w:type="dxa"/>
                    <w:bottom w:w="0" w:type="dxa"/>
                    <w:right w:w="0" w:type="dxa"/>
                  </w:tcMar>
                  <w:vAlign w:val="center"/>
                </w:tcPr>
                <w:p w14:paraId="641A002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313" w:type="pct"/>
                  <w:shd w:val="clear" w:color="auto" w:fill="FFFFFF"/>
                  <w:tcMar>
                    <w:top w:w="0" w:type="dxa"/>
                    <w:left w:w="0" w:type="dxa"/>
                    <w:bottom w:w="0" w:type="dxa"/>
                    <w:right w:w="0" w:type="dxa"/>
                  </w:tcMar>
                  <w:vAlign w:val="center"/>
                </w:tcPr>
                <w:p w14:paraId="7FDCE1C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80/1</w:t>
                  </w:r>
                </w:p>
              </w:tc>
              <w:tc>
                <w:tcPr>
                  <w:tcW w:w="182" w:type="pct"/>
                  <w:vMerge w:val="continue"/>
                  <w:shd w:val="clear" w:color="auto" w:fill="FFFFFF"/>
                  <w:tcMar>
                    <w:top w:w="0" w:type="dxa"/>
                    <w:left w:w="0" w:type="dxa"/>
                    <w:bottom w:w="0" w:type="dxa"/>
                    <w:right w:w="0" w:type="dxa"/>
                  </w:tcMar>
                  <w:vAlign w:val="center"/>
                </w:tcPr>
                <w:p w14:paraId="142B5CC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201" w:type="pct"/>
                  <w:shd w:val="clear" w:color="auto" w:fill="FFFFFF"/>
                  <w:tcMar>
                    <w:top w:w="0" w:type="dxa"/>
                    <w:left w:w="0" w:type="dxa"/>
                    <w:bottom w:w="0" w:type="dxa"/>
                    <w:right w:w="0" w:type="dxa"/>
                  </w:tcMar>
                  <w:vAlign w:val="center"/>
                </w:tcPr>
                <w:p w14:paraId="75C03ED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52.5</w:t>
                  </w:r>
                </w:p>
              </w:tc>
              <w:tc>
                <w:tcPr>
                  <w:tcW w:w="203" w:type="pct"/>
                  <w:shd w:val="clear" w:color="auto" w:fill="FFFFFF"/>
                  <w:tcMar>
                    <w:top w:w="0" w:type="dxa"/>
                    <w:left w:w="0" w:type="dxa"/>
                    <w:bottom w:w="0" w:type="dxa"/>
                    <w:right w:w="0" w:type="dxa"/>
                  </w:tcMar>
                  <w:vAlign w:val="center"/>
                </w:tcPr>
                <w:p w14:paraId="40C39D0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74.6</w:t>
                  </w:r>
                </w:p>
              </w:tc>
              <w:tc>
                <w:tcPr>
                  <w:tcW w:w="207" w:type="pct"/>
                  <w:shd w:val="clear" w:color="auto" w:fill="FFFFFF"/>
                  <w:tcMar>
                    <w:top w:w="0" w:type="dxa"/>
                    <w:left w:w="0" w:type="dxa"/>
                    <w:bottom w:w="0" w:type="dxa"/>
                    <w:right w:w="0" w:type="dxa"/>
                  </w:tcMar>
                  <w:vAlign w:val="center"/>
                </w:tcPr>
                <w:p w14:paraId="409CBF3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66" w:type="pct"/>
                  <w:shd w:val="clear" w:color="auto" w:fill="FFFFFF"/>
                  <w:tcMar>
                    <w:top w:w="0" w:type="dxa"/>
                    <w:left w:w="0" w:type="dxa"/>
                    <w:bottom w:w="0" w:type="dxa"/>
                    <w:right w:w="0" w:type="dxa"/>
                  </w:tcMar>
                  <w:vAlign w:val="center"/>
                </w:tcPr>
                <w:p w14:paraId="601E57A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13.2</w:t>
                  </w:r>
                </w:p>
              </w:tc>
              <w:tc>
                <w:tcPr>
                  <w:tcW w:w="172" w:type="pct"/>
                  <w:shd w:val="clear" w:color="auto" w:fill="FFFFFF"/>
                  <w:tcMar>
                    <w:top w:w="0" w:type="dxa"/>
                    <w:left w:w="0" w:type="dxa"/>
                    <w:bottom w:w="0" w:type="dxa"/>
                    <w:right w:w="0" w:type="dxa"/>
                  </w:tcMar>
                  <w:vAlign w:val="center"/>
                </w:tcPr>
                <w:p w14:paraId="5100E30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210.9</w:t>
                  </w:r>
                </w:p>
              </w:tc>
              <w:tc>
                <w:tcPr>
                  <w:tcW w:w="161" w:type="pct"/>
                  <w:shd w:val="clear" w:color="auto" w:fill="FFFFFF"/>
                  <w:tcMar>
                    <w:top w:w="0" w:type="dxa"/>
                    <w:left w:w="0" w:type="dxa"/>
                    <w:bottom w:w="0" w:type="dxa"/>
                    <w:right w:w="0" w:type="dxa"/>
                  </w:tcMar>
                  <w:vAlign w:val="center"/>
                </w:tcPr>
                <w:p w14:paraId="201FDB6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43.1</w:t>
                  </w:r>
                </w:p>
              </w:tc>
              <w:tc>
                <w:tcPr>
                  <w:tcW w:w="173" w:type="pct"/>
                  <w:shd w:val="clear" w:color="auto" w:fill="FFFFFF"/>
                  <w:tcMar>
                    <w:top w:w="0" w:type="dxa"/>
                    <w:left w:w="0" w:type="dxa"/>
                    <w:bottom w:w="0" w:type="dxa"/>
                    <w:right w:w="0" w:type="dxa"/>
                  </w:tcMar>
                  <w:vAlign w:val="center"/>
                </w:tcPr>
                <w:p w14:paraId="6B0172D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103.8</w:t>
                  </w:r>
                </w:p>
              </w:tc>
              <w:tc>
                <w:tcPr>
                  <w:tcW w:w="164" w:type="pct"/>
                  <w:shd w:val="clear" w:color="auto" w:fill="FFFFFF"/>
                  <w:tcMar>
                    <w:top w:w="0" w:type="dxa"/>
                    <w:left w:w="0" w:type="dxa"/>
                    <w:bottom w:w="0" w:type="dxa"/>
                    <w:right w:w="0" w:type="dxa"/>
                  </w:tcMar>
                  <w:vAlign w:val="center"/>
                </w:tcPr>
                <w:p w14:paraId="6C5AF92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79.8</w:t>
                  </w:r>
                </w:p>
              </w:tc>
              <w:tc>
                <w:tcPr>
                  <w:tcW w:w="164" w:type="pct"/>
                  <w:shd w:val="clear" w:color="auto" w:fill="FFFFFF"/>
                  <w:tcMar>
                    <w:top w:w="0" w:type="dxa"/>
                    <w:left w:w="0" w:type="dxa"/>
                    <w:bottom w:w="0" w:type="dxa"/>
                    <w:right w:w="0" w:type="dxa"/>
                  </w:tcMar>
                  <w:vAlign w:val="center"/>
                </w:tcPr>
                <w:p w14:paraId="5A77AB6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79.7</w:t>
                  </w:r>
                </w:p>
              </w:tc>
              <w:tc>
                <w:tcPr>
                  <w:tcW w:w="164" w:type="pct"/>
                  <w:shd w:val="clear" w:color="auto" w:fill="FFFFFF"/>
                  <w:tcMar>
                    <w:top w:w="0" w:type="dxa"/>
                    <w:left w:w="0" w:type="dxa"/>
                    <w:bottom w:w="0" w:type="dxa"/>
                    <w:right w:w="0" w:type="dxa"/>
                  </w:tcMar>
                  <w:vAlign w:val="center"/>
                </w:tcPr>
                <w:p w14:paraId="024CDBF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79.7</w:t>
                  </w:r>
                </w:p>
              </w:tc>
              <w:tc>
                <w:tcPr>
                  <w:tcW w:w="172" w:type="pct"/>
                  <w:shd w:val="clear" w:color="auto" w:fill="FFFFFF"/>
                  <w:tcMar>
                    <w:top w:w="0" w:type="dxa"/>
                    <w:left w:w="0" w:type="dxa"/>
                    <w:bottom w:w="0" w:type="dxa"/>
                    <w:right w:w="0" w:type="dxa"/>
                  </w:tcMar>
                  <w:vAlign w:val="center"/>
                </w:tcPr>
                <w:p w14:paraId="27217C2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79.7</w:t>
                  </w:r>
                </w:p>
              </w:tc>
              <w:tc>
                <w:tcPr>
                  <w:tcW w:w="160" w:type="pct"/>
                  <w:shd w:val="clear" w:color="auto" w:fill="FFFFFF"/>
                  <w:tcMar>
                    <w:top w:w="0" w:type="dxa"/>
                    <w:left w:w="0" w:type="dxa"/>
                    <w:bottom w:w="0" w:type="dxa"/>
                    <w:right w:w="0" w:type="dxa"/>
                  </w:tcMar>
                  <w:vAlign w:val="center"/>
                </w:tcPr>
                <w:p w14:paraId="788F240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无</w:t>
                  </w:r>
                </w:p>
              </w:tc>
              <w:tc>
                <w:tcPr>
                  <w:tcW w:w="160" w:type="pct"/>
                  <w:shd w:val="clear" w:color="auto" w:fill="FFFFFF"/>
                  <w:tcMar>
                    <w:top w:w="0" w:type="dxa"/>
                    <w:left w:w="0" w:type="dxa"/>
                    <w:bottom w:w="0" w:type="dxa"/>
                    <w:right w:w="0" w:type="dxa"/>
                  </w:tcMar>
                  <w:vAlign w:val="center"/>
                </w:tcPr>
                <w:p w14:paraId="7998924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2017711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30DAD17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7485FD8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70" w:type="pct"/>
                  <w:shd w:val="clear" w:color="auto" w:fill="FFFFFF"/>
                  <w:tcMar>
                    <w:top w:w="0" w:type="dxa"/>
                    <w:left w:w="0" w:type="dxa"/>
                    <w:bottom w:w="0" w:type="dxa"/>
                    <w:right w:w="0" w:type="dxa"/>
                  </w:tcMar>
                  <w:vAlign w:val="center"/>
                </w:tcPr>
                <w:p w14:paraId="1D729AA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53.8</w:t>
                  </w:r>
                </w:p>
              </w:tc>
              <w:tc>
                <w:tcPr>
                  <w:tcW w:w="170" w:type="pct"/>
                  <w:shd w:val="clear" w:color="auto" w:fill="FFFFFF"/>
                  <w:tcMar>
                    <w:top w:w="0" w:type="dxa"/>
                    <w:left w:w="0" w:type="dxa"/>
                    <w:bottom w:w="0" w:type="dxa"/>
                    <w:right w:w="0" w:type="dxa"/>
                  </w:tcMar>
                  <w:vAlign w:val="center"/>
                </w:tcPr>
                <w:p w14:paraId="5E0B064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53.7</w:t>
                  </w:r>
                </w:p>
              </w:tc>
              <w:tc>
                <w:tcPr>
                  <w:tcW w:w="170" w:type="pct"/>
                  <w:shd w:val="clear" w:color="auto" w:fill="FFFFFF"/>
                  <w:tcMar>
                    <w:top w:w="0" w:type="dxa"/>
                    <w:left w:w="0" w:type="dxa"/>
                    <w:bottom w:w="0" w:type="dxa"/>
                    <w:right w:w="0" w:type="dxa"/>
                  </w:tcMar>
                  <w:vAlign w:val="center"/>
                </w:tcPr>
                <w:p w14:paraId="5955FDD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53.7</w:t>
                  </w:r>
                </w:p>
              </w:tc>
              <w:tc>
                <w:tcPr>
                  <w:tcW w:w="170" w:type="pct"/>
                  <w:shd w:val="clear" w:color="auto" w:fill="FFFFFF"/>
                  <w:tcMar>
                    <w:top w:w="0" w:type="dxa"/>
                    <w:left w:w="0" w:type="dxa"/>
                    <w:bottom w:w="0" w:type="dxa"/>
                    <w:right w:w="0" w:type="dxa"/>
                  </w:tcMar>
                  <w:vAlign w:val="center"/>
                </w:tcPr>
                <w:p w14:paraId="38230BC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53.7</w:t>
                  </w:r>
                </w:p>
              </w:tc>
              <w:tc>
                <w:tcPr>
                  <w:tcW w:w="259" w:type="pct"/>
                  <w:shd w:val="clear" w:color="auto" w:fill="FFFFFF"/>
                  <w:tcMar>
                    <w:top w:w="0" w:type="dxa"/>
                    <w:left w:w="0" w:type="dxa"/>
                    <w:bottom w:w="0" w:type="dxa"/>
                    <w:right w:w="0" w:type="dxa"/>
                  </w:tcMar>
                  <w:vAlign w:val="center"/>
                </w:tcPr>
                <w:p w14:paraId="0F82AD8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r>
            <w:tr w14:paraId="3AE4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shd w:val="clear" w:color="auto" w:fill="FFFFFF"/>
                  <w:vAlign w:val="center"/>
                </w:tcPr>
                <w:p w14:paraId="4793C70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9</w:t>
                  </w:r>
                </w:p>
              </w:tc>
              <w:tc>
                <w:tcPr>
                  <w:tcW w:w="229" w:type="pct"/>
                  <w:shd w:val="clear" w:color="auto" w:fill="FFFFFF"/>
                  <w:tcMar>
                    <w:top w:w="0" w:type="dxa"/>
                    <w:left w:w="0" w:type="dxa"/>
                    <w:bottom w:w="0" w:type="dxa"/>
                    <w:right w:w="0" w:type="dxa"/>
                  </w:tcMar>
                  <w:vAlign w:val="center"/>
                </w:tcPr>
                <w:p w14:paraId="5DE59F2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2#厂房</w:t>
                  </w:r>
                </w:p>
              </w:tc>
              <w:tc>
                <w:tcPr>
                  <w:tcW w:w="299" w:type="pct"/>
                  <w:shd w:val="clear" w:color="auto" w:fill="FFFFFF"/>
                  <w:tcMar>
                    <w:top w:w="0" w:type="dxa"/>
                    <w:left w:w="0" w:type="dxa"/>
                    <w:bottom w:w="0" w:type="dxa"/>
                    <w:right w:w="0" w:type="dxa"/>
                  </w:tcMar>
                  <w:vAlign w:val="center"/>
                </w:tcPr>
                <w:p w14:paraId="3B06B0C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微拉丝机1</w:t>
                  </w:r>
                </w:p>
              </w:tc>
              <w:tc>
                <w:tcPr>
                  <w:tcW w:w="124" w:type="pct"/>
                  <w:shd w:val="clear" w:color="auto" w:fill="FFFFFF"/>
                  <w:tcMar>
                    <w:top w:w="0" w:type="dxa"/>
                    <w:left w:w="0" w:type="dxa"/>
                    <w:bottom w:w="0" w:type="dxa"/>
                    <w:right w:w="0" w:type="dxa"/>
                  </w:tcMar>
                  <w:vAlign w:val="center"/>
                </w:tcPr>
                <w:p w14:paraId="207D7C2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125</w:t>
                  </w:r>
                </w:p>
              </w:tc>
              <w:tc>
                <w:tcPr>
                  <w:tcW w:w="313" w:type="pct"/>
                  <w:shd w:val="clear" w:color="auto" w:fill="FFFFFF"/>
                  <w:tcMar>
                    <w:top w:w="0" w:type="dxa"/>
                    <w:left w:w="0" w:type="dxa"/>
                    <w:bottom w:w="0" w:type="dxa"/>
                    <w:right w:w="0" w:type="dxa"/>
                  </w:tcMar>
                  <w:vAlign w:val="center"/>
                </w:tcPr>
                <w:p w14:paraId="0275E9F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70/1</w:t>
                  </w:r>
                </w:p>
              </w:tc>
              <w:tc>
                <w:tcPr>
                  <w:tcW w:w="182" w:type="pct"/>
                  <w:vMerge w:val="continue"/>
                  <w:shd w:val="clear" w:color="auto" w:fill="FFFFFF"/>
                  <w:tcMar>
                    <w:top w:w="0" w:type="dxa"/>
                    <w:left w:w="0" w:type="dxa"/>
                    <w:bottom w:w="0" w:type="dxa"/>
                    <w:right w:w="0" w:type="dxa"/>
                  </w:tcMar>
                  <w:vAlign w:val="center"/>
                </w:tcPr>
                <w:p w14:paraId="58833EF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201" w:type="pct"/>
                  <w:shd w:val="clear" w:color="auto" w:fill="FFFFFF"/>
                  <w:tcMar>
                    <w:top w:w="0" w:type="dxa"/>
                    <w:left w:w="0" w:type="dxa"/>
                    <w:bottom w:w="0" w:type="dxa"/>
                    <w:right w:w="0" w:type="dxa"/>
                  </w:tcMar>
                  <w:vAlign w:val="center"/>
                </w:tcPr>
                <w:p w14:paraId="5E7EE30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2.2</w:t>
                  </w:r>
                </w:p>
              </w:tc>
              <w:tc>
                <w:tcPr>
                  <w:tcW w:w="203" w:type="pct"/>
                  <w:shd w:val="clear" w:color="auto" w:fill="FFFFFF"/>
                  <w:tcMar>
                    <w:top w:w="0" w:type="dxa"/>
                    <w:left w:w="0" w:type="dxa"/>
                    <w:bottom w:w="0" w:type="dxa"/>
                    <w:right w:w="0" w:type="dxa"/>
                  </w:tcMar>
                  <w:vAlign w:val="center"/>
                </w:tcPr>
                <w:p w14:paraId="0AE9BAB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37.6</w:t>
                  </w:r>
                </w:p>
              </w:tc>
              <w:tc>
                <w:tcPr>
                  <w:tcW w:w="207" w:type="pct"/>
                  <w:shd w:val="clear" w:color="auto" w:fill="FFFFFF"/>
                  <w:tcMar>
                    <w:top w:w="0" w:type="dxa"/>
                    <w:left w:w="0" w:type="dxa"/>
                    <w:bottom w:w="0" w:type="dxa"/>
                    <w:right w:w="0" w:type="dxa"/>
                  </w:tcMar>
                  <w:vAlign w:val="center"/>
                </w:tcPr>
                <w:p w14:paraId="4F5D0AA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66" w:type="pct"/>
                  <w:shd w:val="clear" w:color="auto" w:fill="FFFFFF"/>
                  <w:tcMar>
                    <w:top w:w="0" w:type="dxa"/>
                    <w:left w:w="0" w:type="dxa"/>
                    <w:bottom w:w="0" w:type="dxa"/>
                    <w:right w:w="0" w:type="dxa"/>
                  </w:tcMar>
                  <w:vAlign w:val="center"/>
                </w:tcPr>
                <w:p w14:paraId="13E5C04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47.0</w:t>
                  </w:r>
                </w:p>
              </w:tc>
              <w:tc>
                <w:tcPr>
                  <w:tcW w:w="172" w:type="pct"/>
                  <w:shd w:val="clear" w:color="auto" w:fill="FFFFFF"/>
                  <w:tcMar>
                    <w:top w:w="0" w:type="dxa"/>
                    <w:left w:w="0" w:type="dxa"/>
                    <w:bottom w:w="0" w:type="dxa"/>
                    <w:right w:w="0" w:type="dxa"/>
                  </w:tcMar>
                  <w:vAlign w:val="center"/>
                </w:tcPr>
                <w:p w14:paraId="64FEC8C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159.3</w:t>
                  </w:r>
                </w:p>
              </w:tc>
              <w:tc>
                <w:tcPr>
                  <w:tcW w:w="161" w:type="pct"/>
                  <w:shd w:val="clear" w:color="auto" w:fill="FFFFFF"/>
                  <w:tcMar>
                    <w:top w:w="0" w:type="dxa"/>
                    <w:left w:w="0" w:type="dxa"/>
                    <w:bottom w:w="0" w:type="dxa"/>
                    <w:right w:w="0" w:type="dxa"/>
                  </w:tcMar>
                  <w:vAlign w:val="center"/>
                </w:tcPr>
                <w:p w14:paraId="03027B2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9.5</w:t>
                  </w:r>
                </w:p>
              </w:tc>
              <w:tc>
                <w:tcPr>
                  <w:tcW w:w="173" w:type="pct"/>
                  <w:shd w:val="clear" w:color="auto" w:fill="FFFFFF"/>
                  <w:tcMar>
                    <w:top w:w="0" w:type="dxa"/>
                    <w:left w:w="0" w:type="dxa"/>
                    <w:bottom w:w="0" w:type="dxa"/>
                    <w:right w:w="0" w:type="dxa"/>
                  </w:tcMar>
                  <w:vAlign w:val="center"/>
                </w:tcPr>
                <w:p w14:paraId="2EA4907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51.1</w:t>
                  </w:r>
                </w:p>
              </w:tc>
              <w:tc>
                <w:tcPr>
                  <w:tcW w:w="164" w:type="pct"/>
                  <w:shd w:val="clear" w:color="auto" w:fill="FFFFFF"/>
                  <w:tcMar>
                    <w:top w:w="0" w:type="dxa"/>
                    <w:left w:w="0" w:type="dxa"/>
                    <w:bottom w:w="0" w:type="dxa"/>
                    <w:right w:w="0" w:type="dxa"/>
                  </w:tcMar>
                  <w:vAlign w:val="center"/>
                </w:tcPr>
                <w:p w14:paraId="02B3F5B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80.7</w:t>
                  </w:r>
                </w:p>
              </w:tc>
              <w:tc>
                <w:tcPr>
                  <w:tcW w:w="164" w:type="pct"/>
                  <w:shd w:val="clear" w:color="auto" w:fill="FFFFFF"/>
                  <w:tcMar>
                    <w:top w:w="0" w:type="dxa"/>
                    <w:left w:w="0" w:type="dxa"/>
                    <w:bottom w:w="0" w:type="dxa"/>
                    <w:right w:w="0" w:type="dxa"/>
                  </w:tcMar>
                  <w:vAlign w:val="center"/>
                </w:tcPr>
                <w:p w14:paraId="431418F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80.7</w:t>
                  </w:r>
                </w:p>
              </w:tc>
              <w:tc>
                <w:tcPr>
                  <w:tcW w:w="164" w:type="pct"/>
                  <w:shd w:val="clear" w:color="auto" w:fill="FFFFFF"/>
                  <w:tcMar>
                    <w:top w:w="0" w:type="dxa"/>
                    <w:left w:w="0" w:type="dxa"/>
                    <w:bottom w:w="0" w:type="dxa"/>
                    <w:right w:w="0" w:type="dxa"/>
                  </w:tcMar>
                  <w:vAlign w:val="center"/>
                </w:tcPr>
                <w:p w14:paraId="71F353F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80.9</w:t>
                  </w:r>
                </w:p>
              </w:tc>
              <w:tc>
                <w:tcPr>
                  <w:tcW w:w="172" w:type="pct"/>
                  <w:shd w:val="clear" w:color="auto" w:fill="FFFFFF"/>
                  <w:tcMar>
                    <w:top w:w="0" w:type="dxa"/>
                    <w:left w:w="0" w:type="dxa"/>
                    <w:bottom w:w="0" w:type="dxa"/>
                    <w:right w:w="0" w:type="dxa"/>
                  </w:tcMar>
                  <w:vAlign w:val="center"/>
                </w:tcPr>
                <w:p w14:paraId="3775F1F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80.7</w:t>
                  </w:r>
                </w:p>
              </w:tc>
              <w:tc>
                <w:tcPr>
                  <w:tcW w:w="160" w:type="pct"/>
                  <w:shd w:val="clear" w:color="auto" w:fill="FFFFFF"/>
                  <w:tcMar>
                    <w:top w:w="0" w:type="dxa"/>
                    <w:left w:w="0" w:type="dxa"/>
                    <w:bottom w:w="0" w:type="dxa"/>
                    <w:right w:w="0" w:type="dxa"/>
                  </w:tcMar>
                  <w:vAlign w:val="center"/>
                </w:tcPr>
                <w:p w14:paraId="4ADFB69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无</w:t>
                  </w:r>
                </w:p>
              </w:tc>
              <w:tc>
                <w:tcPr>
                  <w:tcW w:w="160" w:type="pct"/>
                  <w:shd w:val="clear" w:color="auto" w:fill="FFFFFF"/>
                  <w:tcMar>
                    <w:top w:w="0" w:type="dxa"/>
                    <w:left w:w="0" w:type="dxa"/>
                    <w:bottom w:w="0" w:type="dxa"/>
                    <w:right w:w="0" w:type="dxa"/>
                  </w:tcMar>
                  <w:vAlign w:val="center"/>
                </w:tcPr>
                <w:p w14:paraId="4244CC7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5C1851D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6550C95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4171F47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70" w:type="pct"/>
                  <w:shd w:val="clear" w:color="auto" w:fill="FFFFFF"/>
                  <w:tcMar>
                    <w:top w:w="0" w:type="dxa"/>
                    <w:left w:w="0" w:type="dxa"/>
                    <w:bottom w:w="0" w:type="dxa"/>
                    <w:right w:w="0" w:type="dxa"/>
                  </w:tcMar>
                  <w:vAlign w:val="center"/>
                </w:tcPr>
                <w:p w14:paraId="700A4BF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54.7</w:t>
                  </w:r>
                </w:p>
              </w:tc>
              <w:tc>
                <w:tcPr>
                  <w:tcW w:w="170" w:type="pct"/>
                  <w:shd w:val="clear" w:color="auto" w:fill="FFFFFF"/>
                  <w:tcMar>
                    <w:top w:w="0" w:type="dxa"/>
                    <w:left w:w="0" w:type="dxa"/>
                    <w:bottom w:w="0" w:type="dxa"/>
                    <w:right w:w="0" w:type="dxa"/>
                  </w:tcMar>
                  <w:vAlign w:val="center"/>
                </w:tcPr>
                <w:p w14:paraId="1DE4B08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54.7</w:t>
                  </w:r>
                </w:p>
              </w:tc>
              <w:tc>
                <w:tcPr>
                  <w:tcW w:w="170" w:type="pct"/>
                  <w:shd w:val="clear" w:color="auto" w:fill="FFFFFF"/>
                  <w:tcMar>
                    <w:top w:w="0" w:type="dxa"/>
                    <w:left w:w="0" w:type="dxa"/>
                    <w:bottom w:w="0" w:type="dxa"/>
                    <w:right w:w="0" w:type="dxa"/>
                  </w:tcMar>
                  <w:vAlign w:val="center"/>
                </w:tcPr>
                <w:p w14:paraId="4A2ECB6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54.9</w:t>
                  </w:r>
                </w:p>
              </w:tc>
              <w:tc>
                <w:tcPr>
                  <w:tcW w:w="170" w:type="pct"/>
                  <w:shd w:val="clear" w:color="auto" w:fill="FFFFFF"/>
                  <w:tcMar>
                    <w:top w:w="0" w:type="dxa"/>
                    <w:left w:w="0" w:type="dxa"/>
                    <w:bottom w:w="0" w:type="dxa"/>
                    <w:right w:w="0" w:type="dxa"/>
                  </w:tcMar>
                  <w:vAlign w:val="center"/>
                </w:tcPr>
                <w:p w14:paraId="5547A99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54.7</w:t>
                  </w:r>
                </w:p>
              </w:tc>
              <w:tc>
                <w:tcPr>
                  <w:tcW w:w="259" w:type="pct"/>
                  <w:shd w:val="clear" w:color="auto" w:fill="FFFFFF"/>
                  <w:tcMar>
                    <w:top w:w="0" w:type="dxa"/>
                    <w:left w:w="0" w:type="dxa"/>
                    <w:bottom w:w="0" w:type="dxa"/>
                    <w:right w:w="0" w:type="dxa"/>
                  </w:tcMar>
                  <w:vAlign w:val="center"/>
                </w:tcPr>
                <w:p w14:paraId="69B0EB9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r>
            <w:tr w14:paraId="22C3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shd w:val="clear" w:color="auto" w:fill="FFFFFF"/>
                  <w:vAlign w:val="center"/>
                </w:tcPr>
                <w:p w14:paraId="07F0603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10</w:t>
                  </w:r>
                </w:p>
              </w:tc>
              <w:tc>
                <w:tcPr>
                  <w:tcW w:w="229" w:type="pct"/>
                  <w:shd w:val="clear" w:color="auto" w:fill="FFFFFF"/>
                  <w:tcMar>
                    <w:top w:w="0" w:type="dxa"/>
                    <w:left w:w="0" w:type="dxa"/>
                    <w:bottom w:w="0" w:type="dxa"/>
                    <w:right w:w="0" w:type="dxa"/>
                  </w:tcMar>
                  <w:vAlign w:val="center"/>
                </w:tcPr>
                <w:p w14:paraId="208FE99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2#厂房</w:t>
                  </w:r>
                </w:p>
              </w:tc>
              <w:tc>
                <w:tcPr>
                  <w:tcW w:w="299" w:type="pct"/>
                  <w:shd w:val="clear" w:color="auto" w:fill="FFFFFF"/>
                  <w:tcMar>
                    <w:top w:w="0" w:type="dxa"/>
                    <w:left w:w="0" w:type="dxa"/>
                    <w:bottom w:w="0" w:type="dxa"/>
                    <w:right w:w="0" w:type="dxa"/>
                  </w:tcMar>
                  <w:vAlign w:val="center"/>
                </w:tcPr>
                <w:p w14:paraId="5793060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微拉丝机2</w:t>
                  </w:r>
                </w:p>
              </w:tc>
              <w:tc>
                <w:tcPr>
                  <w:tcW w:w="124" w:type="pct"/>
                  <w:shd w:val="clear" w:color="auto" w:fill="FFFFFF"/>
                  <w:tcMar>
                    <w:top w:w="0" w:type="dxa"/>
                    <w:left w:w="0" w:type="dxa"/>
                    <w:bottom w:w="0" w:type="dxa"/>
                    <w:right w:w="0" w:type="dxa"/>
                  </w:tcMar>
                  <w:vAlign w:val="center"/>
                </w:tcPr>
                <w:p w14:paraId="6858F680">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125</w:t>
                  </w:r>
                </w:p>
              </w:tc>
              <w:tc>
                <w:tcPr>
                  <w:tcW w:w="313" w:type="pct"/>
                  <w:shd w:val="clear" w:color="auto" w:fill="FFFFFF"/>
                  <w:tcMar>
                    <w:top w:w="0" w:type="dxa"/>
                    <w:left w:w="0" w:type="dxa"/>
                    <w:bottom w:w="0" w:type="dxa"/>
                    <w:right w:w="0" w:type="dxa"/>
                  </w:tcMar>
                  <w:vAlign w:val="center"/>
                </w:tcPr>
                <w:p w14:paraId="0D2A7BB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70/1</w:t>
                  </w:r>
                </w:p>
              </w:tc>
              <w:tc>
                <w:tcPr>
                  <w:tcW w:w="182" w:type="pct"/>
                  <w:vMerge w:val="continue"/>
                  <w:shd w:val="clear" w:color="auto" w:fill="FFFFFF"/>
                  <w:tcMar>
                    <w:top w:w="0" w:type="dxa"/>
                    <w:left w:w="0" w:type="dxa"/>
                    <w:bottom w:w="0" w:type="dxa"/>
                    <w:right w:w="0" w:type="dxa"/>
                  </w:tcMar>
                  <w:vAlign w:val="center"/>
                </w:tcPr>
                <w:p w14:paraId="13B6E94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201" w:type="pct"/>
                  <w:shd w:val="clear" w:color="auto" w:fill="FFFFFF"/>
                  <w:tcMar>
                    <w:top w:w="0" w:type="dxa"/>
                    <w:left w:w="0" w:type="dxa"/>
                    <w:bottom w:w="0" w:type="dxa"/>
                    <w:right w:w="0" w:type="dxa"/>
                  </w:tcMar>
                  <w:vAlign w:val="center"/>
                </w:tcPr>
                <w:p w14:paraId="09EB509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22.1</w:t>
                  </w:r>
                </w:p>
              </w:tc>
              <w:tc>
                <w:tcPr>
                  <w:tcW w:w="203" w:type="pct"/>
                  <w:shd w:val="clear" w:color="auto" w:fill="FFFFFF"/>
                  <w:tcMar>
                    <w:top w:w="0" w:type="dxa"/>
                    <w:left w:w="0" w:type="dxa"/>
                    <w:bottom w:w="0" w:type="dxa"/>
                    <w:right w:w="0" w:type="dxa"/>
                  </w:tcMar>
                  <w:vAlign w:val="center"/>
                </w:tcPr>
                <w:p w14:paraId="09D8AD3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92.6</w:t>
                  </w:r>
                </w:p>
              </w:tc>
              <w:tc>
                <w:tcPr>
                  <w:tcW w:w="207" w:type="pct"/>
                  <w:shd w:val="clear" w:color="auto" w:fill="FFFFFF"/>
                  <w:tcMar>
                    <w:top w:w="0" w:type="dxa"/>
                    <w:left w:w="0" w:type="dxa"/>
                    <w:bottom w:w="0" w:type="dxa"/>
                    <w:right w:w="0" w:type="dxa"/>
                  </w:tcMar>
                  <w:vAlign w:val="center"/>
                </w:tcPr>
                <w:p w14:paraId="59D6207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66" w:type="pct"/>
                  <w:shd w:val="clear" w:color="auto" w:fill="FFFFFF"/>
                  <w:tcMar>
                    <w:top w:w="0" w:type="dxa"/>
                    <w:left w:w="0" w:type="dxa"/>
                    <w:bottom w:w="0" w:type="dxa"/>
                    <w:right w:w="0" w:type="dxa"/>
                  </w:tcMar>
                  <w:vAlign w:val="center"/>
                </w:tcPr>
                <w:p w14:paraId="36564FF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48.1</w:t>
                  </w:r>
                </w:p>
              </w:tc>
              <w:tc>
                <w:tcPr>
                  <w:tcW w:w="172" w:type="pct"/>
                  <w:shd w:val="clear" w:color="auto" w:fill="FFFFFF"/>
                  <w:tcMar>
                    <w:top w:w="0" w:type="dxa"/>
                    <w:left w:w="0" w:type="dxa"/>
                    <w:bottom w:w="0" w:type="dxa"/>
                    <w:right w:w="0" w:type="dxa"/>
                  </w:tcMar>
                  <w:vAlign w:val="center"/>
                </w:tcPr>
                <w:p w14:paraId="4583363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217.8</w:t>
                  </w:r>
                </w:p>
              </w:tc>
              <w:tc>
                <w:tcPr>
                  <w:tcW w:w="161" w:type="pct"/>
                  <w:shd w:val="clear" w:color="auto" w:fill="FFFFFF"/>
                  <w:tcMar>
                    <w:top w:w="0" w:type="dxa"/>
                    <w:left w:w="0" w:type="dxa"/>
                    <w:bottom w:w="0" w:type="dxa"/>
                    <w:right w:w="0" w:type="dxa"/>
                  </w:tcMar>
                  <w:vAlign w:val="center"/>
                </w:tcPr>
                <w:p w14:paraId="1E9444A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8.2</w:t>
                  </w:r>
                </w:p>
              </w:tc>
              <w:tc>
                <w:tcPr>
                  <w:tcW w:w="173" w:type="pct"/>
                  <w:shd w:val="clear" w:color="auto" w:fill="FFFFFF"/>
                  <w:tcMar>
                    <w:top w:w="0" w:type="dxa"/>
                    <w:left w:w="0" w:type="dxa"/>
                    <w:bottom w:w="0" w:type="dxa"/>
                    <w:right w:w="0" w:type="dxa"/>
                  </w:tcMar>
                  <w:vAlign w:val="center"/>
                </w:tcPr>
                <w:p w14:paraId="1AD4D40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109.5</w:t>
                  </w:r>
                </w:p>
              </w:tc>
              <w:tc>
                <w:tcPr>
                  <w:tcW w:w="164" w:type="pct"/>
                  <w:shd w:val="clear" w:color="auto" w:fill="FFFFFF"/>
                  <w:tcMar>
                    <w:top w:w="0" w:type="dxa"/>
                    <w:left w:w="0" w:type="dxa"/>
                    <w:bottom w:w="0" w:type="dxa"/>
                    <w:right w:w="0" w:type="dxa"/>
                  </w:tcMar>
                  <w:vAlign w:val="center"/>
                </w:tcPr>
                <w:p w14:paraId="08CA0D2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80.7</w:t>
                  </w:r>
                </w:p>
              </w:tc>
              <w:tc>
                <w:tcPr>
                  <w:tcW w:w="164" w:type="pct"/>
                  <w:shd w:val="clear" w:color="auto" w:fill="FFFFFF"/>
                  <w:tcMar>
                    <w:top w:w="0" w:type="dxa"/>
                    <w:left w:w="0" w:type="dxa"/>
                    <w:bottom w:w="0" w:type="dxa"/>
                    <w:right w:w="0" w:type="dxa"/>
                  </w:tcMar>
                  <w:vAlign w:val="center"/>
                </w:tcPr>
                <w:p w14:paraId="23CB334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80.7</w:t>
                  </w:r>
                </w:p>
              </w:tc>
              <w:tc>
                <w:tcPr>
                  <w:tcW w:w="164" w:type="pct"/>
                  <w:shd w:val="clear" w:color="auto" w:fill="FFFFFF"/>
                  <w:tcMar>
                    <w:top w:w="0" w:type="dxa"/>
                    <w:left w:w="0" w:type="dxa"/>
                    <w:bottom w:w="0" w:type="dxa"/>
                    <w:right w:w="0" w:type="dxa"/>
                  </w:tcMar>
                  <w:vAlign w:val="center"/>
                </w:tcPr>
                <w:p w14:paraId="3CA33C8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81.0</w:t>
                  </w:r>
                </w:p>
              </w:tc>
              <w:tc>
                <w:tcPr>
                  <w:tcW w:w="172" w:type="pct"/>
                  <w:shd w:val="clear" w:color="auto" w:fill="FFFFFF"/>
                  <w:tcMar>
                    <w:top w:w="0" w:type="dxa"/>
                    <w:left w:w="0" w:type="dxa"/>
                    <w:bottom w:w="0" w:type="dxa"/>
                    <w:right w:w="0" w:type="dxa"/>
                  </w:tcMar>
                  <w:vAlign w:val="center"/>
                </w:tcPr>
                <w:p w14:paraId="5A22AFF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80.7</w:t>
                  </w:r>
                </w:p>
              </w:tc>
              <w:tc>
                <w:tcPr>
                  <w:tcW w:w="160" w:type="pct"/>
                  <w:shd w:val="clear" w:color="auto" w:fill="FFFFFF"/>
                  <w:tcMar>
                    <w:top w:w="0" w:type="dxa"/>
                    <w:left w:w="0" w:type="dxa"/>
                    <w:bottom w:w="0" w:type="dxa"/>
                    <w:right w:w="0" w:type="dxa"/>
                  </w:tcMar>
                  <w:vAlign w:val="center"/>
                </w:tcPr>
                <w:p w14:paraId="3A76A7C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无</w:t>
                  </w:r>
                </w:p>
              </w:tc>
              <w:tc>
                <w:tcPr>
                  <w:tcW w:w="160" w:type="pct"/>
                  <w:shd w:val="clear" w:color="auto" w:fill="FFFFFF"/>
                  <w:tcMar>
                    <w:top w:w="0" w:type="dxa"/>
                    <w:left w:w="0" w:type="dxa"/>
                    <w:bottom w:w="0" w:type="dxa"/>
                    <w:right w:w="0" w:type="dxa"/>
                  </w:tcMar>
                  <w:vAlign w:val="center"/>
                </w:tcPr>
                <w:p w14:paraId="0407B4B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1D3725F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1892B73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4D8C42A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70" w:type="pct"/>
                  <w:shd w:val="clear" w:color="auto" w:fill="FFFFFF"/>
                  <w:tcMar>
                    <w:top w:w="0" w:type="dxa"/>
                    <w:left w:w="0" w:type="dxa"/>
                    <w:bottom w:w="0" w:type="dxa"/>
                    <w:right w:w="0" w:type="dxa"/>
                  </w:tcMar>
                  <w:vAlign w:val="center"/>
                </w:tcPr>
                <w:p w14:paraId="38B6AE4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54.7</w:t>
                  </w:r>
                </w:p>
              </w:tc>
              <w:tc>
                <w:tcPr>
                  <w:tcW w:w="170" w:type="pct"/>
                  <w:shd w:val="clear" w:color="auto" w:fill="FFFFFF"/>
                  <w:tcMar>
                    <w:top w:w="0" w:type="dxa"/>
                    <w:left w:w="0" w:type="dxa"/>
                    <w:bottom w:w="0" w:type="dxa"/>
                    <w:right w:w="0" w:type="dxa"/>
                  </w:tcMar>
                  <w:vAlign w:val="center"/>
                </w:tcPr>
                <w:p w14:paraId="4195037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54.7</w:t>
                  </w:r>
                </w:p>
              </w:tc>
              <w:tc>
                <w:tcPr>
                  <w:tcW w:w="170" w:type="pct"/>
                  <w:shd w:val="clear" w:color="auto" w:fill="FFFFFF"/>
                  <w:tcMar>
                    <w:top w:w="0" w:type="dxa"/>
                    <w:left w:w="0" w:type="dxa"/>
                    <w:bottom w:w="0" w:type="dxa"/>
                    <w:right w:w="0" w:type="dxa"/>
                  </w:tcMar>
                  <w:vAlign w:val="center"/>
                </w:tcPr>
                <w:p w14:paraId="0EC406E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55.0</w:t>
                  </w:r>
                </w:p>
              </w:tc>
              <w:tc>
                <w:tcPr>
                  <w:tcW w:w="170" w:type="pct"/>
                  <w:shd w:val="clear" w:color="auto" w:fill="FFFFFF"/>
                  <w:tcMar>
                    <w:top w:w="0" w:type="dxa"/>
                    <w:left w:w="0" w:type="dxa"/>
                    <w:bottom w:w="0" w:type="dxa"/>
                    <w:right w:w="0" w:type="dxa"/>
                  </w:tcMar>
                  <w:vAlign w:val="center"/>
                </w:tcPr>
                <w:p w14:paraId="5AA0191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54.7</w:t>
                  </w:r>
                </w:p>
              </w:tc>
              <w:tc>
                <w:tcPr>
                  <w:tcW w:w="259" w:type="pct"/>
                  <w:shd w:val="clear" w:color="auto" w:fill="FFFFFF"/>
                  <w:tcMar>
                    <w:top w:w="0" w:type="dxa"/>
                    <w:left w:w="0" w:type="dxa"/>
                    <w:bottom w:w="0" w:type="dxa"/>
                    <w:right w:w="0" w:type="dxa"/>
                  </w:tcMar>
                  <w:vAlign w:val="center"/>
                </w:tcPr>
                <w:p w14:paraId="4A18F71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r>
            <w:tr w14:paraId="05AC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shd w:val="clear" w:color="auto" w:fill="FFFFFF"/>
                  <w:vAlign w:val="center"/>
                </w:tcPr>
                <w:p w14:paraId="4FF103C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11</w:t>
                  </w:r>
                </w:p>
              </w:tc>
              <w:tc>
                <w:tcPr>
                  <w:tcW w:w="229" w:type="pct"/>
                  <w:shd w:val="clear" w:color="auto" w:fill="FFFFFF"/>
                  <w:tcMar>
                    <w:top w:w="0" w:type="dxa"/>
                    <w:left w:w="0" w:type="dxa"/>
                    <w:bottom w:w="0" w:type="dxa"/>
                    <w:right w:w="0" w:type="dxa"/>
                  </w:tcMar>
                  <w:vAlign w:val="center"/>
                </w:tcPr>
                <w:p w14:paraId="5903ABA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1#厂房</w:t>
                  </w:r>
                </w:p>
              </w:tc>
              <w:tc>
                <w:tcPr>
                  <w:tcW w:w="299" w:type="pct"/>
                  <w:shd w:val="clear" w:color="auto" w:fill="FFFFFF"/>
                  <w:tcMar>
                    <w:top w:w="0" w:type="dxa"/>
                    <w:left w:w="0" w:type="dxa"/>
                    <w:bottom w:w="0" w:type="dxa"/>
                    <w:right w:w="0" w:type="dxa"/>
                  </w:tcMar>
                  <w:vAlign w:val="center"/>
                </w:tcPr>
                <w:p w14:paraId="1040D5E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绞线机1</w:t>
                  </w:r>
                </w:p>
              </w:tc>
              <w:tc>
                <w:tcPr>
                  <w:tcW w:w="124" w:type="pct"/>
                  <w:shd w:val="clear" w:color="auto" w:fill="FFFFFF"/>
                  <w:tcMar>
                    <w:top w:w="0" w:type="dxa"/>
                    <w:left w:w="0" w:type="dxa"/>
                    <w:bottom w:w="0" w:type="dxa"/>
                    <w:right w:w="0" w:type="dxa"/>
                  </w:tcMar>
                  <w:vAlign w:val="center"/>
                </w:tcPr>
                <w:p w14:paraId="43C81172">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100</w:t>
                  </w:r>
                </w:p>
              </w:tc>
              <w:tc>
                <w:tcPr>
                  <w:tcW w:w="313" w:type="pct"/>
                  <w:shd w:val="clear" w:color="auto" w:fill="FFFFFF"/>
                  <w:tcMar>
                    <w:top w:w="0" w:type="dxa"/>
                    <w:left w:w="0" w:type="dxa"/>
                    <w:bottom w:w="0" w:type="dxa"/>
                    <w:right w:w="0" w:type="dxa"/>
                  </w:tcMar>
                  <w:vAlign w:val="center"/>
                </w:tcPr>
                <w:p w14:paraId="5BD4BAA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80/1</w:t>
                  </w:r>
                </w:p>
              </w:tc>
              <w:tc>
                <w:tcPr>
                  <w:tcW w:w="182" w:type="pct"/>
                  <w:vMerge w:val="continue"/>
                  <w:shd w:val="clear" w:color="auto" w:fill="FFFFFF"/>
                  <w:tcMar>
                    <w:top w:w="0" w:type="dxa"/>
                    <w:left w:w="0" w:type="dxa"/>
                    <w:bottom w:w="0" w:type="dxa"/>
                    <w:right w:w="0" w:type="dxa"/>
                  </w:tcMar>
                  <w:vAlign w:val="center"/>
                </w:tcPr>
                <w:p w14:paraId="179E955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201" w:type="pct"/>
                  <w:shd w:val="clear" w:color="auto" w:fill="FFFFFF"/>
                  <w:tcMar>
                    <w:top w:w="0" w:type="dxa"/>
                    <w:left w:w="0" w:type="dxa"/>
                    <w:bottom w:w="0" w:type="dxa"/>
                    <w:right w:w="0" w:type="dxa"/>
                  </w:tcMar>
                  <w:vAlign w:val="center"/>
                </w:tcPr>
                <w:p w14:paraId="14BC6BB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-37.4</w:t>
                  </w:r>
                </w:p>
              </w:tc>
              <w:tc>
                <w:tcPr>
                  <w:tcW w:w="203" w:type="pct"/>
                  <w:shd w:val="clear" w:color="auto" w:fill="FFFFFF"/>
                  <w:tcMar>
                    <w:top w:w="0" w:type="dxa"/>
                    <w:left w:w="0" w:type="dxa"/>
                    <w:bottom w:w="0" w:type="dxa"/>
                    <w:right w:w="0" w:type="dxa"/>
                  </w:tcMar>
                  <w:vAlign w:val="center"/>
                </w:tcPr>
                <w:p w14:paraId="777EE86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-94.7</w:t>
                  </w:r>
                </w:p>
              </w:tc>
              <w:tc>
                <w:tcPr>
                  <w:tcW w:w="207" w:type="pct"/>
                  <w:shd w:val="clear" w:color="auto" w:fill="FFFFFF"/>
                  <w:tcMar>
                    <w:top w:w="0" w:type="dxa"/>
                    <w:left w:w="0" w:type="dxa"/>
                    <w:bottom w:w="0" w:type="dxa"/>
                    <w:right w:w="0" w:type="dxa"/>
                  </w:tcMar>
                  <w:vAlign w:val="center"/>
                </w:tcPr>
                <w:p w14:paraId="549D9CC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66" w:type="pct"/>
                  <w:shd w:val="clear" w:color="auto" w:fill="FFFFFF"/>
                  <w:tcMar>
                    <w:top w:w="0" w:type="dxa"/>
                    <w:left w:w="0" w:type="dxa"/>
                    <w:bottom w:w="0" w:type="dxa"/>
                    <w:right w:w="0" w:type="dxa"/>
                  </w:tcMar>
                  <w:vAlign w:val="center"/>
                </w:tcPr>
                <w:p w14:paraId="63EF0F7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37.0</w:t>
                  </w:r>
                </w:p>
              </w:tc>
              <w:tc>
                <w:tcPr>
                  <w:tcW w:w="172" w:type="pct"/>
                  <w:shd w:val="clear" w:color="auto" w:fill="FFFFFF"/>
                  <w:tcMar>
                    <w:top w:w="0" w:type="dxa"/>
                    <w:left w:w="0" w:type="dxa"/>
                    <w:bottom w:w="0" w:type="dxa"/>
                    <w:right w:w="0" w:type="dxa"/>
                  </w:tcMar>
                  <w:vAlign w:val="center"/>
                </w:tcPr>
                <w:p w14:paraId="60AC3BB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111.2</w:t>
                  </w:r>
                </w:p>
              </w:tc>
              <w:tc>
                <w:tcPr>
                  <w:tcW w:w="161" w:type="pct"/>
                  <w:shd w:val="clear" w:color="auto" w:fill="FFFFFF"/>
                  <w:tcMar>
                    <w:top w:w="0" w:type="dxa"/>
                    <w:left w:w="0" w:type="dxa"/>
                    <w:bottom w:w="0" w:type="dxa"/>
                    <w:right w:w="0" w:type="dxa"/>
                  </w:tcMar>
                  <w:vAlign w:val="center"/>
                </w:tcPr>
                <w:p w14:paraId="2209C63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16.9</w:t>
                  </w:r>
                </w:p>
              </w:tc>
              <w:tc>
                <w:tcPr>
                  <w:tcW w:w="173" w:type="pct"/>
                  <w:shd w:val="clear" w:color="auto" w:fill="FFFFFF"/>
                  <w:tcMar>
                    <w:top w:w="0" w:type="dxa"/>
                    <w:left w:w="0" w:type="dxa"/>
                    <w:bottom w:w="0" w:type="dxa"/>
                    <w:right w:w="0" w:type="dxa"/>
                  </w:tcMar>
                  <w:vAlign w:val="center"/>
                </w:tcPr>
                <w:p w14:paraId="177E913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222.7</w:t>
                  </w:r>
                </w:p>
              </w:tc>
              <w:tc>
                <w:tcPr>
                  <w:tcW w:w="164" w:type="pct"/>
                  <w:shd w:val="clear" w:color="auto" w:fill="FFFFFF"/>
                  <w:tcMar>
                    <w:top w:w="0" w:type="dxa"/>
                    <w:left w:w="0" w:type="dxa"/>
                    <w:bottom w:w="0" w:type="dxa"/>
                    <w:right w:w="0" w:type="dxa"/>
                  </w:tcMar>
                  <w:vAlign w:val="center"/>
                </w:tcPr>
                <w:p w14:paraId="24C4D27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89.6</w:t>
                  </w:r>
                </w:p>
              </w:tc>
              <w:tc>
                <w:tcPr>
                  <w:tcW w:w="164" w:type="pct"/>
                  <w:shd w:val="clear" w:color="auto" w:fill="FFFFFF"/>
                  <w:tcMar>
                    <w:top w:w="0" w:type="dxa"/>
                    <w:left w:w="0" w:type="dxa"/>
                    <w:bottom w:w="0" w:type="dxa"/>
                    <w:right w:w="0" w:type="dxa"/>
                  </w:tcMar>
                  <w:vAlign w:val="center"/>
                </w:tcPr>
                <w:p w14:paraId="73E135F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89.6</w:t>
                  </w:r>
                </w:p>
              </w:tc>
              <w:tc>
                <w:tcPr>
                  <w:tcW w:w="164" w:type="pct"/>
                  <w:shd w:val="clear" w:color="auto" w:fill="FFFFFF"/>
                  <w:tcMar>
                    <w:top w:w="0" w:type="dxa"/>
                    <w:left w:w="0" w:type="dxa"/>
                    <w:bottom w:w="0" w:type="dxa"/>
                    <w:right w:w="0" w:type="dxa"/>
                  </w:tcMar>
                  <w:vAlign w:val="center"/>
                </w:tcPr>
                <w:p w14:paraId="2319A83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89.7</w:t>
                  </w:r>
                </w:p>
              </w:tc>
              <w:tc>
                <w:tcPr>
                  <w:tcW w:w="172" w:type="pct"/>
                  <w:shd w:val="clear" w:color="auto" w:fill="FFFFFF"/>
                  <w:tcMar>
                    <w:top w:w="0" w:type="dxa"/>
                    <w:left w:w="0" w:type="dxa"/>
                    <w:bottom w:w="0" w:type="dxa"/>
                    <w:right w:w="0" w:type="dxa"/>
                  </w:tcMar>
                  <w:vAlign w:val="center"/>
                </w:tcPr>
                <w:p w14:paraId="55D616A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89.6</w:t>
                  </w:r>
                </w:p>
              </w:tc>
              <w:tc>
                <w:tcPr>
                  <w:tcW w:w="160" w:type="pct"/>
                  <w:shd w:val="clear" w:color="auto" w:fill="FFFFFF"/>
                  <w:tcMar>
                    <w:top w:w="0" w:type="dxa"/>
                    <w:left w:w="0" w:type="dxa"/>
                    <w:bottom w:w="0" w:type="dxa"/>
                    <w:right w:w="0" w:type="dxa"/>
                  </w:tcMar>
                  <w:vAlign w:val="center"/>
                </w:tcPr>
                <w:p w14:paraId="4A03107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无</w:t>
                  </w:r>
                </w:p>
              </w:tc>
              <w:tc>
                <w:tcPr>
                  <w:tcW w:w="160" w:type="pct"/>
                  <w:shd w:val="clear" w:color="auto" w:fill="FFFFFF"/>
                  <w:tcMar>
                    <w:top w:w="0" w:type="dxa"/>
                    <w:left w:w="0" w:type="dxa"/>
                    <w:bottom w:w="0" w:type="dxa"/>
                    <w:right w:w="0" w:type="dxa"/>
                  </w:tcMar>
                  <w:vAlign w:val="center"/>
                </w:tcPr>
                <w:p w14:paraId="0FF0871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3F0864C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0E5198E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187E154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70" w:type="pct"/>
                  <w:shd w:val="clear" w:color="auto" w:fill="FFFFFF"/>
                  <w:tcMar>
                    <w:top w:w="0" w:type="dxa"/>
                    <w:left w:w="0" w:type="dxa"/>
                    <w:bottom w:w="0" w:type="dxa"/>
                    <w:right w:w="0" w:type="dxa"/>
                  </w:tcMar>
                  <w:vAlign w:val="center"/>
                </w:tcPr>
                <w:p w14:paraId="0D0F8A7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63.6</w:t>
                  </w:r>
                </w:p>
              </w:tc>
              <w:tc>
                <w:tcPr>
                  <w:tcW w:w="170" w:type="pct"/>
                  <w:shd w:val="clear" w:color="auto" w:fill="FFFFFF"/>
                  <w:tcMar>
                    <w:top w:w="0" w:type="dxa"/>
                    <w:left w:w="0" w:type="dxa"/>
                    <w:bottom w:w="0" w:type="dxa"/>
                    <w:right w:w="0" w:type="dxa"/>
                  </w:tcMar>
                  <w:vAlign w:val="center"/>
                </w:tcPr>
                <w:p w14:paraId="10AC40B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63.6</w:t>
                  </w:r>
                </w:p>
              </w:tc>
              <w:tc>
                <w:tcPr>
                  <w:tcW w:w="170" w:type="pct"/>
                  <w:shd w:val="clear" w:color="auto" w:fill="FFFFFF"/>
                  <w:tcMar>
                    <w:top w:w="0" w:type="dxa"/>
                    <w:left w:w="0" w:type="dxa"/>
                    <w:bottom w:w="0" w:type="dxa"/>
                    <w:right w:w="0" w:type="dxa"/>
                  </w:tcMar>
                  <w:vAlign w:val="center"/>
                </w:tcPr>
                <w:p w14:paraId="0B18B84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63.7</w:t>
                  </w:r>
                </w:p>
              </w:tc>
              <w:tc>
                <w:tcPr>
                  <w:tcW w:w="170" w:type="pct"/>
                  <w:shd w:val="clear" w:color="auto" w:fill="FFFFFF"/>
                  <w:tcMar>
                    <w:top w:w="0" w:type="dxa"/>
                    <w:left w:w="0" w:type="dxa"/>
                    <w:bottom w:w="0" w:type="dxa"/>
                    <w:right w:w="0" w:type="dxa"/>
                  </w:tcMar>
                  <w:vAlign w:val="center"/>
                </w:tcPr>
                <w:p w14:paraId="7F7BBC4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63.6</w:t>
                  </w:r>
                </w:p>
              </w:tc>
              <w:tc>
                <w:tcPr>
                  <w:tcW w:w="259" w:type="pct"/>
                  <w:shd w:val="clear" w:color="auto" w:fill="FFFFFF"/>
                  <w:tcMar>
                    <w:top w:w="0" w:type="dxa"/>
                    <w:left w:w="0" w:type="dxa"/>
                    <w:bottom w:w="0" w:type="dxa"/>
                    <w:right w:w="0" w:type="dxa"/>
                  </w:tcMar>
                  <w:vAlign w:val="center"/>
                </w:tcPr>
                <w:p w14:paraId="5D7CAA5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r>
            <w:tr w14:paraId="3C03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shd w:val="clear" w:color="auto" w:fill="FFFFFF"/>
                  <w:vAlign w:val="center"/>
                </w:tcPr>
                <w:p w14:paraId="5F82995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229" w:type="pct"/>
                  <w:shd w:val="clear" w:color="auto" w:fill="FFFFFF"/>
                  <w:tcMar>
                    <w:top w:w="0" w:type="dxa"/>
                    <w:left w:w="0" w:type="dxa"/>
                    <w:bottom w:w="0" w:type="dxa"/>
                    <w:right w:w="0" w:type="dxa"/>
                  </w:tcMar>
                  <w:vAlign w:val="center"/>
                </w:tcPr>
                <w:p w14:paraId="1479A2B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1#厂房</w:t>
                  </w:r>
                </w:p>
              </w:tc>
              <w:tc>
                <w:tcPr>
                  <w:tcW w:w="299" w:type="pct"/>
                  <w:shd w:val="clear" w:color="auto" w:fill="FFFFFF"/>
                  <w:tcMar>
                    <w:top w:w="0" w:type="dxa"/>
                    <w:left w:w="0" w:type="dxa"/>
                    <w:bottom w:w="0" w:type="dxa"/>
                    <w:right w:w="0" w:type="dxa"/>
                  </w:tcMar>
                  <w:vAlign w:val="center"/>
                </w:tcPr>
                <w:p w14:paraId="6E0F837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绞线机2</w:t>
                  </w:r>
                </w:p>
              </w:tc>
              <w:tc>
                <w:tcPr>
                  <w:tcW w:w="124" w:type="pct"/>
                  <w:shd w:val="clear" w:color="auto" w:fill="FFFFFF"/>
                  <w:tcMar>
                    <w:top w:w="0" w:type="dxa"/>
                    <w:left w:w="0" w:type="dxa"/>
                    <w:bottom w:w="0" w:type="dxa"/>
                    <w:right w:w="0" w:type="dxa"/>
                  </w:tcMar>
                  <w:vAlign w:val="center"/>
                </w:tcPr>
                <w:p w14:paraId="180CAB0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100</w:t>
                  </w:r>
                </w:p>
              </w:tc>
              <w:tc>
                <w:tcPr>
                  <w:tcW w:w="313" w:type="pct"/>
                  <w:shd w:val="clear" w:color="auto" w:fill="FFFFFF"/>
                  <w:tcMar>
                    <w:top w:w="0" w:type="dxa"/>
                    <w:left w:w="0" w:type="dxa"/>
                    <w:bottom w:w="0" w:type="dxa"/>
                    <w:right w:w="0" w:type="dxa"/>
                  </w:tcMar>
                  <w:vAlign w:val="center"/>
                </w:tcPr>
                <w:p w14:paraId="510D7FC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80/1</w:t>
                  </w:r>
                </w:p>
              </w:tc>
              <w:tc>
                <w:tcPr>
                  <w:tcW w:w="182" w:type="pct"/>
                  <w:vMerge w:val="continue"/>
                  <w:shd w:val="clear" w:color="auto" w:fill="FFFFFF"/>
                  <w:tcMar>
                    <w:top w:w="0" w:type="dxa"/>
                    <w:left w:w="0" w:type="dxa"/>
                    <w:bottom w:w="0" w:type="dxa"/>
                    <w:right w:w="0" w:type="dxa"/>
                  </w:tcMar>
                  <w:vAlign w:val="center"/>
                </w:tcPr>
                <w:p w14:paraId="248F1E5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201" w:type="pct"/>
                  <w:shd w:val="clear" w:color="auto" w:fill="FFFFFF"/>
                  <w:tcMar>
                    <w:top w:w="0" w:type="dxa"/>
                    <w:left w:w="0" w:type="dxa"/>
                    <w:bottom w:w="0" w:type="dxa"/>
                    <w:right w:w="0" w:type="dxa"/>
                  </w:tcMar>
                  <w:vAlign w:val="center"/>
                </w:tcPr>
                <w:p w14:paraId="6CED58D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-17.9</w:t>
                  </w:r>
                </w:p>
              </w:tc>
              <w:tc>
                <w:tcPr>
                  <w:tcW w:w="203" w:type="pct"/>
                  <w:shd w:val="clear" w:color="auto" w:fill="FFFFFF"/>
                  <w:tcMar>
                    <w:top w:w="0" w:type="dxa"/>
                    <w:left w:w="0" w:type="dxa"/>
                    <w:bottom w:w="0" w:type="dxa"/>
                    <w:right w:w="0" w:type="dxa"/>
                  </w:tcMar>
                  <w:vAlign w:val="center"/>
                </w:tcPr>
                <w:p w14:paraId="38046A3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-43.1</w:t>
                  </w:r>
                </w:p>
              </w:tc>
              <w:tc>
                <w:tcPr>
                  <w:tcW w:w="207" w:type="pct"/>
                  <w:shd w:val="clear" w:color="auto" w:fill="FFFFFF"/>
                  <w:tcMar>
                    <w:top w:w="0" w:type="dxa"/>
                    <w:left w:w="0" w:type="dxa"/>
                    <w:bottom w:w="0" w:type="dxa"/>
                    <w:right w:w="0" w:type="dxa"/>
                  </w:tcMar>
                  <w:vAlign w:val="center"/>
                </w:tcPr>
                <w:p w14:paraId="7CD6F88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66" w:type="pct"/>
                  <w:shd w:val="clear" w:color="auto" w:fill="FFFFFF"/>
                  <w:tcMar>
                    <w:top w:w="0" w:type="dxa"/>
                    <w:left w:w="0" w:type="dxa"/>
                    <w:bottom w:w="0" w:type="dxa"/>
                    <w:right w:w="0" w:type="dxa"/>
                  </w:tcMar>
                  <w:vAlign w:val="center"/>
                </w:tcPr>
                <w:p w14:paraId="48AA7E3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37.0</w:t>
                  </w:r>
                </w:p>
              </w:tc>
              <w:tc>
                <w:tcPr>
                  <w:tcW w:w="172" w:type="pct"/>
                  <w:shd w:val="clear" w:color="auto" w:fill="FFFFFF"/>
                  <w:tcMar>
                    <w:top w:w="0" w:type="dxa"/>
                    <w:left w:w="0" w:type="dxa"/>
                    <w:bottom w:w="0" w:type="dxa"/>
                    <w:right w:w="0" w:type="dxa"/>
                  </w:tcMar>
                  <w:vAlign w:val="center"/>
                </w:tcPr>
                <w:p w14:paraId="63681BE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56.1</w:t>
                  </w:r>
                </w:p>
              </w:tc>
              <w:tc>
                <w:tcPr>
                  <w:tcW w:w="161" w:type="pct"/>
                  <w:shd w:val="clear" w:color="auto" w:fill="FFFFFF"/>
                  <w:tcMar>
                    <w:top w:w="0" w:type="dxa"/>
                    <w:left w:w="0" w:type="dxa"/>
                    <w:bottom w:w="0" w:type="dxa"/>
                    <w:right w:w="0" w:type="dxa"/>
                  </w:tcMar>
                  <w:vAlign w:val="center"/>
                </w:tcPr>
                <w:p w14:paraId="683C830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17.7</w:t>
                  </w:r>
                </w:p>
              </w:tc>
              <w:tc>
                <w:tcPr>
                  <w:tcW w:w="173" w:type="pct"/>
                  <w:shd w:val="clear" w:color="auto" w:fill="FFFFFF"/>
                  <w:tcMar>
                    <w:top w:w="0" w:type="dxa"/>
                    <w:left w:w="0" w:type="dxa"/>
                    <w:bottom w:w="0" w:type="dxa"/>
                    <w:right w:w="0" w:type="dxa"/>
                  </w:tcMar>
                  <w:vAlign w:val="center"/>
                </w:tcPr>
                <w:p w14:paraId="7BAA33B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167.6</w:t>
                  </w:r>
                </w:p>
              </w:tc>
              <w:tc>
                <w:tcPr>
                  <w:tcW w:w="164" w:type="pct"/>
                  <w:shd w:val="clear" w:color="auto" w:fill="FFFFFF"/>
                  <w:tcMar>
                    <w:top w:w="0" w:type="dxa"/>
                    <w:left w:w="0" w:type="dxa"/>
                    <w:bottom w:w="0" w:type="dxa"/>
                    <w:right w:w="0" w:type="dxa"/>
                  </w:tcMar>
                  <w:vAlign w:val="center"/>
                </w:tcPr>
                <w:p w14:paraId="47E60BE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89.6</w:t>
                  </w:r>
                </w:p>
              </w:tc>
              <w:tc>
                <w:tcPr>
                  <w:tcW w:w="164" w:type="pct"/>
                  <w:shd w:val="clear" w:color="auto" w:fill="FFFFFF"/>
                  <w:tcMar>
                    <w:top w:w="0" w:type="dxa"/>
                    <w:left w:w="0" w:type="dxa"/>
                    <w:bottom w:w="0" w:type="dxa"/>
                    <w:right w:w="0" w:type="dxa"/>
                  </w:tcMar>
                  <w:vAlign w:val="center"/>
                </w:tcPr>
                <w:p w14:paraId="531C565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89.6</w:t>
                  </w:r>
                </w:p>
              </w:tc>
              <w:tc>
                <w:tcPr>
                  <w:tcW w:w="164" w:type="pct"/>
                  <w:shd w:val="clear" w:color="auto" w:fill="FFFFFF"/>
                  <w:tcMar>
                    <w:top w:w="0" w:type="dxa"/>
                    <w:left w:w="0" w:type="dxa"/>
                    <w:bottom w:w="0" w:type="dxa"/>
                    <w:right w:w="0" w:type="dxa"/>
                  </w:tcMar>
                  <w:vAlign w:val="center"/>
                </w:tcPr>
                <w:p w14:paraId="6B3A825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89.6</w:t>
                  </w:r>
                </w:p>
              </w:tc>
              <w:tc>
                <w:tcPr>
                  <w:tcW w:w="172" w:type="pct"/>
                  <w:shd w:val="clear" w:color="auto" w:fill="FFFFFF"/>
                  <w:tcMar>
                    <w:top w:w="0" w:type="dxa"/>
                    <w:left w:w="0" w:type="dxa"/>
                    <w:bottom w:w="0" w:type="dxa"/>
                    <w:right w:w="0" w:type="dxa"/>
                  </w:tcMar>
                  <w:vAlign w:val="center"/>
                </w:tcPr>
                <w:p w14:paraId="7CB6A19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89.6</w:t>
                  </w:r>
                </w:p>
              </w:tc>
              <w:tc>
                <w:tcPr>
                  <w:tcW w:w="160" w:type="pct"/>
                  <w:shd w:val="clear" w:color="auto" w:fill="FFFFFF"/>
                  <w:tcMar>
                    <w:top w:w="0" w:type="dxa"/>
                    <w:left w:w="0" w:type="dxa"/>
                    <w:bottom w:w="0" w:type="dxa"/>
                    <w:right w:w="0" w:type="dxa"/>
                  </w:tcMar>
                  <w:vAlign w:val="center"/>
                </w:tcPr>
                <w:p w14:paraId="24DDD19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无</w:t>
                  </w:r>
                </w:p>
              </w:tc>
              <w:tc>
                <w:tcPr>
                  <w:tcW w:w="160" w:type="pct"/>
                  <w:shd w:val="clear" w:color="auto" w:fill="FFFFFF"/>
                  <w:tcMar>
                    <w:top w:w="0" w:type="dxa"/>
                    <w:left w:w="0" w:type="dxa"/>
                    <w:bottom w:w="0" w:type="dxa"/>
                    <w:right w:w="0" w:type="dxa"/>
                  </w:tcMar>
                  <w:vAlign w:val="center"/>
                </w:tcPr>
                <w:p w14:paraId="146400B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4576963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75FF990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68B8B6A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70" w:type="pct"/>
                  <w:shd w:val="clear" w:color="auto" w:fill="FFFFFF"/>
                  <w:tcMar>
                    <w:top w:w="0" w:type="dxa"/>
                    <w:left w:w="0" w:type="dxa"/>
                    <w:bottom w:w="0" w:type="dxa"/>
                    <w:right w:w="0" w:type="dxa"/>
                  </w:tcMar>
                  <w:vAlign w:val="center"/>
                </w:tcPr>
                <w:p w14:paraId="2AFF55F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63.6</w:t>
                  </w:r>
                </w:p>
              </w:tc>
              <w:tc>
                <w:tcPr>
                  <w:tcW w:w="170" w:type="pct"/>
                  <w:shd w:val="clear" w:color="auto" w:fill="FFFFFF"/>
                  <w:tcMar>
                    <w:top w:w="0" w:type="dxa"/>
                    <w:left w:w="0" w:type="dxa"/>
                    <w:bottom w:w="0" w:type="dxa"/>
                    <w:right w:w="0" w:type="dxa"/>
                  </w:tcMar>
                  <w:vAlign w:val="center"/>
                </w:tcPr>
                <w:p w14:paraId="5C50EF0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63.6</w:t>
                  </w:r>
                </w:p>
              </w:tc>
              <w:tc>
                <w:tcPr>
                  <w:tcW w:w="170" w:type="pct"/>
                  <w:shd w:val="clear" w:color="auto" w:fill="FFFFFF"/>
                  <w:tcMar>
                    <w:top w:w="0" w:type="dxa"/>
                    <w:left w:w="0" w:type="dxa"/>
                    <w:bottom w:w="0" w:type="dxa"/>
                    <w:right w:w="0" w:type="dxa"/>
                  </w:tcMar>
                  <w:vAlign w:val="center"/>
                </w:tcPr>
                <w:p w14:paraId="2855A7A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63.6</w:t>
                  </w:r>
                </w:p>
              </w:tc>
              <w:tc>
                <w:tcPr>
                  <w:tcW w:w="170" w:type="pct"/>
                  <w:shd w:val="clear" w:color="auto" w:fill="FFFFFF"/>
                  <w:tcMar>
                    <w:top w:w="0" w:type="dxa"/>
                    <w:left w:w="0" w:type="dxa"/>
                    <w:bottom w:w="0" w:type="dxa"/>
                    <w:right w:w="0" w:type="dxa"/>
                  </w:tcMar>
                  <w:vAlign w:val="center"/>
                </w:tcPr>
                <w:p w14:paraId="6DD47A5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63.6</w:t>
                  </w:r>
                </w:p>
              </w:tc>
              <w:tc>
                <w:tcPr>
                  <w:tcW w:w="259" w:type="pct"/>
                  <w:shd w:val="clear" w:color="auto" w:fill="FFFFFF"/>
                  <w:tcMar>
                    <w:top w:w="0" w:type="dxa"/>
                    <w:left w:w="0" w:type="dxa"/>
                    <w:bottom w:w="0" w:type="dxa"/>
                    <w:right w:w="0" w:type="dxa"/>
                  </w:tcMar>
                  <w:vAlign w:val="center"/>
                </w:tcPr>
                <w:p w14:paraId="56D351B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r>
            <w:tr w14:paraId="178B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shd w:val="clear" w:color="auto" w:fill="FFFFFF"/>
                  <w:vAlign w:val="center"/>
                </w:tcPr>
                <w:p w14:paraId="08C8450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13</w:t>
                  </w:r>
                </w:p>
              </w:tc>
              <w:tc>
                <w:tcPr>
                  <w:tcW w:w="229" w:type="pct"/>
                  <w:shd w:val="clear" w:color="auto" w:fill="FFFFFF"/>
                  <w:tcMar>
                    <w:top w:w="0" w:type="dxa"/>
                    <w:left w:w="0" w:type="dxa"/>
                    <w:bottom w:w="0" w:type="dxa"/>
                    <w:right w:w="0" w:type="dxa"/>
                  </w:tcMar>
                  <w:vAlign w:val="center"/>
                </w:tcPr>
                <w:p w14:paraId="6F6F1C8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2#厂房</w:t>
                  </w:r>
                </w:p>
              </w:tc>
              <w:tc>
                <w:tcPr>
                  <w:tcW w:w="299" w:type="pct"/>
                  <w:shd w:val="clear" w:color="auto" w:fill="FFFFFF"/>
                  <w:tcMar>
                    <w:top w:w="0" w:type="dxa"/>
                    <w:left w:w="0" w:type="dxa"/>
                    <w:bottom w:w="0" w:type="dxa"/>
                    <w:right w:w="0" w:type="dxa"/>
                  </w:tcMar>
                  <w:vAlign w:val="center"/>
                </w:tcPr>
                <w:p w14:paraId="785242D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绞线机3</w:t>
                  </w:r>
                </w:p>
              </w:tc>
              <w:tc>
                <w:tcPr>
                  <w:tcW w:w="124" w:type="pct"/>
                  <w:shd w:val="clear" w:color="auto" w:fill="FFFFFF"/>
                  <w:tcMar>
                    <w:top w:w="0" w:type="dxa"/>
                    <w:left w:w="0" w:type="dxa"/>
                    <w:bottom w:w="0" w:type="dxa"/>
                    <w:right w:w="0" w:type="dxa"/>
                  </w:tcMar>
                  <w:vAlign w:val="center"/>
                </w:tcPr>
                <w:p w14:paraId="033D2201">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100</w:t>
                  </w:r>
                </w:p>
              </w:tc>
              <w:tc>
                <w:tcPr>
                  <w:tcW w:w="313" w:type="pct"/>
                  <w:shd w:val="clear" w:color="auto" w:fill="FFFFFF"/>
                  <w:tcMar>
                    <w:top w:w="0" w:type="dxa"/>
                    <w:left w:w="0" w:type="dxa"/>
                    <w:bottom w:w="0" w:type="dxa"/>
                    <w:right w:w="0" w:type="dxa"/>
                  </w:tcMar>
                  <w:vAlign w:val="center"/>
                </w:tcPr>
                <w:p w14:paraId="729F925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80/1</w:t>
                  </w:r>
                </w:p>
              </w:tc>
              <w:tc>
                <w:tcPr>
                  <w:tcW w:w="182" w:type="pct"/>
                  <w:vMerge w:val="continue"/>
                  <w:shd w:val="clear" w:color="auto" w:fill="FFFFFF"/>
                  <w:tcMar>
                    <w:top w:w="0" w:type="dxa"/>
                    <w:left w:w="0" w:type="dxa"/>
                    <w:bottom w:w="0" w:type="dxa"/>
                    <w:right w:w="0" w:type="dxa"/>
                  </w:tcMar>
                  <w:vAlign w:val="center"/>
                </w:tcPr>
                <w:p w14:paraId="08B874E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201" w:type="pct"/>
                  <w:shd w:val="clear" w:color="auto" w:fill="FFFFFF"/>
                  <w:tcMar>
                    <w:top w:w="0" w:type="dxa"/>
                    <w:left w:w="0" w:type="dxa"/>
                    <w:bottom w:w="0" w:type="dxa"/>
                    <w:right w:w="0" w:type="dxa"/>
                  </w:tcMar>
                  <w:vAlign w:val="center"/>
                </w:tcPr>
                <w:p w14:paraId="07A21E4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11.5</w:t>
                  </w:r>
                </w:p>
              </w:tc>
              <w:tc>
                <w:tcPr>
                  <w:tcW w:w="203" w:type="pct"/>
                  <w:shd w:val="clear" w:color="auto" w:fill="FFFFFF"/>
                  <w:tcMar>
                    <w:top w:w="0" w:type="dxa"/>
                    <w:left w:w="0" w:type="dxa"/>
                    <w:bottom w:w="0" w:type="dxa"/>
                    <w:right w:w="0" w:type="dxa"/>
                  </w:tcMar>
                  <w:vAlign w:val="center"/>
                </w:tcPr>
                <w:p w14:paraId="692B0FD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35.4</w:t>
                  </w:r>
                </w:p>
              </w:tc>
              <w:tc>
                <w:tcPr>
                  <w:tcW w:w="207" w:type="pct"/>
                  <w:shd w:val="clear" w:color="auto" w:fill="FFFFFF"/>
                  <w:tcMar>
                    <w:top w:w="0" w:type="dxa"/>
                    <w:left w:w="0" w:type="dxa"/>
                    <w:bottom w:w="0" w:type="dxa"/>
                    <w:right w:w="0" w:type="dxa"/>
                  </w:tcMar>
                  <w:vAlign w:val="center"/>
                </w:tcPr>
                <w:p w14:paraId="00725F6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66" w:type="pct"/>
                  <w:shd w:val="clear" w:color="auto" w:fill="FFFFFF"/>
                  <w:tcMar>
                    <w:top w:w="0" w:type="dxa"/>
                    <w:left w:w="0" w:type="dxa"/>
                    <w:bottom w:w="0" w:type="dxa"/>
                    <w:right w:w="0" w:type="dxa"/>
                  </w:tcMar>
                  <w:vAlign w:val="center"/>
                </w:tcPr>
                <w:p w14:paraId="0CA94D2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37.6</w:t>
                  </w:r>
                </w:p>
              </w:tc>
              <w:tc>
                <w:tcPr>
                  <w:tcW w:w="172" w:type="pct"/>
                  <w:shd w:val="clear" w:color="auto" w:fill="FFFFFF"/>
                  <w:tcMar>
                    <w:top w:w="0" w:type="dxa"/>
                    <w:left w:w="0" w:type="dxa"/>
                    <w:bottom w:w="0" w:type="dxa"/>
                    <w:right w:w="0" w:type="dxa"/>
                  </w:tcMar>
                  <w:vAlign w:val="center"/>
                </w:tcPr>
                <w:p w14:paraId="1EE1E00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160.3</w:t>
                  </w:r>
                </w:p>
              </w:tc>
              <w:tc>
                <w:tcPr>
                  <w:tcW w:w="161" w:type="pct"/>
                  <w:shd w:val="clear" w:color="auto" w:fill="FFFFFF"/>
                  <w:tcMar>
                    <w:top w:w="0" w:type="dxa"/>
                    <w:left w:w="0" w:type="dxa"/>
                    <w:bottom w:w="0" w:type="dxa"/>
                    <w:right w:w="0" w:type="dxa"/>
                  </w:tcMar>
                  <w:vAlign w:val="center"/>
                </w:tcPr>
                <w:p w14:paraId="3A4BD0B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19.0</w:t>
                  </w:r>
                </w:p>
              </w:tc>
              <w:tc>
                <w:tcPr>
                  <w:tcW w:w="173" w:type="pct"/>
                  <w:shd w:val="clear" w:color="auto" w:fill="FFFFFF"/>
                  <w:tcMar>
                    <w:top w:w="0" w:type="dxa"/>
                    <w:left w:w="0" w:type="dxa"/>
                    <w:bottom w:w="0" w:type="dxa"/>
                    <w:right w:w="0" w:type="dxa"/>
                  </w:tcMar>
                  <w:vAlign w:val="center"/>
                </w:tcPr>
                <w:p w14:paraId="1E3FA40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52.4</w:t>
                  </w:r>
                </w:p>
              </w:tc>
              <w:tc>
                <w:tcPr>
                  <w:tcW w:w="164" w:type="pct"/>
                  <w:shd w:val="clear" w:color="auto" w:fill="FFFFFF"/>
                  <w:tcMar>
                    <w:top w:w="0" w:type="dxa"/>
                    <w:left w:w="0" w:type="dxa"/>
                    <w:bottom w:w="0" w:type="dxa"/>
                    <w:right w:w="0" w:type="dxa"/>
                  </w:tcMar>
                  <w:vAlign w:val="center"/>
                </w:tcPr>
                <w:p w14:paraId="64450BE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89.7</w:t>
                  </w:r>
                </w:p>
              </w:tc>
              <w:tc>
                <w:tcPr>
                  <w:tcW w:w="164" w:type="pct"/>
                  <w:shd w:val="clear" w:color="auto" w:fill="FFFFFF"/>
                  <w:tcMar>
                    <w:top w:w="0" w:type="dxa"/>
                    <w:left w:w="0" w:type="dxa"/>
                    <w:bottom w:w="0" w:type="dxa"/>
                    <w:right w:w="0" w:type="dxa"/>
                  </w:tcMar>
                  <w:vAlign w:val="center"/>
                </w:tcPr>
                <w:p w14:paraId="48E7D0B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89.7</w:t>
                  </w:r>
                </w:p>
              </w:tc>
              <w:tc>
                <w:tcPr>
                  <w:tcW w:w="164" w:type="pct"/>
                  <w:shd w:val="clear" w:color="auto" w:fill="FFFFFF"/>
                  <w:tcMar>
                    <w:top w:w="0" w:type="dxa"/>
                    <w:left w:w="0" w:type="dxa"/>
                    <w:bottom w:w="0" w:type="dxa"/>
                    <w:right w:w="0" w:type="dxa"/>
                  </w:tcMar>
                  <w:vAlign w:val="center"/>
                </w:tcPr>
                <w:p w14:paraId="3156F33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89.7</w:t>
                  </w:r>
                </w:p>
              </w:tc>
              <w:tc>
                <w:tcPr>
                  <w:tcW w:w="172" w:type="pct"/>
                  <w:shd w:val="clear" w:color="auto" w:fill="FFFFFF"/>
                  <w:tcMar>
                    <w:top w:w="0" w:type="dxa"/>
                    <w:left w:w="0" w:type="dxa"/>
                    <w:bottom w:w="0" w:type="dxa"/>
                    <w:right w:w="0" w:type="dxa"/>
                  </w:tcMar>
                  <w:vAlign w:val="center"/>
                </w:tcPr>
                <w:p w14:paraId="3F7018E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89.7</w:t>
                  </w:r>
                </w:p>
              </w:tc>
              <w:tc>
                <w:tcPr>
                  <w:tcW w:w="160" w:type="pct"/>
                  <w:shd w:val="clear" w:color="auto" w:fill="FFFFFF"/>
                  <w:tcMar>
                    <w:top w:w="0" w:type="dxa"/>
                    <w:left w:w="0" w:type="dxa"/>
                    <w:bottom w:w="0" w:type="dxa"/>
                    <w:right w:w="0" w:type="dxa"/>
                  </w:tcMar>
                  <w:vAlign w:val="center"/>
                </w:tcPr>
                <w:p w14:paraId="5C5C481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无</w:t>
                  </w:r>
                </w:p>
              </w:tc>
              <w:tc>
                <w:tcPr>
                  <w:tcW w:w="160" w:type="pct"/>
                  <w:shd w:val="clear" w:color="auto" w:fill="FFFFFF"/>
                  <w:tcMar>
                    <w:top w:w="0" w:type="dxa"/>
                    <w:left w:w="0" w:type="dxa"/>
                    <w:bottom w:w="0" w:type="dxa"/>
                    <w:right w:w="0" w:type="dxa"/>
                  </w:tcMar>
                  <w:vAlign w:val="center"/>
                </w:tcPr>
                <w:p w14:paraId="44EA0E0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5BC44F0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16BBBD9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6893938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70" w:type="pct"/>
                  <w:shd w:val="clear" w:color="auto" w:fill="FFFFFF"/>
                  <w:tcMar>
                    <w:top w:w="0" w:type="dxa"/>
                    <w:left w:w="0" w:type="dxa"/>
                    <w:bottom w:w="0" w:type="dxa"/>
                    <w:right w:w="0" w:type="dxa"/>
                  </w:tcMar>
                  <w:vAlign w:val="center"/>
                </w:tcPr>
                <w:p w14:paraId="11A1F30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63.7</w:t>
                  </w:r>
                </w:p>
              </w:tc>
              <w:tc>
                <w:tcPr>
                  <w:tcW w:w="170" w:type="pct"/>
                  <w:shd w:val="clear" w:color="auto" w:fill="FFFFFF"/>
                  <w:tcMar>
                    <w:top w:w="0" w:type="dxa"/>
                    <w:left w:w="0" w:type="dxa"/>
                    <w:bottom w:w="0" w:type="dxa"/>
                    <w:right w:w="0" w:type="dxa"/>
                  </w:tcMar>
                  <w:vAlign w:val="center"/>
                </w:tcPr>
                <w:p w14:paraId="6505F2A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63.7</w:t>
                  </w:r>
                </w:p>
              </w:tc>
              <w:tc>
                <w:tcPr>
                  <w:tcW w:w="170" w:type="pct"/>
                  <w:shd w:val="clear" w:color="auto" w:fill="FFFFFF"/>
                  <w:tcMar>
                    <w:top w:w="0" w:type="dxa"/>
                    <w:left w:w="0" w:type="dxa"/>
                    <w:bottom w:w="0" w:type="dxa"/>
                    <w:right w:w="0" w:type="dxa"/>
                  </w:tcMar>
                  <w:vAlign w:val="center"/>
                </w:tcPr>
                <w:p w14:paraId="0DFB4C8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63.7</w:t>
                  </w:r>
                </w:p>
              </w:tc>
              <w:tc>
                <w:tcPr>
                  <w:tcW w:w="170" w:type="pct"/>
                  <w:shd w:val="clear" w:color="auto" w:fill="FFFFFF"/>
                  <w:tcMar>
                    <w:top w:w="0" w:type="dxa"/>
                    <w:left w:w="0" w:type="dxa"/>
                    <w:bottom w:w="0" w:type="dxa"/>
                    <w:right w:w="0" w:type="dxa"/>
                  </w:tcMar>
                  <w:vAlign w:val="center"/>
                </w:tcPr>
                <w:p w14:paraId="254D143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63.7</w:t>
                  </w:r>
                </w:p>
              </w:tc>
              <w:tc>
                <w:tcPr>
                  <w:tcW w:w="259" w:type="pct"/>
                  <w:shd w:val="clear" w:color="auto" w:fill="FFFFFF"/>
                  <w:tcMar>
                    <w:top w:w="0" w:type="dxa"/>
                    <w:left w:w="0" w:type="dxa"/>
                    <w:bottom w:w="0" w:type="dxa"/>
                    <w:right w:w="0" w:type="dxa"/>
                  </w:tcMar>
                  <w:vAlign w:val="center"/>
                </w:tcPr>
                <w:p w14:paraId="03DA372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r>
            <w:tr w14:paraId="23CF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shd w:val="clear" w:color="auto" w:fill="FFFFFF"/>
                  <w:vAlign w:val="center"/>
                </w:tcPr>
                <w:p w14:paraId="3EEF9B2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14</w:t>
                  </w:r>
                </w:p>
              </w:tc>
              <w:tc>
                <w:tcPr>
                  <w:tcW w:w="229" w:type="pct"/>
                  <w:shd w:val="clear" w:color="auto" w:fill="FFFFFF"/>
                  <w:tcMar>
                    <w:top w:w="0" w:type="dxa"/>
                    <w:left w:w="0" w:type="dxa"/>
                    <w:bottom w:w="0" w:type="dxa"/>
                    <w:right w:w="0" w:type="dxa"/>
                  </w:tcMar>
                  <w:vAlign w:val="center"/>
                </w:tcPr>
                <w:p w14:paraId="2B0B549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2#厂房</w:t>
                  </w:r>
                </w:p>
              </w:tc>
              <w:tc>
                <w:tcPr>
                  <w:tcW w:w="299" w:type="pct"/>
                  <w:shd w:val="clear" w:color="auto" w:fill="FFFFFF"/>
                  <w:tcMar>
                    <w:top w:w="0" w:type="dxa"/>
                    <w:left w:w="0" w:type="dxa"/>
                    <w:bottom w:w="0" w:type="dxa"/>
                    <w:right w:w="0" w:type="dxa"/>
                  </w:tcMar>
                  <w:vAlign w:val="center"/>
                </w:tcPr>
                <w:p w14:paraId="4DBBCC3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绞线机4</w:t>
                  </w:r>
                </w:p>
              </w:tc>
              <w:tc>
                <w:tcPr>
                  <w:tcW w:w="124" w:type="pct"/>
                  <w:shd w:val="clear" w:color="auto" w:fill="FFFFFF"/>
                  <w:tcMar>
                    <w:top w:w="0" w:type="dxa"/>
                    <w:left w:w="0" w:type="dxa"/>
                    <w:bottom w:w="0" w:type="dxa"/>
                    <w:right w:w="0" w:type="dxa"/>
                  </w:tcMar>
                  <w:vAlign w:val="center"/>
                </w:tcPr>
                <w:p w14:paraId="04ACEE7A">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100</w:t>
                  </w:r>
                </w:p>
              </w:tc>
              <w:tc>
                <w:tcPr>
                  <w:tcW w:w="313" w:type="pct"/>
                  <w:shd w:val="clear" w:color="auto" w:fill="FFFFFF"/>
                  <w:tcMar>
                    <w:top w:w="0" w:type="dxa"/>
                    <w:left w:w="0" w:type="dxa"/>
                    <w:bottom w:w="0" w:type="dxa"/>
                    <w:right w:w="0" w:type="dxa"/>
                  </w:tcMar>
                  <w:vAlign w:val="center"/>
                </w:tcPr>
                <w:p w14:paraId="5827A06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80/1</w:t>
                  </w:r>
                </w:p>
              </w:tc>
              <w:tc>
                <w:tcPr>
                  <w:tcW w:w="182" w:type="pct"/>
                  <w:vMerge w:val="continue"/>
                  <w:shd w:val="clear" w:color="auto" w:fill="FFFFFF"/>
                  <w:tcMar>
                    <w:top w:w="0" w:type="dxa"/>
                    <w:left w:w="0" w:type="dxa"/>
                    <w:bottom w:w="0" w:type="dxa"/>
                    <w:right w:w="0" w:type="dxa"/>
                  </w:tcMar>
                  <w:vAlign w:val="center"/>
                </w:tcPr>
                <w:p w14:paraId="1440847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201" w:type="pct"/>
                  <w:shd w:val="clear" w:color="auto" w:fill="FFFFFF"/>
                  <w:tcMar>
                    <w:top w:w="0" w:type="dxa"/>
                    <w:left w:w="0" w:type="dxa"/>
                    <w:bottom w:w="0" w:type="dxa"/>
                    <w:right w:w="0" w:type="dxa"/>
                  </w:tcMar>
                  <w:vAlign w:val="center"/>
                </w:tcPr>
                <w:p w14:paraId="66FA7F9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27.9</w:t>
                  </w:r>
                </w:p>
              </w:tc>
              <w:tc>
                <w:tcPr>
                  <w:tcW w:w="203" w:type="pct"/>
                  <w:shd w:val="clear" w:color="auto" w:fill="FFFFFF"/>
                  <w:tcMar>
                    <w:top w:w="0" w:type="dxa"/>
                    <w:left w:w="0" w:type="dxa"/>
                    <w:bottom w:w="0" w:type="dxa"/>
                    <w:right w:w="0" w:type="dxa"/>
                  </w:tcMar>
                  <w:vAlign w:val="center"/>
                </w:tcPr>
                <w:p w14:paraId="2AC0DFB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90.7</w:t>
                  </w:r>
                </w:p>
              </w:tc>
              <w:tc>
                <w:tcPr>
                  <w:tcW w:w="207" w:type="pct"/>
                  <w:shd w:val="clear" w:color="auto" w:fill="FFFFFF"/>
                  <w:tcMar>
                    <w:top w:w="0" w:type="dxa"/>
                    <w:left w:w="0" w:type="dxa"/>
                    <w:bottom w:w="0" w:type="dxa"/>
                    <w:right w:w="0" w:type="dxa"/>
                  </w:tcMar>
                  <w:vAlign w:val="center"/>
                </w:tcPr>
                <w:p w14:paraId="2D7430B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66" w:type="pct"/>
                  <w:shd w:val="clear" w:color="auto" w:fill="FFFFFF"/>
                  <w:tcMar>
                    <w:top w:w="0" w:type="dxa"/>
                    <w:left w:w="0" w:type="dxa"/>
                    <w:bottom w:w="0" w:type="dxa"/>
                    <w:right w:w="0" w:type="dxa"/>
                  </w:tcMar>
                  <w:vAlign w:val="center"/>
                </w:tcPr>
                <w:p w14:paraId="3845346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42.0</w:t>
                  </w:r>
                </w:p>
              </w:tc>
              <w:tc>
                <w:tcPr>
                  <w:tcW w:w="172" w:type="pct"/>
                  <w:shd w:val="clear" w:color="auto" w:fill="FFFFFF"/>
                  <w:tcMar>
                    <w:top w:w="0" w:type="dxa"/>
                    <w:left w:w="0" w:type="dxa"/>
                    <w:bottom w:w="0" w:type="dxa"/>
                    <w:right w:w="0" w:type="dxa"/>
                  </w:tcMar>
                  <w:vAlign w:val="center"/>
                </w:tcPr>
                <w:p w14:paraId="54A84B8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217.9</w:t>
                  </w:r>
                </w:p>
              </w:tc>
              <w:tc>
                <w:tcPr>
                  <w:tcW w:w="161" w:type="pct"/>
                  <w:shd w:val="clear" w:color="auto" w:fill="FFFFFF"/>
                  <w:tcMar>
                    <w:top w:w="0" w:type="dxa"/>
                    <w:left w:w="0" w:type="dxa"/>
                    <w:bottom w:w="0" w:type="dxa"/>
                    <w:right w:w="0" w:type="dxa"/>
                  </w:tcMar>
                  <w:vAlign w:val="center"/>
                </w:tcPr>
                <w:p w14:paraId="1B26808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14.3</w:t>
                  </w:r>
                </w:p>
              </w:tc>
              <w:tc>
                <w:tcPr>
                  <w:tcW w:w="173" w:type="pct"/>
                  <w:shd w:val="clear" w:color="auto" w:fill="FFFFFF"/>
                  <w:tcMar>
                    <w:top w:w="0" w:type="dxa"/>
                    <w:left w:w="0" w:type="dxa"/>
                    <w:bottom w:w="0" w:type="dxa"/>
                    <w:right w:w="0" w:type="dxa"/>
                  </w:tcMar>
                  <w:vAlign w:val="center"/>
                </w:tcPr>
                <w:p w14:paraId="616F50B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109.8</w:t>
                  </w:r>
                </w:p>
              </w:tc>
              <w:tc>
                <w:tcPr>
                  <w:tcW w:w="164" w:type="pct"/>
                  <w:shd w:val="clear" w:color="auto" w:fill="FFFFFF"/>
                  <w:tcMar>
                    <w:top w:w="0" w:type="dxa"/>
                    <w:left w:w="0" w:type="dxa"/>
                    <w:bottom w:w="0" w:type="dxa"/>
                    <w:right w:w="0" w:type="dxa"/>
                  </w:tcMar>
                  <w:vAlign w:val="center"/>
                </w:tcPr>
                <w:p w14:paraId="6A1E7C7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89.7</w:t>
                  </w:r>
                </w:p>
              </w:tc>
              <w:tc>
                <w:tcPr>
                  <w:tcW w:w="164" w:type="pct"/>
                  <w:shd w:val="clear" w:color="auto" w:fill="FFFFFF"/>
                  <w:tcMar>
                    <w:top w:w="0" w:type="dxa"/>
                    <w:left w:w="0" w:type="dxa"/>
                    <w:bottom w:w="0" w:type="dxa"/>
                    <w:right w:w="0" w:type="dxa"/>
                  </w:tcMar>
                  <w:vAlign w:val="center"/>
                </w:tcPr>
                <w:p w14:paraId="667D059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89.7</w:t>
                  </w:r>
                </w:p>
              </w:tc>
              <w:tc>
                <w:tcPr>
                  <w:tcW w:w="164" w:type="pct"/>
                  <w:shd w:val="clear" w:color="auto" w:fill="FFFFFF"/>
                  <w:tcMar>
                    <w:top w:w="0" w:type="dxa"/>
                    <w:left w:w="0" w:type="dxa"/>
                    <w:bottom w:w="0" w:type="dxa"/>
                    <w:right w:w="0" w:type="dxa"/>
                  </w:tcMar>
                  <w:vAlign w:val="center"/>
                </w:tcPr>
                <w:p w14:paraId="57BEEA3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89.8</w:t>
                  </w:r>
                </w:p>
              </w:tc>
              <w:tc>
                <w:tcPr>
                  <w:tcW w:w="172" w:type="pct"/>
                  <w:shd w:val="clear" w:color="auto" w:fill="FFFFFF"/>
                  <w:tcMar>
                    <w:top w:w="0" w:type="dxa"/>
                    <w:left w:w="0" w:type="dxa"/>
                    <w:bottom w:w="0" w:type="dxa"/>
                    <w:right w:w="0" w:type="dxa"/>
                  </w:tcMar>
                  <w:vAlign w:val="center"/>
                </w:tcPr>
                <w:p w14:paraId="4006EAF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89.7</w:t>
                  </w:r>
                </w:p>
              </w:tc>
              <w:tc>
                <w:tcPr>
                  <w:tcW w:w="160" w:type="pct"/>
                  <w:shd w:val="clear" w:color="auto" w:fill="FFFFFF"/>
                  <w:tcMar>
                    <w:top w:w="0" w:type="dxa"/>
                    <w:left w:w="0" w:type="dxa"/>
                    <w:bottom w:w="0" w:type="dxa"/>
                    <w:right w:w="0" w:type="dxa"/>
                  </w:tcMar>
                  <w:vAlign w:val="center"/>
                </w:tcPr>
                <w:p w14:paraId="5E503AD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无</w:t>
                  </w:r>
                </w:p>
              </w:tc>
              <w:tc>
                <w:tcPr>
                  <w:tcW w:w="160" w:type="pct"/>
                  <w:shd w:val="clear" w:color="auto" w:fill="FFFFFF"/>
                  <w:tcMar>
                    <w:top w:w="0" w:type="dxa"/>
                    <w:left w:w="0" w:type="dxa"/>
                    <w:bottom w:w="0" w:type="dxa"/>
                    <w:right w:w="0" w:type="dxa"/>
                  </w:tcMar>
                  <w:vAlign w:val="center"/>
                </w:tcPr>
                <w:p w14:paraId="170557A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4BBCD4A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1521AE8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7603DBB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70" w:type="pct"/>
                  <w:shd w:val="clear" w:color="auto" w:fill="FFFFFF"/>
                  <w:tcMar>
                    <w:top w:w="0" w:type="dxa"/>
                    <w:left w:w="0" w:type="dxa"/>
                    <w:bottom w:w="0" w:type="dxa"/>
                    <w:right w:w="0" w:type="dxa"/>
                  </w:tcMar>
                  <w:vAlign w:val="center"/>
                </w:tcPr>
                <w:p w14:paraId="1149569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63.7</w:t>
                  </w:r>
                </w:p>
              </w:tc>
              <w:tc>
                <w:tcPr>
                  <w:tcW w:w="170" w:type="pct"/>
                  <w:shd w:val="clear" w:color="auto" w:fill="FFFFFF"/>
                  <w:tcMar>
                    <w:top w:w="0" w:type="dxa"/>
                    <w:left w:w="0" w:type="dxa"/>
                    <w:bottom w:w="0" w:type="dxa"/>
                    <w:right w:w="0" w:type="dxa"/>
                  </w:tcMar>
                  <w:vAlign w:val="center"/>
                </w:tcPr>
                <w:p w14:paraId="59C30C8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63.7</w:t>
                  </w:r>
                </w:p>
              </w:tc>
              <w:tc>
                <w:tcPr>
                  <w:tcW w:w="170" w:type="pct"/>
                  <w:shd w:val="clear" w:color="auto" w:fill="FFFFFF"/>
                  <w:tcMar>
                    <w:top w:w="0" w:type="dxa"/>
                    <w:left w:w="0" w:type="dxa"/>
                    <w:bottom w:w="0" w:type="dxa"/>
                    <w:right w:w="0" w:type="dxa"/>
                  </w:tcMar>
                  <w:vAlign w:val="center"/>
                </w:tcPr>
                <w:p w14:paraId="781E0C0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63.8</w:t>
                  </w:r>
                </w:p>
              </w:tc>
              <w:tc>
                <w:tcPr>
                  <w:tcW w:w="170" w:type="pct"/>
                  <w:shd w:val="clear" w:color="auto" w:fill="FFFFFF"/>
                  <w:tcMar>
                    <w:top w:w="0" w:type="dxa"/>
                    <w:left w:w="0" w:type="dxa"/>
                    <w:bottom w:w="0" w:type="dxa"/>
                    <w:right w:w="0" w:type="dxa"/>
                  </w:tcMar>
                  <w:vAlign w:val="center"/>
                </w:tcPr>
                <w:p w14:paraId="3CE2081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63.7</w:t>
                  </w:r>
                </w:p>
              </w:tc>
              <w:tc>
                <w:tcPr>
                  <w:tcW w:w="259" w:type="pct"/>
                  <w:shd w:val="clear" w:color="auto" w:fill="FFFFFF"/>
                  <w:tcMar>
                    <w:top w:w="0" w:type="dxa"/>
                    <w:left w:w="0" w:type="dxa"/>
                    <w:bottom w:w="0" w:type="dxa"/>
                    <w:right w:w="0" w:type="dxa"/>
                  </w:tcMar>
                  <w:vAlign w:val="center"/>
                </w:tcPr>
                <w:p w14:paraId="2EC69F5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r>
            <w:tr w14:paraId="4B98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shd w:val="clear" w:color="auto" w:fill="FFFFFF"/>
                  <w:vAlign w:val="center"/>
                </w:tcPr>
                <w:p w14:paraId="7CBEF8D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15</w:t>
                  </w:r>
                </w:p>
              </w:tc>
              <w:tc>
                <w:tcPr>
                  <w:tcW w:w="229" w:type="pct"/>
                  <w:shd w:val="clear" w:color="auto" w:fill="FFFFFF"/>
                  <w:tcMar>
                    <w:top w:w="0" w:type="dxa"/>
                    <w:left w:w="0" w:type="dxa"/>
                    <w:bottom w:w="0" w:type="dxa"/>
                    <w:right w:w="0" w:type="dxa"/>
                  </w:tcMar>
                  <w:vAlign w:val="center"/>
                </w:tcPr>
                <w:p w14:paraId="523DB98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1#厂房</w:t>
                  </w:r>
                </w:p>
              </w:tc>
              <w:tc>
                <w:tcPr>
                  <w:tcW w:w="299" w:type="pct"/>
                  <w:shd w:val="clear" w:color="auto" w:fill="FFFFFF"/>
                  <w:tcMar>
                    <w:top w:w="0" w:type="dxa"/>
                    <w:left w:w="0" w:type="dxa"/>
                    <w:bottom w:w="0" w:type="dxa"/>
                    <w:right w:w="0" w:type="dxa"/>
                  </w:tcMar>
                  <w:vAlign w:val="center"/>
                </w:tcPr>
                <w:p w14:paraId="333B852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风机1</w:t>
                  </w:r>
                </w:p>
              </w:tc>
              <w:tc>
                <w:tcPr>
                  <w:tcW w:w="124" w:type="pct"/>
                  <w:shd w:val="clear" w:color="auto" w:fill="FFFFFF"/>
                  <w:tcMar>
                    <w:top w:w="0" w:type="dxa"/>
                    <w:left w:w="0" w:type="dxa"/>
                    <w:bottom w:w="0" w:type="dxa"/>
                    <w:right w:w="0" w:type="dxa"/>
                  </w:tcMar>
                  <w:vAlign w:val="center"/>
                </w:tcPr>
                <w:p w14:paraId="4D3E8349">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313" w:type="pct"/>
                  <w:shd w:val="clear" w:color="auto" w:fill="FFFFFF"/>
                  <w:tcMar>
                    <w:top w:w="0" w:type="dxa"/>
                    <w:left w:w="0" w:type="dxa"/>
                    <w:bottom w:w="0" w:type="dxa"/>
                    <w:right w:w="0" w:type="dxa"/>
                  </w:tcMar>
                  <w:vAlign w:val="center"/>
                </w:tcPr>
                <w:p w14:paraId="69C2A2D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80/1</w:t>
                  </w:r>
                </w:p>
              </w:tc>
              <w:tc>
                <w:tcPr>
                  <w:tcW w:w="182" w:type="pct"/>
                  <w:vMerge w:val="continue"/>
                  <w:shd w:val="clear" w:color="auto" w:fill="FFFFFF"/>
                  <w:tcMar>
                    <w:top w:w="0" w:type="dxa"/>
                    <w:left w:w="0" w:type="dxa"/>
                    <w:bottom w:w="0" w:type="dxa"/>
                    <w:right w:w="0" w:type="dxa"/>
                  </w:tcMar>
                  <w:vAlign w:val="center"/>
                </w:tcPr>
                <w:p w14:paraId="0B4C139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201" w:type="pct"/>
                  <w:shd w:val="clear" w:color="auto" w:fill="FFFFFF"/>
                  <w:tcMar>
                    <w:top w:w="0" w:type="dxa"/>
                    <w:left w:w="0" w:type="dxa"/>
                    <w:bottom w:w="0" w:type="dxa"/>
                    <w:right w:w="0" w:type="dxa"/>
                  </w:tcMar>
                  <w:vAlign w:val="center"/>
                </w:tcPr>
                <w:p w14:paraId="7846B46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-3.7</w:t>
                  </w:r>
                </w:p>
              </w:tc>
              <w:tc>
                <w:tcPr>
                  <w:tcW w:w="203" w:type="pct"/>
                  <w:shd w:val="clear" w:color="auto" w:fill="FFFFFF"/>
                  <w:tcMar>
                    <w:top w:w="0" w:type="dxa"/>
                    <w:left w:w="0" w:type="dxa"/>
                    <w:bottom w:w="0" w:type="dxa"/>
                    <w:right w:w="0" w:type="dxa"/>
                  </w:tcMar>
                  <w:vAlign w:val="center"/>
                </w:tcPr>
                <w:p w14:paraId="1604356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-93.9</w:t>
                  </w:r>
                </w:p>
              </w:tc>
              <w:tc>
                <w:tcPr>
                  <w:tcW w:w="207" w:type="pct"/>
                  <w:shd w:val="clear" w:color="auto" w:fill="FFFFFF"/>
                  <w:tcMar>
                    <w:top w:w="0" w:type="dxa"/>
                    <w:left w:w="0" w:type="dxa"/>
                    <w:bottom w:w="0" w:type="dxa"/>
                    <w:right w:w="0" w:type="dxa"/>
                  </w:tcMar>
                  <w:vAlign w:val="center"/>
                </w:tcPr>
                <w:p w14:paraId="44FB14A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66" w:type="pct"/>
                  <w:shd w:val="clear" w:color="auto" w:fill="FFFFFF"/>
                  <w:tcMar>
                    <w:top w:w="0" w:type="dxa"/>
                    <w:left w:w="0" w:type="dxa"/>
                    <w:bottom w:w="0" w:type="dxa"/>
                    <w:right w:w="0" w:type="dxa"/>
                  </w:tcMar>
                  <w:vAlign w:val="center"/>
                </w:tcPr>
                <w:p w14:paraId="461EE07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5.8</w:t>
                  </w:r>
                </w:p>
              </w:tc>
              <w:tc>
                <w:tcPr>
                  <w:tcW w:w="172" w:type="pct"/>
                  <w:shd w:val="clear" w:color="auto" w:fill="FFFFFF"/>
                  <w:tcMar>
                    <w:top w:w="0" w:type="dxa"/>
                    <w:left w:w="0" w:type="dxa"/>
                    <w:bottom w:w="0" w:type="dxa"/>
                    <w:right w:w="0" w:type="dxa"/>
                  </w:tcMar>
                  <w:vAlign w:val="center"/>
                </w:tcPr>
                <w:p w14:paraId="7632580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99.3</w:t>
                  </w:r>
                </w:p>
              </w:tc>
              <w:tc>
                <w:tcPr>
                  <w:tcW w:w="161" w:type="pct"/>
                  <w:shd w:val="clear" w:color="auto" w:fill="FFFFFF"/>
                  <w:tcMar>
                    <w:top w:w="0" w:type="dxa"/>
                    <w:left w:w="0" w:type="dxa"/>
                    <w:bottom w:w="0" w:type="dxa"/>
                    <w:right w:w="0" w:type="dxa"/>
                  </w:tcMar>
                  <w:vAlign w:val="center"/>
                </w:tcPr>
                <w:p w14:paraId="65C2096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48.3</w:t>
                  </w:r>
                </w:p>
              </w:tc>
              <w:tc>
                <w:tcPr>
                  <w:tcW w:w="173" w:type="pct"/>
                  <w:shd w:val="clear" w:color="auto" w:fill="FFFFFF"/>
                  <w:tcMar>
                    <w:top w:w="0" w:type="dxa"/>
                    <w:left w:w="0" w:type="dxa"/>
                    <w:bottom w:w="0" w:type="dxa"/>
                    <w:right w:w="0" w:type="dxa"/>
                  </w:tcMar>
                  <w:vAlign w:val="center"/>
                </w:tcPr>
                <w:p w14:paraId="138FF4A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210.1</w:t>
                  </w:r>
                </w:p>
              </w:tc>
              <w:tc>
                <w:tcPr>
                  <w:tcW w:w="164" w:type="pct"/>
                  <w:shd w:val="clear" w:color="auto" w:fill="FFFFFF"/>
                  <w:tcMar>
                    <w:top w:w="0" w:type="dxa"/>
                    <w:left w:w="0" w:type="dxa"/>
                    <w:bottom w:w="0" w:type="dxa"/>
                    <w:right w:w="0" w:type="dxa"/>
                  </w:tcMar>
                  <w:vAlign w:val="center"/>
                </w:tcPr>
                <w:p w14:paraId="3AAF21A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70.2</w:t>
                  </w:r>
                </w:p>
              </w:tc>
              <w:tc>
                <w:tcPr>
                  <w:tcW w:w="164" w:type="pct"/>
                  <w:shd w:val="clear" w:color="auto" w:fill="FFFFFF"/>
                  <w:tcMar>
                    <w:top w:w="0" w:type="dxa"/>
                    <w:left w:w="0" w:type="dxa"/>
                    <w:bottom w:w="0" w:type="dxa"/>
                    <w:right w:w="0" w:type="dxa"/>
                  </w:tcMar>
                  <w:vAlign w:val="center"/>
                </w:tcPr>
                <w:p w14:paraId="17BB888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69.6</w:t>
                  </w:r>
                </w:p>
              </w:tc>
              <w:tc>
                <w:tcPr>
                  <w:tcW w:w="164" w:type="pct"/>
                  <w:shd w:val="clear" w:color="auto" w:fill="FFFFFF"/>
                  <w:tcMar>
                    <w:top w:w="0" w:type="dxa"/>
                    <w:left w:w="0" w:type="dxa"/>
                    <w:bottom w:w="0" w:type="dxa"/>
                    <w:right w:w="0" w:type="dxa"/>
                  </w:tcMar>
                  <w:vAlign w:val="center"/>
                </w:tcPr>
                <w:p w14:paraId="36351DD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69.6</w:t>
                  </w:r>
                </w:p>
              </w:tc>
              <w:tc>
                <w:tcPr>
                  <w:tcW w:w="172" w:type="pct"/>
                  <w:shd w:val="clear" w:color="auto" w:fill="FFFFFF"/>
                  <w:tcMar>
                    <w:top w:w="0" w:type="dxa"/>
                    <w:left w:w="0" w:type="dxa"/>
                    <w:bottom w:w="0" w:type="dxa"/>
                    <w:right w:w="0" w:type="dxa"/>
                  </w:tcMar>
                  <w:vAlign w:val="center"/>
                </w:tcPr>
                <w:p w14:paraId="70421EE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69.6</w:t>
                  </w:r>
                </w:p>
              </w:tc>
              <w:tc>
                <w:tcPr>
                  <w:tcW w:w="160" w:type="pct"/>
                  <w:shd w:val="clear" w:color="auto" w:fill="FFFFFF"/>
                  <w:tcMar>
                    <w:top w:w="0" w:type="dxa"/>
                    <w:left w:w="0" w:type="dxa"/>
                    <w:bottom w:w="0" w:type="dxa"/>
                    <w:right w:w="0" w:type="dxa"/>
                  </w:tcMar>
                  <w:vAlign w:val="center"/>
                </w:tcPr>
                <w:p w14:paraId="141FDED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无</w:t>
                  </w:r>
                </w:p>
              </w:tc>
              <w:tc>
                <w:tcPr>
                  <w:tcW w:w="160" w:type="pct"/>
                  <w:shd w:val="clear" w:color="auto" w:fill="FFFFFF"/>
                  <w:tcMar>
                    <w:top w:w="0" w:type="dxa"/>
                    <w:left w:w="0" w:type="dxa"/>
                    <w:bottom w:w="0" w:type="dxa"/>
                    <w:right w:w="0" w:type="dxa"/>
                  </w:tcMar>
                  <w:vAlign w:val="center"/>
                </w:tcPr>
                <w:p w14:paraId="6D21375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0F642C8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1EBE4EF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4D21C8A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70" w:type="pct"/>
                  <w:shd w:val="clear" w:color="auto" w:fill="FFFFFF"/>
                  <w:tcMar>
                    <w:top w:w="0" w:type="dxa"/>
                    <w:left w:w="0" w:type="dxa"/>
                    <w:bottom w:w="0" w:type="dxa"/>
                    <w:right w:w="0" w:type="dxa"/>
                  </w:tcMar>
                  <w:vAlign w:val="center"/>
                </w:tcPr>
                <w:p w14:paraId="6670E69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44.2</w:t>
                  </w:r>
                </w:p>
              </w:tc>
              <w:tc>
                <w:tcPr>
                  <w:tcW w:w="170" w:type="pct"/>
                  <w:shd w:val="clear" w:color="auto" w:fill="FFFFFF"/>
                  <w:tcMar>
                    <w:top w:w="0" w:type="dxa"/>
                    <w:left w:w="0" w:type="dxa"/>
                    <w:bottom w:w="0" w:type="dxa"/>
                    <w:right w:w="0" w:type="dxa"/>
                  </w:tcMar>
                  <w:vAlign w:val="center"/>
                </w:tcPr>
                <w:p w14:paraId="346D5B7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43.6</w:t>
                  </w:r>
                </w:p>
              </w:tc>
              <w:tc>
                <w:tcPr>
                  <w:tcW w:w="170" w:type="pct"/>
                  <w:shd w:val="clear" w:color="auto" w:fill="FFFFFF"/>
                  <w:tcMar>
                    <w:top w:w="0" w:type="dxa"/>
                    <w:left w:w="0" w:type="dxa"/>
                    <w:bottom w:w="0" w:type="dxa"/>
                    <w:right w:w="0" w:type="dxa"/>
                  </w:tcMar>
                  <w:vAlign w:val="center"/>
                </w:tcPr>
                <w:p w14:paraId="0D28C6C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43.6</w:t>
                  </w:r>
                </w:p>
              </w:tc>
              <w:tc>
                <w:tcPr>
                  <w:tcW w:w="170" w:type="pct"/>
                  <w:shd w:val="clear" w:color="auto" w:fill="FFFFFF"/>
                  <w:tcMar>
                    <w:top w:w="0" w:type="dxa"/>
                    <w:left w:w="0" w:type="dxa"/>
                    <w:bottom w:w="0" w:type="dxa"/>
                    <w:right w:w="0" w:type="dxa"/>
                  </w:tcMar>
                  <w:vAlign w:val="center"/>
                </w:tcPr>
                <w:p w14:paraId="5E23104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43.6</w:t>
                  </w:r>
                </w:p>
              </w:tc>
              <w:tc>
                <w:tcPr>
                  <w:tcW w:w="259" w:type="pct"/>
                  <w:shd w:val="clear" w:color="auto" w:fill="FFFFFF"/>
                  <w:tcMar>
                    <w:top w:w="0" w:type="dxa"/>
                    <w:left w:w="0" w:type="dxa"/>
                    <w:bottom w:w="0" w:type="dxa"/>
                    <w:right w:w="0" w:type="dxa"/>
                  </w:tcMar>
                  <w:vAlign w:val="center"/>
                </w:tcPr>
                <w:p w14:paraId="05D72C9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r>
            <w:tr w14:paraId="2CD5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shd w:val="clear" w:color="auto" w:fill="FFFFFF"/>
                  <w:vAlign w:val="center"/>
                </w:tcPr>
                <w:p w14:paraId="467321A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16</w:t>
                  </w:r>
                </w:p>
              </w:tc>
              <w:tc>
                <w:tcPr>
                  <w:tcW w:w="229" w:type="pct"/>
                  <w:shd w:val="clear" w:color="auto" w:fill="FFFFFF"/>
                  <w:tcMar>
                    <w:top w:w="0" w:type="dxa"/>
                    <w:left w:w="0" w:type="dxa"/>
                    <w:bottom w:w="0" w:type="dxa"/>
                    <w:right w:w="0" w:type="dxa"/>
                  </w:tcMar>
                  <w:vAlign w:val="center"/>
                </w:tcPr>
                <w:p w14:paraId="02B06CC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1#厂房</w:t>
                  </w:r>
                </w:p>
              </w:tc>
              <w:tc>
                <w:tcPr>
                  <w:tcW w:w="299" w:type="pct"/>
                  <w:shd w:val="clear" w:color="auto" w:fill="FFFFFF"/>
                  <w:tcMar>
                    <w:top w:w="0" w:type="dxa"/>
                    <w:left w:w="0" w:type="dxa"/>
                    <w:bottom w:w="0" w:type="dxa"/>
                    <w:right w:w="0" w:type="dxa"/>
                  </w:tcMar>
                  <w:vAlign w:val="center"/>
                </w:tcPr>
                <w:p w14:paraId="1B8CBB6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风机2</w:t>
                  </w:r>
                </w:p>
              </w:tc>
              <w:tc>
                <w:tcPr>
                  <w:tcW w:w="124" w:type="pct"/>
                  <w:shd w:val="clear" w:color="auto" w:fill="FFFFFF"/>
                  <w:tcMar>
                    <w:top w:w="0" w:type="dxa"/>
                    <w:left w:w="0" w:type="dxa"/>
                    <w:bottom w:w="0" w:type="dxa"/>
                    <w:right w:w="0" w:type="dxa"/>
                  </w:tcMar>
                  <w:vAlign w:val="center"/>
                </w:tcPr>
                <w:p w14:paraId="4AEA552A">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313" w:type="pct"/>
                  <w:shd w:val="clear" w:color="auto" w:fill="FFFFFF"/>
                  <w:tcMar>
                    <w:top w:w="0" w:type="dxa"/>
                    <w:left w:w="0" w:type="dxa"/>
                    <w:bottom w:w="0" w:type="dxa"/>
                    <w:right w:w="0" w:type="dxa"/>
                  </w:tcMar>
                  <w:vAlign w:val="center"/>
                </w:tcPr>
                <w:p w14:paraId="303DA6D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80/1</w:t>
                  </w:r>
                </w:p>
              </w:tc>
              <w:tc>
                <w:tcPr>
                  <w:tcW w:w="182" w:type="pct"/>
                  <w:vMerge w:val="continue"/>
                  <w:shd w:val="clear" w:color="auto" w:fill="FFFFFF"/>
                  <w:tcMar>
                    <w:top w:w="0" w:type="dxa"/>
                    <w:left w:w="0" w:type="dxa"/>
                    <w:bottom w:w="0" w:type="dxa"/>
                    <w:right w:w="0" w:type="dxa"/>
                  </w:tcMar>
                  <w:vAlign w:val="center"/>
                </w:tcPr>
                <w:p w14:paraId="7F17C5A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201" w:type="pct"/>
                  <w:shd w:val="clear" w:color="auto" w:fill="FFFFFF"/>
                  <w:tcMar>
                    <w:top w:w="0" w:type="dxa"/>
                    <w:left w:w="0" w:type="dxa"/>
                    <w:bottom w:w="0" w:type="dxa"/>
                    <w:right w:w="0" w:type="dxa"/>
                  </w:tcMar>
                  <w:vAlign w:val="center"/>
                </w:tcPr>
                <w:p w14:paraId="633A471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13.8</w:t>
                  </w:r>
                </w:p>
              </w:tc>
              <w:tc>
                <w:tcPr>
                  <w:tcW w:w="203" w:type="pct"/>
                  <w:shd w:val="clear" w:color="auto" w:fill="FFFFFF"/>
                  <w:tcMar>
                    <w:top w:w="0" w:type="dxa"/>
                    <w:left w:w="0" w:type="dxa"/>
                    <w:bottom w:w="0" w:type="dxa"/>
                    <w:right w:w="0" w:type="dxa"/>
                  </w:tcMar>
                  <w:vAlign w:val="center"/>
                </w:tcPr>
                <w:p w14:paraId="6701952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-41.3</w:t>
                  </w:r>
                </w:p>
              </w:tc>
              <w:tc>
                <w:tcPr>
                  <w:tcW w:w="207" w:type="pct"/>
                  <w:shd w:val="clear" w:color="auto" w:fill="FFFFFF"/>
                  <w:tcMar>
                    <w:top w:w="0" w:type="dxa"/>
                    <w:left w:w="0" w:type="dxa"/>
                    <w:bottom w:w="0" w:type="dxa"/>
                    <w:right w:w="0" w:type="dxa"/>
                  </w:tcMar>
                  <w:vAlign w:val="center"/>
                </w:tcPr>
                <w:p w14:paraId="4CB0226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66" w:type="pct"/>
                  <w:shd w:val="clear" w:color="auto" w:fill="FFFFFF"/>
                  <w:tcMar>
                    <w:top w:w="0" w:type="dxa"/>
                    <w:left w:w="0" w:type="dxa"/>
                    <w:bottom w:w="0" w:type="dxa"/>
                    <w:right w:w="0" w:type="dxa"/>
                  </w:tcMar>
                  <w:vAlign w:val="center"/>
                </w:tcPr>
                <w:p w14:paraId="7CB7125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w:t>
                  </w:r>
                </w:p>
              </w:tc>
              <w:tc>
                <w:tcPr>
                  <w:tcW w:w="172" w:type="pct"/>
                  <w:shd w:val="clear" w:color="auto" w:fill="FFFFFF"/>
                  <w:tcMar>
                    <w:top w:w="0" w:type="dxa"/>
                    <w:left w:w="0" w:type="dxa"/>
                    <w:bottom w:w="0" w:type="dxa"/>
                    <w:right w:w="0" w:type="dxa"/>
                  </w:tcMar>
                  <w:vAlign w:val="center"/>
                </w:tcPr>
                <w:p w14:paraId="76DFC68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43.9</w:t>
                  </w:r>
                </w:p>
              </w:tc>
              <w:tc>
                <w:tcPr>
                  <w:tcW w:w="161" w:type="pct"/>
                  <w:shd w:val="clear" w:color="auto" w:fill="FFFFFF"/>
                  <w:tcMar>
                    <w:top w:w="0" w:type="dxa"/>
                    <w:left w:w="0" w:type="dxa"/>
                    <w:bottom w:w="0" w:type="dxa"/>
                    <w:right w:w="0" w:type="dxa"/>
                  </w:tcMar>
                  <w:vAlign w:val="center"/>
                </w:tcPr>
                <w:p w14:paraId="55C345E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46.9</w:t>
                  </w:r>
                </w:p>
              </w:tc>
              <w:tc>
                <w:tcPr>
                  <w:tcW w:w="173" w:type="pct"/>
                  <w:shd w:val="clear" w:color="auto" w:fill="FFFFFF"/>
                  <w:tcMar>
                    <w:top w:w="0" w:type="dxa"/>
                    <w:left w:w="0" w:type="dxa"/>
                    <w:bottom w:w="0" w:type="dxa"/>
                    <w:right w:w="0" w:type="dxa"/>
                  </w:tcMar>
                  <w:vAlign w:val="center"/>
                </w:tcPr>
                <w:p w14:paraId="58601FE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154.8</w:t>
                  </w:r>
                </w:p>
              </w:tc>
              <w:tc>
                <w:tcPr>
                  <w:tcW w:w="164" w:type="pct"/>
                  <w:shd w:val="clear" w:color="auto" w:fill="FFFFFF"/>
                  <w:tcMar>
                    <w:top w:w="0" w:type="dxa"/>
                    <w:left w:w="0" w:type="dxa"/>
                    <w:bottom w:w="0" w:type="dxa"/>
                    <w:right w:w="0" w:type="dxa"/>
                  </w:tcMar>
                  <w:vAlign w:val="center"/>
                </w:tcPr>
                <w:p w14:paraId="7A9A728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69.9</w:t>
                  </w:r>
                </w:p>
              </w:tc>
              <w:tc>
                <w:tcPr>
                  <w:tcW w:w="164" w:type="pct"/>
                  <w:shd w:val="clear" w:color="auto" w:fill="FFFFFF"/>
                  <w:tcMar>
                    <w:top w:w="0" w:type="dxa"/>
                    <w:left w:w="0" w:type="dxa"/>
                    <w:bottom w:w="0" w:type="dxa"/>
                    <w:right w:w="0" w:type="dxa"/>
                  </w:tcMar>
                  <w:vAlign w:val="center"/>
                </w:tcPr>
                <w:p w14:paraId="6CA6AB5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69.6</w:t>
                  </w:r>
                </w:p>
              </w:tc>
              <w:tc>
                <w:tcPr>
                  <w:tcW w:w="164" w:type="pct"/>
                  <w:shd w:val="clear" w:color="auto" w:fill="FFFFFF"/>
                  <w:tcMar>
                    <w:top w:w="0" w:type="dxa"/>
                    <w:left w:w="0" w:type="dxa"/>
                    <w:bottom w:w="0" w:type="dxa"/>
                    <w:right w:w="0" w:type="dxa"/>
                  </w:tcMar>
                  <w:vAlign w:val="center"/>
                </w:tcPr>
                <w:p w14:paraId="681ECE1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69.6</w:t>
                  </w:r>
                </w:p>
              </w:tc>
              <w:tc>
                <w:tcPr>
                  <w:tcW w:w="172" w:type="pct"/>
                  <w:shd w:val="clear" w:color="auto" w:fill="FFFFFF"/>
                  <w:tcMar>
                    <w:top w:w="0" w:type="dxa"/>
                    <w:left w:w="0" w:type="dxa"/>
                    <w:bottom w:w="0" w:type="dxa"/>
                    <w:right w:w="0" w:type="dxa"/>
                  </w:tcMar>
                  <w:vAlign w:val="center"/>
                </w:tcPr>
                <w:p w14:paraId="59C7B37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69.6</w:t>
                  </w:r>
                </w:p>
              </w:tc>
              <w:tc>
                <w:tcPr>
                  <w:tcW w:w="160" w:type="pct"/>
                  <w:shd w:val="clear" w:color="auto" w:fill="FFFFFF"/>
                  <w:tcMar>
                    <w:top w:w="0" w:type="dxa"/>
                    <w:left w:w="0" w:type="dxa"/>
                    <w:bottom w:w="0" w:type="dxa"/>
                    <w:right w:w="0" w:type="dxa"/>
                  </w:tcMar>
                  <w:vAlign w:val="center"/>
                </w:tcPr>
                <w:p w14:paraId="4A4272E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无</w:t>
                  </w:r>
                </w:p>
              </w:tc>
              <w:tc>
                <w:tcPr>
                  <w:tcW w:w="160" w:type="pct"/>
                  <w:shd w:val="clear" w:color="auto" w:fill="FFFFFF"/>
                  <w:tcMar>
                    <w:top w:w="0" w:type="dxa"/>
                    <w:left w:w="0" w:type="dxa"/>
                    <w:bottom w:w="0" w:type="dxa"/>
                    <w:right w:w="0" w:type="dxa"/>
                  </w:tcMar>
                  <w:vAlign w:val="center"/>
                </w:tcPr>
                <w:p w14:paraId="7C9414C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1C75CED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025193A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7640829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70" w:type="pct"/>
                  <w:shd w:val="clear" w:color="auto" w:fill="FFFFFF"/>
                  <w:tcMar>
                    <w:top w:w="0" w:type="dxa"/>
                    <w:left w:w="0" w:type="dxa"/>
                    <w:bottom w:w="0" w:type="dxa"/>
                    <w:right w:w="0" w:type="dxa"/>
                  </w:tcMar>
                  <w:vAlign w:val="center"/>
                </w:tcPr>
                <w:p w14:paraId="18568CA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43.9</w:t>
                  </w:r>
                </w:p>
              </w:tc>
              <w:tc>
                <w:tcPr>
                  <w:tcW w:w="170" w:type="pct"/>
                  <w:shd w:val="clear" w:color="auto" w:fill="FFFFFF"/>
                  <w:tcMar>
                    <w:top w:w="0" w:type="dxa"/>
                    <w:left w:w="0" w:type="dxa"/>
                    <w:bottom w:w="0" w:type="dxa"/>
                    <w:right w:w="0" w:type="dxa"/>
                  </w:tcMar>
                  <w:vAlign w:val="center"/>
                </w:tcPr>
                <w:p w14:paraId="6511333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43.6</w:t>
                  </w:r>
                </w:p>
              </w:tc>
              <w:tc>
                <w:tcPr>
                  <w:tcW w:w="170" w:type="pct"/>
                  <w:shd w:val="clear" w:color="auto" w:fill="FFFFFF"/>
                  <w:tcMar>
                    <w:top w:w="0" w:type="dxa"/>
                    <w:left w:w="0" w:type="dxa"/>
                    <w:bottom w:w="0" w:type="dxa"/>
                    <w:right w:w="0" w:type="dxa"/>
                  </w:tcMar>
                  <w:vAlign w:val="center"/>
                </w:tcPr>
                <w:p w14:paraId="40AA13F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43.6</w:t>
                  </w:r>
                </w:p>
              </w:tc>
              <w:tc>
                <w:tcPr>
                  <w:tcW w:w="170" w:type="pct"/>
                  <w:shd w:val="clear" w:color="auto" w:fill="FFFFFF"/>
                  <w:tcMar>
                    <w:top w:w="0" w:type="dxa"/>
                    <w:left w:w="0" w:type="dxa"/>
                    <w:bottom w:w="0" w:type="dxa"/>
                    <w:right w:w="0" w:type="dxa"/>
                  </w:tcMar>
                  <w:vAlign w:val="center"/>
                </w:tcPr>
                <w:p w14:paraId="497F1FF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43.6</w:t>
                  </w:r>
                </w:p>
              </w:tc>
              <w:tc>
                <w:tcPr>
                  <w:tcW w:w="259" w:type="pct"/>
                  <w:shd w:val="clear" w:color="auto" w:fill="FFFFFF"/>
                  <w:tcMar>
                    <w:top w:w="0" w:type="dxa"/>
                    <w:left w:w="0" w:type="dxa"/>
                    <w:bottom w:w="0" w:type="dxa"/>
                    <w:right w:w="0" w:type="dxa"/>
                  </w:tcMar>
                  <w:vAlign w:val="center"/>
                </w:tcPr>
                <w:p w14:paraId="34C577F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r>
            <w:tr w14:paraId="7889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shd w:val="clear" w:color="auto" w:fill="FFFFFF"/>
                  <w:vAlign w:val="center"/>
                </w:tcPr>
                <w:p w14:paraId="30D267B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17</w:t>
                  </w:r>
                </w:p>
              </w:tc>
              <w:tc>
                <w:tcPr>
                  <w:tcW w:w="229" w:type="pct"/>
                  <w:shd w:val="clear" w:color="auto" w:fill="FFFFFF"/>
                  <w:tcMar>
                    <w:top w:w="0" w:type="dxa"/>
                    <w:left w:w="0" w:type="dxa"/>
                    <w:bottom w:w="0" w:type="dxa"/>
                    <w:right w:w="0" w:type="dxa"/>
                  </w:tcMar>
                  <w:vAlign w:val="center"/>
                </w:tcPr>
                <w:p w14:paraId="1558731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2#厂房</w:t>
                  </w:r>
                </w:p>
              </w:tc>
              <w:tc>
                <w:tcPr>
                  <w:tcW w:w="299" w:type="pct"/>
                  <w:shd w:val="clear" w:color="auto" w:fill="FFFFFF"/>
                  <w:tcMar>
                    <w:top w:w="0" w:type="dxa"/>
                    <w:left w:w="0" w:type="dxa"/>
                    <w:bottom w:w="0" w:type="dxa"/>
                    <w:right w:w="0" w:type="dxa"/>
                  </w:tcMar>
                  <w:vAlign w:val="center"/>
                </w:tcPr>
                <w:p w14:paraId="50D483C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风机3</w:t>
                  </w:r>
                </w:p>
              </w:tc>
              <w:tc>
                <w:tcPr>
                  <w:tcW w:w="124" w:type="pct"/>
                  <w:shd w:val="clear" w:color="auto" w:fill="FFFFFF"/>
                  <w:tcMar>
                    <w:top w:w="0" w:type="dxa"/>
                    <w:left w:w="0" w:type="dxa"/>
                    <w:bottom w:w="0" w:type="dxa"/>
                    <w:right w:w="0" w:type="dxa"/>
                  </w:tcMar>
                  <w:vAlign w:val="center"/>
                </w:tcPr>
                <w:p w14:paraId="64E9B5EE">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313" w:type="pct"/>
                  <w:shd w:val="clear" w:color="auto" w:fill="FFFFFF"/>
                  <w:tcMar>
                    <w:top w:w="0" w:type="dxa"/>
                    <w:left w:w="0" w:type="dxa"/>
                    <w:bottom w:w="0" w:type="dxa"/>
                    <w:right w:w="0" w:type="dxa"/>
                  </w:tcMar>
                  <w:vAlign w:val="center"/>
                </w:tcPr>
                <w:p w14:paraId="6C2C86E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80/1</w:t>
                  </w:r>
                </w:p>
              </w:tc>
              <w:tc>
                <w:tcPr>
                  <w:tcW w:w="182" w:type="pct"/>
                  <w:vMerge w:val="continue"/>
                  <w:shd w:val="clear" w:color="auto" w:fill="FFFFFF"/>
                  <w:tcMar>
                    <w:top w:w="0" w:type="dxa"/>
                    <w:left w:w="0" w:type="dxa"/>
                    <w:bottom w:w="0" w:type="dxa"/>
                    <w:right w:w="0" w:type="dxa"/>
                  </w:tcMar>
                  <w:vAlign w:val="center"/>
                </w:tcPr>
                <w:p w14:paraId="648E2E6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201" w:type="pct"/>
                  <w:shd w:val="clear" w:color="auto" w:fill="FFFFFF"/>
                  <w:tcMar>
                    <w:top w:w="0" w:type="dxa"/>
                    <w:left w:w="0" w:type="dxa"/>
                    <w:bottom w:w="0" w:type="dxa"/>
                    <w:right w:w="0" w:type="dxa"/>
                  </w:tcMar>
                  <w:vAlign w:val="center"/>
                </w:tcPr>
                <w:p w14:paraId="7DEC25C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44.4</w:t>
                  </w:r>
                </w:p>
              </w:tc>
              <w:tc>
                <w:tcPr>
                  <w:tcW w:w="203" w:type="pct"/>
                  <w:shd w:val="clear" w:color="auto" w:fill="FFFFFF"/>
                  <w:tcMar>
                    <w:top w:w="0" w:type="dxa"/>
                    <w:left w:w="0" w:type="dxa"/>
                    <w:bottom w:w="0" w:type="dxa"/>
                    <w:right w:w="0" w:type="dxa"/>
                  </w:tcMar>
                  <w:vAlign w:val="center"/>
                </w:tcPr>
                <w:p w14:paraId="1725542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41.5</w:t>
                  </w:r>
                </w:p>
              </w:tc>
              <w:tc>
                <w:tcPr>
                  <w:tcW w:w="207" w:type="pct"/>
                  <w:shd w:val="clear" w:color="auto" w:fill="FFFFFF"/>
                  <w:tcMar>
                    <w:top w:w="0" w:type="dxa"/>
                    <w:left w:w="0" w:type="dxa"/>
                    <w:bottom w:w="0" w:type="dxa"/>
                    <w:right w:w="0" w:type="dxa"/>
                  </w:tcMar>
                  <w:vAlign w:val="center"/>
                </w:tcPr>
                <w:p w14:paraId="16C6579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66" w:type="pct"/>
                  <w:shd w:val="clear" w:color="auto" w:fill="FFFFFF"/>
                  <w:tcMar>
                    <w:top w:w="0" w:type="dxa"/>
                    <w:left w:w="0" w:type="dxa"/>
                    <w:bottom w:w="0" w:type="dxa"/>
                    <w:right w:w="0" w:type="dxa"/>
                  </w:tcMar>
                  <w:vAlign w:val="center"/>
                </w:tcPr>
                <w:p w14:paraId="58CEFCF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9.0</w:t>
                  </w:r>
                </w:p>
              </w:tc>
              <w:tc>
                <w:tcPr>
                  <w:tcW w:w="172" w:type="pct"/>
                  <w:shd w:val="clear" w:color="auto" w:fill="FFFFFF"/>
                  <w:tcMar>
                    <w:top w:w="0" w:type="dxa"/>
                    <w:left w:w="0" w:type="dxa"/>
                    <w:bottom w:w="0" w:type="dxa"/>
                    <w:right w:w="0" w:type="dxa"/>
                  </w:tcMar>
                  <w:vAlign w:val="center"/>
                </w:tcPr>
                <w:p w14:paraId="64A003C7">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177.0</w:t>
                  </w:r>
                </w:p>
              </w:tc>
              <w:tc>
                <w:tcPr>
                  <w:tcW w:w="161" w:type="pct"/>
                  <w:shd w:val="clear" w:color="auto" w:fill="FFFFFF"/>
                  <w:tcMar>
                    <w:top w:w="0" w:type="dxa"/>
                    <w:left w:w="0" w:type="dxa"/>
                    <w:bottom w:w="0" w:type="dxa"/>
                    <w:right w:w="0" w:type="dxa"/>
                  </w:tcMar>
                  <w:vAlign w:val="center"/>
                </w:tcPr>
                <w:p w14:paraId="646F0A4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47.5</w:t>
                  </w:r>
                </w:p>
              </w:tc>
              <w:tc>
                <w:tcPr>
                  <w:tcW w:w="173" w:type="pct"/>
                  <w:shd w:val="clear" w:color="auto" w:fill="FFFFFF"/>
                  <w:tcMar>
                    <w:top w:w="0" w:type="dxa"/>
                    <w:left w:w="0" w:type="dxa"/>
                    <w:bottom w:w="0" w:type="dxa"/>
                    <w:right w:w="0" w:type="dxa"/>
                  </w:tcMar>
                  <w:vAlign w:val="center"/>
                </w:tcPr>
                <w:p w14:paraId="2BE8BE1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70.0</w:t>
                  </w:r>
                </w:p>
              </w:tc>
              <w:tc>
                <w:tcPr>
                  <w:tcW w:w="164" w:type="pct"/>
                  <w:shd w:val="clear" w:color="auto" w:fill="FFFFFF"/>
                  <w:tcMar>
                    <w:top w:w="0" w:type="dxa"/>
                    <w:left w:w="0" w:type="dxa"/>
                    <w:bottom w:w="0" w:type="dxa"/>
                    <w:right w:w="0" w:type="dxa"/>
                  </w:tcMar>
                  <w:vAlign w:val="center"/>
                </w:tcPr>
                <w:p w14:paraId="298E1C9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69.9</w:t>
                  </w:r>
                </w:p>
              </w:tc>
              <w:tc>
                <w:tcPr>
                  <w:tcW w:w="164" w:type="pct"/>
                  <w:shd w:val="clear" w:color="auto" w:fill="FFFFFF"/>
                  <w:tcMar>
                    <w:top w:w="0" w:type="dxa"/>
                    <w:left w:w="0" w:type="dxa"/>
                    <w:bottom w:w="0" w:type="dxa"/>
                    <w:right w:w="0" w:type="dxa"/>
                  </w:tcMar>
                  <w:vAlign w:val="center"/>
                </w:tcPr>
                <w:p w14:paraId="6B63950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69.7</w:t>
                  </w:r>
                </w:p>
              </w:tc>
              <w:tc>
                <w:tcPr>
                  <w:tcW w:w="164" w:type="pct"/>
                  <w:shd w:val="clear" w:color="auto" w:fill="FFFFFF"/>
                  <w:tcMar>
                    <w:top w:w="0" w:type="dxa"/>
                    <w:left w:w="0" w:type="dxa"/>
                    <w:bottom w:w="0" w:type="dxa"/>
                    <w:right w:w="0" w:type="dxa"/>
                  </w:tcMar>
                  <w:vAlign w:val="center"/>
                </w:tcPr>
                <w:p w14:paraId="5D8D4B4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69.7</w:t>
                  </w:r>
                </w:p>
              </w:tc>
              <w:tc>
                <w:tcPr>
                  <w:tcW w:w="172" w:type="pct"/>
                  <w:shd w:val="clear" w:color="auto" w:fill="FFFFFF"/>
                  <w:tcMar>
                    <w:top w:w="0" w:type="dxa"/>
                    <w:left w:w="0" w:type="dxa"/>
                    <w:bottom w:w="0" w:type="dxa"/>
                    <w:right w:w="0" w:type="dxa"/>
                  </w:tcMar>
                  <w:vAlign w:val="center"/>
                </w:tcPr>
                <w:p w14:paraId="550EC62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69.7</w:t>
                  </w:r>
                </w:p>
              </w:tc>
              <w:tc>
                <w:tcPr>
                  <w:tcW w:w="160" w:type="pct"/>
                  <w:shd w:val="clear" w:color="auto" w:fill="FFFFFF"/>
                  <w:tcMar>
                    <w:top w:w="0" w:type="dxa"/>
                    <w:left w:w="0" w:type="dxa"/>
                    <w:bottom w:w="0" w:type="dxa"/>
                    <w:right w:w="0" w:type="dxa"/>
                  </w:tcMar>
                  <w:vAlign w:val="center"/>
                </w:tcPr>
                <w:p w14:paraId="5CAFE31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无</w:t>
                  </w:r>
                </w:p>
              </w:tc>
              <w:tc>
                <w:tcPr>
                  <w:tcW w:w="160" w:type="pct"/>
                  <w:shd w:val="clear" w:color="auto" w:fill="FFFFFF"/>
                  <w:tcMar>
                    <w:top w:w="0" w:type="dxa"/>
                    <w:left w:w="0" w:type="dxa"/>
                    <w:bottom w:w="0" w:type="dxa"/>
                    <w:right w:w="0" w:type="dxa"/>
                  </w:tcMar>
                  <w:vAlign w:val="center"/>
                </w:tcPr>
                <w:p w14:paraId="0FF1F6A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08C02A7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03B11B8E">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408DDD86">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70" w:type="pct"/>
                  <w:shd w:val="clear" w:color="auto" w:fill="FFFFFF"/>
                  <w:tcMar>
                    <w:top w:w="0" w:type="dxa"/>
                    <w:left w:w="0" w:type="dxa"/>
                    <w:bottom w:w="0" w:type="dxa"/>
                    <w:right w:w="0" w:type="dxa"/>
                  </w:tcMar>
                  <w:vAlign w:val="center"/>
                </w:tcPr>
                <w:p w14:paraId="5CD74B79">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43.9</w:t>
                  </w:r>
                </w:p>
              </w:tc>
              <w:tc>
                <w:tcPr>
                  <w:tcW w:w="170" w:type="pct"/>
                  <w:shd w:val="clear" w:color="auto" w:fill="FFFFFF"/>
                  <w:tcMar>
                    <w:top w:w="0" w:type="dxa"/>
                    <w:left w:w="0" w:type="dxa"/>
                    <w:bottom w:w="0" w:type="dxa"/>
                    <w:right w:w="0" w:type="dxa"/>
                  </w:tcMar>
                  <w:vAlign w:val="center"/>
                </w:tcPr>
                <w:p w14:paraId="57FE4A1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43.7</w:t>
                  </w:r>
                </w:p>
              </w:tc>
              <w:tc>
                <w:tcPr>
                  <w:tcW w:w="170" w:type="pct"/>
                  <w:shd w:val="clear" w:color="auto" w:fill="FFFFFF"/>
                  <w:tcMar>
                    <w:top w:w="0" w:type="dxa"/>
                    <w:left w:w="0" w:type="dxa"/>
                    <w:bottom w:w="0" w:type="dxa"/>
                    <w:right w:w="0" w:type="dxa"/>
                  </w:tcMar>
                  <w:vAlign w:val="center"/>
                </w:tcPr>
                <w:p w14:paraId="63FDC29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43.7</w:t>
                  </w:r>
                </w:p>
              </w:tc>
              <w:tc>
                <w:tcPr>
                  <w:tcW w:w="170" w:type="pct"/>
                  <w:shd w:val="clear" w:color="auto" w:fill="FFFFFF"/>
                  <w:tcMar>
                    <w:top w:w="0" w:type="dxa"/>
                    <w:left w:w="0" w:type="dxa"/>
                    <w:bottom w:w="0" w:type="dxa"/>
                    <w:right w:w="0" w:type="dxa"/>
                  </w:tcMar>
                  <w:vAlign w:val="center"/>
                </w:tcPr>
                <w:p w14:paraId="24583C4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43.7</w:t>
                  </w:r>
                </w:p>
              </w:tc>
              <w:tc>
                <w:tcPr>
                  <w:tcW w:w="259" w:type="pct"/>
                  <w:shd w:val="clear" w:color="auto" w:fill="FFFFFF"/>
                  <w:tcMar>
                    <w:top w:w="0" w:type="dxa"/>
                    <w:left w:w="0" w:type="dxa"/>
                    <w:bottom w:w="0" w:type="dxa"/>
                    <w:right w:w="0" w:type="dxa"/>
                  </w:tcMar>
                  <w:vAlign w:val="center"/>
                </w:tcPr>
                <w:p w14:paraId="39F0EE8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r>
            <w:tr w14:paraId="5611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158" w:type="pct"/>
                  <w:shd w:val="clear" w:color="auto" w:fill="FFFFFF"/>
                  <w:vAlign w:val="center"/>
                </w:tcPr>
                <w:p w14:paraId="18ED533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18</w:t>
                  </w:r>
                </w:p>
              </w:tc>
              <w:tc>
                <w:tcPr>
                  <w:tcW w:w="229" w:type="pct"/>
                  <w:shd w:val="clear" w:color="auto" w:fill="FFFFFF"/>
                  <w:tcMar>
                    <w:top w:w="0" w:type="dxa"/>
                    <w:left w:w="0" w:type="dxa"/>
                    <w:bottom w:w="0" w:type="dxa"/>
                    <w:right w:w="0" w:type="dxa"/>
                  </w:tcMar>
                  <w:vAlign w:val="center"/>
                </w:tcPr>
                <w:p w14:paraId="518DC93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2#厂房</w:t>
                  </w:r>
                </w:p>
              </w:tc>
              <w:tc>
                <w:tcPr>
                  <w:tcW w:w="299" w:type="pct"/>
                  <w:shd w:val="clear" w:color="auto" w:fill="FFFFFF"/>
                  <w:tcMar>
                    <w:top w:w="0" w:type="dxa"/>
                    <w:left w:w="0" w:type="dxa"/>
                    <w:bottom w:w="0" w:type="dxa"/>
                    <w:right w:w="0" w:type="dxa"/>
                  </w:tcMar>
                  <w:vAlign w:val="center"/>
                </w:tcPr>
                <w:p w14:paraId="0C1D325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风机4</w:t>
                  </w:r>
                </w:p>
              </w:tc>
              <w:tc>
                <w:tcPr>
                  <w:tcW w:w="124" w:type="pct"/>
                  <w:shd w:val="clear" w:color="auto" w:fill="FFFFFF"/>
                  <w:tcMar>
                    <w:top w:w="0" w:type="dxa"/>
                    <w:left w:w="0" w:type="dxa"/>
                    <w:bottom w:w="0" w:type="dxa"/>
                    <w:right w:w="0" w:type="dxa"/>
                  </w:tcMar>
                  <w:vAlign w:val="center"/>
                </w:tcPr>
                <w:p w14:paraId="76B80EF5">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313" w:type="pct"/>
                  <w:shd w:val="clear" w:color="auto" w:fill="FFFFFF"/>
                  <w:tcMar>
                    <w:top w:w="0" w:type="dxa"/>
                    <w:left w:w="0" w:type="dxa"/>
                    <w:bottom w:w="0" w:type="dxa"/>
                    <w:right w:w="0" w:type="dxa"/>
                  </w:tcMar>
                  <w:vAlign w:val="center"/>
                </w:tcPr>
                <w:p w14:paraId="22FDA1C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80/1</w:t>
                  </w:r>
                </w:p>
              </w:tc>
              <w:tc>
                <w:tcPr>
                  <w:tcW w:w="182" w:type="pct"/>
                  <w:vMerge w:val="continue"/>
                  <w:shd w:val="clear" w:color="auto" w:fill="FFFFFF"/>
                  <w:tcMar>
                    <w:top w:w="0" w:type="dxa"/>
                    <w:left w:w="0" w:type="dxa"/>
                    <w:bottom w:w="0" w:type="dxa"/>
                    <w:right w:w="0" w:type="dxa"/>
                  </w:tcMar>
                  <w:vAlign w:val="center"/>
                </w:tcPr>
                <w:p w14:paraId="4FFFE55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p>
              </w:tc>
              <w:tc>
                <w:tcPr>
                  <w:tcW w:w="201" w:type="pct"/>
                  <w:shd w:val="clear" w:color="auto" w:fill="FFFFFF"/>
                  <w:tcMar>
                    <w:top w:w="0" w:type="dxa"/>
                    <w:left w:w="0" w:type="dxa"/>
                    <w:bottom w:w="0" w:type="dxa"/>
                    <w:right w:w="0" w:type="dxa"/>
                  </w:tcMar>
                  <w:vAlign w:val="center"/>
                </w:tcPr>
                <w:p w14:paraId="3DACE10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61.9</w:t>
                  </w:r>
                </w:p>
              </w:tc>
              <w:tc>
                <w:tcPr>
                  <w:tcW w:w="203" w:type="pct"/>
                  <w:shd w:val="clear" w:color="auto" w:fill="FFFFFF"/>
                  <w:tcMar>
                    <w:top w:w="0" w:type="dxa"/>
                    <w:left w:w="0" w:type="dxa"/>
                    <w:bottom w:w="0" w:type="dxa"/>
                    <w:right w:w="0" w:type="dxa"/>
                  </w:tcMar>
                  <w:vAlign w:val="center"/>
                </w:tcPr>
                <w:p w14:paraId="0525D6F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89.2</w:t>
                  </w:r>
                </w:p>
              </w:tc>
              <w:tc>
                <w:tcPr>
                  <w:tcW w:w="207" w:type="pct"/>
                  <w:shd w:val="clear" w:color="auto" w:fill="FFFFFF"/>
                  <w:tcMar>
                    <w:top w:w="0" w:type="dxa"/>
                    <w:left w:w="0" w:type="dxa"/>
                    <w:bottom w:w="0" w:type="dxa"/>
                    <w:right w:w="0" w:type="dxa"/>
                  </w:tcMar>
                  <w:vAlign w:val="center"/>
                </w:tcPr>
                <w:p w14:paraId="2CADDDC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w:t>
                  </w:r>
                </w:p>
              </w:tc>
              <w:tc>
                <w:tcPr>
                  <w:tcW w:w="166" w:type="pct"/>
                  <w:shd w:val="clear" w:color="auto" w:fill="FFFFFF"/>
                  <w:tcMar>
                    <w:top w:w="0" w:type="dxa"/>
                    <w:left w:w="0" w:type="dxa"/>
                    <w:bottom w:w="0" w:type="dxa"/>
                    <w:right w:w="0" w:type="dxa"/>
                  </w:tcMar>
                  <w:vAlign w:val="center"/>
                </w:tcPr>
                <w:p w14:paraId="4C43C978">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9.7</w:t>
                  </w:r>
                </w:p>
              </w:tc>
              <w:tc>
                <w:tcPr>
                  <w:tcW w:w="172" w:type="pct"/>
                  <w:shd w:val="clear" w:color="auto" w:fill="FFFFFF"/>
                  <w:tcMar>
                    <w:top w:w="0" w:type="dxa"/>
                    <w:left w:w="0" w:type="dxa"/>
                    <w:bottom w:w="0" w:type="dxa"/>
                    <w:right w:w="0" w:type="dxa"/>
                  </w:tcMar>
                  <w:vAlign w:val="center"/>
                </w:tcPr>
                <w:p w14:paraId="45EA1EBD">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227.8</w:t>
                  </w:r>
                </w:p>
              </w:tc>
              <w:tc>
                <w:tcPr>
                  <w:tcW w:w="161" w:type="pct"/>
                  <w:shd w:val="clear" w:color="auto" w:fill="FFFFFF"/>
                  <w:tcMar>
                    <w:top w:w="0" w:type="dxa"/>
                    <w:left w:w="0" w:type="dxa"/>
                    <w:bottom w:w="0" w:type="dxa"/>
                    <w:right w:w="0" w:type="dxa"/>
                  </w:tcMar>
                  <w:vAlign w:val="center"/>
                </w:tcPr>
                <w:p w14:paraId="3712A8E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46.6</w:t>
                  </w:r>
                </w:p>
              </w:tc>
              <w:tc>
                <w:tcPr>
                  <w:tcW w:w="173" w:type="pct"/>
                  <w:shd w:val="clear" w:color="auto" w:fill="FFFFFF"/>
                  <w:tcMar>
                    <w:top w:w="0" w:type="dxa"/>
                    <w:left w:w="0" w:type="dxa"/>
                    <w:bottom w:w="0" w:type="dxa"/>
                    <w:right w:w="0" w:type="dxa"/>
                  </w:tcMar>
                  <w:vAlign w:val="center"/>
                </w:tcPr>
                <w:p w14:paraId="26BF796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120.8</w:t>
                  </w:r>
                </w:p>
              </w:tc>
              <w:tc>
                <w:tcPr>
                  <w:tcW w:w="164" w:type="pct"/>
                  <w:shd w:val="clear" w:color="auto" w:fill="FFFFFF"/>
                  <w:tcMar>
                    <w:top w:w="0" w:type="dxa"/>
                    <w:left w:w="0" w:type="dxa"/>
                    <w:bottom w:w="0" w:type="dxa"/>
                    <w:right w:w="0" w:type="dxa"/>
                  </w:tcMar>
                  <w:vAlign w:val="center"/>
                </w:tcPr>
                <w:p w14:paraId="4EC73D7C">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69.9</w:t>
                  </w:r>
                </w:p>
              </w:tc>
              <w:tc>
                <w:tcPr>
                  <w:tcW w:w="164" w:type="pct"/>
                  <w:shd w:val="clear" w:color="auto" w:fill="FFFFFF"/>
                  <w:tcMar>
                    <w:top w:w="0" w:type="dxa"/>
                    <w:left w:w="0" w:type="dxa"/>
                    <w:bottom w:w="0" w:type="dxa"/>
                    <w:right w:w="0" w:type="dxa"/>
                  </w:tcMar>
                  <w:vAlign w:val="center"/>
                </w:tcPr>
                <w:p w14:paraId="26AAD335">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69.7</w:t>
                  </w:r>
                </w:p>
              </w:tc>
              <w:tc>
                <w:tcPr>
                  <w:tcW w:w="164" w:type="pct"/>
                  <w:shd w:val="clear" w:color="auto" w:fill="FFFFFF"/>
                  <w:tcMar>
                    <w:top w:w="0" w:type="dxa"/>
                    <w:left w:w="0" w:type="dxa"/>
                    <w:bottom w:w="0" w:type="dxa"/>
                    <w:right w:w="0" w:type="dxa"/>
                  </w:tcMar>
                  <w:vAlign w:val="center"/>
                </w:tcPr>
                <w:p w14:paraId="5F367BD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69.7</w:t>
                  </w:r>
                </w:p>
              </w:tc>
              <w:tc>
                <w:tcPr>
                  <w:tcW w:w="172" w:type="pct"/>
                  <w:shd w:val="clear" w:color="auto" w:fill="FFFFFF"/>
                  <w:tcMar>
                    <w:top w:w="0" w:type="dxa"/>
                    <w:left w:w="0" w:type="dxa"/>
                    <w:bottom w:w="0" w:type="dxa"/>
                    <w:right w:w="0" w:type="dxa"/>
                  </w:tcMar>
                  <w:vAlign w:val="center"/>
                </w:tcPr>
                <w:p w14:paraId="37D2524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69.7</w:t>
                  </w:r>
                </w:p>
              </w:tc>
              <w:tc>
                <w:tcPr>
                  <w:tcW w:w="160" w:type="pct"/>
                  <w:shd w:val="clear" w:color="auto" w:fill="FFFFFF"/>
                  <w:tcMar>
                    <w:top w:w="0" w:type="dxa"/>
                    <w:left w:w="0" w:type="dxa"/>
                    <w:bottom w:w="0" w:type="dxa"/>
                    <w:right w:w="0" w:type="dxa"/>
                  </w:tcMar>
                  <w:vAlign w:val="center"/>
                </w:tcPr>
                <w:p w14:paraId="59B24332">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无</w:t>
                  </w:r>
                </w:p>
              </w:tc>
              <w:tc>
                <w:tcPr>
                  <w:tcW w:w="160" w:type="pct"/>
                  <w:shd w:val="clear" w:color="auto" w:fill="FFFFFF"/>
                  <w:tcMar>
                    <w:top w:w="0" w:type="dxa"/>
                    <w:left w:w="0" w:type="dxa"/>
                    <w:bottom w:w="0" w:type="dxa"/>
                    <w:right w:w="0" w:type="dxa"/>
                  </w:tcMar>
                  <w:vAlign w:val="center"/>
                </w:tcPr>
                <w:p w14:paraId="677DF4F4">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3777FE4B">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2570E730">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60" w:type="pct"/>
                  <w:shd w:val="clear" w:color="auto" w:fill="FFFFFF"/>
                  <w:tcMar>
                    <w:top w:w="0" w:type="dxa"/>
                    <w:left w:w="0" w:type="dxa"/>
                    <w:bottom w:w="0" w:type="dxa"/>
                    <w:right w:w="0" w:type="dxa"/>
                  </w:tcMar>
                  <w:vAlign w:val="center"/>
                </w:tcPr>
                <w:p w14:paraId="77735A1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26.0</w:t>
                  </w:r>
                </w:p>
              </w:tc>
              <w:tc>
                <w:tcPr>
                  <w:tcW w:w="170" w:type="pct"/>
                  <w:shd w:val="clear" w:color="auto" w:fill="FFFFFF"/>
                  <w:tcMar>
                    <w:top w:w="0" w:type="dxa"/>
                    <w:left w:w="0" w:type="dxa"/>
                    <w:bottom w:w="0" w:type="dxa"/>
                    <w:right w:w="0" w:type="dxa"/>
                  </w:tcMar>
                  <w:vAlign w:val="center"/>
                </w:tcPr>
                <w:p w14:paraId="4380FF1A">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43.9</w:t>
                  </w:r>
                </w:p>
              </w:tc>
              <w:tc>
                <w:tcPr>
                  <w:tcW w:w="170" w:type="pct"/>
                  <w:shd w:val="clear" w:color="auto" w:fill="FFFFFF"/>
                  <w:tcMar>
                    <w:top w:w="0" w:type="dxa"/>
                    <w:left w:w="0" w:type="dxa"/>
                    <w:bottom w:w="0" w:type="dxa"/>
                    <w:right w:w="0" w:type="dxa"/>
                  </w:tcMar>
                  <w:vAlign w:val="center"/>
                </w:tcPr>
                <w:p w14:paraId="4EF33DE3">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43.7</w:t>
                  </w:r>
                </w:p>
              </w:tc>
              <w:tc>
                <w:tcPr>
                  <w:tcW w:w="170" w:type="pct"/>
                  <w:shd w:val="clear" w:color="auto" w:fill="FFFFFF"/>
                  <w:tcMar>
                    <w:top w:w="0" w:type="dxa"/>
                    <w:left w:w="0" w:type="dxa"/>
                    <w:bottom w:w="0" w:type="dxa"/>
                    <w:right w:w="0" w:type="dxa"/>
                  </w:tcMar>
                  <w:vAlign w:val="center"/>
                </w:tcPr>
                <w:p w14:paraId="19D727B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43.7</w:t>
                  </w:r>
                </w:p>
              </w:tc>
              <w:tc>
                <w:tcPr>
                  <w:tcW w:w="170" w:type="pct"/>
                  <w:shd w:val="clear" w:color="auto" w:fill="FFFFFF"/>
                  <w:tcMar>
                    <w:top w:w="0" w:type="dxa"/>
                    <w:left w:w="0" w:type="dxa"/>
                    <w:bottom w:w="0" w:type="dxa"/>
                    <w:right w:w="0" w:type="dxa"/>
                  </w:tcMar>
                  <w:vAlign w:val="center"/>
                </w:tcPr>
                <w:p w14:paraId="1EEE443F">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43.7</w:t>
                  </w:r>
                </w:p>
              </w:tc>
              <w:tc>
                <w:tcPr>
                  <w:tcW w:w="259" w:type="pct"/>
                  <w:shd w:val="clear" w:color="auto" w:fill="FFFFFF"/>
                  <w:tcMar>
                    <w:top w:w="0" w:type="dxa"/>
                    <w:left w:w="0" w:type="dxa"/>
                    <w:bottom w:w="0" w:type="dxa"/>
                    <w:right w:w="0" w:type="dxa"/>
                  </w:tcMar>
                  <w:vAlign w:val="center"/>
                </w:tcPr>
                <w:p w14:paraId="15925AE1">
                  <w:pPr>
                    <w:keepNext w:val="0"/>
                    <w:keepLines w:val="0"/>
                    <w:suppressLineNumbers w:val="0"/>
                    <w:snapToGrid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Arial" w:cs="Times New Roman"/>
                      <w:sz w:val="20"/>
                    </w:rPr>
                    <w:t>1</w:t>
                  </w:r>
                </w:p>
              </w:tc>
            </w:tr>
            <w:tr w14:paraId="06E3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0" w:hRule="atLeast"/>
                <w:jc w:val="center"/>
              </w:trPr>
              <w:tc>
                <w:tcPr>
                  <w:tcW w:w="5000" w:type="pct"/>
                  <w:gridSpan w:val="27"/>
                  <w:shd w:val="clear" w:color="auto" w:fill="FFFFFF"/>
                  <w:vAlign w:val="center"/>
                </w:tcPr>
                <w:p w14:paraId="7CB66347">
                  <w:pPr>
                    <w:keepNext w:val="0"/>
                    <w:keepLines w:val="0"/>
                    <w:suppressLineNumbers w:val="0"/>
                    <w:snapToGrid w:val="0"/>
                    <w:spacing w:before="0" w:beforeAutospacing="0" w:after="0" w:afterAutospacing="0"/>
                    <w:ind w:left="0" w:right="0"/>
                    <w:jc w:val="center"/>
                    <w:rPr>
                      <w:rFonts w:hint="default" w:ascii="Times New Roman" w:hAnsi="Times New Roman" w:eastAsia="Arial" w:cs="Times New Roman"/>
                      <w:sz w:val="20"/>
                    </w:rPr>
                  </w:pPr>
                  <w:r>
                    <w:rPr>
                      <w:rFonts w:hint="default" w:ascii="Times New Roman" w:hAnsi="Times New Roman" w:eastAsia="Arial" w:cs="Times New Roman"/>
                      <w:sz w:val="20"/>
                    </w:rPr>
                    <w:t>表中坐标以厂界中心（113.577514,27.624679）为坐标原点，正东向为X轴正方向，正北向为Y轴正方向</w:t>
                  </w:r>
                </w:p>
              </w:tc>
            </w:tr>
            <w:bookmarkEnd w:id="13"/>
          </w:tbl>
          <w:p w14:paraId="5EE0FA74">
            <w:pPr>
              <w:pStyle w:val="8"/>
              <w:keepLines w:val="0"/>
              <w:numPr>
                <w:ilvl w:val="-1"/>
                <w:numId w:val="0"/>
              </w:numPr>
              <w:suppressLineNumbers w:val="0"/>
              <w:spacing w:before="0" w:beforeAutospacing="0" w:after="0" w:afterAutospacing="0"/>
              <w:ind w:left="0" w:right="0" w:firstLine="0" w:firstLineChars="0"/>
              <w:rPr>
                <w:rFonts w:hint="default"/>
                <w:b w:val="0"/>
                <w:bCs w:val="0"/>
                <w:color w:val="auto"/>
                <w:kern w:val="2"/>
                <w:sz w:val="24"/>
                <w:szCs w:val="24"/>
                <w:u w:val="none"/>
                <w:lang w:val="en-US" w:eastAsia="zh-CN"/>
              </w:rPr>
            </w:pPr>
          </w:p>
        </w:tc>
      </w:tr>
    </w:tbl>
    <w:p w14:paraId="3C9242F3">
      <w:pPr>
        <w:rPr>
          <w:rFonts w:ascii="Times New Roman" w:hAnsi="Times New Roman"/>
          <w:b/>
          <w:bCs/>
          <w:snapToGrid w:val="0"/>
          <w:color w:val="auto"/>
          <w:sz w:val="30"/>
          <w:szCs w:val="30"/>
          <w:u w:val="none"/>
        </w:rPr>
        <w:sectPr>
          <w:type w:val="continuous"/>
          <w:pgSz w:w="16838" w:h="11906" w:orient="landscape"/>
          <w:pgMar w:top="1531" w:right="1440" w:bottom="1531" w:left="1440" w:header="851" w:footer="851" w:gutter="0"/>
          <w:pgNumType w:fmt="decimal"/>
          <w:cols w:space="720" w:num="1"/>
          <w:docGrid w:linePitch="312" w:charSpace="0"/>
        </w:sectPr>
      </w:pPr>
    </w:p>
    <w:tbl>
      <w:tblPr>
        <w:tblStyle w:val="26"/>
        <w:tblW w:w="503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0"/>
        <w:gridCol w:w="8797"/>
      </w:tblGrid>
      <w:tr w14:paraId="7944F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614" w:hRule="atLeast"/>
          <w:jc w:val="center"/>
        </w:trPr>
        <w:tc>
          <w:tcPr>
            <w:tcW w:w="133" w:type="pct"/>
            <w:noWrap w:val="0"/>
            <w:tcMar>
              <w:left w:w="28" w:type="dxa"/>
              <w:right w:w="28" w:type="dxa"/>
            </w:tcMar>
            <w:vAlign w:val="center"/>
          </w:tcPr>
          <w:p w14:paraId="162222CB">
            <w:pPr>
              <w:pStyle w:val="108"/>
              <w:keepNext w:val="0"/>
              <w:keepLines w:val="0"/>
              <w:suppressLineNumbers w:val="0"/>
              <w:spacing w:before="0" w:beforeAutospacing="0" w:after="0" w:afterAutospacing="0"/>
              <w:ind w:left="0" w:right="0" w:firstLine="0" w:firstLineChars="0"/>
              <w:jc w:val="both"/>
              <w:rPr>
                <w:rFonts w:hint="eastAsia" w:hAnsi="Times New Roman"/>
                <w:snapToGrid w:val="0"/>
                <w:color w:val="auto"/>
                <w:u w:val="none"/>
                <w:lang w:val="en-US" w:eastAsia="zh-CN"/>
              </w:rPr>
            </w:pPr>
          </w:p>
        </w:tc>
        <w:tc>
          <w:tcPr>
            <w:tcW w:w="4866" w:type="pct"/>
            <w:noWrap w:val="0"/>
            <w:vAlign w:val="top"/>
          </w:tcPr>
          <w:p w14:paraId="65BB226E">
            <w:pPr>
              <w:keepNext w:val="0"/>
              <w:keepLines w:val="0"/>
              <w:widowControl w:val="0"/>
              <w:suppressLineNumbers w:val="0"/>
              <w:spacing w:before="157" w:beforeLines="50" w:beforeAutospacing="0" w:after="0" w:afterAutospacing="0" w:line="360" w:lineRule="auto"/>
              <w:ind w:left="0" w:right="0" w:firstLine="482" w:firstLineChars="200"/>
              <w:jc w:val="both"/>
              <w:rPr>
                <w:rFonts w:hint="eastAsia" w:ascii="Times New Roman" w:hAnsi="宋体" w:eastAsia="宋体" w:cs="Times New Roman"/>
                <w:b/>
                <w:bCs/>
                <w:color w:val="auto"/>
                <w:kern w:val="2"/>
                <w:sz w:val="24"/>
                <w:szCs w:val="24"/>
                <w:u w:val="none"/>
                <w:lang w:val="en-US" w:eastAsia="zh-CN" w:bidi="ar-SA"/>
              </w:rPr>
            </w:pPr>
            <w:r>
              <w:rPr>
                <w:rFonts w:hint="eastAsia" w:ascii="Times New Roman" w:hAnsi="宋体" w:eastAsia="宋体" w:cs="Times New Roman"/>
                <w:b/>
                <w:bCs/>
                <w:color w:val="auto"/>
                <w:kern w:val="2"/>
                <w:sz w:val="24"/>
                <w:szCs w:val="24"/>
                <w:u w:val="none"/>
                <w:lang w:val="en-US" w:eastAsia="zh-CN" w:bidi="ar-SA"/>
              </w:rPr>
              <w:t>3.2噪声预测</w:t>
            </w:r>
          </w:p>
          <w:p w14:paraId="4DA8CF2E">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（1）预测模式</w:t>
            </w:r>
          </w:p>
          <w:p w14:paraId="0E05BF40">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default" w:ascii="Times New Roman" w:hAnsi="宋体" w:eastAsia="宋体" w:cs="Times New Roman"/>
                <w:b w:val="0"/>
                <w:bCs w:val="0"/>
                <w:color w:val="auto"/>
                <w:kern w:val="2"/>
                <w:sz w:val="24"/>
                <w:szCs w:val="24"/>
                <w:u w:val="none"/>
                <w:lang w:val="en-US" w:eastAsia="zh-CN" w:bidi="ar-SA"/>
              </w:rPr>
              <w:t>为了预测项目建成后对附近敏感点的噪声影响程度，根据本项目噪声源的特点和简化预测过程，本次评价采用《环境影响评价技术导则 声环境》（HJ 2.4-2021）工业噪声预测计算模式中室内声源等效室外声源声功率级计算方法。</w:t>
            </w:r>
          </w:p>
          <w:p w14:paraId="1ED24AF2">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default" w:ascii="Times New Roman" w:hAnsi="宋体" w:eastAsia="宋体" w:cs="Times New Roman"/>
                <w:b w:val="0"/>
                <w:bCs w:val="0"/>
                <w:color w:val="auto"/>
                <w:kern w:val="2"/>
                <w:sz w:val="24"/>
                <w:szCs w:val="24"/>
                <w:u w:val="none"/>
                <w:lang w:val="en-US" w:eastAsia="zh-CN" w:bidi="ar-SA"/>
              </w:rPr>
              <w:t>本项目声源位于室内，室内声源可采用等效室外声源声功率级法进行计算。设靠近开口处(或窗户)室内、室外某倍频带的声压级分别为L</w:t>
            </w:r>
            <w:r>
              <w:rPr>
                <w:rFonts w:hint="default" w:ascii="Times New Roman" w:hAnsi="宋体" w:eastAsia="宋体" w:cs="Times New Roman"/>
                <w:b w:val="0"/>
                <w:bCs w:val="0"/>
                <w:color w:val="auto"/>
                <w:kern w:val="2"/>
                <w:sz w:val="24"/>
                <w:szCs w:val="24"/>
                <w:u w:val="none"/>
                <w:vertAlign w:val="subscript"/>
                <w:lang w:val="en-US" w:eastAsia="zh-CN" w:bidi="ar-SA"/>
              </w:rPr>
              <w:t>p1</w:t>
            </w:r>
            <w:r>
              <w:rPr>
                <w:rFonts w:hint="default" w:ascii="Times New Roman" w:hAnsi="宋体" w:eastAsia="宋体" w:cs="Times New Roman"/>
                <w:b w:val="0"/>
                <w:bCs w:val="0"/>
                <w:color w:val="auto"/>
                <w:kern w:val="2"/>
                <w:sz w:val="24"/>
                <w:szCs w:val="24"/>
                <w:u w:val="none"/>
                <w:lang w:val="en-US" w:eastAsia="zh-CN" w:bidi="ar-SA"/>
              </w:rPr>
              <w:t>和L</w:t>
            </w:r>
            <w:r>
              <w:rPr>
                <w:rFonts w:hint="default" w:ascii="Times New Roman" w:hAnsi="宋体" w:eastAsia="宋体" w:cs="Times New Roman"/>
                <w:b w:val="0"/>
                <w:bCs w:val="0"/>
                <w:color w:val="auto"/>
                <w:kern w:val="2"/>
                <w:sz w:val="24"/>
                <w:szCs w:val="24"/>
                <w:u w:val="none"/>
                <w:vertAlign w:val="subscript"/>
                <w:lang w:val="en-US" w:eastAsia="zh-CN" w:bidi="ar-SA"/>
              </w:rPr>
              <w:t>p2</w:t>
            </w:r>
            <w:r>
              <w:rPr>
                <w:rFonts w:hint="default" w:ascii="Times New Roman" w:hAnsi="宋体" w:eastAsia="宋体" w:cs="Times New Roman"/>
                <w:b w:val="0"/>
                <w:bCs w:val="0"/>
                <w:color w:val="auto"/>
                <w:kern w:val="2"/>
                <w:sz w:val="24"/>
                <w:szCs w:val="24"/>
                <w:u w:val="none"/>
                <w:lang w:val="en-US" w:eastAsia="zh-CN" w:bidi="ar-SA"/>
              </w:rPr>
              <w:t>。若声源所在室内声场为近似扩散声场，则室外的倍频带声压级可按公式(1)近似求出：</w:t>
            </w:r>
          </w:p>
          <w:p w14:paraId="4E10D9EF">
            <w:pPr>
              <w:keepNext w:val="0"/>
              <w:keepLines w:val="0"/>
              <w:widowControl w:val="0"/>
              <w:suppressLineNumbers w:val="0"/>
              <w:spacing w:before="0" w:beforeLines="0" w:beforeAutospacing="0" w:after="0" w:afterAutospacing="0" w:line="360" w:lineRule="auto"/>
              <w:ind w:left="0" w:right="0" w:firstLine="0" w:firstLineChars="0"/>
              <w:jc w:val="center"/>
              <w:rPr>
                <w:rFonts w:hint="default" w:ascii="Times New Roman" w:hAnsi="宋体" w:eastAsia="宋体" w:cs="Times New Roman"/>
                <w:b w:val="0"/>
                <w:bCs w:val="0"/>
                <w:color w:val="auto"/>
                <w:kern w:val="2"/>
                <w:sz w:val="24"/>
                <w:szCs w:val="24"/>
                <w:u w:val="none"/>
                <w:vertAlign w:val="baseli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L</w:t>
            </w:r>
            <w:r>
              <w:rPr>
                <w:rFonts w:hint="eastAsia" w:ascii="Times New Roman" w:hAnsi="宋体" w:eastAsia="宋体" w:cs="Times New Roman"/>
                <w:b w:val="0"/>
                <w:bCs w:val="0"/>
                <w:color w:val="auto"/>
                <w:kern w:val="2"/>
                <w:sz w:val="24"/>
                <w:szCs w:val="24"/>
                <w:u w:val="none"/>
                <w:vertAlign w:val="subscript"/>
                <w:lang w:val="en-US" w:eastAsia="zh-CN" w:bidi="ar-SA"/>
              </w:rPr>
              <w:t>P2</w:t>
            </w:r>
            <w:r>
              <w:rPr>
                <w:rFonts w:hint="eastAsia" w:ascii="Times New Roman" w:hAnsi="宋体" w:eastAsia="宋体" w:cs="Times New Roman"/>
                <w:b w:val="0"/>
                <w:bCs w:val="0"/>
                <w:color w:val="auto"/>
                <w:kern w:val="2"/>
                <w:sz w:val="24"/>
                <w:szCs w:val="24"/>
                <w:u w:val="none"/>
                <w:vertAlign w:val="baseline"/>
                <w:lang w:val="en-US" w:eastAsia="zh-CN" w:bidi="ar-SA"/>
              </w:rPr>
              <w:t>=L</w:t>
            </w:r>
            <w:r>
              <w:rPr>
                <w:rFonts w:hint="eastAsia" w:ascii="Times New Roman" w:hAnsi="宋体" w:eastAsia="宋体" w:cs="Times New Roman"/>
                <w:b w:val="0"/>
                <w:bCs w:val="0"/>
                <w:color w:val="auto"/>
                <w:kern w:val="2"/>
                <w:sz w:val="24"/>
                <w:szCs w:val="24"/>
                <w:u w:val="none"/>
                <w:vertAlign w:val="subscript"/>
                <w:lang w:val="en-US" w:eastAsia="zh-CN" w:bidi="ar-SA"/>
              </w:rPr>
              <w:t>P1</w:t>
            </w:r>
            <w:r>
              <w:rPr>
                <w:rFonts w:hint="eastAsia" w:ascii="Times New Roman" w:hAnsi="宋体" w:eastAsia="宋体" w:cs="Times New Roman"/>
                <w:b w:val="0"/>
                <w:bCs w:val="0"/>
                <w:color w:val="auto"/>
                <w:kern w:val="2"/>
                <w:sz w:val="24"/>
                <w:szCs w:val="24"/>
                <w:u w:val="none"/>
                <w:vertAlign w:val="baseline"/>
                <w:lang w:val="en-US" w:eastAsia="zh-CN" w:bidi="ar-SA"/>
              </w:rPr>
              <w:t>-(TL+6)           (1)</w:t>
            </w:r>
          </w:p>
          <w:p w14:paraId="600348AC">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w:t>
            </w:r>
            <w:r>
              <w:rPr>
                <w:rFonts w:hint="eastAsia" w:ascii="Times New Roman" w:hAnsi="宋体" w:eastAsia="宋体" w:cs="Times New Roman"/>
                <w:b w:val="0"/>
                <w:bCs w:val="0"/>
                <w:color w:val="auto"/>
                <w:kern w:val="2"/>
                <w:sz w:val="24"/>
                <w:szCs w:val="24"/>
                <w:u w:val="none"/>
                <w:vertAlign w:val="subscript"/>
                <w:lang w:val="en-US" w:eastAsia="zh-CN" w:bidi="ar-SA"/>
              </w:rPr>
              <w:t>p1</w:t>
            </w:r>
            <w:r>
              <w:rPr>
                <w:rFonts w:hint="eastAsia" w:ascii="Times New Roman" w:hAnsi="宋体" w:eastAsia="宋体" w:cs="Times New Roman"/>
                <w:b w:val="0"/>
                <w:bCs w:val="0"/>
                <w:color w:val="auto"/>
                <w:kern w:val="2"/>
                <w:sz w:val="24"/>
                <w:szCs w:val="24"/>
                <w:u w:val="none"/>
                <w:lang w:val="en-US" w:eastAsia="zh-CN" w:bidi="ar-SA"/>
              </w:rPr>
              <w:t>——靠近开口处（或窗户）室内某倍频带的声压级或A声级，dB；</w:t>
            </w:r>
          </w:p>
          <w:p w14:paraId="1A70BCF3">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L</w:t>
            </w:r>
            <w:r>
              <w:rPr>
                <w:rFonts w:hint="eastAsia" w:ascii="Times New Roman" w:hAnsi="宋体" w:eastAsia="宋体" w:cs="Times New Roman"/>
                <w:b w:val="0"/>
                <w:bCs w:val="0"/>
                <w:color w:val="auto"/>
                <w:kern w:val="2"/>
                <w:sz w:val="24"/>
                <w:szCs w:val="24"/>
                <w:u w:val="none"/>
                <w:vertAlign w:val="subscript"/>
                <w:lang w:val="en-US" w:eastAsia="zh-CN" w:bidi="ar-SA"/>
              </w:rPr>
              <w:t>p2</w:t>
            </w:r>
            <w:r>
              <w:rPr>
                <w:rFonts w:hint="eastAsia" w:ascii="Times New Roman" w:hAnsi="宋体" w:eastAsia="宋体" w:cs="Times New Roman"/>
                <w:b w:val="0"/>
                <w:bCs w:val="0"/>
                <w:color w:val="auto"/>
                <w:kern w:val="2"/>
                <w:sz w:val="24"/>
                <w:szCs w:val="24"/>
                <w:u w:val="none"/>
                <w:lang w:val="en-US" w:eastAsia="zh-CN" w:bidi="ar-SA"/>
              </w:rPr>
              <w:t>——靠近开口处（或窗户）室外某倍频带的声压级或A声级，dB；</w:t>
            </w:r>
          </w:p>
          <w:p w14:paraId="77FE3CF1">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default" w:ascii="Times New Roman" w:hAnsi="宋体" w:eastAsia="宋体" w:cs="Times New Roman"/>
                <w:kern w:val="2"/>
                <w:sz w:val="24"/>
                <w:szCs w:val="24"/>
                <w:lang w:val="en-US" w:eastAsia="zh-CN" w:bidi="ar-SA"/>
              </w:rPr>
              <w:drawing>
                <wp:anchor distT="0" distB="0" distL="114300" distR="114300" simplePos="0" relativeHeight="251660288" behindDoc="0" locked="0" layoutInCell="1" allowOverlap="1">
                  <wp:simplePos x="0" y="0"/>
                  <wp:positionH relativeFrom="column">
                    <wp:posOffset>1544955</wp:posOffset>
                  </wp:positionH>
                  <wp:positionV relativeFrom="paragraph">
                    <wp:posOffset>368300</wp:posOffset>
                  </wp:positionV>
                  <wp:extent cx="2465705" cy="1289685"/>
                  <wp:effectExtent l="0" t="0" r="10795" b="5715"/>
                  <wp:wrapTopAndBottom/>
                  <wp:docPr id="9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2"/>
                          <pic:cNvPicPr>
                            <a:picLocks noChangeAspect="1"/>
                          </pic:cNvPicPr>
                        </pic:nvPicPr>
                        <pic:blipFill>
                          <a:blip r:embed="rId11"/>
                          <a:stretch>
                            <a:fillRect/>
                          </a:stretch>
                        </pic:blipFill>
                        <pic:spPr>
                          <a:xfrm>
                            <a:off x="0" y="0"/>
                            <a:ext cx="2465705" cy="1289685"/>
                          </a:xfrm>
                          <a:prstGeom prst="rect">
                            <a:avLst/>
                          </a:prstGeom>
                          <a:noFill/>
                          <a:ln>
                            <a:noFill/>
                          </a:ln>
                        </pic:spPr>
                      </pic:pic>
                    </a:graphicData>
                  </a:graphic>
                </wp:anchor>
              </w:drawing>
            </w:r>
            <w:r>
              <w:rPr>
                <w:rFonts w:hint="eastAsia" w:ascii="Times New Roman" w:hAnsi="宋体" w:eastAsia="宋体" w:cs="Times New Roman"/>
                <w:b w:val="0"/>
                <w:bCs w:val="0"/>
                <w:color w:val="auto"/>
                <w:kern w:val="2"/>
                <w:sz w:val="24"/>
                <w:szCs w:val="24"/>
                <w:u w:val="none"/>
                <w:lang w:val="en-US" w:eastAsia="zh-CN" w:bidi="ar-SA"/>
              </w:rPr>
              <w:t>TL——隔墙（或窗户）倍频带或A声级的隔声量，dB。</w:t>
            </w:r>
          </w:p>
          <w:p w14:paraId="71E162D3">
            <w:pPr>
              <w:keepNext w:val="0"/>
              <w:keepLines w:val="0"/>
              <w:widowControl w:val="0"/>
              <w:suppressLineNumbers w:val="0"/>
              <w:spacing w:before="0" w:beforeLines="0" w:beforeAutospacing="0" w:after="0" w:afterAutospacing="0" w:line="360" w:lineRule="auto"/>
              <w:ind w:left="0" w:right="0" w:firstLine="0" w:firstLineChars="0"/>
              <w:jc w:val="center"/>
              <w:rPr>
                <w:rFonts w:hint="eastAsia" w:ascii="Times New Roman" w:hAnsi="宋体" w:eastAsia="宋体" w:cs="Times New Roman"/>
                <w:b w:val="0"/>
                <w:bCs w:val="0"/>
                <w:color w:val="auto"/>
                <w:kern w:val="2"/>
                <w:sz w:val="21"/>
                <w:szCs w:val="21"/>
                <w:u w:val="none"/>
                <w:lang w:val="en-US" w:eastAsia="zh-CN" w:bidi="ar-SA"/>
              </w:rPr>
            </w:pPr>
            <w:r>
              <w:rPr>
                <w:rFonts w:hint="eastAsia" w:ascii="Times New Roman" w:hAnsi="宋体" w:eastAsia="宋体" w:cs="Times New Roman"/>
                <w:b/>
                <w:bCs/>
                <w:color w:val="auto"/>
                <w:kern w:val="2"/>
                <w:sz w:val="21"/>
                <w:szCs w:val="21"/>
                <w:u w:val="none"/>
                <w:lang w:val="en-US" w:eastAsia="zh-CN" w:bidi="ar-SA"/>
              </w:rPr>
              <w:t>图4-1 室内声源等效室外声源图例</w:t>
            </w:r>
          </w:p>
          <w:p w14:paraId="3E172CBE">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室内声源靠近围护结构处产生的倍频带声压级Lp1可按公式(2)计算得出。</w:t>
            </w:r>
          </w:p>
          <w:p w14:paraId="1F74F675">
            <w:pPr>
              <w:keepNext w:val="0"/>
              <w:keepLines w:val="0"/>
              <w:widowControl w:val="0"/>
              <w:suppressLineNumbers w:val="0"/>
              <w:spacing w:before="0" w:beforeLines="0" w:beforeAutospacing="0" w:after="0" w:afterAutospacing="0" w:line="360" w:lineRule="auto"/>
              <w:ind w:left="0" w:right="0" w:firstLine="420" w:firstLineChars="200"/>
              <w:jc w:val="center"/>
              <w:rPr>
                <w:rFonts w:hint="default"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P1</m:t>
                  </m:r>
                  <m:ctrlPr>
                    <w:rPr>
                      <w:rFonts w:hint="default" w:ascii="Cambria Math" w:hAnsi="Cambria Math" w:cs="Times New Roman"/>
                      <w:bCs w:val="0"/>
                      <w:i/>
                      <w:color w:val="auto"/>
                      <w:u w:val="none"/>
                      <w:lang w:val="en-US"/>
                    </w:rPr>
                  </m:ctrlPr>
                </m:sub>
              </m:sSub>
              <m:r>
                <m:rPr/>
                <w:rPr>
                  <w:rFonts w:hint="default" w:ascii="Cambria Math" w:hAnsi="Cambria Math" w:cs="Times New Roman"/>
                  <w:color w:val="auto"/>
                  <w:u w:val="none"/>
                  <w:lang w:val="en-US" w:eastAsia="zh-CN"/>
                </w:rPr>
                <m:t>=</m:t>
              </m:r>
              <m:sSub>
                <m:sSubPr>
                  <m:ctrlPr>
                    <w:rPr>
                      <w:rFonts w:hint="default" w:ascii="Cambria Math" w:hAnsi="Cambria Math" w:cs="Times New Roman"/>
                      <w:bCs w:val="0"/>
                      <w:i/>
                      <w:color w:val="auto"/>
                      <w:u w:val="none"/>
                      <w:lang w:val="en-US" w:eastAsia="zh-CN"/>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eastAsia="zh-CN"/>
                    </w:rPr>
                  </m:ctrlPr>
                </m:e>
                <m:sub>
                  <m:r>
                    <m:rPr/>
                    <w:rPr>
                      <w:rFonts w:hint="default" w:ascii="Cambria Math" w:hAnsi="Cambria Math" w:cs="Times New Roman"/>
                      <w:color w:val="auto"/>
                      <w:u w:val="none"/>
                      <w:lang w:val="en-US" w:eastAsia="zh-CN"/>
                    </w:rPr>
                    <m:t>W</m:t>
                  </m:r>
                  <m:ctrlPr>
                    <w:rPr>
                      <w:rFonts w:hint="default" w:ascii="Cambria Math" w:hAnsi="Cambria Math" w:cs="Times New Roman"/>
                      <w:bCs w:val="0"/>
                      <w:i/>
                      <w:color w:val="auto"/>
                      <w:u w:val="none"/>
                      <w:lang w:val="en-US" w:eastAsia="zh-CN"/>
                    </w:rPr>
                  </m:ctrlPr>
                </m:sub>
              </m:sSub>
              <m:r>
                <m:rPr/>
                <w:rPr>
                  <w:rFonts w:hint="default" w:ascii="Cambria Math" w:hAnsi="Cambria Math" w:cs="Times New Roman"/>
                  <w:color w:val="auto"/>
                  <w:u w:val="none"/>
                  <w:lang w:val="en-US" w:eastAsia="zh-CN"/>
                </w:rPr>
                <m:t>+10lg</m:t>
              </m:r>
              <m:d>
                <m:dPr>
                  <m:ctrlPr>
                    <w:rPr>
                      <w:rFonts w:hint="default" w:ascii="Cambria Math" w:hAnsi="Cambria Math" w:cs="Times New Roman"/>
                      <w:bCs w:val="0"/>
                      <w:i/>
                      <w:color w:val="auto"/>
                      <w:u w:val="none"/>
                      <w:lang w:val="en-US" w:eastAsia="zh-CN"/>
                    </w:rPr>
                  </m:ctrlPr>
                </m:dPr>
                <m:e>
                  <m:f>
                    <m:fPr>
                      <m:ctrlPr>
                        <w:rPr>
                          <w:rFonts w:hint="default" w:ascii="Cambria Math" w:hAnsi="Cambria Math" w:cs="Times New Roman"/>
                          <w:bCs w:val="0"/>
                          <w:i/>
                          <w:color w:val="auto"/>
                          <w:u w:val="none"/>
                          <w:lang w:val="en-US" w:eastAsia="zh-CN"/>
                        </w:rPr>
                      </m:ctrlPr>
                    </m:fPr>
                    <m:num>
                      <m:r>
                        <m:rPr/>
                        <w:rPr>
                          <w:rFonts w:hint="default" w:ascii="Cambria Math" w:hAnsi="Cambria Math" w:cs="Times New Roman"/>
                          <w:color w:val="auto"/>
                          <w:u w:val="none"/>
                          <w:lang w:val="en-US" w:eastAsia="zh-CN"/>
                        </w:rPr>
                        <m:t>Q</m:t>
                      </m:r>
                      <m:ctrlPr>
                        <w:rPr>
                          <w:rFonts w:hint="default" w:ascii="Cambria Math" w:hAnsi="Cambria Math" w:cs="Times New Roman"/>
                          <w:bCs w:val="0"/>
                          <w:i/>
                          <w:color w:val="auto"/>
                          <w:u w:val="none"/>
                          <w:lang w:val="en-US" w:eastAsia="zh-CN"/>
                        </w:rPr>
                      </m:ctrlPr>
                    </m:num>
                    <m:den>
                      <m:r>
                        <m:rPr/>
                        <w:rPr>
                          <w:rFonts w:hint="default" w:ascii="Cambria Math" w:hAnsi="Cambria Math" w:cs="Times New Roman"/>
                          <w:color w:val="auto"/>
                          <w:u w:val="none"/>
                          <w:lang w:val="en-US" w:eastAsia="zh-CN"/>
                        </w:rPr>
                        <m:t>4π</m:t>
                      </m:r>
                      <m:sSup>
                        <m:sSupPr>
                          <m:ctrlPr>
                            <w:rPr>
                              <w:rFonts w:hint="default" w:ascii="Cambria Math" w:hAnsi="Cambria Math" w:cs="Times New Roman"/>
                              <w:bCs w:val="0"/>
                              <w:i/>
                              <w:color w:val="auto"/>
                              <w:u w:val="none"/>
                              <w:lang w:val="en-US" w:eastAsia="zh-CN"/>
                            </w:rPr>
                          </m:ctrlPr>
                        </m:sSupPr>
                        <m:e>
                          <m:r>
                            <m:rPr/>
                            <w:rPr>
                              <w:rFonts w:hint="default" w:ascii="Cambria Math" w:hAnsi="Cambria Math" w:cs="Times New Roman"/>
                              <w:color w:val="auto"/>
                              <w:u w:val="none"/>
                              <w:lang w:val="en-US" w:eastAsia="zh-CN"/>
                            </w:rPr>
                            <m:t>r</m:t>
                          </m:r>
                          <m:ctrlPr>
                            <w:rPr>
                              <w:rFonts w:hint="default" w:ascii="Cambria Math" w:hAnsi="Cambria Math" w:cs="Times New Roman"/>
                              <w:bCs w:val="0"/>
                              <w:i/>
                              <w:color w:val="auto"/>
                              <w:u w:val="none"/>
                              <w:lang w:val="en-US" w:eastAsia="zh-CN"/>
                            </w:rPr>
                          </m:ctrlPr>
                        </m:e>
                        <m:sup>
                          <m:r>
                            <m:rPr/>
                            <w:rPr>
                              <w:rFonts w:hint="default" w:ascii="Cambria Math" w:hAnsi="Cambria Math" w:cs="Times New Roman"/>
                              <w:color w:val="auto"/>
                              <w:u w:val="none"/>
                              <w:lang w:val="en-US" w:eastAsia="zh-CN"/>
                            </w:rPr>
                            <m:t>2</m:t>
                          </m:r>
                          <m:ctrlPr>
                            <w:rPr>
                              <w:rFonts w:hint="default" w:ascii="Cambria Math" w:hAnsi="Cambria Math" w:cs="Times New Roman"/>
                              <w:bCs w:val="0"/>
                              <w:i/>
                              <w:color w:val="auto"/>
                              <w:u w:val="none"/>
                              <w:lang w:val="en-US" w:eastAsia="zh-CN"/>
                            </w:rPr>
                          </m:ctrlPr>
                        </m:sup>
                      </m:sSup>
                      <m:ctrlPr>
                        <w:rPr>
                          <w:rFonts w:hint="default" w:ascii="Cambria Math" w:hAnsi="Cambria Math" w:cs="Times New Roman"/>
                          <w:bCs w:val="0"/>
                          <w:i/>
                          <w:color w:val="auto"/>
                          <w:u w:val="none"/>
                          <w:lang w:val="en-US" w:eastAsia="zh-CN"/>
                        </w:rPr>
                      </m:ctrlPr>
                    </m:den>
                  </m:f>
                  <m:r>
                    <m:rPr/>
                    <w:rPr>
                      <w:rFonts w:hint="default" w:ascii="Cambria Math" w:hAnsi="Cambria Math" w:cs="Times New Roman"/>
                      <w:color w:val="auto"/>
                      <w:u w:val="none"/>
                      <w:lang w:val="en-US" w:eastAsia="zh-CN"/>
                    </w:rPr>
                    <m:t>+</m:t>
                  </m:r>
                  <m:f>
                    <m:fPr>
                      <m:ctrlPr>
                        <w:rPr>
                          <w:rFonts w:hint="default" w:ascii="Cambria Math" w:hAnsi="Cambria Math" w:cs="Times New Roman"/>
                          <w:bCs w:val="0"/>
                          <w:i/>
                          <w:color w:val="auto"/>
                          <w:u w:val="none"/>
                          <w:lang w:val="en-US" w:eastAsia="zh-CN"/>
                        </w:rPr>
                      </m:ctrlPr>
                    </m:fPr>
                    <m:num>
                      <m:r>
                        <m:rPr/>
                        <w:rPr>
                          <w:rFonts w:hint="default" w:ascii="Cambria Math" w:hAnsi="Cambria Math" w:cs="Times New Roman"/>
                          <w:color w:val="auto"/>
                          <w:u w:val="none"/>
                          <w:lang w:val="en-US" w:eastAsia="zh-CN"/>
                        </w:rPr>
                        <m:t>4</m:t>
                      </m:r>
                      <m:ctrlPr>
                        <w:rPr>
                          <w:rFonts w:hint="default" w:ascii="Cambria Math" w:hAnsi="Cambria Math" w:cs="Times New Roman"/>
                          <w:bCs w:val="0"/>
                          <w:i/>
                          <w:color w:val="auto"/>
                          <w:u w:val="none"/>
                          <w:lang w:val="en-US" w:eastAsia="zh-CN"/>
                        </w:rPr>
                      </m:ctrlPr>
                    </m:num>
                    <m:den>
                      <m:r>
                        <m:rPr/>
                        <w:rPr>
                          <w:rFonts w:hint="default" w:ascii="Cambria Math" w:hAnsi="Cambria Math" w:cs="Times New Roman"/>
                          <w:color w:val="auto"/>
                          <w:u w:val="none"/>
                          <w:lang w:val="en-US" w:eastAsia="zh-CN"/>
                        </w:rPr>
                        <m:t>R</m:t>
                      </m:r>
                      <m:ctrlPr>
                        <w:rPr>
                          <w:rFonts w:hint="default" w:ascii="Cambria Math" w:hAnsi="Cambria Math" w:cs="Times New Roman"/>
                          <w:bCs w:val="0"/>
                          <w:i/>
                          <w:color w:val="auto"/>
                          <w:u w:val="none"/>
                          <w:lang w:val="en-US" w:eastAsia="zh-CN"/>
                        </w:rPr>
                      </m:ctrlPr>
                    </m:den>
                  </m:f>
                  <m:ctrlPr>
                    <w:rPr>
                      <w:rFonts w:hint="default" w:ascii="Cambria Math" w:hAnsi="Cambria Math" w:cs="Times New Roman"/>
                      <w:bCs w:val="0"/>
                      <w:i/>
                      <w:color w:val="auto"/>
                      <w:u w:val="none"/>
                      <w:lang w:val="en-US" w:eastAsia="zh-CN"/>
                    </w:rPr>
                  </m:ctrlPr>
                </m:e>
              </m:d>
            </m:oMath>
            <w:r>
              <w:rPr>
                <w:rFonts w:hint="default" w:ascii="Times New Roman" w:hAnsi="Times New Roman" w:eastAsia="宋体" w:cs="Times New Roman"/>
                <w:bCs w:val="0"/>
                <w:i w:val="0"/>
                <w:color w:val="auto"/>
                <w:kern w:val="2"/>
                <w:sz w:val="24"/>
                <w:szCs w:val="24"/>
                <w:u w:val="none"/>
                <w:lang w:val="en-US" w:eastAsia="zh-CN" w:bidi="ar-SA"/>
              </w:rPr>
              <w:t xml:space="preserve"> </w:t>
            </w:r>
            <w:r>
              <w:rPr>
                <w:rFonts w:hint="eastAsia" w:ascii="Times New Roman" w:hAnsi="Cambria Math" w:eastAsia="宋体" w:cs="Times New Roman"/>
                <w:bCs w:val="0"/>
                <w:i w:val="0"/>
                <w:color w:val="auto"/>
                <w:kern w:val="2"/>
                <w:sz w:val="24"/>
                <w:szCs w:val="24"/>
                <w:u w:val="none"/>
                <w:lang w:val="en-US" w:eastAsia="zh-CN" w:bidi="ar-SA"/>
              </w:rPr>
              <w:t>（2）</w:t>
            </w:r>
          </w:p>
          <w:p w14:paraId="394D5777">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w:t>
            </w:r>
            <w:r>
              <w:rPr>
                <w:rFonts w:hint="eastAsia" w:ascii="Times New Roman" w:hAnsi="宋体" w:eastAsia="宋体" w:cs="Times New Roman"/>
                <w:b w:val="0"/>
                <w:bCs w:val="0"/>
                <w:color w:val="auto"/>
                <w:kern w:val="2"/>
                <w:sz w:val="24"/>
                <w:szCs w:val="24"/>
                <w:u w:val="none"/>
                <w:vertAlign w:val="subscript"/>
                <w:lang w:val="en-US" w:eastAsia="zh-CN" w:bidi="ar-SA"/>
              </w:rPr>
              <w:t>p1</w:t>
            </w:r>
            <w:r>
              <w:rPr>
                <w:rFonts w:hint="eastAsia" w:ascii="Times New Roman" w:hAnsi="宋体" w:eastAsia="宋体" w:cs="Times New Roman"/>
                <w:b w:val="0"/>
                <w:bCs w:val="0"/>
                <w:color w:val="auto"/>
                <w:kern w:val="2"/>
                <w:sz w:val="24"/>
                <w:szCs w:val="24"/>
                <w:u w:val="none"/>
                <w:lang w:val="en-US" w:eastAsia="zh-CN" w:bidi="ar-SA"/>
              </w:rPr>
              <w:t>——靠近开口处（或窗户）室内某倍频带的声压级或 A 声级，dB；</w:t>
            </w:r>
          </w:p>
          <w:p w14:paraId="59634C09">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L</w:t>
            </w:r>
            <w:r>
              <w:rPr>
                <w:rFonts w:hint="eastAsia" w:ascii="Times New Roman" w:hAnsi="宋体" w:eastAsia="宋体" w:cs="Times New Roman"/>
                <w:b w:val="0"/>
                <w:bCs w:val="0"/>
                <w:color w:val="auto"/>
                <w:kern w:val="2"/>
                <w:sz w:val="24"/>
                <w:szCs w:val="24"/>
                <w:u w:val="none"/>
                <w:vertAlign w:val="subscript"/>
                <w:lang w:val="en-US" w:eastAsia="zh-CN" w:bidi="ar-SA"/>
              </w:rPr>
              <w:t>w</w:t>
            </w:r>
            <w:r>
              <w:rPr>
                <w:rFonts w:hint="eastAsia" w:ascii="Times New Roman" w:hAnsi="宋体" w:eastAsia="宋体" w:cs="Times New Roman"/>
                <w:b w:val="0"/>
                <w:bCs w:val="0"/>
                <w:color w:val="auto"/>
                <w:kern w:val="2"/>
                <w:sz w:val="24"/>
                <w:szCs w:val="24"/>
                <w:u w:val="none"/>
                <w:lang w:val="en-US" w:eastAsia="zh-CN" w:bidi="ar-SA"/>
              </w:rPr>
              <w:t xml:space="preserve"> ——点声源声功率级（A 计权或倍频带），dB；</w:t>
            </w:r>
          </w:p>
          <w:p w14:paraId="6FEE46BC">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Q—指向性因数；通常对无指向性声源，当声源放在房间中心时，Q=1；当放在一面墙的中心时，Q=2；当放在两面墙夹角处时，Q=4；当放在三面墙夹角处时，Q=8。</w:t>
            </w:r>
          </w:p>
          <w:p w14:paraId="3C67CC77">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R—房间常数；R=Sα/(1−α)，S为房间内表面面积，㎡；α为平均吸声系数；本项目α取0.1。</w:t>
            </w:r>
          </w:p>
          <w:p w14:paraId="10681DD1">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r—声源到靠近围护结构某点处的距离，m。</w:t>
            </w:r>
          </w:p>
          <w:p w14:paraId="71183E7E">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按公式(3)计算出所有室内声源在围护结构处产生的i倍频带叠加声压级：</w:t>
            </w:r>
          </w:p>
          <w:p w14:paraId="1A9CEF11">
            <w:pPr>
              <w:keepNext w:val="0"/>
              <w:keepLines w:val="0"/>
              <w:widowControl w:val="0"/>
              <w:suppressLineNumbers w:val="0"/>
              <w:spacing w:before="0" w:beforeLines="0" w:beforeAutospacing="0" w:after="0" w:afterAutospacing="0" w:line="360" w:lineRule="auto"/>
              <w:ind w:left="0" w:right="0" w:firstLine="420" w:firstLineChars="200"/>
              <w:jc w:val="center"/>
              <w:rPr>
                <w:rFonts w:hint="default"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pli</m:t>
                  </m:r>
                  <m:ctrlPr>
                    <w:rPr>
                      <w:rFonts w:hint="default" w:ascii="Cambria Math" w:hAnsi="Cambria Math" w:cs="Times New Roman"/>
                      <w:bCs w:val="0"/>
                      <w:i/>
                      <w:color w:val="auto"/>
                      <w:u w:val="none"/>
                      <w:lang w:val="en-US"/>
                    </w:rPr>
                  </m:ctrlPr>
                </m:sub>
              </m:sSub>
              <m:d>
                <m:dPr>
                  <m:ctrlPr>
                    <w:rPr>
                      <w:rFonts w:hint="default" w:ascii="Cambria Math" w:hAnsi="Cambria Math" w:cs="Times New Roman"/>
                      <w:bCs w:val="0"/>
                      <w:i/>
                      <w:color w:val="auto"/>
                      <w:u w:val="none"/>
                      <w:lang w:val="en-US"/>
                    </w:rPr>
                  </m:ctrlPr>
                </m:dPr>
                <m:e>
                  <m:r>
                    <m:rPr/>
                    <w:rPr>
                      <w:rFonts w:hint="default" w:ascii="Cambria Math" w:hAnsi="Cambria Math" w:cs="Times New Roman"/>
                      <w:color w:val="auto"/>
                      <w:u w:val="none"/>
                      <w:lang w:val="en-US" w:eastAsia="zh-CN"/>
                    </w:rPr>
                    <m:t>T</m:t>
                  </m:r>
                  <m:ctrlPr>
                    <w:rPr>
                      <w:rFonts w:hint="default" w:ascii="Cambria Math" w:hAnsi="Cambria Math" w:cs="Times New Roman"/>
                      <w:bCs w:val="0"/>
                      <w:i/>
                      <w:color w:val="auto"/>
                      <w:u w:val="none"/>
                      <w:lang w:val="en-US"/>
                    </w:rPr>
                  </m:ctrlPr>
                </m:e>
              </m:d>
              <m:r>
                <m:rPr/>
                <w:rPr>
                  <w:rFonts w:hint="default" w:ascii="Cambria Math" w:hAnsi="Cambria Math" w:cs="Times New Roman"/>
                  <w:color w:val="auto"/>
                  <w:u w:val="none"/>
                  <w:lang w:val="en-US"/>
                </w:rPr>
                <m:t>=</m:t>
              </m:r>
              <m:r>
                <m:rPr/>
                <w:rPr>
                  <w:rFonts w:hint="default" w:ascii="Cambria Math" w:hAnsi="Cambria Math" w:cs="Times New Roman"/>
                  <w:color w:val="auto"/>
                  <w:u w:val="none"/>
                  <w:lang w:val="en-US" w:eastAsia="zh-CN"/>
                </w:rPr>
                <m:t>10lg</m:t>
              </m:r>
              <m:d>
                <m:dPr>
                  <m:ctrlPr>
                    <w:rPr>
                      <w:rFonts w:hint="default" w:ascii="Cambria Math" w:hAnsi="Cambria Math" w:cs="Times New Roman"/>
                      <w:bCs w:val="0"/>
                      <w:i/>
                      <w:color w:val="auto"/>
                      <w:u w:val="none"/>
                      <w:lang w:val="en-US" w:eastAsia="zh-CN"/>
                    </w:rPr>
                  </m:ctrlPr>
                </m:dPr>
                <m:e>
                  <m:nary>
                    <m:naryPr>
                      <m:chr m:val="∑"/>
                      <m:limLoc m:val="undOvr"/>
                      <m:ctrlPr>
                        <w:rPr>
                          <w:rFonts w:hint="default" w:ascii="Cambria Math" w:hAnsi="Cambria Math" w:cs="Times New Roman"/>
                          <w:bCs w:val="0"/>
                          <w:i/>
                          <w:color w:val="auto"/>
                          <w:u w:val="none"/>
                          <w:lang w:val="en-US" w:eastAsia="zh-CN"/>
                        </w:rPr>
                      </m:ctrlPr>
                    </m:naryPr>
                    <m:sub>
                      <m:r>
                        <m:rPr/>
                        <w:rPr>
                          <w:rFonts w:hint="default" w:ascii="Cambria Math" w:hAnsi="Cambria Math" w:cs="Times New Roman"/>
                          <w:color w:val="auto"/>
                          <w:u w:val="none"/>
                          <w:lang w:val="en-US" w:eastAsia="zh-CN"/>
                        </w:rPr>
                        <m:t>j</m:t>
                      </m:r>
                      <m:r>
                        <m:rPr/>
                        <w:rPr>
                          <w:rFonts w:hint="default" w:ascii="Cambria Math" w:hAnsi="Cambria Math" w:cs="Times New Roman"/>
                          <w:color w:val="auto"/>
                          <w:u w:val="none"/>
                          <w:lang w:val="en-US"/>
                        </w:rPr>
                        <m:t>=</m:t>
                      </m:r>
                      <m:r>
                        <m:rPr/>
                        <w:rPr>
                          <w:rFonts w:hint="default" w:ascii="Cambria Math" w:hAnsi="Cambria Math" w:cs="Times New Roman"/>
                          <w:color w:val="auto"/>
                          <w:u w:val="none"/>
                          <w:lang w:val="en-US" w:eastAsia="zh-CN"/>
                        </w:rPr>
                        <m:t>1</m:t>
                      </m:r>
                      <m:ctrlPr>
                        <w:rPr>
                          <w:rFonts w:hint="default" w:ascii="Cambria Math" w:hAnsi="Cambria Math" w:cs="Times New Roman"/>
                          <w:bCs w:val="0"/>
                          <w:i/>
                          <w:color w:val="auto"/>
                          <w:u w:val="none"/>
                          <w:lang w:val="en-US" w:eastAsia="zh-CN"/>
                        </w:rPr>
                      </m:ctrlPr>
                    </m:sub>
                    <m:sup>
                      <m:r>
                        <m:rPr/>
                        <w:rPr>
                          <w:rFonts w:hint="default" w:ascii="Cambria Math" w:hAnsi="Cambria Math" w:cs="Times New Roman"/>
                          <w:color w:val="auto"/>
                          <w:u w:val="none"/>
                          <w:lang w:val="en-US" w:eastAsia="zh-CN"/>
                        </w:rPr>
                        <m:t>N</m:t>
                      </m:r>
                      <m:ctrlPr>
                        <w:rPr>
                          <w:rFonts w:hint="default" w:ascii="Cambria Math" w:hAnsi="Cambria Math" w:cs="Times New Roman"/>
                          <w:bCs w:val="0"/>
                          <w:i/>
                          <w:color w:val="auto"/>
                          <w:u w:val="none"/>
                          <w:lang w:val="en-US" w:eastAsia="zh-CN"/>
                        </w:rPr>
                      </m:ctrlPr>
                    </m:sup>
                    <m:e>
                      <m:sSup>
                        <m:sSupPr>
                          <m:ctrlPr>
                            <w:rPr>
                              <w:rFonts w:hint="default" w:ascii="Cambria Math" w:hAnsi="Cambria Math" w:cs="Times New Roman"/>
                              <w:bCs w:val="0"/>
                              <w:i/>
                              <w:color w:val="auto"/>
                              <w:u w:val="none"/>
                              <w:lang w:val="en-US" w:eastAsia="zh-CN"/>
                            </w:rPr>
                          </m:ctrlPr>
                        </m:sSupPr>
                        <m:e>
                          <m:r>
                            <m:rPr/>
                            <w:rPr>
                              <w:rFonts w:hint="default" w:ascii="Cambria Math" w:hAnsi="Cambria Math" w:cs="Times New Roman"/>
                              <w:color w:val="auto"/>
                              <w:u w:val="none"/>
                              <w:lang w:val="en-US" w:eastAsia="zh-CN"/>
                            </w:rPr>
                            <m:t>10</m:t>
                          </m:r>
                          <m:ctrlPr>
                            <w:rPr>
                              <w:rFonts w:hint="default" w:ascii="Cambria Math" w:hAnsi="Cambria Math" w:cs="Times New Roman"/>
                              <w:bCs w:val="0"/>
                              <w:i/>
                              <w:color w:val="auto"/>
                              <w:u w:val="none"/>
                              <w:lang w:val="en-US" w:eastAsia="zh-CN"/>
                            </w:rPr>
                          </m:ctrlPr>
                        </m:e>
                        <m:sup>
                          <m:r>
                            <m:rPr/>
                            <w:rPr>
                              <w:rFonts w:hint="default" w:ascii="Cambria Math" w:hAnsi="Cambria Math" w:cs="Times New Roman"/>
                              <w:color w:val="auto"/>
                              <w:u w:val="none"/>
                              <w:lang w:val="en-US" w:eastAsia="zh-CN"/>
                            </w:rPr>
                            <m:t>0.1</m:t>
                          </m:r>
                          <m:sSub>
                            <m:sSubPr>
                              <m:ctrlPr>
                                <w:rPr>
                                  <w:rFonts w:hint="default" w:ascii="Cambria Math" w:hAnsi="Cambria Math" w:cs="Times New Roman"/>
                                  <w:bCs w:val="0"/>
                                  <w:i/>
                                  <w:color w:val="auto"/>
                                  <w:u w:val="none"/>
                                  <w:lang w:val="en-US" w:eastAsia="zh-CN"/>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eastAsia="zh-CN"/>
                                </w:rPr>
                              </m:ctrlPr>
                            </m:e>
                            <m:sub>
                              <m:r>
                                <m:rPr/>
                                <w:rPr>
                                  <w:rFonts w:hint="default" w:ascii="Cambria Math" w:hAnsi="Cambria Math" w:cs="Times New Roman"/>
                                  <w:color w:val="auto"/>
                                  <w:u w:val="none"/>
                                  <w:lang w:val="en-US" w:eastAsia="zh-CN"/>
                                </w:rPr>
                                <m:t>plij</m:t>
                              </m:r>
                              <m:ctrlPr>
                                <w:rPr>
                                  <w:rFonts w:hint="default" w:ascii="Cambria Math" w:hAnsi="Cambria Math" w:cs="Times New Roman"/>
                                  <w:bCs w:val="0"/>
                                  <w:i/>
                                  <w:color w:val="auto"/>
                                  <w:u w:val="none"/>
                                  <w:lang w:val="en-US" w:eastAsia="zh-CN"/>
                                </w:rPr>
                              </m:ctrlPr>
                            </m:sub>
                          </m:sSub>
                          <m:ctrlPr>
                            <w:rPr>
                              <w:rFonts w:hint="default" w:ascii="Cambria Math" w:hAnsi="Cambria Math" w:cs="Times New Roman"/>
                              <w:bCs w:val="0"/>
                              <w:i/>
                              <w:color w:val="auto"/>
                              <w:u w:val="none"/>
                              <w:lang w:val="en-US" w:eastAsia="zh-CN"/>
                            </w:rPr>
                          </m:ctrlPr>
                        </m:sup>
                      </m:sSup>
                      <m:ctrlPr>
                        <w:rPr>
                          <w:rFonts w:hint="default" w:ascii="Cambria Math" w:hAnsi="Cambria Math" w:cs="Times New Roman"/>
                          <w:bCs w:val="0"/>
                          <w:i/>
                          <w:color w:val="auto"/>
                          <w:u w:val="none"/>
                          <w:lang w:val="en-US" w:eastAsia="zh-CN"/>
                        </w:rPr>
                      </m:ctrlPr>
                    </m:e>
                  </m:nary>
                  <m:ctrlPr>
                    <w:rPr>
                      <w:rFonts w:hint="default" w:ascii="Cambria Math" w:hAnsi="Cambria Math" w:cs="Times New Roman"/>
                      <w:bCs w:val="0"/>
                      <w:i/>
                      <w:color w:val="auto"/>
                      <w:u w:val="none"/>
                      <w:lang w:val="en-US" w:eastAsia="zh-CN"/>
                    </w:rPr>
                  </m:ctrlPr>
                </m:e>
              </m:d>
            </m:oMath>
            <w:r>
              <w:rPr>
                <w:rFonts w:hint="eastAsia" w:ascii="Times New Roman" w:hAnsi="宋体" w:eastAsia="宋体" w:cs="Times New Roman"/>
                <w:b w:val="0"/>
                <w:bCs w:val="0"/>
                <w:color w:val="auto"/>
                <w:kern w:val="2"/>
                <w:sz w:val="24"/>
                <w:szCs w:val="24"/>
                <w:u w:val="none"/>
                <w:lang w:val="en-US" w:eastAsia="zh-CN" w:bidi="ar-SA"/>
              </w:rPr>
              <w:t xml:space="preserve"> （3）</w:t>
            </w:r>
          </w:p>
          <w:p w14:paraId="344D2541">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式中：Lp1i(T)—靠近围护结构处室内N个声源i倍频带的叠加声压级，dB(A)；</w:t>
            </w:r>
          </w:p>
          <w:p w14:paraId="6D99A095">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Lp1i—室内j声源i倍频带的声压级，dB(A)；</w:t>
            </w:r>
          </w:p>
          <w:p w14:paraId="180AA780">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N—室内声源总数。</w:t>
            </w:r>
          </w:p>
          <w:p w14:paraId="51CDD623">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在室内近似为扩散声场时，按公式(4)计算出靠近室外围护结构处的声压级：</w:t>
            </w:r>
          </w:p>
          <w:p w14:paraId="5DDD4EA9">
            <w:pPr>
              <w:keepNext w:val="0"/>
              <w:keepLines w:val="0"/>
              <w:widowControl w:val="0"/>
              <w:suppressLineNumbers w:val="0"/>
              <w:spacing w:before="0" w:beforeLines="0" w:beforeAutospacing="0" w:after="0" w:afterAutospacing="0" w:line="360" w:lineRule="auto"/>
              <w:ind w:left="0" w:right="0" w:firstLine="420" w:firstLineChars="200"/>
              <w:jc w:val="center"/>
              <w:rPr>
                <w:rFonts w:hint="default"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p2i</m:t>
                  </m:r>
                  <m:ctrlPr>
                    <w:rPr>
                      <w:rFonts w:hint="default" w:ascii="Cambria Math" w:hAnsi="Cambria Math" w:cs="Times New Roman"/>
                      <w:bCs w:val="0"/>
                      <w:i/>
                      <w:color w:val="auto"/>
                      <w:u w:val="none"/>
                      <w:lang w:val="en-US"/>
                    </w:rPr>
                  </m:ctrlPr>
                </m:sub>
              </m:sSub>
              <m:d>
                <m:dPr>
                  <m:ctrlPr>
                    <w:rPr>
                      <w:rFonts w:hint="default" w:ascii="Cambria Math" w:hAnsi="Cambria Math" w:cs="Times New Roman"/>
                      <w:bCs w:val="0"/>
                      <w:i/>
                      <w:color w:val="auto"/>
                      <w:u w:val="none"/>
                      <w:lang w:val="en-US"/>
                    </w:rPr>
                  </m:ctrlPr>
                </m:dPr>
                <m:e>
                  <m:r>
                    <m:rPr/>
                    <w:rPr>
                      <w:rFonts w:hint="default" w:ascii="Cambria Math" w:hAnsi="Cambria Math" w:cs="Times New Roman"/>
                      <w:color w:val="auto"/>
                      <w:u w:val="none"/>
                      <w:lang w:val="en-US" w:eastAsia="zh-CN"/>
                    </w:rPr>
                    <m:t>T</m:t>
                  </m:r>
                  <m:ctrlPr>
                    <w:rPr>
                      <w:rFonts w:hint="default" w:ascii="Cambria Math" w:hAnsi="Cambria Math" w:cs="Times New Roman"/>
                      <w:bCs w:val="0"/>
                      <w:i/>
                      <w:color w:val="auto"/>
                      <w:u w:val="none"/>
                      <w:lang w:val="en-US"/>
                    </w:rPr>
                  </m:ctrlPr>
                </m:e>
              </m:d>
              <m:r>
                <m:rPr/>
                <w:rPr>
                  <w:rFonts w:hint="default" w:ascii="Cambria Math" w:hAnsi="Cambria Math" w:cs="Times New Roman"/>
                  <w:color w:val="auto"/>
                  <w:u w:val="none"/>
                  <w:lang w:val="en-US"/>
                </w:rPr>
                <m:t>=</m:t>
              </m:r>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pli</m:t>
                  </m:r>
                  <m:ctrlPr>
                    <w:rPr>
                      <w:rFonts w:hint="default" w:ascii="Cambria Math" w:hAnsi="Cambria Math" w:cs="Times New Roman"/>
                      <w:bCs w:val="0"/>
                      <w:i/>
                      <w:color w:val="auto"/>
                      <w:u w:val="none"/>
                      <w:lang w:val="en-US"/>
                    </w:rPr>
                  </m:ctrlPr>
                </m:sub>
              </m:sSub>
              <m:d>
                <m:dPr>
                  <m:ctrlPr>
                    <w:rPr>
                      <w:rFonts w:hint="default" w:ascii="Cambria Math" w:hAnsi="Cambria Math" w:cs="Times New Roman"/>
                      <w:bCs w:val="0"/>
                      <w:i/>
                      <w:color w:val="auto"/>
                      <w:u w:val="none"/>
                      <w:lang w:val="en-US"/>
                    </w:rPr>
                  </m:ctrlPr>
                </m:dPr>
                <m:e>
                  <m:r>
                    <m:rPr/>
                    <w:rPr>
                      <w:rFonts w:hint="default" w:ascii="Cambria Math" w:hAnsi="Cambria Math" w:cs="Times New Roman"/>
                      <w:color w:val="auto"/>
                      <w:u w:val="none"/>
                      <w:lang w:val="en-US" w:eastAsia="zh-CN"/>
                    </w:rPr>
                    <m:t>T</m:t>
                  </m:r>
                  <m:ctrlPr>
                    <w:rPr>
                      <w:rFonts w:hint="default" w:ascii="Cambria Math" w:hAnsi="Cambria Math" w:cs="Times New Roman"/>
                      <w:bCs w:val="0"/>
                      <w:i/>
                      <w:color w:val="auto"/>
                      <w:u w:val="none"/>
                      <w:lang w:val="en-US"/>
                    </w:rPr>
                  </m:ctrlPr>
                </m:e>
              </m:d>
              <m:r>
                <m:rPr/>
                <w:rPr>
                  <w:rFonts w:hint="default" w:ascii="Cambria Math" w:hAnsi="Cambria Math" w:cs="Times New Roman"/>
                  <w:color w:val="auto"/>
                  <w:u w:val="none"/>
                  <w:lang w:val="en-US" w:eastAsia="zh-CN"/>
                </w:rPr>
                <m:t>−</m:t>
              </m:r>
              <m:d>
                <m:dPr>
                  <m:ctrlPr>
                    <w:rPr>
                      <w:rFonts w:hint="default" w:ascii="Cambria Math" w:hAnsi="Cambria Math" w:cs="Times New Roman"/>
                      <w:bCs w:val="0"/>
                      <w:i/>
                      <w:color w:val="auto"/>
                      <w:u w:val="none"/>
                      <w:lang w:val="en-US" w:eastAsia="zh-CN"/>
                    </w:rPr>
                  </m:ctrlPr>
                </m:dPr>
                <m:e>
                  <m:r>
                    <m:rPr/>
                    <w:rPr>
                      <w:rFonts w:hint="default" w:ascii="Cambria Math" w:hAnsi="Cambria Math" w:cs="Times New Roman"/>
                      <w:color w:val="auto"/>
                      <w:u w:val="none"/>
                      <w:lang w:val="en-US" w:eastAsia="zh-CN"/>
                    </w:rPr>
                    <m:t>T</m:t>
                  </m:r>
                  <m:sSub>
                    <m:sSubPr>
                      <m:ctrlPr>
                        <w:rPr>
                          <w:rFonts w:hint="default" w:ascii="Cambria Math" w:hAnsi="Cambria Math" w:cs="Times New Roman"/>
                          <w:bCs w:val="0"/>
                          <w:i/>
                          <w:color w:val="auto"/>
                          <w:u w:val="none"/>
                          <w:lang w:val="en-US" w:eastAsia="zh-CN"/>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eastAsia="zh-CN"/>
                        </w:rPr>
                      </m:ctrlPr>
                    </m:e>
                    <m:sub>
                      <m:r>
                        <m:rPr/>
                        <w:rPr>
                          <w:rFonts w:hint="default" w:ascii="Cambria Math" w:hAnsi="Cambria Math" w:cs="Times New Roman"/>
                          <w:color w:val="auto"/>
                          <w:u w:val="none"/>
                          <w:lang w:val="en-US" w:eastAsia="zh-CN"/>
                        </w:rPr>
                        <m:t>i</m:t>
                      </m:r>
                      <m:ctrlPr>
                        <w:rPr>
                          <w:rFonts w:hint="default" w:ascii="Cambria Math" w:hAnsi="Cambria Math" w:cs="Times New Roman"/>
                          <w:bCs w:val="0"/>
                          <w:i/>
                          <w:color w:val="auto"/>
                          <w:u w:val="none"/>
                          <w:lang w:val="en-US" w:eastAsia="zh-CN"/>
                        </w:rPr>
                      </m:ctrlPr>
                    </m:sub>
                  </m:sSub>
                  <m:r>
                    <m:rPr/>
                    <w:rPr>
                      <w:rFonts w:hint="default" w:ascii="Cambria Math" w:hAnsi="Cambria Math" w:cs="Times New Roman"/>
                      <w:color w:val="auto"/>
                      <w:u w:val="none"/>
                      <w:lang w:val="en-US" w:eastAsia="zh-CN"/>
                    </w:rPr>
                    <m:t>+6</m:t>
                  </m:r>
                  <m:ctrlPr>
                    <w:rPr>
                      <w:rFonts w:hint="default" w:ascii="Cambria Math" w:hAnsi="Cambria Math" w:cs="Times New Roman"/>
                      <w:bCs w:val="0"/>
                      <w:i/>
                      <w:color w:val="auto"/>
                      <w:u w:val="none"/>
                      <w:lang w:val="en-US" w:eastAsia="zh-CN"/>
                    </w:rPr>
                  </m:ctrlPr>
                </m:e>
              </m:d>
            </m:oMath>
            <w:r>
              <w:rPr>
                <w:rFonts w:hint="eastAsia" w:ascii="Times New Roman" w:hAnsi="宋体" w:eastAsia="宋体" w:cs="Times New Roman"/>
                <w:b w:val="0"/>
                <w:bCs w:val="0"/>
                <w:color w:val="auto"/>
                <w:kern w:val="2"/>
                <w:sz w:val="24"/>
                <w:szCs w:val="24"/>
                <w:u w:val="none"/>
                <w:lang w:val="en-US" w:eastAsia="zh-CN" w:bidi="ar-SA"/>
              </w:rPr>
              <w:t xml:space="preserve"> （4）</w:t>
            </w:r>
          </w:p>
          <w:p w14:paraId="03D0A589">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式中：Lp2i(T)—靠近围护结构处室外N个声源i倍频带的叠加声压级，dB；</w:t>
            </w:r>
          </w:p>
          <w:p w14:paraId="4837B34C">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TLi—围护结构i倍频带的隔声量，dB(A)。</w:t>
            </w:r>
          </w:p>
          <w:p w14:paraId="2D6B99FF">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然后按公式(5)将室外声源的声压级和透过面积换算成等效的室外声源，计算出中心位置位于透声面积(S)处的等效声源的倍频带声功率级。</w:t>
            </w:r>
          </w:p>
          <w:p w14:paraId="2C640CC6">
            <w:pPr>
              <w:keepNext w:val="0"/>
              <w:keepLines w:val="0"/>
              <w:widowControl w:val="0"/>
              <w:suppressLineNumbers w:val="0"/>
              <w:spacing w:before="0" w:beforeLines="0" w:beforeAutospacing="0" w:after="0" w:afterAutospacing="0" w:line="360" w:lineRule="auto"/>
              <w:ind w:left="0" w:right="0" w:firstLine="0" w:firstLineChars="0"/>
              <w:jc w:val="center"/>
              <w:rPr>
                <w:rFonts w:hint="default"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w</m:t>
                  </m:r>
                  <m:ctrlPr>
                    <w:rPr>
                      <w:rFonts w:hint="default" w:ascii="Cambria Math" w:hAnsi="Cambria Math" w:cs="Times New Roman"/>
                      <w:bCs w:val="0"/>
                      <w:i/>
                      <w:color w:val="auto"/>
                      <w:u w:val="none"/>
                      <w:lang w:val="en-US"/>
                    </w:rPr>
                  </m:ctrlPr>
                </m:sub>
              </m:sSub>
              <m:r>
                <m:rPr/>
                <w:rPr>
                  <w:rFonts w:hint="default" w:ascii="Cambria Math" w:hAnsi="Cambria Math" w:cs="Times New Roman"/>
                  <w:color w:val="auto"/>
                  <w:u w:val="none"/>
                  <w:lang w:val="en-US" w:eastAsia="zh-CN"/>
                </w:rPr>
                <m:t>=</m:t>
              </m:r>
              <m:sSub>
                <m:sSubPr>
                  <m:ctrlPr>
                    <w:rPr>
                      <w:rFonts w:hint="default" w:ascii="Cambria Math" w:hAnsi="Cambria Math" w:cs="Times New Roman"/>
                      <w:bCs w:val="0"/>
                      <w:i/>
                      <w:color w:val="auto"/>
                      <w:u w:val="none"/>
                      <w:lang w:val="en-US" w:eastAsia="zh-CN"/>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eastAsia="zh-CN"/>
                    </w:rPr>
                  </m:ctrlPr>
                </m:e>
                <m:sub>
                  <m:r>
                    <m:rPr/>
                    <w:rPr>
                      <w:rFonts w:hint="default" w:ascii="Cambria Math" w:hAnsi="Cambria Math" w:cs="Times New Roman"/>
                      <w:color w:val="auto"/>
                      <w:u w:val="none"/>
                      <w:lang w:val="en-US" w:eastAsia="zh-CN"/>
                    </w:rPr>
                    <m:t>p2</m:t>
                  </m:r>
                  <m:ctrlPr>
                    <w:rPr>
                      <w:rFonts w:hint="default" w:ascii="Cambria Math" w:hAnsi="Cambria Math" w:cs="Times New Roman"/>
                      <w:bCs w:val="0"/>
                      <w:i/>
                      <w:color w:val="auto"/>
                      <w:u w:val="none"/>
                      <w:lang w:val="en-US" w:eastAsia="zh-CN"/>
                    </w:rPr>
                  </m:ctrlPr>
                </m:sub>
              </m:sSub>
              <m:d>
                <m:dPr>
                  <m:ctrlPr>
                    <w:rPr>
                      <w:rFonts w:hint="default" w:ascii="Cambria Math" w:hAnsi="Cambria Math" w:cs="Times New Roman"/>
                      <w:bCs w:val="0"/>
                      <w:i/>
                      <w:color w:val="auto"/>
                      <w:u w:val="none"/>
                      <w:lang w:val="en-US" w:eastAsia="zh-CN"/>
                    </w:rPr>
                  </m:ctrlPr>
                </m:dPr>
                <m:e>
                  <m:r>
                    <m:rPr/>
                    <w:rPr>
                      <w:rFonts w:hint="default" w:ascii="Cambria Math" w:hAnsi="Cambria Math" w:cs="Times New Roman"/>
                      <w:color w:val="auto"/>
                      <w:u w:val="none"/>
                      <w:lang w:val="en-US" w:eastAsia="zh-CN"/>
                    </w:rPr>
                    <m:t>T</m:t>
                  </m:r>
                  <m:ctrlPr>
                    <w:rPr>
                      <w:rFonts w:hint="default" w:ascii="Cambria Math" w:hAnsi="Cambria Math" w:cs="Times New Roman"/>
                      <w:bCs w:val="0"/>
                      <w:i/>
                      <w:color w:val="auto"/>
                      <w:u w:val="none"/>
                      <w:lang w:val="en-US" w:eastAsia="zh-CN"/>
                    </w:rPr>
                  </m:ctrlPr>
                </m:e>
              </m:d>
              <m:r>
                <m:rPr/>
                <w:rPr>
                  <w:rFonts w:hint="default" w:ascii="Cambria Math" w:hAnsi="Cambria Math" w:cs="Times New Roman"/>
                  <w:color w:val="auto"/>
                  <w:u w:val="none"/>
                  <w:lang w:val="en-US" w:eastAsia="zh-CN"/>
                </w:rPr>
                <m:t>+10lgS</m:t>
              </m:r>
            </m:oMath>
            <w:r>
              <w:rPr>
                <w:rFonts w:hint="eastAsia" w:ascii="Times New Roman" w:hAnsi="宋体" w:eastAsia="宋体" w:cs="Times New Roman"/>
                <w:b w:val="0"/>
                <w:bCs w:val="0"/>
                <w:color w:val="auto"/>
                <w:kern w:val="2"/>
                <w:sz w:val="24"/>
                <w:szCs w:val="24"/>
                <w:u w:val="none"/>
                <w:lang w:val="en-US" w:eastAsia="zh-CN" w:bidi="ar-SA"/>
              </w:rPr>
              <w:t>（5）</w:t>
            </w:r>
          </w:p>
          <w:p w14:paraId="332FA240">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然后按室外声源预测方法计算预测点处的声级。</w:t>
            </w:r>
          </w:p>
          <w:p w14:paraId="063BD240">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工业企业噪声计算：</w:t>
            </w:r>
          </w:p>
          <w:p w14:paraId="0279E5BA">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设第i个室外声源在预测点产生的A声级为L</w:t>
            </w:r>
            <w:r>
              <w:rPr>
                <w:rFonts w:hint="eastAsia" w:ascii="Times New Roman" w:hAnsi="宋体" w:eastAsia="宋体" w:cs="Times New Roman"/>
                <w:b w:val="0"/>
                <w:bCs w:val="0"/>
                <w:color w:val="auto"/>
                <w:kern w:val="2"/>
                <w:sz w:val="24"/>
                <w:szCs w:val="24"/>
                <w:u w:val="none"/>
                <w:vertAlign w:val="subscript"/>
                <w:lang w:val="en-US" w:eastAsia="zh-CN" w:bidi="ar-SA"/>
              </w:rPr>
              <w:t>Ai</w:t>
            </w:r>
            <w:r>
              <w:rPr>
                <w:rFonts w:hint="eastAsia" w:ascii="Times New Roman" w:hAnsi="宋体" w:eastAsia="宋体" w:cs="Times New Roman"/>
                <w:b w:val="0"/>
                <w:bCs w:val="0"/>
                <w:color w:val="auto"/>
                <w:kern w:val="2"/>
                <w:sz w:val="24"/>
                <w:szCs w:val="24"/>
                <w:u w:val="none"/>
                <w:lang w:val="en-US" w:eastAsia="zh-CN" w:bidi="ar-SA"/>
              </w:rPr>
              <w:t>，在T时间内该声源工作时间为ti；第j个等效室外声源在预测点产生的A声级为L</w:t>
            </w:r>
            <w:r>
              <w:rPr>
                <w:rFonts w:hint="eastAsia" w:ascii="Times New Roman" w:hAnsi="宋体" w:eastAsia="宋体" w:cs="Times New Roman"/>
                <w:b w:val="0"/>
                <w:bCs w:val="0"/>
                <w:color w:val="auto"/>
                <w:kern w:val="2"/>
                <w:sz w:val="24"/>
                <w:szCs w:val="24"/>
                <w:u w:val="none"/>
                <w:vertAlign w:val="subscript"/>
                <w:lang w:val="en-US" w:eastAsia="zh-CN" w:bidi="ar-SA"/>
              </w:rPr>
              <w:t>Aj</w:t>
            </w:r>
            <w:r>
              <w:rPr>
                <w:rFonts w:hint="eastAsia" w:ascii="Times New Roman" w:hAnsi="宋体" w:eastAsia="宋体" w:cs="Times New Roman"/>
                <w:b w:val="0"/>
                <w:bCs w:val="0"/>
                <w:color w:val="auto"/>
                <w:kern w:val="2"/>
                <w:sz w:val="24"/>
                <w:szCs w:val="24"/>
                <w:u w:val="none"/>
                <w:lang w:val="en-US" w:eastAsia="zh-CN" w:bidi="ar-SA"/>
              </w:rPr>
              <w:t>，在T时间内该声源工作时间为tj，则拟建工程声源对预测点产生的贡献值（L</w:t>
            </w:r>
            <w:r>
              <w:rPr>
                <w:rFonts w:hint="eastAsia" w:ascii="Times New Roman" w:hAnsi="宋体" w:eastAsia="宋体" w:cs="Times New Roman"/>
                <w:b w:val="0"/>
                <w:bCs w:val="0"/>
                <w:color w:val="auto"/>
                <w:kern w:val="2"/>
                <w:sz w:val="24"/>
                <w:szCs w:val="24"/>
                <w:u w:val="none"/>
                <w:vertAlign w:val="subscript"/>
                <w:lang w:val="en-US" w:eastAsia="zh-CN" w:bidi="ar-SA"/>
              </w:rPr>
              <w:t>eqg</w:t>
            </w:r>
            <w:r>
              <w:rPr>
                <w:rFonts w:hint="eastAsia" w:ascii="Times New Roman" w:hAnsi="宋体" w:eastAsia="宋体" w:cs="Times New Roman"/>
                <w:b w:val="0"/>
                <w:bCs w:val="0"/>
                <w:color w:val="auto"/>
                <w:kern w:val="2"/>
                <w:sz w:val="24"/>
                <w:szCs w:val="24"/>
                <w:u w:val="none"/>
                <w:lang w:val="en-US" w:eastAsia="zh-CN" w:bidi="ar-SA"/>
              </w:rPr>
              <w:t>）为：</w:t>
            </w:r>
          </w:p>
          <w:p w14:paraId="132D1905">
            <w:pPr>
              <w:keepNext w:val="0"/>
              <w:keepLines w:val="0"/>
              <w:widowControl w:val="0"/>
              <w:suppressLineNumbers w:val="0"/>
              <w:spacing w:before="0" w:beforeAutospacing="0" w:after="0" w:afterAutospacing="0" w:line="360" w:lineRule="auto"/>
              <w:ind w:left="0" w:right="0" w:firstLine="0" w:firstLineChars="0"/>
              <w:jc w:val="center"/>
              <w:rPr>
                <w:rFonts w:hint="eastAsia"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kern w:val="2"/>
                      <w:sz w:val="24"/>
                      <w:szCs w:val="24"/>
                      <w:u w:val="none"/>
                      <w:lang w:val="en-US" w:bidi="ar-SA"/>
                    </w:rPr>
                  </m:ctrlPr>
                </m:sSubPr>
                <m:e>
                  <m:r>
                    <m:rPr/>
                    <w:rPr>
                      <w:rFonts w:hint="default" w:ascii="Cambria Math" w:hAnsi="Cambria Math" w:cs="Times New Roman"/>
                      <w:color w:val="auto"/>
                      <w:kern w:val="2"/>
                      <w:sz w:val="24"/>
                      <w:szCs w:val="24"/>
                      <w:u w:val="none"/>
                      <w:lang w:val="en-US" w:eastAsia="zh-CN" w:bidi="ar-SA"/>
                    </w:rPr>
                    <m:t>L</m:t>
                  </m:r>
                  <m:ctrlPr>
                    <w:rPr>
                      <w:rFonts w:hint="default" w:ascii="Cambria Math" w:hAnsi="Cambria Math" w:cs="Times New Roman"/>
                      <w:bCs w:val="0"/>
                      <w:i/>
                      <w:color w:val="auto"/>
                      <w:kern w:val="2"/>
                      <w:sz w:val="24"/>
                      <w:szCs w:val="24"/>
                      <w:u w:val="none"/>
                      <w:lang w:val="en-US" w:bidi="ar-SA"/>
                    </w:rPr>
                  </m:ctrlPr>
                </m:e>
                <m:sub>
                  <m:r>
                    <m:rPr/>
                    <w:rPr>
                      <w:rFonts w:hint="default" w:ascii="Cambria Math" w:hAnsi="Cambria Math" w:cs="Times New Roman"/>
                      <w:color w:val="auto"/>
                      <w:kern w:val="2"/>
                      <w:sz w:val="24"/>
                      <w:szCs w:val="24"/>
                      <w:u w:val="none"/>
                      <w:lang w:val="en-US" w:eastAsia="zh-CN" w:bidi="ar-SA"/>
                    </w:rPr>
                    <m:t>eqg</m:t>
                  </m:r>
                  <m:ctrlPr>
                    <w:rPr>
                      <w:rFonts w:hint="default" w:ascii="Cambria Math" w:hAnsi="Cambria Math" w:cs="Times New Roman"/>
                      <w:bCs w:val="0"/>
                      <w:i/>
                      <w:color w:val="auto"/>
                      <w:kern w:val="2"/>
                      <w:sz w:val="24"/>
                      <w:szCs w:val="24"/>
                      <w:u w:val="none"/>
                      <w:lang w:val="en-US" w:bidi="ar-SA"/>
                    </w:rPr>
                  </m:ctrlPr>
                </m:sub>
              </m:sSub>
              <m:r>
                <m:rPr/>
                <w:rPr>
                  <w:rFonts w:hint="default" w:ascii="Cambria Math" w:hAnsi="Cambria Math" w:cs="Times New Roman"/>
                  <w:color w:val="auto"/>
                  <w:kern w:val="2"/>
                  <w:sz w:val="24"/>
                  <w:szCs w:val="24"/>
                  <w:u w:val="none"/>
                  <w:lang w:val="en-US" w:eastAsia="zh-CN" w:bidi="ar-SA"/>
                </w:rPr>
                <m:t>=10lg</m:t>
              </m:r>
              <m:d>
                <m:dPr>
                  <m:begChr m:val="["/>
                  <m:endChr m:val="]"/>
                  <m:ctrlPr>
                    <w:rPr>
                      <w:rFonts w:hint="default" w:ascii="Cambria Math" w:hAnsi="Cambria Math" w:cs="Times New Roman"/>
                      <w:bCs w:val="0"/>
                      <w:i/>
                      <w:color w:val="auto"/>
                      <w:kern w:val="2"/>
                      <w:sz w:val="24"/>
                      <w:szCs w:val="24"/>
                      <w:u w:val="none"/>
                      <w:lang w:val="en-US" w:eastAsia="zh-CN" w:bidi="ar-SA"/>
                    </w:rPr>
                  </m:ctrlPr>
                </m:dPr>
                <m:e>
                  <m:f>
                    <m:fPr>
                      <m:ctrlPr>
                        <w:rPr>
                          <w:rFonts w:hint="default" w:ascii="Cambria Math" w:hAnsi="Cambria Math" w:cs="Times New Roman"/>
                          <w:bCs w:val="0"/>
                          <w:i/>
                          <w:color w:val="auto"/>
                          <w:kern w:val="2"/>
                          <w:sz w:val="24"/>
                          <w:szCs w:val="24"/>
                          <w:u w:val="none"/>
                          <w:lang w:val="en-US" w:eastAsia="zh-CN" w:bidi="ar-SA"/>
                        </w:rPr>
                      </m:ctrlPr>
                    </m:fPr>
                    <m:num>
                      <m:r>
                        <m:rPr/>
                        <w:rPr>
                          <w:rFonts w:hint="default" w:ascii="Cambria Math" w:hAnsi="Cambria Math" w:cs="Times New Roman"/>
                          <w:color w:val="auto"/>
                          <w:kern w:val="2"/>
                          <w:sz w:val="24"/>
                          <w:szCs w:val="24"/>
                          <w:u w:val="none"/>
                          <w:lang w:val="en-US" w:eastAsia="zh-CN" w:bidi="ar-SA"/>
                        </w:rPr>
                        <m:t>1</m:t>
                      </m:r>
                      <m:ctrlPr>
                        <w:rPr>
                          <w:rFonts w:hint="default" w:ascii="Cambria Math" w:hAnsi="Cambria Math" w:cs="Times New Roman"/>
                          <w:bCs w:val="0"/>
                          <w:i/>
                          <w:color w:val="auto"/>
                          <w:kern w:val="2"/>
                          <w:sz w:val="24"/>
                          <w:szCs w:val="24"/>
                          <w:u w:val="none"/>
                          <w:lang w:val="en-US" w:eastAsia="zh-CN" w:bidi="ar-SA"/>
                        </w:rPr>
                      </m:ctrlPr>
                    </m:num>
                    <m:den>
                      <m:r>
                        <m:rPr/>
                        <w:rPr>
                          <w:rFonts w:hint="default" w:ascii="Cambria Math" w:hAnsi="Cambria Math" w:cs="Times New Roman"/>
                          <w:color w:val="auto"/>
                          <w:kern w:val="2"/>
                          <w:sz w:val="24"/>
                          <w:szCs w:val="24"/>
                          <w:u w:val="none"/>
                          <w:lang w:val="en-US" w:eastAsia="zh-CN" w:bidi="ar-SA"/>
                        </w:rPr>
                        <m:t>T</m:t>
                      </m:r>
                      <m:ctrlPr>
                        <w:rPr>
                          <w:rFonts w:hint="default" w:ascii="Cambria Math" w:hAnsi="Cambria Math" w:cs="Times New Roman"/>
                          <w:bCs w:val="0"/>
                          <w:i/>
                          <w:color w:val="auto"/>
                          <w:kern w:val="2"/>
                          <w:sz w:val="24"/>
                          <w:szCs w:val="24"/>
                          <w:u w:val="none"/>
                          <w:lang w:val="en-US" w:eastAsia="zh-CN" w:bidi="ar-SA"/>
                        </w:rPr>
                      </m:ctrlPr>
                    </m:den>
                  </m:f>
                  <m:d>
                    <m:dPr>
                      <m:ctrlPr>
                        <w:rPr>
                          <w:rFonts w:hint="default" w:ascii="Cambria Math" w:hAnsi="Cambria Math" w:cs="Times New Roman"/>
                          <w:bCs w:val="0"/>
                          <w:i/>
                          <w:color w:val="auto"/>
                          <w:kern w:val="2"/>
                          <w:sz w:val="24"/>
                          <w:szCs w:val="24"/>
                          <w:u w:val="none"/>
                          <w:lang w:val="en-US" w:eastAsia="zh-CN" w:bidi="ar-SA"/>
                        </w:rPr>
                      </m:ctrlPr>
                    </m:dPr>
                    <m:e>
                      <m:nary>
                        <m:naryPr>
                          <m:chr m:val="∑"/>
                          <m:limLoc m:val="undOvr"/>
                          <m:ctrlPr>
                            <w:rPr>
                              <w:rFonts w:hint="default" w:ascii="Cambria Math" w:hAnsi="Cambria Math" w:cs="Times New Roman"/>
                              <w:bCs w:val="0"/>
                              <w:i/>
                              <w:color w:val="auto"/>
                              <w:kern w:val="2"/>
                              <w:sz w:val="24"/>
                              <w:szCs w:val="24"/>
                              <w:u w:val="none"/>
                              <w:lang w:val="en-US" w:eastAsia="zh-CN" w:bidi="ar-SA"/>
                            </w:rPr>
                          </m:ctrlPr>
                        </m:naryPr>
                        <m:sub>
                          <m:r>
                            <m:rPr/>
                            <w:rPr>
                              <w:rFonts w:hint="default" w:ascii="Cambria Math" w:hAnsi="Cambria Math" w:cs="Times New Roman"/>
                              <w:color w:val="auto"/>
                              <w:kern w:val="2"/>
                              <w:sz w:val="24"/>
                              <w:szCs w:val="24"/>
                              <w:u w:val="none"/>
                              <w:lang w:val="en-US" w:eastAsia="zh-CN" w:bidi="ar-SA"/>
                            </w:rPr>
                            <m:t>i=1</m:t>
                          </m:r>
                          <m:ctrlPr>
                            <w:rPr>
                              <w:rFonts w:hint="default" w:ascii="Cambria Math" w:hAnsi="Cambria Math" w:cs="Times New Roman"/>
                              <w:bCs w:val="0"/>
                              <w:i/>
                              <w:color w:val="auto"/>
                              <w:kern w:val="2"/>
                              <w:sz w:val="24"/>
                              <w:szCs w:val="24"/>
                              <w:u w:val="none"/>
                              <w:lang w:val="en-US" w:eastAsia="zh-CN" w:bidi="ar-SA"/>
                            </w:rPr>
                          </m:ctrlPr>
                        </m:sub>
                        <m:sup>
                          <m:r>
                            <m:rPr/>
                            <w:rPr>
                              <w:rFonts w:hint="default" w:ascii="Cambria Math" w:hAnsi="Cambria Math" w:cs="Times New Roman"/>
                              <w:color w:val="auto"/>
                              <w:kern w:val="2"/>
                              <w:sz w:val="24"/>
                              <w:szCs w:val="24"/>
                              <w:u w:val="none"/>
                              <w:lang w:val="en-US" w:eastAsia="zh-CN" w:bidi="ar-SA"/>
                            </w:rPr>
                            <m:t>N</m:t>
                          </m:r>
                          <m:ctrlPr>
                            <w:rPr>
                              <w:rFonts w:hint="default" w:ascii="Cambria Math" w:hAnsi="Cambria Math" w:cs="Times New Roman"/>
                              <w:bCs w:val="0"/>
                              <w:i/>
                              <w:color w:val="auto"/>
                              <w:kern w:val="2"/>
                              <w:sz w:val="24"/>
                              <w:szCs w:val="24"/>
                              <w:u w:val="none"/>
                              <w:lang w:val="en-US" w:eastAsia="zh-CN" w:bidi="ar-SA"/>
                            </w:rPr>
                          </m:ctrlPr>
                        </m:sup>
                        <m:e>
                          <m:sSub>
                            <m:sSubPr>
                              <m:ctrlPr>
                                <w:rPr>
                                  <w:rFonts w:hint="default" w:ascii="Cambria Math" w:hAnsi="Cambria Math" w:cs="Times New Roman"/>
                                  <w:bCs w:val="0"/>
                                  <w:i/>
                                  <w:color w:val="auto"/>
                                  <w:kern w:val="2"/>
                                  <w:sz w:val="24"/>
                                  <w:szCs w:val="24"/>
                                  <w:u w:val="none"/>
                                  <w:lang w:val="en-US" w:eastAsia="zh-CN" w:bidi="ar-SA"/>
                                </w:rPr>
                              </m:ctrlPr>
                            </m:sSubPr>
                            <m:e>
                              <m:r>
                                <m:rPr/>
                                <w:rPr>
                                  <w:rFonts w:hint="default" w:ascii="Cambria Math" w:hAnsi="Cambria Math" w:cs="Times New Roman"/>
                                  <w:color w:val="auto"/>
                                  <w:kern w:val="2"/>
                                  <w:sz w:val="24"/>
                                  <w:szCs w:val="24"/>
                                  <w:u w:val="none"/>
                                  <w:lang w:val="en-US" w:eastAsia="zh-CN" w:bidi="ar-SA"/>
                                </w:rPr>
                                <m:t>t</m:t>
                              </m:r>
                              <m:ctrlPr>
                                <w:rPr>
                                  <w:rFonts w:hint="default" w:ascii="Cambria Math" w:hAnsi="Cambria Math" w:cs="Times New Roman"/>
                                  <w:bCs w:val="0"/>
                                  <w:i/>
                                  <w:color w:val="auto"/>
                                  <w:kern w:val="2"/>
                                  <w:sz w:val="24"/>
                                  <w:szCs w:val="24"/>
                                  <w:u w:val="none"/>
                                  <w:lang w:val="en-US" w:eastAsia="zh-CN" w:bidi="ar-SA"/>
                                </w:rPr>
                              </m:ctrlPr>
                            </m:e>
                            <m:sub>
                              <m:r>
                                <m:rPr/>
                                <w:rPr>
                                  <w:rFonts w:hint="default" w:ascii="Cambria Math" w:hAnsi="Cambria Math" w:cs="Times New Roman"/>
                                  <w:color w:val="auto"/>
                                  <w:kern w:val="2"/>
                                  <w:sz w:val="24"/>
                                  <w:szCs w:val="24"/>
                                  <w:u w:val="none"/>
                                  <w:lang w:val="en-US" w:eastAsia="zh-CN" w:bidi="ar-SA"/>
                                </w:rPr>
                                <m:t>i</m:t>
                              </m:r>
                              <m:ctrlPr>
                                <w:rPr>
                                  <w:rFonts w:hint="default" w:ascii="Cambria Math" w:hAnsi="Cambria Math" w:cs="Times New Roman"/>
                                  <w:bCs w:val="0"/>
                                  <w:i/>
                                  <w:color w:val="auto"/>
                                  <w:kern w:val="2"/>
                                  <w:sz w:val="24"/>
                                  <w:szCs w:val="24"/>
                                  <w:u w:val="none"/>
                                  <w:lang w:val="en-US" w:eastAsia="zh-CN" w:bidi="ar-SA"/>
                                </w:rPr>
                              </m:ctrlPr>
                            </m:sub>
                          </m:sSub>
                          <m:sSup>
                            <m:sSupPr>
                              <m:ctrlPr>
                                <w:rPr>
                                  <w:rFonts w:hint="default" w:ascii="Cambria Math" w:hAnsi="Cambria Math" w:cs="Times New Roman"/>
                                  <w:bCs w:val="0"/>
                                  <w:i/>
                                  <w:color w:val="auto"/>
                                  <w:kern w:val="2"/>
                                  <w:sz w:val="24"/>
                                  <w:szCs w:val="24"/>
                                  <w:u w:val="none"/>
                                  <w:lang w:val="en-US" w:eastAsia="zh-CN" w:bidi="ar-SA"/>
                                </w:rPr>
                              </m:ctrlPr>
                            </m:sSupPr>
                            <m:e>
                              <m:r>
                                <m:rPr/>
                                <w:rPr>
                                  <w:rFonts w:hint="default" w:ascii="Cambria Math" w:hAnsi="Cambria Math" w:cs="Times New Roman"/>
                                  <w:color w:val="auto"/>
                                  <w:kern w:val="2"/>
                                  <w:sz w:val="24"/>
                                  <w:szCs w:val="24"/>
                                  <w:u w:val="none"/>
                                  <w:lang w:val="en-US" w:eastAsia="zh-CN" w:bidi="ar-SA"/>
                                </w:rPr>
                                <m:t>10</m:t>
                              </m:r>
                              <m:ctrlPr>
                                <w:rPr>
                                  <w:rFonts w:hint="default" w:ascii="Cambria Math" w:hAnsi="Cambria Math" w:cs="Times New Roman"/>
                                  <w:bCs w:val="0"/>
                                  <w:i/>
                                  <w:color w:val="auto"/>
                                  <w:kern w:val="2"/>
                                  <w:sz w:val="24"/>
                                  <w:szCs w:val="24"/>
                                  <w:u w:val="none"/>
                                  <w:lang w:val="en-US" w:eastAsia="zh-CN" w:bidi="ar-SA"/>
                                </w:rPr>
                              </m:ctrlPr>
                            </m:e>
                            <m:sup>
                              <m:r>
                                <m:rPr/>
                                <w:rPr>
                                  <w:rFonts w:hint="default" w:ascii="Cambria Math" w:hAnsi="Cambria Math" w:cs="Times New Roman"/>
                                  <w:color w:val="auto"/>
                                  <w:kern w:val="2"/>
                                  <w:sz w:val="24"/>
                                  <w:szCs w:val="24"/>
                                  <w:u w:val="none"/>
                                  <w:lang w:val="en-US" w:eastAsia="zh-CN" w:bidi="ar-SA"/>
                                </w:rPr>
                                <m:t>0.1</m:t>
                              </m:r>
                              <m:sSub>
                                <m:sSubPr>
                                  <m:ctrlPr>
                                    <w:rPr>
                                      <w:rFonts w:hint="default" w:ascii="Cambria Math" w:hAnsi="Cambria Math" w:cs="Times New Roman"/>
                                      <w:bCs w:val="0"/>
                                      <w:i/>
                                      <w:color w:val="auto"/>
                                      <w:kern w:val="2"/>
                                      <w:sz w:val="24"/>
                                      <w:szCs w:val="24"/>
                                      <w:u w:val="none"/>
                                      <w:lang w:val="en-US" w:eastAsia="zh-CN" w:bidi="ar-SA"/>
                                    </w:rPr>
                                  </m:ctrlPr>
                                </m:sSubPr>
                                <m:e>
                                  <m:r>
                                    <m:rPr/>
                                    <w:rPr>
                                      <w:rFonts w:hint="default" w:ascii="Cambria Math" w:hAnsi="Cambria Math" w:cs="Times New Roman"/>
                                      <w:color w:val="auto"/>
                                      <w:kern w:val="2"/>
                                      <w:sz w:val="24"/>
                                      <w:szCs w:val="24"/>
                                      <w:u w:val="none"/>
                                      <w:lang w:val="en-US" w:eastAsia="zh-CN" w:bidi="ar-SA"/>
                                    </w:rPr>
                                    <m:t>L</m:t>
                                  </m:r>
                                  <m:ctrlPr>
                                    <w:rPr>
                                      <w:rFonts w:hint="default" w:ascii="Cambria Math" w:hAnsi="Cambria Math" w:cs="Times New Roman"/>
                                      <w:bCs w:val="0"/>
                                      <w:i/>
                                      <w:color w:val="auto"/>
                                      <w:kern w:val="2"/>
                                      <w:sz w:val="24"/>
                                      <w:szCs w:val="24"/>
                                      <w:u w:val="none"/>
                                      <w:lang w:val="en-US" w:eastAsia="zh-CN" w:bidi="ar-SA"/>
                                    </w:rPr>
                                  </m:ctrlPr>
                                </m:e>
                                <m:sub>
                                  <m:r>
                                    <m:rPr/>
                                    <w:rPr>
                                      <w:rFonts w:hint="default" w:ascii="Cambria Math" w:hAnsi="Cambria Math" w:cs="Times New Roman"/>
                                      <w:color w:val="auto"/>
                                      <w:kern w:val="2"/>
                                      <w:sz w:val="24"/>
                                      <w:szCs w:val="24"/>
                                      <w:u w:val="none"/>
                                      <w:lang w:val="en-US" w:eastAsia="zh-CN" w:bidi="ar-SA"/>
                                    </w:rPr>
                                    <m:t>Ai</m:t>
                                  </m:r>
                                  <m:ctrlPr>
                                    <w:rPr>
                                      <w:rFonts w:hint="default" w:ascii="Cambria Math" w:hAnsi="Cambria Math" w:cs="Times New Roman"/>
                                      <w:bCs w:val="0"/>
                                      <w:i/>
                                      <w:color w:val="auto"/>
                                      <w:kern w:val="2"/>
                                      <w:sz w:val="24"/>
                                      <w:szCs w:val="24"/>
                                      <w:u w:val="none"/>
                                      <w:lang w:val="en-US" w:eastAsia="zh-CN" w:bidi="ar-SA"/>
                                    </w:rPr>
                                  </m:ctrlPr>
                                </m:sub>
                              </m:sSub>
                              <m:ctrlPr>
                                <w:rPr>
                                  <w:rFonts w:hint="default" w:ascii="Cambria Math" w:hAnsi="Cambria Math" w:cs="Times New Roman"/>
                                  <w:bCs w:val="0"/>
                                  <w:i/>
                                  <w:color w:val="auto"/>
                                  <w:kern w:val="2"/>
                                  <w:sz w:val="24"/>
                                  <w:szCs w:val="24"/>
                                  <w:u w:val="none"/>
                                  <w:lang w:val="en-US" w:eastAsia="zh-CN" w:bidi="ar-SA"/>
                                </w:rPr>
                              </m:ctrlPr>
                            </m:sup>
                          </m:sSup>
                          <m:r>
                            <m:rPr/>
                            <w:rPr>
                              <w:rFonts w:hint="default" w:ascii="Cambria Math" w:hAnsi="Cambria Math" w:cs="Times New Roman"/>
                              <w:color w:val="auto"/>
                              <w:kern w:val="2"/>
                              <w:sz w:val="24"/>
                              <w:szCs w:val="24"/>
                              <w:u w:val="none"/>
                              <w:lang w:val="en-US" w:eastAsia="zh-CN" w:bidi="ar-SA"/>
                            </w:rPr>
                            <m:t>+</m:t>
                          </m:r>
                          <m:ctrlPr>
                            <w:rPr>
                              <w:rFonts w:hint="default" w:ascii="Cambria Math" w:hAnsi="Cambria Math" w:cs="Times New Roman"/>
                              <w:bCs w:val="0"/>
                              <w:i/>
                              <w:color w:val="auto"/>
                              <w:kern w:val="2"/>
                              <w:sz w:val="24"/>
                              <w:szCs w:val="24"/>
                              <w:u w:val="none"/>
                              <w:lang w:val="en-US" w:eastAsia="zh-CN" w:bidi="ar-SA"/>
                            </w:rPr>
                          </m:ctrlPr>
                        </m:e>
                      </m:nary>
                      <m:nary>
                        <m:naryPr>
                          <m:chr m:val="∑"/>
                          <m:limLoc m:val="undOvr"/>
                          <m:ctrlPr>
                            <w:rPr>
                              <w:rFonts w:hint="default" w:ascii="Cambria Math" w:hAnsi="Cambria Math" w:cs="Times New Roman"/>
                              <w:bCs w:val="0"/>
                              <w:i/>
                              <w:color w:val="auto"/>
                              <w:kern w:val="2"/>
                              <w:sz w:val="24"/>
                              <w:szCs w:val="24"/>
                              <w:u w:val="none"/>
                              <w:lang w:val="en-US" w:eastAsia="zh-CN" w:bidi="ar-SA"/>
                            </w:rPr>
                          </m:ctrlPr>
                        </m:naryPr>
                        <m:sub>
                          <m:r>
                            <m:rPr/>
                            <w:rPr>
                              <w:rFonts w:hint="default" w:ascii="Cambria Math" w:hAnsi="Cambria Math" w:cs="Times New Roman"/>
                              <w:color w:val="auto"/>
                              <w:kern w:val="2"/>
                              <w:sz w:val="24"/>
                              <w:szCs w:val="24"/>
                              <w:u w:val="none"/>
                              <w:lang w:val="en-US" w:eastAsia="zh-CN" w:bidi="ar-SA"/>
                            </w:rPr>
                            <m:t>j=1</m:t>
                          </m:r>
                          <m:ctrlPr>
                            <w:rPr>
                              <w:rFonts w:hint="default" w:ascii="Cambria Math" w:hAnsi="Cambria Math" w:cs="Times New Roman"/>
                              <w:bCs w:val="0"/>
                              <w:i/>
                              <w:color w:val="auto"/>
                              <w:kern w:val="2"/>
                              <w:sz w:val="24"/>
                              <w:szCs w:val="24"/>
                              <w:u w:val="none"/>
                              <w:lang w:val="en-US" w:eastAsia="zh-CN" w:bidi="ar-SA"/>
                            </w:rPr>
                          </m:ctrlPr>
                        </m:sub>
                        <m:sup>
                          <m:r>
                            <m:rPr/>
                            <w:rPr>
                              <w:rFonts w:hint="default" w:ascii="Cambria Math" w:hAnsi="Cambria Math" w:cs="Times New Roman"/>
                              <w:color w:val="auto"/>
                              <w:kern w:val="2"/>
                              <w:sz w:val="24"/>
                              <w:szCs w:val="24"/>
                              <w:u w:val="none"/>
                              <w:lang w:val="en-US" w:eastAsia="zh-CN" w:bidi="ar-SA"/>
                            </w:rPr>
                            <m:t>M</m:t>
                          </m:r>
                          <m:ctrlPr>
                            <w:rPr>
                              <w:rFonts w:hint="default" w:ascii="Cambria Math" w:hAnsi="Cambria Math" w:cs="Times New Roman"/>
                              <w:bCs w:val="0"/>
                              <w:i/>
                              <w:color w:val="auto"/>
                              <w:kern w:val="2"/>
                              <w:sz w:val="24"/>
                              <w:szCs w:val="24"/>
                              <w:u w:val="none"/>
                              <w:lang w:val="en-US" w:eastAsia="zh-CN" w:bidi="ar-SA"/>
                            </w:rPr>
                          </m:ctrlPr>
                        </m:sup>
                        <m:e>
                          <m:sSub>
                            <m:sSubPr>
                              <m:ctrlPr>
                                <w:rPr>
                                  <w:rFonts w:hint="default" w:ascii="Cambria Math" w:hAnsi="Cambria Math" w:cs="Times New Roman"/>
                                  <w:bCs w:val="0"/>
                                  <w:i/>
                                  <w:color w:val="auto"/>
                                  <w:kern w:val="2"/>
                                  <w:sz w:val="24"/>
                                  <w:szCs w:val="24"/>
                                  <w:u w:val="none"/>
                                  <w:lang w:val="en-US" w:eastAsia="zh-CN" w:bidi="ar-SA"/>
                                </w:rPr>
                              </m:ctrlPr>
                            </m:sSubPr>
                            <m:e>
                              <m:r>
                                <m:rPr/>
                                <w:rPr>
                                  <w:rFonts w:hint="default" w:ascii="Cambria Math" w:hAnsi="Cambria Math" w:cs="Times New Roman"/>
                                  <w:color w:val="auto"/>
                                  <w:kern w:val="2"/>
                                  <w:sz w:val="24"/>
                                  <w:szCs w:val="24"/>
                                  <w:u w:val="none"/>
                                  <w:lang w:val="en-US" w:eastAsia="zh-CN" w:bidi="ar-SA"/>
                                </w:rPr>
                                <m:t>t</m:t>
                              </m:r>
                              <m:ctrlPr>
                                <w:rPr>
                                  <w:rFonts w:hint="default" w:ascii="Cambria Math" w:hAnsi="Cambria Math" w:cs="Times New Roman"/>
                                  <w:bCs w:val="0"/>
                                  <w:i/>
                                  <w:color w:val="auto"/>
                                  <w:kern w:val="2"/>
                                  <w:sz w:val="24"/>
                                  <w:szCs w:val="24"/>
                                  <w:u w:val="none"/>
                                  <w:lang w:val="en-US" w:eastAsia="zh-CN" w:bidi="ar-SA"/>
                                </w:rPr>
                              </m:ctrlPr>
                            </m:e>
                            <m:sub>
                              <m:r>
                                <m:rPr/>
                                <w:rPr>
                                  <w:rFonts w:hint="default" w:ascii="Cambria Math" w:hAnsi="Cambria Math" w:cs="Times New Roman"/>
                                  <w:color w:val="auto"/>
                                  <w:kern w:val="2"/>
                                  <w:sz w:val="24"/>
                                  <w:szCs w:val="24"/>
                                  <w:u w:val="none"/>
                                  <w:lang w:val="en-US" w:eastAsia="zh-CN" w:bidi="ar-SA"/>
                                </w:rPr>
                                <m:t>j</m:t>
                              </m:r>
                              <m:ctrlPr>
                                <w:rPr>
                                  <w:rFonts w:hint="default" w:ascii="Cambria Math" w:hAnsi="Cambria Math" w:cs="Times New Roman"/>
                                  <w:bCs w:val="0"/>
                                  <w:i/>
                                  <w:color w:val="auto"/>
                                  <w:kern w:val="2"/>
                                  <w:sz w:val="24"/>
                                  <w:szCs w:val="24"/>
                                  <w:u w:val="none"/>
                                  <w:lang w:val="en-US" w:eastAsia="zh-CN" w:bidi="ar-SA"/>
                                </w:rPr>
                              </m:ctrlPr>
                            </m:sub>
                          </m:sSub>
                          <m:sSup>
                            <m:sSupPr>
                              <m:ctrlPr>
                                <w:rPr>
                                  <w:rFonts w:hint="default" w:ascii="Cambria Math" w:hAnsi="Cambria Math" w:cs="Times New Roman"/>
                                  <w:bCs w:val="0"/>
                                  <w:i/>
                                  <w:color w:val="auto"/>
                                  <w:kern w:val="2"/>
                                  <w:sz w:val="24"/>
                                  <w:szCs w:val="24"/>
                                  <w:u w:val="none"/>
                                  <w:lang w:val="en-US" w:eastAsia="zh-CN" w:bidi="ar-SA"/>
                                </w:rPr>
                              </m:ctrlPr>
                            </m:sSupPr>
                            <m:e>
                              <m:r>
                                <m:rPr/>
                                <w:rPr>
                                  <w:rFonts w:hint="default" w:ascii="Cambria Math" w:hAnsi="Cambria Math" w:cs="Times New Roman"/>
                                  <w:color w:val="auto"/>
                                  <w:kern w:val="2"/>
                                  <w:sz w:val="24"/>
                                  <w:szCs w:val="24"/>
                                  <w:u w:val="none"/>
                                  <w:lang w:val="en-US" w:eastAsia="zh-CN" w:bidi="ar-SA"/>
                                </w:rPr>
                                <m:t>10</m:t>
                              </m:r>
                              <m:ctrlPr>
                                <w:rPr>
                                  <w:rFonts w:hint="default" w:ascii="Cambria Math" w:hAnsi="Cambria Math" w:cs="Times New Roman"/>
                                  <w:bCs w:val="0"/>
                                  <w:i/>
                                  <w:color w:val="auto"/>
                                  <w:kern w:val="2"/>
                                  <w:sz w:val="24"/>
                                  <w:szCs w:val="24"/>
                                  <w:u w:val="none"/>
                                  <w:lang w:val="en-US" w:eastAsia="zh-CN" w:bidi="ar-SA"/>
                                </w:rPr>
                              </m:ctrlPr>
                            </m:e>
                            <m:sup>
                              <m:r>
                                <m:rPr/>
                                <w:rPr>
                                  <w:rFonts w:hint="default" w:ascii="Cambria Math" w:hAnsi="Cambria Math" w:cs="Times New Roman"/>
                                  <w:color w:val="auto"/>
                                  <w:kern w:val="2"/>
                                  <w:sz w:val="24"/>
                                  <w:szCs w:val="24"/>
                                  <w:u w:val="none"/>
                                  <w:lang w:val="en-US" w:eastAsia="zh-CN" w:bidi="ar-SA"/>
                                </w:rPr>
                                <m:t>0.1</m:t>
                              </m:r>
                              <m:sSub>
                                <m:sSubPr>
                                  <m:ctrlPr>
                                    <w:rPr>
                                      <w:rFonts w:hint="default" w:ascii="Cambria Math" w:hAnsi="Cambria Math" w:cs="Times New Roman"/>
                                      <w:bCs w:val="0"/>
                                      <w:i/>
                                      <w:color w:val="auto"/>
                                      <w:kern w:val="2"/>
                                      <w:sz w:val="24"/>
                                      <w:szCs w:val="24"/>
                                      <w:u w:val="none"/>
                                      <w:lang w:val="en-US" w:eastAsia="zh-CN" w:bidi="ar-SA"/>
                                    </w:rPr>
                                  </m:ctrlPr>
                                </m:sSubPr>
                                <m:e>
                                  <m:r>
                                    <m:rPr/>
                                    <w:rPr>
                                      <w:rFonts w:hint="default" w:ascii="Cambria Math" w:hAnsi="Cambria Math" w:cs="Times New Roman"/>
                                      <w:color w:val="auto"/>
                                      <w:kern w:val="2"/>
                                      <w:sz w:val="24"/>
                                      <w:szCs w:val="24"/>
                                      <w:u w:val="none"/>
                                      <w:lang w:val="en-US" w:eastAsia="zh-CN" w:bidi="ar-SA"/>
                                    </w:rPr>
                                    <m:t>L</m:t>
                                  </m:r>
                                  <m:ctrlPr>
                                    <w:rPr>
                                      <w:rFonts w:hint="default" w:ascii="Cambria Math" w:hAnsi="Cambria Math" w:cs="Times New Roman"/>
                                      <w:bCs w:val="0"/>
                                      <w:i/>
                                      <w:color w:val="auto"/>
                                      <w:kern w:val="2"/>
                                      <w:sz w:val="24"/>
                                      <w:szCs w:val="24"/>
                                      <w:u w:val="none"/>
                                      <w:lang w:val="en-US" w:eastAsia="zh-CN" w:bidi="ar-SA"/>
                                    </w:rPr>
                                  </m:ctrlPr>
                                </m:e>
                                <m:sub>
                                  <m:r>
                                    <m:rPr/>
                                    <w:rPr>
                                      <w:rFonts w:hint="default" w:ascii="Cambria Math" w:hAnsi="Cambria Math" w:cs="Times New Roman"/>
                                      <w:color w:val="auto"/>
                                      <w:kern w:val="2"/>
                                      <w:sz w:val="24"/>
                                      <w:szCs w:val="24"/>
                                      <w:u w:val="none"/>
                                      <w:lang w:val="en-US" w:eastAsia="zh-CN" w:bidi="ar-SA"/>
                                    </w:rPr>
                                    <m:t>Aj</m:t>
                                  </m:r>
                                  <m:ctrlPr>
                                    <w:rPr>
                                      <w:rFonts w:hint="default" w:ascii="Cambria Math" w:hAnsi="Cambria Math" w:cs="Times New Roman"/>
                                      <w:bCs w:val="0"/>
                                      <w:i/>
                                      <w:color w:val="auto"/>
                                      <w:kern w:val="2"/>
                                      <w:sz w:val="24"/>
                                      <w:szCs w:val="24"/>
                                      <w:u w:val="none"/>
                                      <w:lang w:val="en-US" w:eastAsia="zh-CN" w:bidi="ar-SA"/>
                                    </w:rPr>
                                  </m:ctrlPr>
                                </m:sub>
                              </m:sSub>
                              <m:ctrlPr>
                                <w:rPr>
                                  <w:rFonts w:hint="default" w:ascii="Cambria Math" w:hAnsi="Cambria Math" w:cs="Times New Roman"/>
                                  <w:bCs w:val="0"/>
                                  <w:i/>
                                  <w:color w:val="auto"/>
                                  <w:kern w:val="2"/>
                                  <w:sz w:val="24"/>
                                  <w:szCs w:val="24"/>
                                  <w:u w:val="none"/>
                                  <w:lang w:val="en-US" w:eastAsia="zh-CN" w:bidi="ar-SA"/>
                                </w:rPr>
                              </m:ctrlPr>
                            </m:sup>
                          </m:sSup>
                          <m:ctrlPr>
                            <w:rPr>
                              <w:rFonts w:hint="default" w:ascii="Cambria Math" w:hAnsi="Cambria Math" w:cs="Times New Roman"/>
                              <w:bCs w:val="0"/>
                              <w:i/>
                              <w:color w:val="auto"/>
                              <w:kern w:val="2"/>
                              <w:sz w:val="24"/>
                              <w:szCs w:val="24"/>
                              <w:u w:val="none"/>
                              <w:lang w:val="en-US" w:eastAsia="zh-CN" w:bidi="ar-SA"/>
                            </w:rPr>
                          </m:ctrlPr>
                        </m:e>
                      </m:nary>
                      <m:ctrlPr>
                        <w:rPr>
                          <w:rFonts w:hint="default" w:ascii="Cambria Math" w:hAnsi="Cambria Math" w:cs="Times New Roman"/>
                          <w:bCs w:val="0"/>
                          <w:i/>
                          <w:color w:val="auto"/>
                          <w:kern w:val="2"/>
                          <w:sz w:val="24"/>
                          <w:szCs w:val="24"/>
                          <w:u w:val="none"/>
                          <w:lang w:val="en-US" w:eastAsia="zh-CN" w:bidi="ar-SA"/>
                        </w:rPr>
                      </m:ctrlPr>
                    </m:e>
                  </m:d>
                  <m:ctrlPr>
                    <w:rPr>
                      <w:rFonts w:hint="default" w:ascii="Cambria Math" w:hAnsi="Cambria Math" w:cs="Times New Roman"/>
                      <w:bCs w:val="0"/>
                      <w:i/>
                      <w:color w:val="auto"/>
                      <w:kern w:val="2"/>
                      <w:sz w:val="24"/>
                      <w:szCs w:val="24"/>
                      <w:u w:val="none"/>
                      <w:lang w:val="en-US" w:eastAsia="zh-CN" w:bidi="ar-SA"/>
                    </w:rPr>
                  </m:ctrlPr>
                </m:e>
              </m:d>
            </m:oMath>
            <w:r>
              <w:rPr>
                <w:rFonts w:hint="eastAsia" w:ascii="Times New Roman" w:hAnsi="宋体" w:eastAsia="宋体" w:cs="Times New Roman"/>
                <w:b w:val="0"/>
                <w:bCs w:val="0"/>
                <w:color w:val="auto"/>
                <w:kern w:val="2"/>
                <w:sz w:val="24"/>
                <w:szCs w:val="24"/>
                <w:u w:val="none"/>
                <w:lang w:val="en-US" w:eastAsia="zh-CN" w:bidi="ar-SA"/>
              </w:rPr>
              <w:t>（6）</w:t>
            </w:r>
          </w:p>
          <w:p w14:paraId="7BA84FDB">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w:t>
            </w:r>
            <w:r>
              <w:rPr>
                <w:rFonts w:hint="eastAsia" w:ascii="Times New Roman" w:hAnsi="宋体" w:eastAsia="宋体" w:cs="Times New Roman"/>
                <w:b w:val="0"/>
                <w:bCs w:val="0"/>
                <w:color w:val="auto"/>
                <w:kern w:val="2"/>
                <w:sz w:val="24"/>
                <w:szCs w:val="24"/>
                <w:u w:val="none"/>
                <w:vertAlign w:val="subscript"/>
                <w:lang w:val="en-US" w:eastAsia="zh-CN" w:bidi="ar-SA"/>
              </w:rPr>
              <w:t>eqg</w:t>
            </w:r>
            <w:r>
              <w:rPr>
                <w:rFonts w:hint="eastAsia" w:ascii="Times New Roman" w:hAnsi="宋体" w:eastAsia="宋体" w:cs="Times New Roman"/>
                <w:b w:val="0"/>
                <w:bCs w:val="0"/>
                <w:color w:val="auto"/>
                <w:kern w:val="2"/>
                <w:sz w:val="24"/>
                <w:szCs w:val="24"/>
                <w:u w:val="none"/>
                <w:lang w:val="en-US" w:eastAsia="zh-CN" w:bidi="ar-SA"/>
              </w:rPr>
              <w:t>——建设项目声源在预测点产生的噪声贡献值，dB；</w:t>
            </w:r>
          </w:p>
          <w:p w14:paraId="2CFD4528">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T——用于计算等效声级的时间，s；</w:t>
            </w:r>
          </w:p>
          <w:p w14:paraId="26716B92">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N——室外声源个数；</w:t>
            </w:r>
          </w:p>
          <w:p w14:paraId="4A063D84">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t</w:t>
            </w:r>
            <w:r>
              <w:rPr>
                <w:rFonts w:hint="eastAsia" w:ascii="Times New Roman" w:hAnsi="宋体" w:eastAsia="宋体" w:cs="Times New Roman"/>
                <w:b w:val="0"/>
                <w:bCs w:val="0"/>
                <w:color w:val="auto"/>
                <w:kern w:val="2"/>
                <w:sz w:val="24"/>
                <w:szCs w:val="24"/>
                <w:u w:val="none"/>
                <w:vertAlign w:val="subscript"/>
                <w:lang w:val="en-US" w:eastAsia="zh-CN" w:bidi="ar-SA"/>
              </w:rPr>
              <w:t>i</w:t>
            </w:r>
            <w:r>
              <w:rPr>
                <w:rFonts w:hint="eastAsia" w:ascii="Times New Roman" w:hAnsi="宋体" w:eastAsia="宋体" w:cs="Times New Roman"/>
                <w:b w:val="0"/>
                <w:bCs w:val="0"/>
                <w:color w:val="auto"/>
                <w:kern w:val="2"/>
                <w:sz w:val="24"/>
                <w:szCs w:val="24"/>
                <w:u w:val="none"/>
                <w:lang w:val="en-US" w:eastAsia="zh-CN" w:bidi="ar-SA"/>
              </w:rPr>
              <w:t>——在T时间内i声源工作时间，s；</w:t>
            </w:r>
          </w:p>
          <w:p w14:paraId="131440F8">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M——等效室外声源个数；</w:t>
            </w:r>
          </w:p>
          <w:p w14:paraId="50DE96FA">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t</w:t>
            </w:r>
            <w:r>
              <w:rPr>
                <w:rFonts w:hint="eastAsia" w:ascii="Times New Roman" w:hAnsi="宋体" w:eastAsia="宋体" w:cs="Times New Roman"/>
                <w:b w:val="0"/>
                <w:bCs w:val="0"/>
                <w:color w:val="auto"/>
                <w:kern w:val="2"/>
                <w:sz w:val="24"/>
                <w:szCs w:val="24"/>
                <w:u w:val="none"/>
                <w:vertAlign w:val="subscript"/>
                <w:lang w:val="en-US" w:eastAsia="zh-CN" w:bidi="ar-SA"/>
              </w:rPr>
              <w:t>j</w:t>
            </w:r>
            <w:r>
              <w:rPr>
                <w:rFonts w:hint="eastAsia" w:ascii="Times New Roman" w:hAnsi="宋体" w:eastAsia="宋体" w:cs="Times New Roman"/>
                <w:b w:val="0"/>
                <w:bCs w:val="0"/>
                <w:color w:val="auto"/>
                <w:kern w:val="2"/>
                <w:sz w:val="24"/>
                <w:szCs w:val="24"/>
                <w:u w:val="none"/>
                <w:lang w:val="en-US" w:eastAsia="zh-CN" w:bidi="ar-SA"/>
              </w:rPr>
              <w:t>——在T时间内j声源工作时间，s。</w:t>
            </w:r>
          </w:p>
          <w:p w14:paraId="45089114">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（2）声环境保护目标调查</w:t>
            </w:r>
          </w:p>
          <w:p w14:paraId="43FE03FD">
            <w:pPr>
              <w:keepNext w:val="0"/>
              <w:keepLines w:val="0"/>
              <w:widowControl w:val="0"/>
              <w:suppressLineNumbers w:val="0"/>
              <w:autoSpaceDE w:val="0"/>
              <w:autoSpaceDN w:val="0"/>
              <w:snapToGrid w:val="0"/>
              <w:spacing w:before="0" w:beforeLines="0" w:beforeAutospacing="0" w:after="0" w:afterAutospacing="0" w:line="360" w:lineRule="auto"/>
              <w:ind w:left="0" w:right="0" w:firstLine="480" w:firstLineChars="200"/>
              <w:jc w:val="left"/>
              <w:outlineLvl w:val="9"/>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本项目位于工业园区内，周边50m无声环境保护目标。</w:t>
            </w:r>
          </w:p>
          <w:p w14:paraId="68E72983">
            <w:pPr>
              <w:keepNext w:val="0"/>
              <w:keepLines w:val="0"/>
              <w:widowControl w:val="0"/>
              <w:suppressLineNumbers w:val="0"/>
              <w:snapToGrid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（3）预测计算与结果分析</w:t>
            </w:r>
          </w:p>
          <w:p w14:paraId="58B5F47F">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本项目</w:t>
            </w:r>
            <w:r>
              <w:rPr>
                <w:rFonts w:hint="eastAsia"/>
                <w:sz w:val="24"/>
                <w:szCs w:val="24"/>
                <w:lang w:val="en-US" w:eastAsia="zh-CN"/>
              </w:rPr>
              <w:t>周边50m范围内无敏感目标，</w:t>
            </w:r>
            <w:r>
              <w:rPr>
                <w:rFonts w:hint="eastAsia" w:hAnsi="宋体" w:cs="Times New Roman"/>
                <w:b w:val="0"/>
                <w:bCs w:val="0"/>
                <w:color w:val="auto"/>
                <w:kern w:val="2"/>
                <w:sz w:val="24"/>
                <w:szCs w:val="24"/>
                <w:u w:val="none"/>
                <w:lang w:val="en-US" w:eastAsia="zh-CN" w:bidi="ar-SA"/>
              </w:rPr>
              <w:t>厂界四周</w:t>
            </w:r>
            <w:r>
              <w:rPr>
                <w:rFonts w:hint="eastAsia" w:ascii="Times New Roman" w:hAnsi="宋体" w:eastAsia="宋体" w:cs="Times New Roman"/>
                <w:b w:val="0"/>
                <w:bCs w:val="0"/>
                <w:color w:val="auto"/>
                <w:kern w:val="2"/>
                <w:sz w:val="24"/>
                <w:szCs w:val="24"/>
                <w:u w:val="none"/>
                <w:lang w:val="en-US" w:eastAsia="zh-CN" w:bidi="ar-SA"/>
              </w:rPr>
              <w:t>噪声预测如下。</w:t>
            </w:r>
          </w:p>
          <w:p w14:paraId="3CD58D89">
            <w:pPr>
              <w:keepNext w:val="0"/>
              <w:keepLines w:val="0"/>
              <w:widowControl w:val="0"/>
              <w:suppressLineNumbers w:val="0"/>
              <w:spacing w:before="157" w:beforeLines="50" w:beforeAutospacing="0" w:after="0" w:afterAutospacing="0" w:line="360" w:lineRule="auto"/>
              <w:ind w:left="0" w:right="0" w:firstLine="480" w:firstLineChars="0"/>
              <w:jc w:val="center"/>
              <w:rPr>
                <w:rFonts w:hint="default" w:ascii="Times New Roman" w:hAnsi="宋体" w:eastAsia="宋体" w:cs="Times New Roman"/>
                <w:b/>
                <w:bCs/>
                <w:color w:val="auto"/>
                <w:kern w:val="2"/>
                <w:sz w:val="21"/>
                <w:szCs w:val="21"/>
                <w:u w:val="none"/>
                <w:lang w:val="en-US" w:eastAsia="zh-CN" w:bidi="ar-SA"/>
              </w:rPr>
            </w:pPr>
            <w:r>
              <w:rPr>
                <w:rFonts w:hint="default" w:ascii="Times New Roman" w:hAnsi="宋体" w:eastAsia="宋体" w:cs="Times New Roman"/>
                <w:b/>
                <w:bCs/>
                <w:color w:val="auto"/>
                <w:kern w:val="2"/>
                <w:sz w:val="21"/>
                <w:szCs w:val="21"/>
                <w:u w:val="none"/>
                <w:lang w:val="en-US" w:eastAsia="zh-CN" w:bidi="ar-SA"/>
              </w:rPr>
              <w:t>表4-</w:t>
            </w:r>
            <w:r>
              <w:rPr>
                <w:rFonts w:hint="eastAsia" w:ascii="Times New Roman" w:hAnsi="宋体" w:eastAsia="宋体" w:cs="Times New Roman"/>
                <w:b/>
                <w:bCs/>
                <w:color w:val="auto"/>
                <w:kern w:val="2"/>
                <w:sz w:val="21"/>
                <w:szCs w:val="21"/>
                <w:u w:val="none"/>
                <w:lang w:val="en-US" w:eastAsia="zh-CN" w:bidi="ar-SA"/>
              </w:rPr>
              <w:t>1</w:t>
            </w:r>
            <w:r>
              <w:rPr>
                <w:rFonts w:hint="eastAsia" w:hAnsi="宋体" w:cs="Times New Roman"/>
                <w:b/>
                <w:bCs/>
                <w:color w:val="auto"/>
                <w:kern w:val="2"/>
                <w:sz w:val="21"/>
                <w:szCs w:val="21"/>
                <w:u w:val="none"/>
                <w:lang w:val="en-US" w:eastAsia="zh-CN" w:bidi="ar-SA"/>
              </w:rPr>
              <w:t>2</w:t>
            </w:r>
            <w:r>
              <w:rPr>
                <w:rFonts w:hint="default" w:ascii="Times New Roman" w:hAnsi="宋体" w:eastAsia="宋体" w:cs="Times New Roman"/>
                <w:b/>
                <w:bCs/>
                <w:color w:val="auto"/>
                <w:kern w:val="2"/>
                <w:sz w:val="21"/>
                <w:szCs w:val="21"/>
                <w:u w:val="none"/>
                <w:lang w:val="en-US" w:eastAsia="zh-CN" w:bidi="ar-SA"/>
              </w:rPr>
              <w:t>厂界噪声预测结果与达标分析表 单位：（dB(A)）</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03"/>
              <w:gridCol w:w="803"/>
              <w:gridCol w:w="803"/>
              <w:gridCol w:w="993"/>
              <w:gridCol w:w="1417"/>
              <w:gridCol w:w="1418"/>
              <w:gridCol w:w="1188"/>
            </w:tblGrid>
            <w:tr w14:paraId="1398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101" w:type="dxa"/>
                  <w:vMerge w:val="restart"/>
                  <w:vAlign w:val="center"/>
                </w:tcPr>
                <w:p w14:paraId="725D226D">
                  <w:pPr>
                    <w:keepNext w:val="0"/>
                    <w:keepLines w:val="0"/>
                    <w:suppressLineNumbers w:val="0"/>
                    <w:spacing w:before="0" w:beforeAutospacing="0" w:after="0" w:afterAutospacing="0"/>
                    <w:ind w:left="0" w:right="0"/>
                    <w:jc w:val="center"/>
                    <w:rPr>
                      <w:rFonts w:hint="default" w:ascii="Times New Roman" w:hAnsi="Times New Roman" w:eastAsia="Arial" w:cs="Times New Roman"/>
                      <w:b/>
                      <w:bCs/>
                      <w:sz w:val="21"/>
                      <w:szCs w:val="21"/>
                    </w:rPr>
                  </w:pPr>
                  <w:r>
                    <w:rPr>
                      <w:rFonts w:hint="default" w:ascii="Times New Roman" w:hAnsi="Times New Roman" w:eastAsia="Arial" w:cs="Times New Roman"/>
                      <w:b/>
                      <w:bCs/>
                      <w:sz w:val="21"/>
                      <w:szCs w:val="21"/>
                    </w:rPr>
                    <w:t>预测方位</w:t>
                  </w:r>
                </w:p>
              </w:tc>
              <w:tc>
                <w:tcPr>
                  <w:tcW w:w="2409" w:type="dxa"/>
                  <w:gridSpan w:val="3"/>
                  <w:vAlign w:val="center"/>
                </w:tcPr>
                <w:p w14:paraId="21C5A4BE">
                  <w:pPr>
                    <w:keepNext w:val="0"/>
                    <w:keepLines w:val="0"/>
                    <w:suppressLineNumbers w:val="0"/>
                    <w:spacing w:before="0" w:beforeAutospacing="0" w:after="0" w:afterAutospacing="0"/>
                    <w:ind w:left="0" w:right="0"/>
                    <w:jc w:val="center"/>
                    <w:rPr>
                      <w:rFonts w:hint="default" w:ascii="Times New Roman" w:hAnsi="Times New Roman" w:eastAsia="Arial" w:cs="Times New Roman"/>
                      <w:b/>
                      <w:bCs/>
                      <w:sz w:val="21"/>
                      <w:szCs w:val="21"/>
                    </w:rPr>
                  </w:pPr>
                  <w:r>
                    <w:rPr>
                      <w:rFonts w:hint="default" w:ascii="Times New Roman" w:hAnsi="Times New Roman" w:eastAsia="Arial" w:cs="Times New Roman"/>
                      <w:b/>
                      <w:bCs/>
                      <w:sz w:val="21"/>
                      <w:szCs w:val="21"/>
                      <w:lang w:val="en-US" w:eastAsia="zh-CN"/>
                    </w:rPr>
                    <w:t>最大值点</w:t>
                  </w:r>
                  <w:r>
                    <w:rPr>
                      <w:rFonts w:hint="default" w:ascii="Times New Roman" w:hAnsi="Times New Roman" w:eastAsia="Arial" w:cs="Times New Roman"/>
                      <w:b/>
                      <w:bCs/>
                      <w:sz w:val="21"/>
                      <w:szCs w:val="21"/>
                    </w:rPr>
                    <w:t>空间相对位置/m</w:t>
                  </w:r>
                </w:p>
              </w:tc>
              <w:tc>
                <w:tcPr>
                  <w:tcW w:w="993" w:type="dxa"/>
                  <w:vMerge w:val="restart"/>
                  <w:vAlign w:val="center"/>
                </w:tcPr>
                <w:p w14:paraId="4E0B0051">
                  <w:pPr>
                    <w:keepNext w:val="0"/>
                    <w:keepLines w:val="0"/>
                    <w:suppressLineNumbers w:val="0"/>
                    <w:spacing w:before="0" w:beforeAutospacing="0" w:after="0" w:afterAutospacing="0"/>
                    <w:ind w:left="0" w:right="0"/>
                    <w:jc w:val="center"/>
                    <w:rPr>
                      <w:rFonts w:hint="default" w:ascii="Times New Roman" w:hAnsi="Times New Roman" w:eastAsia="Arial" w:cs="Times New Roman"/>
                      <w:b/>
                      <w:bCs/>
                      <w:sz w:val="21"/>
                      <w:szCs w:val="21"/>
                    </w:rPr>
                  </w:pPr>
                  <w:r>
                    <w:rPr>
                      <w:rFonts w:hint="default" w:ascii="Times New Roman" w:hAnsi="Times New Roman" w:eastAsia="Arial" w:cs="Times New Roman"/>
                      <w:b/>
                      <w:bCs/>
                      <w:sz w:val="21"/>
                      <w:szCs w:val="21"/>
                    </w:rPr>
                    <w:t>时段</w:t>
                  </w:r>
                </w:p>
              </w:tc>
              <w:tc>
                <w:tcPr>
                  <w:tcW w:w="1417" w:type="dxa"/>
                  <w:vMerge w:val="restart"/>
                  <w:vAlign w:val="center"/>
                </w:tcPr>
                <w:p w14:paraId="2CA29FCC">
                  <w:pPr>
                    <w:keepNext w:val="0"/>
                    <w:keepLines w:val="0"/>
                    <w:suppressLineNumbers w:val="0"/>
                    <w:spacing w:before="0" w:beforeAutospacing="0" w:after="0" w:afterAutospacing="0"/>
                    <w:ind w:left="0" w:right="0"/>
                    <w:jc w:val="center"/>
                    <w:rPr>
                      <w:rFonts w:hint="default" w:ascii="Times New Roman" w:hAnsi="Times New Roman" w:eastAsia="Arial" w:cs="Times New Roman"/>
                      <w:b/>
                      <w:bCs/>
                      <w:sz w:val="21"/>
                      <w:szCs w:val="21"/>
                    </w:rPr>
                  </w:pPr>
                  <w:r>
                    <w:rPr>
                      <w:rFonts w:hint="default" w:ascii="Times New Roman" w:hAnsi="Times New Roman" w:eastAsia="Arial" w:cs="Times New Roman"/>
                      <w:b/>
                      <w:bCs/>
                      <w:sz w:val="21"/>
                      <w:szCs w:val="21"/>
                    </w:rPr>
                    <w:t>贡献值（dB(A)）</w:t>
                  </w:r>
                </w:p>
              </w:tc>
              <w:tc>
                <w:tcPr>
                  <w:tcW w:w="1418" w:type="dxa"/>
                  <w:vMerge w:val="restart"/>
                  <w:vAlign w:val="center"/>
                </w:tcPr>
                <w:p w14:paraId="2EC02869">
                  <w:pPr>
                    <w:keepNext w:val="0"/>
                    <w:keepLines w:val="0"/>
                    <w:suppressLineNumbers w:val="0"/>
                    <w:spacing w:before="0" w:beforeAutospacing="0" w:after="0" w:afterAutospacing="0"/>
                    <w:ind w:left="0" w:right="0"/>
                    <w:jc w:val="center"/>
                    <w:rPr>
                      <w:rFonts w:hint="default" w:ascii="Times New Roman" w:hAnsi="Times New Roman" w:eastAsia="Arial" w:cs="Times New Roman"/>
                      <w:b/>
                      <w:bCs/>
                      <w:sz w:val="21"/>
                      <w:szCs w:val="21"/>
                    </w:rPr>
                  </w:pPr>
                  <w:r>
                    <w:rPr>
                      <w:rFonts w:hint="default" w:ascii="Times New Roman" w:hAnsi="Times New Roman" w:eastAsia="Arial" w:cs="Times New Roman"/>
                      <w:b/>
                      <w:bCs/>
                      <w:sz w:val="21"/>
                      <w:szCs w:val="21"/>
                    </w:rPr>
                    <w:t>标准限值（dB(A)）</w:t>
                  </w:r>
                </w:p>
              </w:tc>
              <w:tc>
                <w:tcPr>
                  <w:tcW w:w="1188" w:type="dxa"/>
                  <w:vMerge w:val="restart"/>
                  <w:vAlign w:val="center"/>
                </w:tcPr>
                <w:p w14:paraId="09C094C8">
                  <w:pPr>
                    <w:keepNext w:val="0"/>
                    <w:keepLines w:val="0"/>
                    <w:suppressLineNumbers w:val="0"/>
                    <w:spacing w:before="0" w:beforeAutospacing="0" w:after="0" w:afterAutospacing="0"/>
                    <w:ind w:left="0" w:right="0"/>
                    <w:jc w:val="center"/>
                    <w:rPr>
                      <w:rFonts w:hint="default" w:ascii="Times New Roman" w:hAnsi="Times New Roman" w:eastAsia="Arial" w:cs="Times New Roman"/>
                      <w:b/>
                      <w:bCs/>
                      <w:sz w:val="21"/>
                      <w:szCs w:val="21"/>
                    </w:rPr>
                  </w:pPr>
                  <w:r>
                    <w:rPr>
                      <w:rFonts w:hint="default" w:ascii="Times New Roman" w:hAnsi="Times New Roman" w:eastAsia="Arial" w:cs="Times New Roman"/>
                      <w:b/>
                      <w:bCs/>
                      <w:sz w:val="21"/>
                      <w:szCs w:val="21"/>
                    </w:rPr>
                    <w:t>达标情况</w:t>
                  </w:r>
                </w:p>
              </w:tc>
            </w:tr>
            <w:tr w14:paraId="2620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01" w:type="dxa"/>
                  <w:vMerge w:val="continue"/>
                  <w:shd w:val="clear" w:color="auto" w:fill="FFFFFF"/>
                  <w:vAlign w:val="center"/>
                </w:tcPr>
                <w:p w14:paraId="19CDAE44">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p>
              </w:tc>
              <w:tc>
                <w:tcPr>
                  <w:tcW w:w="803" w:type="dxa"/>
                  <w:shd w:val="clear" w:color="auto" w:fill="FFFFFF"/>
                  <w:vAlign w:val="center"/>
                </w:tcPr>
                <w:p w14:paraId="76234F94">
                  <w:pPr>
                    <w:keepNext w:val="0"/>
                    <w:keepLines w:val="0"/>
                    <w:suppressLineNumbers w:val="0"/>
                    <w:spacing w:before="0" w:beforeAutospacing="0" w:after="0" w:afterAutospacing="0"/>
                    <w:ind w:left="0" w:right="0"/>
                    <w:jc w:val="center"/>
                    <w:rPr>
                      <w:rFonts w:hint="default" w:ascii="Times New Roman" w:hAnsi="Times New Roman" w:eastAsia="Arial" w:cs="Times New Roman"/>
                      <w:b/>
                      <w:bCs/>
                      <w:sz w:val="21"/>
                      <w:szCs w:val="21"/>
                    </w:rPr>
                  </w:pPr>
                  <w:r>
                    <w:rPr>
                      <w:rFonts w:hint="default" w:ascii="Times New Roman" w:hAnsi="Times New Roman" w:eastAsia="Arial" w:cs="Times New Roman"/>
                      <w:b/>
                      <w:bCs/>
                      <w:sz w:val="21"/>
                      <w:szCs w:val="21"/>
                    </w:rPr>
                    <w:t>X</w:t>
                  </w:r>
                </w:p>
              </w:tc>
              <w:tc>
                <w:tcPr>
                  <w:tcW w:w="803" w:type="dxa"/>
                  <w:shd w:val="clear" w:color="auto" w:fill="FFFFFF"/>
                  <w:vAlign w:val="center"/>
                </w:tcPr>
                <w:p w14:paraId="2C207D44">
                  <w:pPr>
                    <w:keepNext w:val="0"/>
                    <w:keepLines w:val="0"/>
                    <w:suppressLineNumbers w:val="0"/>
                    <w:spacing w:before="0" w:beforeAutospacing="0" w:after="0" w:afterAutospacing="0"/>
                    <w:ind w:left="0" w:right="0"/>
                    <w:jc w:val="center"/>
                    <w:rPr>
                      <w:rFonts w:hint="default" w:ascii="Times New Roman" w:hAnsi="Times New Roman" w:eastAsia="Arial" w:cs="Times New Roman"/>
                      <w:b/>
                      <w:bCs/>
                      <w:sz w:val="21"/>
                      <w:szCs w:val="21"/>
                    </w:rPr>
                  </w:pPr>
                  <w:r>
                    <w:rPr>
                      <w:rFonts w:hint="default" w:ascii="Times New Roman" w:hAnsi="Times New Roman" w:eastAsia="Arial" w:cs="Times New Roman"/>
                      <w:b/>
                      <w:bCs/>
                      <w:sz w:val="21"/>
                      <w:szCs w:val="21"/>
                    </w:rPr>
                    <w:t>Y</w:t>
                  </w:r>
                </w:p>
              </w:tc>
              <w:tc>
                <w:tcPr>
                  <w:tcW w:w="803" w:type="dxa"/>
                  <w:shd w:val="clear" w:color="auto" w:fill="FFFFFF"/>
                  <w:vAlign w:val="center"/>
                </w:tcPr>
                <w:p w14:paraId="6A41BB70">
                  <w:pPr>
                    <w:keepNext w:val="0"/>
                    <w:keepLines w:val="0"/>
                    <w:suppressLineNumbers w:val="0"/>
                    <w:spacing w:before="0" w:beforeAutospacing="0" w:after="0" w:afterAutospacing="0"/>
                    <w:ind w:left="0" w:right="0"/>
                    <w:jc w:val="center"/>
                    <w:rPr>
                      <w:rFonts w:hint="default" w:ascii="Times New Roman" w:hAnsi="Times New Roman" w:eastAsia="Arial" w:cs="Times New Roman"/>
                      <w:b/>
                      <w:bCs/>
                      <w:sz w:val="21"/>
                      <w:szCs w:val="21"/>
                    </w:rPr>
                  </w:pPr>
                  <w:r>
                    <w:rPr>
                      <w:rFonts w:hint="default" w:ascii="Times New Roman" w:hAnsi="Times New Roman" w:eastAsia="Arial" w:cs="Times New Roman"/>
                      <w:b/>
                      <w:bCs/>
                      <w:sz w:val="21"/>
                      <w:szCs w:val="21"/>
                    </w:rPr>
                    <w:t>Z</w:t>
                  </w:r>
                </w:p>
              </w:tc>
              <w:tc>
                <w:tcPr>
                  <w:tcW w:w="993" w:type="dxa"/>
                  <w:vMerge w:val="continue"/>
                  <w:shd w:val="clear" w:color="auto" w:fill="FFFFFF"/>
                  <w:vAlign w:val="center"/>
                </w:tcPr>
                <w:p w14:paraId="660469F6">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p>
              </w:tc>
              <w:tc>
                <w:tcPr>
                  <w:tcW w:w="1417" w:type="dxa"/>
                  <w:vMerge w:val="continue"/>
                  <w:shd w:val="clear" w:color="auto" w:fill="FFFFFF"/>
                  <w:vAlign w:val="center"/>
                </w:tcPr>
                <w:p w14:paraId="40ED1650">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p>
              </w:tc>
              <w:tc>
                <w:tcPr>
                  <w:tcW w:w="1418" w:type="dxa"/>
                  <w:vMerge w:val="continue"/>
                  <w:shd w:val="clear" w:color="auto" w:fill="FFFFFF"/>
                  <w:vAlign w:val="center"/>
                </w:tcPr>
                <w:p w14:paraId="39061EA9">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p>
              </w:tc>
              <w:tc>
                <w:tcPr>
                  <w:tcW w:w="1188" w:type="dxa"/>
                  <w:vMerge w:val="continue"/>
                  <w:shd w:val="clear" w:color="auto" w:fill="FFFFFF"/>
                  <w:vAlign w:val="center"/>
                </w:tcPr>
                <w:p w14:paraId="345BF628">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p>
              </w:tc>
            </w:tr>
            <w:tr w14:paraId="770A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vMerge w:val="restart"/>
                  <w:shd w:val="clear" w:color="auto" w:fill="FFFFFF"/>
                  <w:vAlign w:val="center"/>
                </w:tcPr>
                <w:p w14:paraId="283A68D1">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东侧</w:t>
                  </w:r>
                </w:p>
              </w:tc>
              <w:tc>
                <w:tcPr>
                  <w:tcW w:w="803" w:type="dxa"/>
                  <w:shd w:val="clear" w:color="auto" w:fill="FFFFFF"/>
                  <w:vAlign w:val="center"/>
                </w:tcPr>
                <w:p w14:paraId="1F6472B2">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20.9</w:t>
                  </w:r>
                </w:p>
              </w:tc>
              <w:tc>
                <w:tcPr>
                  <w:tcW w:w="803" w:type="dxa"/>
                  <w:shd w:val="clear" w:color="auto" w:fill="FFFFFF"/>
                  <w:vAlign w:val="center"/>
                </w:tcPr>
                <w:p w14:paraId="697A99C0">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-73.6</w:t>
                  </w:r>
                </w:p>
              </w:tc>
              <w:tc>
                <w:tcPr>
                  <w:tcW w:w="803" w:type="dxa"/>
                  <w:shd w:val="clear" w:color="auto" w:fill="FFFFFF"/>
                  <w:vAlign w:val="center"/>
                </w:tcPr>
                <w:p w14:paraId="4F79E68E">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1.2</w:t>
                  </w:r>
                </w:p>
              </w:tc>
              <w:tc>
                <w:tcPr>
                  <w:tcW w:w="993" w:type="dxa"/>
                  <w:shd w:val="clear" w:color="auto" w:fill="FFFFFF"/>
                  <w:vAlign w:val="center"/>
                </w:tcPr>
                <w:p w14:paraId="73369479">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昼间</w:t>
                  </w:r>
                </w:p>
              </w:tc>
              <w:tc>
                <w:tcPr>
                  <w:tcW w:w="1417" w:type="dxa"/>
                  <w:shd w:val="clear" w:color="auto" w:fill="FFFFFF"/>
                  <w:vAlign w:val="center"/>
                </w:tcPr>
                <w:p w14:paraId="1D63B5CC">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47.7</w:t>
                  </w:r>
                </w:p>
              </w:tc>
              <w:tc>
                <w:tcPr>
                  <w:tcW w:w="1418" w:type="dxa"/>
                  <w:shd w:val="clear" w:color="auto" w:fill="FFFFFF"/>
                  <w:vAlign w:val="center"/>
                </w:tcPr>
                <w:p w14:paraId="6990117F">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65</w:t>
                  </w:r>
                </w:p>
              </w:tc>
              <w:tc>
                <w:tcPr>
                  <w:tcW w:w="1188" w:type="dxa"/>
                  <w:shd w:val="clear" w:color="auto" w:fill="FFFFFF"/>
                  <w:vAlign w:val="center"/>
                </w:tcPr>
                <w:p w14:paraId="67A50AEF">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达标</w:t>
                  </w:r>
                </w:p>
              </w:tc>
            </w:tr>
            <w:tr w14:paraId="21FE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vMerge w:val="continue"/>
                  <w:shd w:val="clear" w:color="auto" w:fill="FFFFFF"/>
                  <w:vAlign w:val="center"/>
                </w:tcPr>
                <w:p w14:paraId="71C79E7D">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东侧</w:t>
                  </w:r>
                </w:p>
              </w:tc>
              <w:tc>
                <w:tcPr>
                  <w:tcW w:w="803" w:type="dxa"/>
                  <w:shd w:val="clear" w:color="auto" w:fill="FFFFFF"/>
                  <w:vAlign w:val="center"/>
                </w:tcPr>
                <w:p w14:paraId="602C78B7">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20.9</w:t>
                  </w:r>
                </w:p>
              </w:tc>
              <w:tc>
                <w:tcPr>
                  <w:tcW w:w="803" w:type="dxa"/>
                  <w:shd w:val="clear" w:color="auto" w:fill="FFFFFF"/>
                  <w:vAlign w:val="center"/>
                </w:tcPr>
                <w:p w14:paraId="55F1D7DE">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-73.6</w:t>
                  </w:r>
                </w:p>
              </w:tc>
              <w:tc>
                <w:tcPr>
                  <w:tcW w:w="803" w:type="dxa"/>
                  <w:shd w:val="clear" w:color="auto" w:fill="FFFFFF"/>
                  <w:vAlign w:val="center"/>
                </w:tcPr>
                <w:p w14:paraId="4091954D">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1.2</w:t>
                  </w:r>
                </w:p>
              </w:tc>
              <w:tc>
                <w:tcPr>
                  <w:tcW w:w="993" w:type="dxa"/>
                  <w:shd w:val="clear" w:color="auto" w:fill="FFFFFF"/>
                  <w:vAlign w:val="center"/>
                </w:tcPr>
                <w:p w14:paraId="37663164">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夜间</w:t>
                  </w:r>
                </w:p>
              </w:tc>
              <w:tc>
                <w:tcPr>
                  <w:tcW w:w="1417" w:type="dxa"/>
                  <w:shd w:val="clear" w:color="auto" w:fill="FFFFFF"/>
                  <w:vAlign w:val="center"/>
                </w:tcPr>
                <w:p w14:paraId="232B9B13">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47.7</w:t>
                  </w:r>
                </w:p>
              </w:tc>
              <w:tc>
                <w:tcPr>
                  <w:tcW w:w="1418" w:type="dxa"/>
                  <w:shd w:val="clear" w:color="auto" w:fill="FFFFFF"/>
                  <w:vAlign w:val="center"/>
                </w:tcPr>
                <w:p w14:paraId="697B4BF9">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55</w:t>
                  </w:r>
                </w:p>
              </w:tc>
              <w:tc>
                <w:tcPr>
                  <w:tcW w:w="1188" w:type="dxa"/>
                  <w:shd w:val="clear" w:color="auto" w:fill="FFFFFF"/>
                  <w:vAlign w:val="center"/>
                </w:tcPr>
                <w:p w14:paraId="120F7B45">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达标</w:t>
                  </w:r>
                </w:p>
              </w:tc>
            </w:tr>
            <w:tr w14:paraId="1027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vMerge w:val="restart"/>
                  <w:shd w:val="clear" w:color="auto" w:fill="FFFFFF"/>
                  <w:vAlign w:val="center"/>
                </w:tcPr>
                <w:p w14:paraId="1DFF1FE6">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南侧</w:t>
                  </w:r>
                </w:p>
              </w:tc>
              <w:tc>
                <w:tcPr>
                  <w:tcW w:w="803" w:type="dxa"/>
                  <w:shd w:val="clear" w:color="auto" w:fill="FFFFFF"/>
                  <w:vAlign w:val="center"/>
                </w:tcPr>
                <w:p w14:paraId="36AA09B7">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-53.5</w:t>
                  </w:r>
                </w:p>
              </w:tc>
              <w:tc>
                <w:tcPr>
                  <w:tcW w:w="803" w:type="dxa"/>
                  <w:shd w:val="clear" w:color="auto" w:fill="FFFFFF"/>
                  <w:vAlign w:val="center"/>
                </w:tcPr>
                <w:p w14:paraId="79C25599">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-168.3</w:t>
                  </w:r>
                </w:p>
              </w:tc>
              <w:tc>
                <w:tcPr>
                  <w:tcW w:w="803" w:type="dxa"/>
                  <w:shd w:val="clear" w:color="auto" w:fill="FFFFFF"/>
                  <w:vAlign w:val="center"/>
                </w:tcPr>
                <w:p w14:paraId="487DDDEB">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1.2</w:t>
                  </w:r>
                </w:p>
              </w:tc>
              <w:tc>
                <w:tcPr>
                  <w:tcW w:w="993" w:type="dxa"/>
                  <w:shd w:val="clear" w:color="auto" w:fill="FFFFFF"/>
                  <w:vAlign w:val="center"/>
                </w:tcPr>
                <w:p w14:paraId="1AF39F22">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昼间</w:t>
                  </w:r>
                </w:p>
              </w:tc>
              <w:tc>
                <w:tcPr>
                  <w:tcW w:w="1417" w:type="dxa"/>
                  <w:shd w:val="clear" w:color="auto" w:fill="FFFFFF"/>
                  <w:vAlign w:val="center"/>
                </w:tcPr>
                <w:p w14:paraId="4EAC5DEF">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39.1</w:t>
                  </w:r>
                </w:p>
              </w:tc>
              <w:tc>
                <w:tcPr>
                  <w:tcW w:w="1418" w:type="dxa"/>
                  <w:shd w:val="clear" w:color="auto" w:fill="FFFFFF"/>
                  <w:vAlign w:val="center"/>
                </w:tcPr>
                <w:p w14:paraId="29757765">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65</w:t>
                  </w:r>
                </w:p>
              </w:tc>
              <w:tc>
                <w:tcPr>
                  <w:tcW w:w="1188" w:type="dxa"/>
                  <w:shd w:val="clear" w:color="auto" w:fill="FFFFFF"/>
                  <w:vAlign w:val="center"/>
                </w:tcPr>
                <w:p w14:paraId="228FFD59">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达标</w:t>
                  </w:r>
                </w:p>
              </w:tc>
            </w:tr>
            <w:tr w14:paraId="080F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vMerge w:val="continue"/>
                  <w:shd w:val="clear" w:color="auto" w:fill="FFFFFF"/>
                  <w:vAlign w:val="center"/>
                </w:tcPr>
                <w:p w14:paraId="5A8B6C60">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南侧</w:t>
                  </w:r>
                </w:p>
              </w:tc>
              <w:tc>
                <w:tcPr>
                  <w:tcW w:w="803" w:type="dxa"/>
                  <w:shd w:val="clear" w:color="auto" w:fill="FFFFFF"/>
                  <w:vAlign w:val="center"/>
                </w:tcPr>
                <w:p w14:paraId="3DE9B8A2">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-53.5</w:t>
                  </w:r>
                </w:p>
              </w:tc>
              <w:tc>
                <w:tcPr>
                  <w:tcW w:w="803" w:type="dxa"/>
                  <w:shd w:val="clear" w:color="auto" w:fill="FFFFFF"/>
                  <w:vAlign w:val="center"/>
                </w:tcPr>
                <w:p w14:paraId="1BD2E7D5">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-168.3</w:t>
                  </w:r>
                </w:p>
              </w:tc>
              <w:tc>
                <w:tcPr>
                  <w:tcW w:w="803" w:type="dxa"/>
                  <w:shd w:val="clear" w:color="auto" w:fill="FFFFFF"/>
                  <w:vAlign w:val="center"/>
                </w:tcPr>
                <w:p w14:paraId="42875E5E">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1.2</w:t>
                  </w:r>
                </w:p>
              </w:tc>
              <w:tc>
                <w:tcPr>
                  <w:tcW w:w="993" w:type="dxa"/>
                  <w:shd w:val="clear" w:color="auto" w:fill="FFFFFF"/>
                  <w:vAlign w:val="center"/>
                </w:tcPr>
                <w:p w14:paraId="4BE61040">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夜间</w:t>
                  </w:r>
                </w:p>
              </w:tc>
              <w:tc>
                <w:tcPr>
                  <w:tcW w:w="1417" w:type="dxa"/>
                  <w:shd w:val="clear" w:color="auto" w:fill="FFFFFF"/>
                  <w:vAlign w:val="center"/>
                </w:tcPr>
                <w:p w14:paraId="56B6475E">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39.1</w:t>
                  </w:r>
                </w:p>
              </w:tc>
              <w:tc>
                <w:tcPr>
                  <w:tcW w:w="1418" w:type="dxa"/>
                  <w:shd w:val="clear" w:color="auto" w:fill="FFFFFF"/>
                  <w:vAlign w:val="center"/>
                </w:tcPr>
                <w:p w14:paraId="11E83D69">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55</w:t>
                  </w:r>
                </w:p>
              </w:tc>
              <w:tc>
                <w:tcPr>
                  <w:tcW w:w="1188" w:type="dxa"/>
                  <w:shd w:val="clear" w:color="auto" w:fill="FFFFFF"/>
                  <w:vAlign w:val="center"/>
                </w:tcPr>
                <w:p w14:paraId="19576A08">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达标</w:t>
                  </w:r>
                </w:p>
              </w:tc>
            </w:tr>
            <w:tr w14:paraId="584F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vMerge w:val="restart"/>
                  <w:shd w:val="clear" w:color="auto" w:fill="FFFFFF"/>
                  <w:vAlign w:val="center"/>
                </w:tcPr>
                <w:p w14:paraId="4158FDA2">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西侧</w:t>
                  </w:r>
                </w:p>
              </w:tc>
              <w:tc>
                <w:tcPr>
                  <w:tcW w:w="803" w:type="dxa"/>
                  <w:shd w:val="clear" w:color="auto" w:fill="FFFFFF"/>
                  <w:vAlign w:val="center"/>
                </w:tcPr>
                <w:p w14:paraId="3807619C">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-8.1</w:t>
                  </w:r>
                </w:p>
              </w:tc>
              <w:tc>
                <w:tcPr>
                  <w:tcW w:w="803" w:type="dxa"/>
                  <w:shd w:val="clear" w:color="auto" w:fill="FFFFFF"/>
                  <w:vAlign w:val="center"/>
                </w:tcPr>
                <w:p w14:paraId="254A081E">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102.9</w:t>
                  </w:r>
                </w:p>
              </w:tc>
              <w:tc>
                <w:tcPr>
                  <w:tcW w:w="803" w:type="dxa"/>
                  <w:shd w:val="clear" w:color="auto" w:fill="FFFFFF"/>
                  <w:vAlign w:val="center"/>
                </w:tcPr>
                <w:p w14:paraId="637CD704">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1.2</w:t>
                  </w:r>
                </w:p>
              </w:tc>
              <w:tc>
                <w:tcPr>
                  <w:tcW w:w="993" w:type="dxa"/>
                  <w:shd w:val="clear" w:color="auto" w:fill="FFFFFF"/>
                  <w:vAlign w:val="center"/>
                </w:tcPr>
                <w:p w14:paraId="0338F528">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昼间</w:t>
                  </w:r>
                </w:p>
              </w:tc>
              <w:tc>
                <w:tcPr>
                  <w:tcW w:w="1417" w:type="dxa"/>
                  <w:shd w:val="clear" w:color="auto" w:fill="FFFFFF"/>
                  <w:vAlign w:val="center"/>
                </w:tcPr>
                <w:p w14:paraId="480967C2">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49.9</w:t>
                  </w:r>
                </w:p>
              </w:tc>
              <w:tc>
                <w:tcPr>
                  <w:tcW w:w="1418" w:type="dxa"/>
                  <w:shd w:val="clear" w:color="auto" w:fill="FFFFFF"/>
                  <w:vAlign w:val="center"/>
                </w:tcPr>
                <w:p w14:paraId="3BE991A6">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65</w:t>
                  </w:r>
                </w:p>
              </w:tc>
              <w:tc>
                <w:tcPr>
                  <w:tcW w:w="1188" w:type="dxa"/>
                  <w:shd w:val="clear" w:color="auto" w:fill="FFFFFF"/>
                  <w:vAlign w:val="center"/>
                </w:tcPr>
                <w:p w14:paraId="14A5D017">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达标</w:t>
                  </w:r>
                </w:p>
              </w:tc>
            </w:tr>
            <w:tr w14:paraId="7CE3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vMerge w:val="continue"/>
                  <w:shd w:val="clear" w:color="auto" w:fill="FFFFFF"/>
                  <w:vAlign w:val="center"/>
                </w:tcPr>
                <w:p w14:paraId="55D5DB26">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西侧</w:t>
                  </w:r>
                </w:p>
              </w:tc>
              <w:tc>
                <w:tcPr>
                  <w:tcW w:w="803" w:type="dxa"/>
                  <w:shd w:val="clear" w:color="auto" w:fill="FFFFFF"/>
                  <w:vAlign w:val="center"/>
                </w:tcPr>
                <w:p w14:paraId="5222F2DB">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-8.1</w:t>
                  </w:r>
                </w:p>
              </w:tc>
              <w:tc>
                <w:tcPr>
                  <w:tcW w:w="803" w:type="dxa"/>
                  <w:shd w:val="clear" w:color="auto" w:fill="FFFFFF"/>
                  <w:vAlign w:val="center"/>
                </w:tcPr>
                <w:p w14:paraId="4DF6FB82">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102.9</w:t>
                  </w:r>
                </w:p>
              </w:tc>
              <w:tc>
                <w:tcPr>
                  <w:tcW w:w="803" w:type="dxa"/>
                  <w:shd w:val="clear" w:color="auto" w:fill="FFFFFF"/>
                  <w:vAlign w:val="center"/>
                </w:tcPr>
                <w:p w14:paraId="71605DCE">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1.2</w:t>
                  </w:r>
                </w:p>
              </w:tc>
              <w:tc>
                <w:tcPr>
                  <w:tcW w:w="993" w:type="dxa"/>
                  <w:shd w:val="clear" w:color="auto" w:fill="FFFFFF"/>
                  <w:vAlign w:val="center"/>
                </w:tcPr>
                <w:p w14:paraId="7E527619">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夜间</w:t>
                  </w:r>
                </w:p>
              </w:tc>
              <w:tc>
                <w:tcPr>
                  <w:tcW w:w="1417" w:type="dxa"/>
                  <w:shd w:val="clear" w:color="auto" w:fill="FFFFFF"/>
                  <w:vAlign w:val="center"/>
                </w:tcPr>
                <w:p w14:paraId="116F23C4">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49.9</w:t>
                  </w:r>
                </w:p>
              </w:tc>
              <w:tc>
                <w:tcPr>
                  <w:tcW w:w="1418" w:type="dxa"/>
                  <w:shd w:val="clear" w:color="auto" w:fill="FFFFFF"/>
                  <w:vAlign w:val="center"/>
                </w:tcPr>
                <w:p w14:paraId="16A8E21F">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55</w:t>
                  </w:r>
                </w:p>
              </w:tc>
              <w:tc>
                <w:tcPr>
                  <w:tcW w:w="1188" w:type="dxa"/>
                  <w:shd w:val="clear" w:color="auto" w:fill="FFFFFF"/>
                  <w:vAlign w:val="center"/>
                </w:tcPr>
                <w:p w14:paraId="70B4E6B0">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达标</w:t>
                  </w:r>
                </w:p>
              </w:tc>
            </w:tr>
            <w:tr w14:paraId="652B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vMerge w:val="restart"/>
                  <w:shd w:val="clear" w:color="auto" w:fill="FFFFFF"/>
                  <w:vAlign w:val="center"/>
                </w:tcPr>
                <w:p w14:paraId="72AFA651">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北侧</w:t>
                  </w:r>
                </w:p>
              </w:tc>
              <w:tc>
                <w:tcPr>
                  <w:tcW w:w="803" w:type="dxa"/>
                  <w:shd w:val="clear" w:color="auto" w:fill="FFFFFF"/>
                  <w:vAlign w:val="center"/>
                </w:tcPr>
                <w:p w14:paraId="2520304E">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97.9</w:t>
                  </w:r>
                </w:p>
              </w:tc>
              <w:tc>
                <w:tcPr>
                  <w:tcW w:w="803" w:type="dxa"/>
                  <w:shd w:val="clear" w:color="auto" w:fill="FFFFFF"/>
                  <w:vAlign w:val="center"/>
                </w:tcPr>
                <w:p w14:paraId="6A06DD9A">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136.4</w:t>
                  </w:r>
                </w:p>
              </w:tc>
              <w:tc>
                <w:tcPr>
                  <w:tcW w:w="803" w:type="dxa"/>
                  <w:shd w:val="clear" w:color="auto" w:fill="FFFFFF"/>
                  <w:vAlign w:val="center"/>
                </w:tcPr>
                <w:p w14:paraId="5CADEFFF">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1.2</w:t>
                  </w:r>
                </w:p>
              </w:tc>
              <w:tc>
                <w:tcPr>
                  <w:tcW w:w="993" w:type="dxa"/>
                  <w:shd w:val="clear" w:color="auto" w:fill="FFFFFF"/>
                  <w:vAlign w:val="center"/>
                </w:tcPr>
                <w:p w14:paraId="60432148">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昼间</w:t>
                  </w:r>
                </w:p>
              </w:tc>
              <w:tc>
                <w:tcPr>
                  <w:tcW w:w="1417" w:type="dxa"/>
                  <w:shd w:val="clear" w:color="auto" w:fill="FFFFFF"/>
                  <w:vAlign w:val="center"/>
                </w:tcPr>
                <w:p w14:paraId="342A16D0">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37.1</w:t>
                  </w:r>
                </w:p>
              </w:tc>
              <w:tc>
                <w:tcPr>
                  <w:tcW w:w="1418" w:type="dxa"/>
                  <w:shd w:val="clear" w:color="auto" w:fill="FFFFFF"/>
                  <w:vAlign w:val="center"/>
                </w:tcPr>
                <w:p w14:paraId="0952BFC3">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65</w:t>
                  </w:r>
                </w:p>
              </w:tc>
              <w:tc>
                <w:tcPr>
                  <w:tcW w:w="1188" w:type="dxa"/>
                  <w:shd w:val="clear" w:color="auto" w:fill="FFFFFF"/>
                  <w:vAlign w:val="center"/>
                </w:tcPr>
                <w:p w14:paraId="21BBF895">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达标</w:t>
                  </w:r>
                </w:p>
              </w:tc>
            </w:tr>
            <w:tr w14:paraId="2209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vMerge w:val="continue"/>
                  <w:shd w:val="clear" w:color="auto" w:fill="FFFFFF"/>
                  <w:vAlign w:val="center"/>
                </w:tcPr>
                <w:p w14:paraId="3434830F">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北侧</w:t>
                  </w:r>
                </w:p>
              </w:tc>
              <w:tc>
                <w:tcPr>
                  <w:tcW w:w="803" w:type="dxa"/>
                  <w:shd w:val="clear" w:color="auto" w:fill="FFFFFF"/>
                  <w:vAlign w:val="center"/>
                </w:tcPr>
                <w:p w14:paraId="28592A8B">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97.9</w:t>
                  </w:r>
                </w:p>
              </w:tc>
              <w:tc>
                <w:tcPr>
                  <w:tcW w:w="803" w:type="dxa"/>
                  <w:shd w:val="clear" w:color="auto" w:fill="FFFFFF"/>
                  <w:vAlign w:val="center"/>
                </w:tcPr>
                <w:p w14:paraId="2EDA423D">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136.4</w:t>
                  </w:r>
                </w:p>
              </w:tc>
              <w:tc>
                <w:tcPr>
                  <w:tcW w:w="803" w:type="dxa"/>
                  <w:shd w:val="clear" w:color="auto" w:fill="FFFFFF"/>
                  <w:vAlign w:val="center"/>
                </w:tcPr>
                <w:p w14:paraId="43C8FFBB">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1.2</w:t>
                  </w:r>
                </w:p>
              </w:tc>
              <w:tc>
                <w:tcPr>
                  <w:tcW w:w="993" w:type="dxa"/>
                  <w:shd w:val="clear" w:color="auto" w:fill="FFFFFF"/>
                  <w:vAlign w:val="center"/>
                </w:tcPr>
                <w:p w14:paraId="57A857BF">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夜间</w:t>
                  </w:r>
                </w:p>
              </w:tc>
              <w:tc>
                <w:tcPr>
                  <w:tcW w:w="1417" w:type="dxa"/>
                  <w:shd w:val="clear" w:color="auto" w:fill="FFFFFF"/>
                  <w:vAlign w:val="center"/>
                </w:tcPr>
                <w:p w14:paraId="72EB4D5E">
                  <w:pPr>
                    <w:keepNext w:val="0"/>
                    <w:keepLines w:val="0"/>
                    <w:suppressLineNumbers w:val="0"/>
                    <w:spacing w:before="0" w:beforeAutospacing="0" w:after="0" w:afterAutospacing="0"/>
                    <w:ind w:left="0" w:right="0"/>
                    <w:jc w:val="center"/>
                    <w:rPr>
                      <w:rFonts w:hint="default" w:ascii="Times New Roman" w:hAnsi="Times New Roman" w:eastAsia="Arial" w:cs="Times New Roman"/>
                      <w:sz w:val="21"/>
                      <w:szCs w:val="21"/>
                    </w:rPr>
                  </w:pPr>
                  <w:r>
                    <w:rPr>
                      <w:rFonts w:hint="default" w:ascii="Times New Roman" w:hAnsi="Times New Roman" w:eastAsia="Arial" w:cs="Times New Roman"/>
                      <w:sz w:val="21"/>
                      <w:szCs w:val="21"/>
                    </w:rPr>
                    <w:t>37.1</w:t>
                  </w:r>
                </w:p>
              </w:tc>
              <w:tc>
                <w:tcPr>
                  <w:tcW w:w="1418" w:type="dxa"/>
                  <w:shd w:val="clear" w:color="auto" w:fill="FFFFFF"/>
                  <w:vAlign w:val="center"/>
                </w:tcPr>
                <w:p w14:paraId="6A3A1BB6">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55</w:t>
                  </w:r>
                </w:p>
              </w:tc>
              <w:tc>
                <w:tcPr>
                  <w:tcW w:w="1188" w:type="dxa"/>
                  <w:shd w:val="clear" w:color="auto" w:fill="FFFFFF"/>
                  <w:vAlign w:val="center"/>
                </w:tcPr>
                <w:p w14:paraId="6AD72E29">
                  <w:pPr>
                    <w:keepNext w:val="0"/>
                    <w:keepLines w:val="0"/>
                    <w:suppressLineNumbers w:val="0"/>
                    <w:spacing w:before="0" w:beforeAutospacing="0" w:after="0" w:afterAutospacing="0"/>
                    <w:ind w:left="0" w:right="0"/>
                    <w:jc w:val="center"/>
                    <w:rPr>
                      <w:rFonts w:hint="default" w:ascii="Times New Roman" w:hAnsi="Times New Roman" w:eastAsia="Arial" w:cs="Times New Roman"/>
                      <w:szCs w:val="21"/>
                    </w:rPr>
                  </w:pPr>
                  <w:r>
                    <w:rPr>
                      <w:rFonts w:hint="default" w:ascii="Times New Roman" w:hAnsi="Times New Roman" w:eastAsia="Arial" w:cs="Times New Roman"/>
                      <w:sz w:val="21"/>
                      <w:szCs w:val="21"/>
                    </w:rPr>
                    <w:t>达标</w:t>
                  </w:r>
                </w:p>
              </w:tc>
            </w:tr>
          </w:tbl>
          <w:p w14:paraId="02F92E0E">
            <w:pPr>
              <w:pStyle w:val="108"/>
              <w:keepNext w:val="0"/>
              <w:keepLines w:val="0"/>
              <w:suppressLineNumbers w:val="0"/>
              <w:spacing w:before="157" w:beforeLines="50" w:beforeAutospacing="0" w:after="0" w:afterAutospacing="0"/>
              <w:ind w:left="0" w:right="0" w:firstLine="480"/>
              <w:rPr>
                <w:rFonts w:hint="eastAsia" w:ascii="Times New Roman" w:hAnsi="宋体" w:eastAsia="宋体" w:cs="Times New Roman"/>
                <w:b w:val="0"/>
                <w:bCs w:val="0"/>
                <w:color w:val="auto"/>
                <w:u w:val="none"/>
                <w:lang w:val="en-US" w:eastAsia="zh-CN"/>
              </w:rPr>
            </w:pPr>
            <w:r>
              <w:rPr>
                <w:rFonts w:hint="eastAsia" w:ascii="Times New Roman" w:hAnsi="宋体" w:eastAsia="宋体" w:cs="Times New Roman"/>
                <w:b w:val="0"/>
                <w:bCs w:val="0"/>
                <w:color w:val="auto"/>
                <w:kern w:val="2"/>
                <w:sz w:val="24"/>
                <w:szCs w:val="24"/>
                <w:u w:val="none"/>
                <w:lang w:val="en-US" w:eastAsia="zh-CN" w:bidi="ar-SA"/>
              </w:rPr>
              <w:t>从预测结果可以看出，项目固定声源在采取设备基础减振、密闭及厂房隔声等综合噪声防治措施后经过预测，项目厂界能满足《工业企业厂界环境噪声排放标准》（GB12348-2008）</w:t>
            </w:r>
            <w:r>
              <w:rPr>
                <w:rFonts w:hint="eastAsia" w:cs="Times New Roman"/>
                <w:b w:val="0"/>
                <w:bCs w:val="0"/>
                <w:color w:val="auto"/>
                <w:kern w:val="2"/>
                <w:sz w:val="24"/>
                <w:szCs w:val="24"/>
                <w:u w:val="none"/>
                <w:lang w:val="en-US" w:eastAsia="zh-CN" w:bidi="ar-SA"/>
              </w:rPr>
              <w:t>3</w:t>
            </w:r>
            <w:r>
              <w:rPr>
                <w:rFonts w:hint="eastAsia" w:ascii="Times New Roman" w:hAnsi="宋体" w:eastAsia="宋体" w:cs="Times New Roman"/>
                <w:b w:val="0"/>
                <w:bCs w:val="0"/>
                <w:color w:val="auto"/>
                <w:kern w:val="2"/>
                <w:sz w:val="24"/>
                <w:szCs w:val="24"/>
                <w:u w:val="none"/>
                <w:lang w:val="en-US" w:eastAsia="zh-CN" w:bidi="ar-SA"/>
              </w:rPr>
              <w:t>类标准。</w:t>
            </w:r>
          </w:p>
          <w:p w14:paraId="64A1BBAE">
            <w:pPr>
              <w:pStyle w:val="108"/>
              <w:keepNext w:val="0"/>
              <w:keepLines w:val="0"/>
              <w:suppressLineNumbers w:val="0"/>
              <w:spacing w:before="0" w:beforeLines="0" w:beforeAutospacing="0" w:after="0" w:afterAutospacing="0"/>
              <w:ind w:left="0" w:right="0" w:firstLine="480"/>
              <w:rPr>
                <w:rFonts w:hint="eastAsia" w:ascii="Times New Roman" w:hAnsi="宋体" w:eastAsia="宋体" w:cs="Times New Roman"/>
                <w:b w:val="0"/>
                <w:bCs w:val="0"/>
                <w:color w:val="auto"/>
                <w:u w:val="none"/>
                <w:lang w:val="en-US" w:eastAsia="zh-CN"/>
              </w:rPr>
            </w:pPr>
            <w:r>
              <w:rPr>
                <w:rFonts w:hint="eastAsia" w:ascii="Times New Roman" w:hAnsi="宋体" w:eastAsia="宋体" w:cs="Times New Roman"/>
                <w:b/>
                <w:bCs/>
                <w:color w:val="auto"/>
                <w:u w:val="none"/>
                <w:lang w:val="en-US" w:eastAsia="zh-CN"/>
              </w:rPr>
              <w:t>3.3噪声监测计划</w:t>
            </w:r>
          </w:p>
          <w:p w14:paraId="7C87F1D4">
            <w:pPr>
              <w:pStyle w:val="108"/>
              <w:keepNext w:val="0"/>
              <w:keepLines w:val="0"/>
              <w:suppressLineNumbers w:val="0"/>
              <w:spacing w:before="0" w:beforeLines="0" w:beforeAutospacing="0" w:after="0" w:afterAutospacing="0"/>
              <w:ind w:left="0" w:right="0" w:firstLine="480"/>
              <w:jc w:val="center"/>
              <w:rPr>
                <w:rFonts w:hint="default" w:ascii="Times New Roman" w:hAnsi="宋体" w:eastAsia="宋体" w:cs="Times New Roman"/>
                <w:b w:val="0"/>
                <w:bCs w:val="0"/>
                <w:color w:val="auto"/>
                <w:u w:val="none"/>
                <w:lang w:val="en-US" w:eastAsia="zh-CN"/>
              </w:rPr>
            </w:pPr>
            <w:r>
              <w:rPr>
                <w:rFonts w:hint="default" w:ascii="Times New Roman" w:hAnsi="宋体" w:eastAsia="宋体" w:cs="Times New Roman"/>
                <w:b/>
                <w:bCs/>
                <w:color w:val="auto"/>
                <w:sz w:val="21"/>
                <w:szCs w:val="21"/>
                <w:u w:val="none"/>
                <w:lang w:val="en-US" w:eastAsia="zh-CN"/>
              </w:rPr>
              <w:t>表4-</w:t>
            </w:r>
            <w:r>
              <w:rPr>
                <w:rFonts w:hint="eastAsia" w:cs="Times New Roman"/>
                <w:b/>
                <w:bCs/>
                <w:color w:val="auto"/>
                <w:sz w:val="21"/>
                <w:szCs w:val="21"/>
                <w:u w:val="none"/>
                <w:lang w:val="en-US" w:eastAsia="zh-CN"/>
              </w:rPr>
              <w:t>13</w:t>
            </w:r>
            <w:r>
              <w:rPr>
                <w:rFonts w:hint="default" w:ascii="Times New Roman" w:hAnsi="宋体" w:eastAsia="宋体" w:cs="Times New Roman"/>
                <w:b/>
                <w:bCs/>
                <w:color w:val="auto"/>
                <w:sz w:val="21"/>
                <w:szCs w:val="21"/>
                <w:u w:val="none"/>
                <w:lang w:val="en-US" w:eastAsia="zh-CN"/>
              </w:rPr>
              <w:t xml:space="preserve"> 噪声监测计划表</w:t>
            </w:r>
          </w:p>
          <w:tbl>
            <w:tblPr>
              <w:tblStyle w:val="27"/>
              <w:tblW w:w="862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2084"/>
              <w:gridCol w:w="1100"/>
              <w:gridCol w:w="3302"/>
            </w:tblGrid>
            <w:tr w14:paraId="0825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vAlign w:val="center"/>
                </w:tcPr>
                <w:p w14:paraId="68E68EEF">
                  <w:pPr>
                    <w:keepNext w:val="0"/>
                    <w:keepLines w:val="0"/>
                    <w:widowControl/>
                    <w:suppressLineNumbers w:val="0"/>
                    <w:spacing w:before="0" w:beforeAutospacing="0" w:after="0" w:afterAutospacing="0"/>
                    <w:ind w:left="0" w:right="0"/>
                    <w:jc w:val="center"/>
                    <w:textAlignment w:val="center"/>
                    <w:rPr>
                      <w:rStyle w:val="40"/>
                      <w:rFonts w:hint="eastAsia" w:hAnsi="Times New Roman"/>
                      <w:b/>
                      <w:bCs/>
                      <w:color w:val="000000"/>
                      <w:u w:val="none"/>
                      <w:vertAlign w:val="baseline"/>
                      <w:lang w:bidi="ar"/>
                    </w:rPr>
                  </w:pPr>
                  <w:r>
                    <w:rPr>
                      <w:rStyle w:val="40"/>
                      <w:rFonts w:hint="eastAsia" w:hAnsi="Times New Roman"/>
                      <w:b/>
                      <w:bCs/>
                      <w:color w:val="000000"/>
                      <w:u w:val="none"/>
                      <w:vertAlign w:val="baseline"/>
                      <w:lang w:val="en-US" w:eastAsia="zh-CN" w:bidi="ar"/>
                    </w:rPr>
                    <w:t>监测点位</w:t>
                  </w:r>
                </w:p>
              </w:tc>
              <w:tc>
                <w:tcPr>
                  <w:tcW w:w="3184" w:type="dxa"/>
                  <w:gridSpan w:val="2"/>
                  <w:vAlign w:val="center"/>
                </w:tcPr>
                <w:p w14:paraId="003B5585">
                  <w:pPr>
                    <w:keepNext w:val="0"/>
                    <w:keepLines w:val="0"/>
                    <w:widowControl/>
                    <w:suppressLineNumbers w:val="0"/>
                    <w:spacing w:before="0" w:beforeAutospacing="0" w:after="0" w:afterAutospacing="0"/>
                    <w:ind w:left="0" w:right="0"/>
                    <w:jc w:val="center"/>
                    <w:textAlignment w:val="center"/>
                    <w:rPr>
                      <w:rStyle w:val="40"/>
                      <w:rFonts w:hAnsi="Times New Roman"/>
                      <w:b/>
                      <w:bCs/>
                      <w:color w:val="000000"/>
                      <w:u w:val="none"/>
                      <w:vertAlign w:val="baseline"/>
                      <w:lang w:bidi="ar"/>
                    </w:rPr>
                  </w:pPr>
                  <w:r>
                    <w:rPr>
                      <w:rStyle w:val="40"/>
                      <w:rFonts w:hint="eastAsia" w:hAnsi="Times New Roman"/>
                      <w:b/>
                      <w:bCs/>
                      <w:color w:val="000000"/>
                      <w:u w:val="none"/>
                      <w:vertAlign w:val="baseline"/>
                      <w:lang w:val="en-US" w:eastAsia="zh-CN" w:bidi="ar"/>
                    </w:rPr>
                    <w:t>监测指标及监测频次</w:t>
                  </w:r>
                </w:p>
              </w:tc>
              <w:tc>
                <w:tcPr>
                  <w:tcW w:w="3302" w:type="dxa"/>
                  <w:vAlign w:val="center"/>
                </w:tcPr>
                <w:p w14:paraId="1F993F51">
                  <w:pPr>
                    <w:keepNext w:val="0"/>
                    <w:keepLines w:val="0"/>
                    <w:widowControl/>
                    <w:suppressLineNumbers w:val="0"/>
                    <w:spacing w:before="0" w:beforeAutospacing="0" w:after="0" w:afterAutospacing="0"/>
                    <w:ind w:left="0" w:right="0"/>
                    <w:jc w:val="center"/>
                    <w:textAlignment w:val="center"/>
                    <w:rPr>
                      <w:rStyle w:val="40"/>
                      <w:rFonts w:hint="default" w:hAnsi="Times New Roman"/>
                      <w:b/>
                      <w:bCs/>
                      <w:color w:val="000000"/>
                      <w:u w:val="none"/>
                      <w:vertAlign w:val="baseline"/>
                      <w:lang w:bidi="ar"/>
                    </w:rPr>
                  </w:pPr>
                  <w:r>
                    <w:rPr>
                      <w:rStyle w:val="40"/>
                      <w:rFonts w:hint="eastAsia" w:hAnsi="Times New Roman"/>
                      <w:b/>
                      <w:bCs/>
                      <w:color w:val="000000"/>
                      <w:u w:val="none"/>
                      <w:vertAlign w:val="baseline"/>
                      <w:lang w:val="en-US" w:eastAsia="zh-CN" w:bidi="ar"/>
                    </w:rPr>
                    <w:t>执行标准</w:t>
                  </w:r>
                </w:p>
              </w:tc>
            </w:tr>
            <w:tr w14:paraId="59A4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43" w:type="dxa"/>
                  <w:vAlign w:val="center"/>
                </w:tcPr>
                <w:p w14:paraId="079AA885">
                  <w:pPr>
                    <w:keepNext w:val="0"/>
                    <w:keepLines w:val="0"/>
                    <w:widowControl/>
                    <w:suppressLineNumbers w:val="0"/>
                    <w:spacing w:before="0" w:beforeAutospacing="0" w:after="0" w:afterAutospacing="0"/>
                    <w:ind w:left="0" w:right="0"/>
                    <w:jc w:val="center"/>
                    <w:textAlignment w:val="center"/>
                    <w:rPr>
                      <w:rStyle w:val="40"/>
                      <w:rFonts w:hint="eastAsia" w:hAnsi="Times New Roman"/>
                      <w:color w:val="000000"/>
                      <w:u w:val="none"/>
                      <w:vertAlign w:val="baseline"/>
                      <w:lang w:bidi="ar"/>
                    </w:rPr>
                  </w:pPr>
                  <w:r>
                    <w:rPr>
                      <w:rStyle w:val="40"/>
                      <w:rFonts w:hint="eastAsia" w:hAnsi="Times New Roman"/>
                      <w:color w:val="000000"/>
                      <w:u w:val="none"/>
                      <w:vertAlign w:val="baseline"/>
                      <w:lang w:val="en-US" w:eastAsia="zh-CN" w:bidi="ar"/>
                    </w:rPr>
                    <w:t>厂界外1m处东、南、西、北四个点位</w:t>
                  </w:r>
                </w:p>
              </w:tc>
              <w:tc>
                <w:tcPr>
                  <w:tcW w:w="2084" w:type="dxa"/>
                  <w:vAlign w:val="center"/>
                </w:tcPr>
                <w:p w14:paraId="520B1F30">
                  <w:pPr>
                    <w:keepNext w:val="0"/>
                    <w:keepLines w:val="0"/>
                    <w:widowControl/>
                    <w:suppressLineNumbers w:val="0"/>
                    <w:spacing w:before="0" w:beforeAutospacing="0" w:after="0" w:afterAutospacing="0"/>
                    <w:ind w:left="0" w:right="0"/>
                    <w:jc w:val="center"/>
                    <w:textAlignment w:val="center"/>
                    <w:rPr>
                      <w:rStyle w:val="40"/>
                      <w:rFonts w:hint="default" w:hAnsi="Times New Roman"/>
                      <w:color w:val="000000"/>
                      <w:u w:val="none"/>
                      <w:vertAlign w:val="baseline"/>
                      <w:lang w:bidi="ar"/>
                    </w:rPr>
                  </w:pPr>
                  <w:r>
                    <w:rPr>
                      <w:rStyle w:val="40"/>
                      <w:rFonts w:hint="eastAsia" w:hAnsi="Times New Roman"/>
                      <w:color w:val="000000"/>
                      <w:u w:val="none"/>
                      <w:vertAlign w:val="baseline"/>
                      <w:lang w:val="en-US" w:eastAsia="zh-CN" w:bidi="ar"/>
                    </w:rPr>
                    <w:t>等效连续A声级</w:t>
                  </w:r>
                </w:p>
              </w:tc>
              <w:tc>
                <w:tcPr>
                  <w:tcW w:w="1100" w:type="dxa"/>
                  <w:vAlign w:val="center"/>
                </w:tcPr>
                <w:p w14:paraId="03C4A6CF">
                  <w:pPr>
                    <w:keepNext w:val="0"/>
                    <w:keepLines w:val="0"/>
                    <w:widowControl/>
                    <w:suppressLineNumbers w:val="0"/>
                    <w:spacing w:before="0" w:beforeAutospacing="0" w:after="0" w:afterAutospacing="0"/>
                    <w:ind w:left="0" w:right="0"/>
                    <w:jc w:val="center"/>
                    <w:textAlignment w:val="center"/>
                    <w:rPr>
                      <w:rStyle w:val="40"/>
                      <w:rFonts w:hint="default" w:hAnsi="Times New Roman"/>
                      <w:color w:val="000000"/>
                      <w:u w:val="none"/>
                      <w:vertAlign w:val="baseline"/>
                      <w:lang w:bidi="ar"/>
                    </w:rPr>
                  </w:pPr>
                  <w:r>
                    <w:rPr>
                      <w:rStyle w:val="40"/>
                      <w:rFonts w:hint="eastAsia" w:hAnsi="Times New Roman"/>
                      <w:color w:val="000000"/>
                      <w:u w:val="none"/>
                      <w:vertAlign w:val="baseline"/>
                      <w:lang w:val="en-US" w:eastAsia="zh-CN" w:bidi="ar"/>
                    </w:rPr>
                    <w:t>1次/季度</w:t>
                  </w:r>
                </w:p>
              </w:tc>
              <w:tc>
                <w:tcPr>
                  <w:tcW w:w="3302" w:type="dxa"/>
                  <w:vAlign w:val="center"/>
                </w:tcPr>
                <w:p w14:paraId="75C811B2">
                  <w:pPr>
                    <w:keepNext w:val="0"/>
                    <w:keepLines w:val="0"/>
                    <w:widowControl/>
                    <w:suppressLineNumbers w:val="0"/>
                    <w:spacing w:before="0" w:beforeAutospacing="0" w:after="0" w:afterAutospacing="0"/>
                    <w:ind w:left="0" w:right="0"/>
                    <w:jc w:val="center"/>
                    <w:textAlignment w:val="center"/>
                    <w:rPr>
                      <w:rStyle w:val="40"/>
                      <w:rFonts w:hAnsi="Times New Roman"/>
                      <w:color w:val="000000"/>
                      <w:u w:val="none"/>
                      <w:vertAlign w:val="baseline"/>
                      <w:lang w:bidi="ar"/>
                    </w:rPr>
                  </w:pPr>
                  <w:r>
                    <w:rPr>
                      <w:rStyle w:val="40"/>
                      <w:rFonts w:hint="eastAsia" w:hAnsi="Times New Roman"/>
                      <w:color w:val="000000"/>
                      <w:u w:val="none"/>
                      <w:vertAlign w:val="baseline"/>
                      <w:lang w:bidi="ar"/>
                    </w:rPr>
                    <w:t>《工业企业厂界环境噪声排放标准》（GB12348-2008）</w:t>
                  </w:r>
                  <w:r>
                    <w:rPr>
                      <w:rStyle w:val="40"/>
                      <w:rFonts w:hint="eastAsia"/>
                      <w:color w:val="000000"/>
                      <w:u w:val="none"/>
                      <w:vertAlign w:val="baseline"/>
                      <w:lang w:val="en-US" w:eastAsia="zh-CN" w:bidi="ar"/>
                    </w:rPr>
                    <w:t>3</w:t>
                  </w:r>
                  <w:r>
                    <w:rPr>
                      <w:rStyle w:val="40"/>
                      <w:rFonts w:hint="eastAsia" w:hAnsi="Times New Roman"/>
                      <w:color w:val="000000"/>
                      <w:u w:val="none"/>
                      <w:vertAlign w:val="baseline"/>
                      <w:lang w:bidi="ar"/>
                    </w:rPr>
                    <w:t xml:space="preserve"> 类标准</w:t>
                  </w:r>
                </w:p>
              </w:tc>
            </w:tr>
          </w:tbl>
          <w:p w14:paraId="41727EF9">
            <w:pPr>
              <w:pStyle w:val="108"/>
              <w:keepNext w:val="0"/>
              <w:keepLines w:val="0"/>
              <w:suppressLineNumbers w:val="0"/>
              <w:spacing w:before="0" w:beforeLines="0" w:beforeAutospacing="0" w:after="0" w:afterAutospacing="0"/>
              <w:ind w:left="0" w:right="0" w:firstLine="480"/>
              <w:rPr>
                <w:rFonts w:hint="eastAsia" w:ascii="Times New Roman" w:hAnsi="宋体" w:eastAsia="宋体" w:cs="Times New Roman"/>
                <w:b w:val="0"/>
                <w:bCs w:val="0"/>
                <w:color w:val="auto"/>
                <w:u w:val="none"/>
                <w:lang w:val="en-US" w:eastAsia="zh-CN"/>
              </w:rPr>
            </w:pPr>
          </w:p>
          <w:p w14:paraId="2A78DEC2">
            <w:pPr>
              <w:pStyle w:val="108"/>
              <w:keepNext w:val="0"/>
              <w:keepLines w:val="0"/>
              <w:suppressLineNumbers w:val="0"/>
              <w:spacing w:before="0" w:beforeAutospacing="0" w:after="0" w:afterAutospacing="0"/>
              <w:ind w:left="0" w:right="0" w:firstLine="482"/>
              <w:rPr>
                <w:rFonts w:hint="default"/>
                <w:color w:val="auto"/>
                <w:u w:val="none"/>
              </w:rPr>
            </w:pPr>
            <w:r>
              <w:rPr>
                <w:rFonts w:hint="eastAsia"/>
                <w:b/>
                <w:bCs/>
                <w:color w:val="auto"/>
                <w:u w:val="none"/>
                <w:lang w:val="en-US" w:eastAsia="zh-CN"/>
              </w:rPr>
              <w:t>4</w:t>
            </w:r>
            <w:r>
              <w:rPr>
                <w:rFonts w:hint="default"/>
                <w:b/>
                <w:bCs/>
                <w:color w:val="auto"/>
                <w:u w:val="none"/>
              </w:rPr>
              <w:t>、固体废物</w:t>
            </w:r>
          </w:p>
          <w:p w14:paraId="7E64CFC9">
            <w:pPr>
              <w:pStyle w:val="108"/>
              <w:keepNext w:val="0"/>
              <w:keepLines w:val="0"/>
              <w:suppressLineNumbers w:val="0"/>
              <w:spacing w:before="0" w:beforeAutospacing="0" w:after="0" w:afterAutospacing="0"/>
              <w:ind w:left="0" w:right="0" w:firstLine="482"/>
              <w:rPr>
                <w:rFonts w:hint="default"/>
                <w:color w:val="auto"/>
                <w:u w:val="none"/>
                <w:lang w:val="en-US" w:eastAsia="zh-CN"/>
              </w:rPr>
            </w:pPr>
            <w:r>
              <w:rPr>
                <w:rFonts w:hint="eastAsia"/>
                <w:color w:val="auto"/>
                <w:u w:val="none"/>
                <w:lang w:val="en-US" w:eastAsia="zh-CN"/>
              </w:rPr>
              <w:t>本项目建成后，固体废物主要为生活垃圾、废铜线、废包装材料、锡渣、热上锡清洗浓缩废水、喷淋塔沉渣、纯水设备过滤滤芯、铜泥、含油废包装桶、废抹布、废手套和废棉布等废弃物，固体废物基本情况见下表。</w:t>
            </w:r>
          </w:p>
          <w:p w14:paraId="14644D99">
            <w:pPr>
              <w:pStyle w:val="108"/>
              <w:keepNext w:val="0"/>
              <w:keepLines w:val="0"/>
              <w:suppressLineNumbers w:val="0"/>
              <w:spacing w:before="0" w:beforeAutospacing="0" w:after="0" w:afterAutospacing="0"/>
              <w:ind w:left="0" w:right="0" w:firstLine="482"/>
              <w:rPr>
                <w:rFonts w:hint="default"/>
                <w:b/>
                <w:bCs/>
                <w:color w:val="auto"/>
                <w:u w:val="none"/>
              </w:rPr>
            </w:pPr>
            <w:r>
              <w:rPr>
                <w:rFonts w:hint="eastAsia"/>
                <w:b/>
                <w:bCs/>
                <w:color w:val="auto"/>
                <w:u w:val="none"/>
                <w:lang w:val="en-US" w:eastAsia="zh-CN"/>
              </w:rPr>
              <w:t>（1）</w:t>
            </w:r>
            <w:r>
              <w:rPr>
                <w:rFonts w:hint="default"/>
                <w:b/>
                <w:bCs/>
                <w:color w:val="auto"/>
                <w:u w:val="none"/>
              </w:rPr>
              <w:t>固体废物产生排放基本信息</w:t>
            </w:r>
          </w:p>
          <w:p w14:paraId="18D5C7E1">
            <w:pPr>
              <w:pStyle w:val="34"/>
              <w:keepNext w:val="0"/>
              <w:keepLines w:val="0"/>
              <w:suppressLineNumbers w:val="0"/>
              <w:spacing w:before="0" w:beforeAutospacing="0" w:after="0" w:afterAutospacing="0"/>
              <w:ind w:left="0" w:right="0"/>
              <w:rPr>
                <w:rFonts w:hint="default"/>
                <w:color w:val="auto"/>
                <w:sz w:val="21"/>
                <w:szCs w:val="21"/>
                <w:u w:val="none"/>
              </w:rPr>
            </w:pPr>
            <w:r>
              <w:rPr>
                <w:rFonts w:hint="default"/>
                <w:color w:val="auto"/>
                <w:sz w:val="21"/>
                <w:szCs w:val="21"/>
                <w:u w:val="none"/>
              </w:rPr>
              <w:t>表4-</w:t>
            </w:r>
            <w:r>
              <w:rPr>
                <w:rFonts w:hint="eastAsia"/>
                <w:color w:val="auto"/>
                <w:sz w:val="21"/>
                <w:szCs w:val="21"/>
                <w:u w:val="none"/>
                <w:lang w:val="en-US" w:eastAsia="zh-CN"/>
              </w:rPr>
              <w:t xml:space="preserve">14 </w:t>
            </w:r>
            <w:r>
              <w:rPr>
                <w:rFonts w:hint="default"/>
                <w:color w:val="auto"/>
                <w:sz w:val="21"/>
                <w:szCs w:val="21"/>
                <w:u w:val="none"/>
              </w:rPr>
              <w:t>固体废物产</w:t>
            </w:r>
            <w:r>
              <w:rPr>
                <w:rFonts w:hint="eastAsia"/>
                <w:color w:val="auto"/>
                <w:sz w:val="21"/>
                <w:szCs w:val="21"/>
                <w:u w:val="none"/>
                <w:lang w:val="en-US" w:eastAsia="zh-CN"/>
              </w:rPr>
              <w:t>排</w:t>
            </w:r>
            <w:r>
              <w:rPr>
                <w:rFonts w:hint="default"/>
                <w:color w:val="auto"/>
                <w:sz w:val="21"/>
                <w:szCs w:val="21"/>
                <w:u w:val="none"/>
              </w:rPr>
              <w:t>情况一览表</w:t>
            </w:r>
          </w:p>
          <w:tbl>
            <w:tblPr>
              <w:tblStyle w:val="26"/>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1807"/>
              <w:gridCol w:w="744"/>
              <w:gridCol w:w="1374"/>
              <w:gridCol w:w="809"/>
              <w:gridCol w:w="926"/>
              <w:gridCol w:w="2244"/>
            </w:tblGrid>
            <w:tr w14:paraId="6840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F0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82"/>
                      <w:b/>
                      <w:bCs/>
                      <w:u w:val="none"/>
                      <w:vertAlign w:val="baseline"/>
                      <w:lang w:val="en-US" w:eastAsia="zh-CN" w:bidi="ar"/>
                    </w:rPr>
                    <w:t>产生环节</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0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82"/>
                      <w:b/>
                      <w:bCs/>
                      <w:u w:val="none"/>
                      <w:vertAlign w:val="baseline"/>
                      <w:lang w:val="en-US" w:eastAsia="zh-CN" w:bidi="ar"/>
                    </w:rPr>
                    <w:t>名称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9E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82"/>
                      <w:b/>
                      <w:bCs/>
                      <w:u w:val="none"/>
                      <w:vertAlign w:val="baseline"/>
                      <w:lang w:val="en-US" w:eastAsia="zh-CN" w:bidi="ar"/>
                    </w:rPr>
                    <w:t>属性</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7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82"/>
                      <w:b/>
                      <w:bCs/>
                      <w:u w:val="none"/>
                      <w:vertAlign w:val="baseline"/>
                      <w:lang w:val="en-US" w:eastAsia="zh-CN" w:bidi="ar"/>
                    </w:rPr>
                    <w:t>代码</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A7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82"/>
                      <w:b/>
                      <w:bCs/>
                      <w:u w:val="none"/>
                      <w:vertAlign w:val="baseline"/>
                      <w:lang w:val="en-US" w:eastAsia="zh-CN" w:bidi="ar"/>
                    </w:rPr>
                    <w:t>物理性质</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A4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82"/>
                      <w:b/>
                      <w:bCs/>
                      <w:u w:val="none"/>
                      <w:vertAlign w:val="baseline"/>
                      <w:lang w:val="en-US" w:eastAsia="zh-CN" w:bidi="ar"/>
                    </w:rPr>
                    <w:t>产生量（</w:t>
                  </w:r>
                  <w:r>
                    <w:rPr>
                      <w:rFonts w:hint="default" w:ascii="Times New Roman" w:hAnsi="Times New Roman" w:eastAsia="宋体" w:cs="Times New Roman"/>
                      <w:b/>
                      <w:bCs/>
                      <w:i w:val="0"/>
                      <w:iCs w:val="0"/>
                      <w:color w:val="000000"/>
                      <w:kern w:val="0"/>
                      <w:sz w:val="21"/>
                      <w:szCs w:val="21"/>
                      <w:u w:val="none"/>
                      <w:vertAlign w:val="baseline"/>
                      <w:lang w:val="en-US" w:eastAsia="zh-CN" w:bidi="ar"/>
                    </w:rPr>
                    <w:t>t/a</w:t>
                  </w:r>
                  <w:r>
                    <w:rPr>
                      <w:rStyle w:val="82"/>
                      <w:b/>
                      <w:bCs/>
                      <w:u w:val="none"/>
                      <w:vertAlign w:val="baseline"/>
                      <w:lang w:val="en-US" w:eastAsia="zh-CN" w:bidi="ar"/>
                    </w:rPr>
                    <w:t>）</w:t>
                  </w:r>
                </w:p>
              </w:tc>
              <w:tc>
                <w:tcPr>
                  <w:tcW w:w="1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5A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82"/>
                      <w:b/>
                      <w:bCs/>
                      <w:u w:val="none"/>
                      <w:vertAlign w:val="baseline"/>
                      <w:lang w:val="en-US" w:eastAsia="zh-CN" w:bidi="ar"/>
                    </w:rPr>
                    <w:t>利用处置方式和去除</w:t>
                  </w:r>
                </w:p>
              </w:tc>
            </w:tr>
            <w:tr w14:paraId="61CA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88" w:type="pct"/>
                  <w:vMerge w:val="restart"/>
                  <w:tcBorders>
                    <w:top w:val="single" w:color="000000" w:sz="4" w:space="0"/>
                    <w:left w:val="single" w:color="000000" w:sz="4" w:space="0"/>
                    <w:right w:val="single" w:color="000000" w:sz="4" w:space="0"/>
                  </w:tcBorders>
                  <w:shd w:val="clear" w:color="auto" w:fill="auto"/>
                  <w:vAlign w:val="center"/>
                </w:tcPr>
                <w:p w14:paraId="16E15C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生产环节</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E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2"/>
                      <w:szCs w:val="22"/>
                      <w:u w:val="none"/>
                      <w:vertAlign w:val="baseline"/>
                    </w:rPr>
                  </w:pPr>
                  <w:r>
                    <w:rPr>
                      <w:rFonts w:hint="eastAsia" w:ascii="宋体" w:hAnsi="宋体" w:eastAsia="宋体" w:cs="宋体"/>
                      <w:b w:val="0"/>
                      <w:bCs w:val="0"/>
                      <w:i w:val="0"/>
                      <w:iCs w:val="0"/>
                      <w:color w:val="000000"/>
                      <w:kern w:val="0"/>
                      <w:sz w:val="22"/>
                      <w:szCs w:val="22"/>
                      <w:u w:val="none"/>
                      <w:vertAlign w:val="baseline"/>
                      <w:lang w:val="en-US" w:eastAsia="zh-CN" w:bidi="ar"/>
                    </w:rPr>
                    <w:t>废铜线</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F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一般固废</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CB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SW17</w:t>
                  </w:r>
                  <w:r>
                    <w:rPr>
                      <w:rFonts w:hint="eastAsia" w:cs="Times New Roman"/>
                      <w:b w:val="0"/>
                      <w:bCs w:val="0"/>
                      <w:i w:val="0"/>
                      <w:iCs w:val="0"/>
                      <w:color w:val="000000"/>
                      <w:kern w:val="0"/>
                      <w:sz w:val="21"/>
                      <w:szCs w:val="21"/>
                      <w:u w:val="none"/>
                      <w:vertAlign w:val="baseline"/>
                      <w:lang w:val="en-US" w:eastAsia="zh-CN" w:bidi="ar"/>
                    </w:rPr>
                    <w:t>，</w:t>
                  </w:r>
                </w:p>
                <w:p w14:paraId="5A9F15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900-002-S17</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4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固</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290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lang w:val="en-US"/>
                    </w:rPr>
                  </w:pPr>
                  <w:r>
                    <w:rPr>
                      <w:rFonts w:hint="eastAsia" w:cs="Times New Roman"/>
                      <w:i w:val="0"/>
                      <w:iCs w:val="0"/>
                      <w:color w:val="000000"/>
                      <w:kern w:val="0"/>
                      <w:sz w:val="21"/>
                      <w:szCs w:val="21"/>
                      <w:u w:val="none"/>
                      <w:lang w:val="en-US" w:eastAsia="zh-CN" w:bidi="ar"/>
                    </w:rPr>
                    <w:t>36</w:t>
                  </w:r>
                </w:p>
              </w:tc>
              <w:tc>
                <w:tcPr>
                  <w:tcW w:w="1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6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暂存于固废暂存间定期外售回收利用</w:t>
                  </w:r>
                </w:p>
              </w:tc>
            </w:tr>
            <w:tr w14:paraId="14FC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88" w:type="pct"/>
                  <w:vMerge w:val="continue"/>
                  <w:tcBorders>
                    <w:left w:val="single" w:color="000000" w:sz="4" w:space="0"/>
                    <w:right w:val="single" w:color="000000" w:sz="4" w:space="0"/>
                  </w:tcBorders>
                  <w:shd w:val="clear" w:color="auto" w:fill="auto"/>
                  <w:vAlign w:val="center"/>
                </w:tcPr>
                <w:p w14:paraId="29B8AFA1">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F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2"/>
                      <w:szCs w:val="22"/>
                      <w:u w:val="none"/>
                      <w:vertAlign w:val="baseline"/>
                    </w:rPr>
                  </w:pPr>
                  <w:r>
                    <w:rPr>
                      <w:rFonts w:hint="eastAsia" w:ascii="宋体" w:hAnsi="宋体" w:eastAsia="宋体" w:cs="宋体"/>
                      <w:b w:val="0"/>
                      <w:bCs w:val="0"/>
                      <w:i w:val="0"/>
                      <w:iCs w:val="0"/>
                      <w:color w:val="000000"/>
                      <w:kern w:val="0"/>
                      <w:sz w:val="22"/>
                      <w:szCs w:val="22"/>
                      <w:u w:val="none"/>
                      <w:vertAlign w:val="baseline"/>
                      <w:lang w:val="en-US" w:eastAsia="zh-CN" w:bidi="ar"/>
                    </w:rPr>
                    <w:t>废包装材料</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A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一般固废</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A0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SW17，</w:t>
                  </w:r>
                </w:p>
                <w:p w14:paraId="581F96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900-003-S17</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D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固</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70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3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暂存于固废暂存间定期外售回收利用</w:t>
                  </w:r>
                </w:p>
              </w:tc>
            </w:tr>
            <w:tr w14:paraId="4BDE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88" w:type="pct"/>
                  <w:vMerge w:val="continue"/>
                  <w:tcBorders>
                    <w:left w:val="single" w:color="000000" w:sz="4" w:space="0"/>
                    <w:right w:val="single" w:color="000000" w:sz="4" w:space="0"/>
                  </w:tcBorders>
                  <w:shd w:val="clear" w:color="auto" w:fill="auto"/>
                  <w:vAlign w:val="center"/>
                </w:tcPr>
                <w:p w14:paraId="52B15C8B">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1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2"/>
                      <w:szCs w:val="22"/>
                      <w:u w:val="none"/>
                      <w:vertAlign w:val="baseline"/>
                    </w:rPr>
                  </w:pPr>
                  <w:r>
                    <w:rPr>
                      <w:rFonts w:hint="eastAsia" w:ascii="宋体" w:hAnsi="宋体" w:eastAsia="宋体" w:cs="宋体"/>
                      <w:b w:val="0"/>
                      <w:bCs w:val="0"/>
                      <w:i w:val="0"/>
                      <w:iCs w:val="0"/>
                      <w:color w:val="000000"/>
                      <w:kern w:val="0"/>
                      <w:sz w:val="22"/>
                      <w:szCs w:val="22"/>
                      <w:u w:val="none"/>
                      <w:vertAlign w:val="baseline"/>
                      <w:lang w:val="en-US" w:eastAsia="zh-CN" w:bidi="ar"/>
                    </w:rPr>
                    <w:t>锡渣</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C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一般固废</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86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SW17，</w:t>
                  </w:r>
                </w:p>
                <w:p w14:paraId="672BEA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900-002-S17</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5F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固</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F2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eastAsia" w:cs="Times New Roman"/>
                      <w:i w:val="0"/>
                      <w:iCs w:val="0"/>
                      <w:color w:val="000000"/>
                      <w:kern w:val="0"/>
                      <w:sz w:val="21"/>
                      <w:szCs w:val="21"/>
                      <w:u w:val="none"/>
                      <w:lang w:val="en-US" w:eastAsia="zh-CN" w:bidi="ar"/>
                    </w:rPr>
                    <w:t>72</w:t>
                  </w:r>
                </w:p>
              </w:tc>
              <w:tc>
                <w:tcPr>
                  <w:tcW w:w="1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6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暂存于固废暂存间定期外售回收利用</w:t>
                  </w:r>
                </w:p>
              </w:tc>
            </w:tr>
            <w:tr w14:paraId="1475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88" w:type="pct"/>
                  <w:vMerge w:val="continue"/>
                  <w:tcBorders>
                    <w:left w:val="single" w:color="000000" w:sz="4" w:space="0"/>
                    <w:right w:val="single" w:color="000000" w:sz="4" w:space="0"/>
                  </w:tcBorders>
                  <w:shd w:val="clear" w:color="auto" w:fill="auto"/>
                  <w:vAlign w:val="center"/>
                </w:tcPr>
                <w:p w14:paraId="7BFA6027">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5C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2"/>
                      <w:szCs w:val="22"/>
                      <w:u w:val="none"/>
                      <w:vertAlign w:val="baseline"/>
                    </w:rPr>
                  </w:pPr>
                  <w:r>
                    <w:rPr>
                      <w:rFonts w:hint="eastAsia" w:ascii="宋体" w:hAnsi="宋体" w:eastAsia="宋体" w:cs="宋体"/>
                      <w:b w:val="0"/>
                      <w:bCs w:val="0"/>
                      <w:i w:val="0"/>
                      <w:iCs w:val="0"/>
                      <w:color w:val="000000"/>
                      <w:kern w:val="0"/>
                      <w:sz w:val="22"/>
                      <w:szCs w:val="22"/>
                      <w:u w:val="none"/>
                      <w:vertAlign w:val="baseline"/>
                      <w:lang w:val="en-US" w:eastAsia="zh-CN" w:bidi="ar"/>
                    </w:rPr>
                    <w:t>热上锡清洗浓缩废水</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F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危险废物</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CA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HW49</w:t>
                  </w:r>
                  <w:r>
                    <w:rPr>
                      <w:rFonts w:hint="eastAsia" w:ascii="宋体" w:hAnsi="宋体" w:eastAsia="宋体" w:cs="宋体"/>
                      <w:b w:val="0"/>
                      <w:bCs w:val="0"/>
                      <w:i w:val="0"/>
                      <w:iCs w:val="0"/>
                      <w:color w:val="000000"/>
                      <w:kern w:val="0"/>
                      <w:sz w:val="21"/>
                      <w:szCs w:val="21"/>
                      <w:u w:val="none"/>
                      <w:vertAlign w:val="baseline"/>
                      <w:lang w:val="en-US" w:eastAsia="zh-CN" w:bidi="ar"/>
                    </w:rPr>
                    <w:t>，</w:t>
                  </w: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900-041-49</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62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液</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E78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0.2</w:t>
                  </w:r>
                </w:p>
              </w:tc>
              <w:tc>
                <w:tcPr>
                  <w:tcW w:w="1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4D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cs="宋体"/>
                      <w:b w:val="0"/>
                      <w:bCs w:val="0"/>
                      <w:i w:val="0"/>
                      <w:iCs w:val="0"/>
                      <w:color w:val="000000"/>
                      <w:kern w:val="0"/>
                      <w:sz w:val="21"/>
                      <w:szCs w:val="21"/>
                      <w:u w:val="none"/>
                      <w:vertAlign w:val="baseline"/>
                      <w:lang w:val="en-US" w:eastAsia="zh-CN" w:bidi="ar"/>
                    </w:rPr>
                    <w:t>暂存于危废间委托有资质单位进行处理</w:t>
                  </w:r>
                </w:p>
              </w:tc>
            </w:tr>
            <w:tr w14:paraId="64F0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88" w:type="pct"/>
                  <w:vMerge w:val="continue"/>
                  <w:tcBorders>
                    <w:left w:val="single" w:color="000000" w:sz="4" w:space="0"/>
                    <w:right w:val="single" w:color="000000" w:sz="4" w:space="0"/>
                  </w:tcBorders>
                  <w:shd w:val="clear" w:color="auto" w:fill="auto"/>
                  <w:vAlign w:val="center"/>
                </w:tcPr>
                <w:p w14:paraId="28E4792E">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C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2"/>
                      <w:szCs w:val="22"/>
                      <w:u w:val="none"/>
                      <w:vertAlign w:val="baseline"/>
                    </w:rPr>
                  </w:pPr>
                  <w:r>
                    <w:rPr>
                      <w:rFonts w:hint="eastAsia" w:ascii="宋体" w:hAnsi="宋体" w:eastAsia="宋体" w:cs="宋体"/>
                      <w:b w:val="0"/>
                      <w:bCs w:val="0"/>
                      <w:i w:val="0"/>
                      <w:iCs w:val="0"/>
                      <w:color w:val="000000"/>
                      <w:kern w:val="0"/>
                      <w:sz w:val="22"/>
                      <w:szCs w:val="22"/>
                      <w:u w:val="none"/>
                      <w:vertAlign w:val="baseline"/>
                      <w:lang w:val="en-US" w:eastAsia="zh-CN" w:bidi="ar"/>
                    </w:rPr>
                    <w:t>喷淋塔沉渣</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E1F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危险废物</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4A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HW49</w:t>
                  </w:r>
                  <w:r>
                    <w:rPr>
                      <w:rFonts w:hint="eastAsia" w:ascii="宋体" w:hAnsi="宋体" w:eastAsia="宋体" w:cs="宋体"/>
                      <w:b w:val="0"/>
                      <w:bCs w:val="0"/>
                      <w:i w:val="0"/>
                      <w:iCs w:val="0"/>
                      <w:color w:val="000000"/>
                      <w:kern w:val="0"/>
                      <w:sz w:val="21"/>
                      <w:szCs w:val="21"/>
                      <w:u w:val="none"/>
                      <w:vertAlign w:val="baseline"/>
                      <w:lang w:val="en-US" w:eastAsia="zh-CN" w:bidi="ar"/>
                    </w:rPr>
                    <w:t>，</w:t>
                  </w: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900-041-49</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F6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固</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5B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eastAsia" w:cs="Times New Roman"/>
                      <w:i w:val="0"/>
                      <w:iCs w:val="0"/>
                      <w:color w:val="000000"/>
                      <w:kern w:val="0"/>
                      <w:sz w:val="21"/>
                      <w:szCs w:val="21"/>
                      <w:u w:val="none"/>
                      <w:lang w:val="en-US" w:eastAsia="zh-CN" w:bidi="ar"/>
                    </w:rPr>
                    <w:t>0.07</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0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cs="宋体"/>
                      <w:b w:val="0"/>
                      <w:bCs w:val="0"/>
                      <w:i w:val="0"/>
                      <w:iCs w:val="0"/>
                      <w:color w:val="000000"/>
                      <w:kern w:val="0"/>
                      <w:sz w:val="21"/>
                      <w:szCs w:val="21"/>
                      <w:u w:val="none"/>
                      <w:vertAlign w:val="baseline"/>
                      <w:lang w:val="en-US" w:eastAsia="zh-CN" w:bidi="ar"/>
                    </w:rPr>
                    <w:t>暂存于危废间委托有资质单位进行处理</w:t>
                  </w:r>
                </w:p>
              </w:tc>
            </w:tr>
            <w:tr w14:paraId="295B6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88" w:type="pct"/>
                  <w:vMerge w:val="continue"/>
                  <w:tcBorders>
                    <w:left w:val="single" w:color="000000" w:sz="4" w:space="0"/>
                    <w:right w:val="single" w:color="000000" w:sz="4" w:space="0"/>
                  </w:tcBorders>
                  <w:shd w:val="clear" w:color="auto" w:fill="auto"/>
                  <w:vAlign w:val="center"/>
                </w:tcPr>
                <w:p w14:paraId="5DCD64CE">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6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2"/>
                      <w:szCs w:val="22"/>
                      <w:u w:val="none"/>
                      <w:vertAlign w:val="baseline"/>
                    </w:rPr>
                  </w:pPr>
                  <w:r>
                    <w:rPr>
                      <w:rFonts w:hint="eastAsia" w:ascii="宋体" w:hAnsi="宋体" w:eastAsia="宋体" w:cs="宋体"/>
                      <w:b w:val="0"/>
                      <w:bCs w:val="0"/>
                      <w:i w:val="0"/>
                      <w:iCs w:val="0"/>
                      <w:color w:val="000000"/>
                      <w:kern w:val="0"/>
                      <w:sz w:val="22"/>
                      <w:szCs w:val="22"/>
                      <w:u w:val="none"/>
                      <w:vertAlign w:val="baseline"/>
                      <w:lang w:val="en-US" w:eastAsia="zh-CN" w:bidi="ar"/>
                    </w:rPr>
                    <w:t>纯水设备过滤滤芯</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9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一般固废</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C6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SW59</w:t>
                  </w:r>
                  <w:r>
                    <w:rPr>
                      <w:rFonts w:hint="eastAsia" w:cs="Times New Roman"/>
                      <w:b w:val="0"/>
                      <w:bCs w:val="0"/>
                      <w:i w:val="0"/>
                      <w:iCs w:val="0"/>
                      <w:color w:val="000000"/>
                      <w:kern w:val="0"/>
                      <w:sz w:val="21"/>
                      <w:szCs w:val="21"/>
                      <w:u w:val="none"/>
                      <w:vertAlign w:val="baseline"/>
                      <w:lang w:val="en-US" w:eastAsia="zh-CN" w:bidi="ar"/>
                    </w:rPr>
                    <w:t>，</w:t>
                  </w:r>
                </w:p>
                <w:p w14:paraId="14D1E6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900-009-S59</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7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固</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EF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eastAsia" w:cs="Times New Roman"/>
                      <w:i w:val="0"/>
                      <w:iCs w:val="0"/>
                      <w:color w:val="000000"/>
                      <w:kern w:val="0"/>
                      <w:sz w:val="21"/>
                      <w:szCs w:val="21"/>
                      <w:u w:val="none"/>
                      <w:lang w:val="en-US" w:eastAsia="zh-CN" w:bidi="ar"/>
                    </w:rPr>
                    <w:t>0.16</w:t>
                  </w:r>
                </w:p>
              </w:tc>
              <w:tc>
                <w:tcPr>
                  <w:tcW w:w="1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F6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暂存于固废暂存间定期外售回收利用</w:t>
                  </w:r>
                </w:p>
              </w:tc>
            </w:tr>
            <w:tr w14:paraId="635E1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88" w:type="pct"/>
                  <w:vMerge w:val="continue"/>
                  <w:tcBorders>
                    <w:left w:val="single" w:color="000000" w:sz="4" w:space="0"/>
                    <w:right w:val="single" w:color="000000" w:sz="4" w:space="0"/>
                  </w:tcBorders>
                  <w:shd w:val="clear" w:color="auto" w:fill="auto"/>
                  <w:vAlign w:val="center"/>
                </w:tcPr>
                <w:p w14:paraId="791F2E53">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473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2"/>
                      <w:szCs w:val="22"/>
                      <w:u w:val="none"/>
                      <w:vertAlign w:val="baseline"/>
                    </w:rPr>
                  </w:pPr>
                  <w:r>
                    <w:rPr>
                      <w:rFonts w:hint="eastAsia" w:ascii="宋体" w:hAnsi="宋体" w:eastAsia="宋体" w:cs="宋体"/>
                      <w:b w:val="0"/>
                      <w:bCs w:val="0"/>
                      <w:i w:val="0"/>
                      <w:iCs w:val="0"/>
                      <w:color w:val="000000"/>
                      <w:kern w:val="0"/>
                      <w:sz w:val="22"/>
                      <w:szCs w:val="22"/>
                      <w:u w:val="none"/>
                      <w:vertAlign w:val="baseline"/>
                      <w:lang w:val="en-US" w:eastAsia="zh-CN" w:bidi="ar"/>
                    </w:rPr>
                    <w:t>铜泥</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CC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危险废物</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BF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HW49</w:t>
                  </w:r>
                  <w:r>
                    <w:rPr>
                      <w:rFonts w:hint="eastAsia" w:ascii="宋体" w:hAnsi="宋体" w:eastAsia="宋体" w:cs="宋体"/>
                      <w:b w:val="0"/>
                      <w:bCs w:val="0"/>
                      <w:i w:val="0"/>
                      <w:iCs w:val="0"/>
                      <w:color w:val="000000"/>
                      <w:kern w:val="0"/>
                      <w:sz w:val="21"/>
                      <w:szCs w:val="21"/>
                      <w:u w:val="none"/>
                      <w:vertAlign w:val="baseline"/>
                      <w:lang w:val="en-US" w:eastAsia="zh-CN" w:bidi="ar"/>
                    </w:rPr>
                    <w:t>，</w:t>
                  </w: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900-041-49</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4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固</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6C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eastAsia" w:cs="Times New Roman"/>
                      <w:i w:val="0"/>
                      <w:iCs w:val="0"/>
                      <w:color w:val="000000"/>
                      <w:kern w:val="0"/>
                      <w:sz w:val="21"/>
                      <w:szCs w:val="21"/>
                      <w:u w:val="none"/>
                      <w:lang w:val="en-US" w:eastAsia="zh-CN" w:bidi="ar"/>
                    </w:rPr>
                    <w:t>3</w:t>
                  </w:r>
                </w:p>
              </w:tc>
              <w:tc>
                <w:tcPr>
                  <w:tcW w:w="1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A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cs="宋体"/>
                      <w:b w:val="0"/>
                      <w:bCs w:val="0"/>
                      <w:i w:val="0"/>
                      <w:iCs w:val="0"/>
                      <w:color w:val="000000"/>
                      <w:kern w:val="0"/>
                      <w:sz w:val="21"/>
                      <w:szCs w:val="21"/>
                      <w:u w:val="none"/>
                      <w:vertAlign w:val="baseline"/>
                      <w:lang w:val="en-US" w:eastAsia="zh-CN" w:bidi="ar"/>
                    </w:rPr>
                    <w:t>暂存于危废间委托有资质单位进行处理</w:t>
                  </w:r>
                </w:p>
              </w:tc>
            </w:tr>
            <w:tr w14:paraId="2314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88" w:type="pct"/>
                  <w:vMerge w:val="continue"/>
                  <w:tcBorders>
                    <w:left w:val="single" w:color="000000" w:sz="4" w:space="0"/>
                    <w:right w:val="single" w:color="000000" w:sz="4" w:space="0"/>
                  </w:tcBorders>
                  <w:shd w:val="clear" w:color="auto" w:fill="auto"/>
                  <w:vAlign w:val="center"/>
                </w:tcPr>
                <w:p w14:paraId="6909321A">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A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2"/>
                      <w:szCs w:val="22"/>
                      <w:u w:val="none"/>
                      <w:vertAlign w:val="baseline"/>
                    </w:rPr>
                  </w:pPr>
                  <w:r>
                    <w:rPr>
                      <w:rFonts w:hint="eastAsia" w:ascii="宋体" w:hAnsi="宋体" w:eastAsia="宋体" w:cs="宋体"/>
                      <w:b w:val="0"/>
                      <w:bCs w:val="0"/>
                      <w:i w:val="0"/>
                      <w:iCs w:val="0"/>
                      <w:color w:val="000000"/>
                      <w:kern w:val="0"/>
                      <w:sz w:val="22"/>
                      <w:szCs w:val="22"/>
                      <w:u w:val="none"/>
                      <w:vertAlign w:val="baseline"/>
                      <w:lang w:val="en-US" w:eastAsia="zh-CN" w:bidi="ar"/>
                    </w:rPr>
                    <w:t>含油废包装桶</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18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cs="宋体"/>
                      <w:b w:val="0"/>
                      <w:bCs w:val="0"/>
                      <w:i w:val="0"/>
                      <w:iCs w:val="0"/>
                      <w:color w:val="000000"/>
                      <w:kern w:val="0"/>
                      <w:sz w:val="21"/>
                      <w:szCs w:val="21"/>
                      <w:u w:val="none"/>
                      <w:vertAlign w:val="baseline"/>
                      <w:lang w:val="en-US" w:eastAsia="zh-CN" w:bidi="ar"/>
                    </w:rPr>
                    <w:t>一般固废</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D7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eastAsia" w:cs="Times New Roman"/>
                      <w:b w:val="0"/>
                      <w:bCs w:val="0"/>
                      <w:i w:val="0"/>
                      <w:iCs w:val="0"/>
                      <w:color w:val="000000"/>
                      <w:kern w:val="0"/>
                      <w:sz w:val="21"/>
                      <w:szCs w:val="21"/>
                      <w:u w:val="none"/>
                      <w:vertAlign w:val="baseline"/>
                      <w:lang w:val="en-US" w:eastAsia="zh-CN" w:bidi="ar"/>
                    </w:rPr>
                    <w:t>SW59</w:t>
                  </w:r>
                  <w:r>
                    <w:rPr>
                      <w:rFonts w:hint="eastAsia" w:ascii="宋体" w:hAnsi="宋体" w:eastAsia="宋体" w:cs="宋体"/>
                      <w:b w:val="0"/>
                      <w:bCs w:val="0"/>
                      <w:i w:val="0"/>
                      <w:iCs w:val="0"/>
                      <w:color w:val="000000"/>
                      <w:kern w:val="0"/>
                      <w:sz w:val="21"/>
                      <w:szCs w:val="21"/>
                      <w:u w:val="none"/>
                      <w:vertAlign w:val="baseline"/>
                      <w:lang w:val="en-US" w:eastAsia="zh-CN" w:bidi="ar"/>
                    </w:rPr>
                    <w:t>，</w:t>
                  </w: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900-099-S59</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7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固</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4F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eastAsia"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767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rPr>
                    <w:t>由供货商回收重复利用</w:t>
                  </w:r>
                </w:p>
              </w:tc>
            </w:tr>
            <w:tr w14:paraId="2854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88" w:type="pct"/>
                  <w:vMerge w:val="continue"/>
                  <w:tcBorders>
                    <w:left w:val="single" w:color="000000" w:sz="4" w:space="0"/>
                    <w:bottom w:val="single" w:color="auto" w:sz="4" w:space="0"/>
                    <w:right w:val="single" w:color="000000" w:sz="4" w:space="0"/>
                  </w:tcBorders>
                  <w:shd w:val="clear" w:color="auto" w:fill="auto"/>
                  <w:vAlign w:val="center"/>
                </w:tcPr>
                <w:p w14:paraId="53A53021">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054" w:type="pct"/>
                  <w:tcBorders>
                    <w:top w:val="single" w:color="000000" w:sz="4" w:space="0"/>
                    <w:left w:val="single" w:color="000000" w:sz="4" w:space="0"/>
                    <w:bottom w:val="single" w:color="auto" w:sz="4" w:space="0"/>
                    <w:right w:val="single" w:color="000000" w:sz="4" w:space="0"/>
                  </w:tcBorders>
                  <w:shd w:val="clear" w:color="auto" w:fill="auto"/>
                  <w:vAlign w:val="center"/>
                </w:tcPr>
                <w:p w14:paraId="44C55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2"/>
                      <w:szCs w:val="22"/>
                      <w:u w:val="none"/>
                      <w:vertAlign w:val="baseline"/>
                    </w:rPr>
                  </w:pPr>
                  <w:r>
                    <w:rPr>
                      <w:rFonts w:hint="eastAsia" w:ascii="宋体" w:hAnsi="宋体" w:eastAsia="宋体" w:cs="宋体"/>
                      <w:b w:val="0"/>
                      <w:bCs w:val="0"/>
                      <w:i w:val="0"/>
                      <w:iCs w:val="0"/>
                      <w:color w:val="000000"/>
                      <w:kern w:val="0"/>
                      <w:sz w:val="22"/>
                      <w:szCs w:val="22"/>
                      <w:u w:val="none"/>
                      <w:vertAlign w:val="baseline"/>
                      <w:lang w:val="en-US" w:eastAsia="zh-CN" w:bidi="ar"/>
                    </w:rPr>
                    <w:t>废抹布、废手套和废棉布等废弃物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8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危险废物</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43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HW49</w:t>
                  </w:r>
                  <w:r>
                    <w:rPr>
                      <w:rFonts w:hint="eastAsia" w:ascii="宋体" w:hAnsi="宋体" w:eastAsia="宋体" w:cs="宋体"/>
                      <w:b w:val="0"/>
                      <w:bCs w:val="0"/>
                      <w:i w:val="0"/>
                      <w:iCs w:val="0"/>
                      <w:color w:val="000000"/>
                      <w:kern w:val="0"/>
                      <w:sz w:val="21"/>
                      <w:szCs w:val="21"/>
                      <w:u w:val="none"/>
                      <w:vertAlign w:val="baseline"/>
                      <w:lang w:val="en-US" w:eastAsia="zh-CN" w:bidi="ar"/>
                    </w:rPr>
                    <w:t>，</w:t>
                  </w: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900-041-49</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E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固</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0C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0.1</w:t>
                  </w:r>
                </w:p>
              </w:tc>
              <w:tc>
                <w:tcPr>
                  <w:tcW w:w="1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B2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cs="宋体"/>
                      <w:b w:val="0"/>
                      <w:bCs w:val="0"/>
                      <w:i w:val="0"/>
                      <w:iCs w:val="0"/>
                      <w:color w:val="000000"/>
                      <w:kern w:val="0"/>
                      <w:sz w:val="21"/>
                      <w:szCs w:val="21"/>
                      <w:u w:val="none"/>
                      <w:vertAlign w:val="baseline"/>
                      <w:lang w:val="en-US" w:eastAsia="zh-CN" w:bidi="ar"/>
                    </w:rPr>
                    <w:t>暂存于危废间委托有资质单位进行处理</w:t>
                  </w:r>
                </w:p>
              </w:tc>
            </w:tr>
            <w:tr w14:paraId="60B78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2FA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生活办公</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7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生活垃圾</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E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生活垃圾</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6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E4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固</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9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42.9</w:t>
                  </w:r>
                </w:p>
              </w:tc>
              <w:tc>
                <w:tcPr>
                  <w:tcW w:w="1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97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环卫部门清运</w:t>
                  </w:r>
                </w:p>
              </w:tc>
            </w:tr>
          </w:tbl>
          <w:p w14:paraId="247ED04A">
            <w:pPr>
              <w:pStyle w:val="108"/>
              <w:keepNext w:val="0"/>
              <w:keepLines w:val="0"/>
              <w:suppressLineNumbers w:val="0"/>
              <w:spacing w:before="157" w:beforeLines="50" w:beforeAutospacing="0" w:after="0" w:afterAutospacing="0"/>
              <w:ind w:left="0" w:right="0" w:firstLine="482"/>
              <w:rPr>
                <w:rFonts w:hint="default" w:ascii="Times New Roman" w:hAnsi="宋体" w:eastAsia="宋体" w:cs="Times New Roman"/>
                <w:b/>
                <w:bCs/>
                <w:color w:val="auto"/>
                <w:kern w:val="2"/>
                <w:sz w:val="24"/>
                <w:szCs w:val="24"/>
                <w:u w:val="none"/>
                <w:lang w:val="en-US" w:eastAsia="zh-CN" w:bidi="ar-SA"/>
              </w:rPr>
            </w:pPr>
            <w:r>
              <w:rPr>
                <w:rFonts w:hint="eastAsia"/>
                <w:b/>
                <w:bCs/>
                <w:color w:val="auto"/>
                <w:u w:val="none"/>
                <w:lang w:val="en-US" w:eastAsia="zh-CN"/>
              </w:rPr>
              <w:t>（2）固体废物产生情况</w:t>
            </w:r>
          </w:p>
          <w:p w14:paraId="78AF33AD">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宋体" w:eastAsia="宋体" w:cs="Times New Roman"/>
                <w:color w:val="auto"/>
                <w:kern w:val="2"/>
                <w:sz w:val="24"/>
                <w:szCs w:val="24"/>
                <w:u w:val="none"/>
                <w:lang w:val="en-US" w:eastAsia="zh-CN" w:bidi="ar-SA"/>
              </w:rPr>
            </w:pPr>
            <w:r>
              <w:rPr>
                <w:rFonts w:hint="eastAsia" w:hAnsi="宋体" w:cs="Times New Roman"/>
                <w:b/>
                <w:bCs/>
                <w:color w:val="auto"/>
                <w:kern w:val="2"/>
                <w:sz w:val="24"/>
                <w:szCs w:val="24"/>
                <w:u w:val="none"/>
                <w:lang w:val="en-US" w:eastAsia="zh-CN" w:bidi="ar-SA"/>
              </w:rPr>
              <w:t>A.</w:t>
            </w:r>
            <w:r>
              <w:rPr>
                <w:rFonts w:hint="eastAsia" w:ascii="Times New Roman" w:hAnsi="宋体" w:eastAsia="宋体" w:cs="Times New Roman"/>
                <w:b/>
                <w:bCs/>
                <w:color w:val="auto"/>
                <w:kern w:val="2"/>
                <w:sz w:val="24"/>
                <w:szCs w:val="24"/>
                <w:u w:val="none"/>
                <w:lang w:val="en-US" w:eastAsia="zh-CN" w:bidi="ar-SA"/>
              </w:rPr>
              <w:t>一般固废</w:t>
            </w:r>
          </w:p>
          <w:p w14:paraId="70B751A1">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①</w:t>
            </w:r>
            <w:r>
              <w:rPr>
                <w:rFonts w:hint="eastAsia" w:ascii="Times New Roman" w:hAnsi="宋体" w:eastAsia="宋体" w:cs="Times New Roman"/>
                <w:color w:val="auto"/>
                <w:kern w:val="2"/>
                <w:sz w:val="24"/>
                <w:szCs w:val="24"/>
                <w:u w:val="none"/>
                <w:lang w:val="en-US" w:eastAsia="zh-CN" w:bidi="ar-SA"/>
              </w:rPr>
              <w:t>废铜线</w:t>
            </w:r>
          </w:p>
          <w:p w14:paraId="72903B6F">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宋体" w:eastAsia="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项目在拉丝过程中，会产生少量不合格的废铜线，不合格率约为0.2%，本项目铜杆年用量为18000t/a，因此废铜线产量为36t/a，统一收集后，暂存于固废暂存间定期外售回收利用。</w:t>
            </w:r>
          </w:p>
          <w:p w14:paraId="13E7329E">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②</w:t>
            </w:r>
            <w:r>
              <w:rPr>
                <w:rFonts w:hint="eastAsia" w:ascii="Times New Roman" w:hAnsi="宋体" w:eastAsia="宋体" w:cs="Times New Roman"/>
                <w:color w:val="auto"/>
                <w:kern w:val="2"/>
                <w:sz w:val="24"/>
                <w:szCs w:val="24"/>
                <w:u w:val="none"/>
                <w:lang w:val="en-US" w:eastAsia="zh-CN" w:bidi="ar-SA"/>
              </w:rPr>
              <w:t>废包装材料</w:t>
            </w:r>
          </w:p>
          <w:p w14:paraId="3399B75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宋体" w:eastAsia="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本项目铜杆、锡锭等原辅材料的废包装材料，年产量约1t/a，统一收集后，暂存于固废暂存间定期外售回收利用。</w:t>
            </w:r>
          </w:p>
          <w:p w14:paraId="7C9CC6AC">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③</w:t>
            </w:r>
            <w:r>
              <w:rPr>
                <w:rFonts w:hint="eastAsia" w:ascii="Times New Roman" w:hAnsi="宋体" w:eastAsia="宋体" w:cs="Times New Roman"/>
                <w:color w:val="auto"/>
                <w:kern w:val="2"/>
                <w:sz w:val="24"/>
                <w:szCs w:val="24"/>
                <w:u w:val="none"/>
                <w:lang w:val="en-US" w:eastAsia="zh-CN" w:bidi="ar-SA"/>
              </w:rPr>
              <w:t>锡渣</w:t>
            </w:r>
          </w:p>
          <w:p w14:paraId="7877DDD4">
            <w:pPr>
              <w:keepNext w:val="0"/>
              <w:keepLines w:val="0"/>
              <w:widowControl w:val="0"/>
              <w:suppressLineNumbers w:val="0"/>
              <w:spacing w:before="0" w:beforeAutospacing="0" w:after="0" w:afterAutospacing="0" w:line="360" w:lineRule="auto"/>
              <w:ind w:left="0" w:right="0"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热上锡工序中会产生锡渣，按锡锭利用率70%计算，本项目锡锭年用量为240t/a，锡渣年产量为72t/a，统一收集后，暂存于固废暂存间定期外售回收利用。</w:t>
            </w:r>
          </w:p>
          <w:p w14:paraId="3CFFB90C">
            <w:pPr>
              <w:keepNext w:val="0"/>
              <w:keepLines w:val="0"/>
              <w:widowControl w:val="0"/>
              <w:suppressLineNumbers w:val="0"/>
              <w:spacing w:before="0" w:beforeAutospacing="0" w:after="0" w:afterAutospacing="0" w:line="360" w:lineRule="auto"/>
              <w:ind w:left="0" w:right="0"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④纯水设备过滤滤芯</w:t>
            </w:r>
          </w:p>
          <w:p w14:paraId="16F5C579">
            <w:pPr>
              <w:keepNext w:val="0"/>
              <w:keepLines w:val="0"/>
              <w:widowControl w:val="0"/>
              <w:suppressLineNumbers w:val="0"/>
              <w:spacing w:before="0" w:beforeAutospacing="0" w:after="0" w:afterAutospacing="0" w:line="360" w:lineRule="auto"/>
              <w:ind w:left="0" w:right="0" w:firstLine="480" w:firstLineChars="200"/>
              <w:jc w:val="both"/>
              <w:rPr>
                <w:rFonts w:hint="default" w:hAnsi="宋体" w:cs="Times New Roman"/>
                <w:color w:val="auto"/>
                <w:kern w:val="2"/>
                <w:sz w:val="24"/>
                <w:szCs w:val="24"/>
                <w:u w:val="none"/>
                <w:lang w:val="en-US" w:eastAsia="zh-CN" w:bidi="ar-SA"/>
              </w:rPr>
            </w:pPr>
            <w:r>
              <w:rPr>
                <w:rFonts w:hint="default" w:hAnsi="宋体" w:cs="Times New Roman"/>
                <w:color w:val="auto"/>
                <w:kern w:val="2"/>
                <w:sz w:val="24"/>
                <w:szCs w:val="24"/>
                <w:u w:val="none"/>
                <w:lang w:val="en-US" w:eastAsia="zh-CN" w:bidi="ar-SA"/>
              </w:rPr>
              <w:t>本项目配备纯水机</w:t>
            </w:r>
            <w:r>
              <w:rPr>
                <w:rFonts w:hint="eastAsia" w:hAnsi="宋体" w:cs="Times New Roman"/>
                <w:color w:val="auto"/>
                <w:kern w:val="2"/>
                <w:sz w:val="24"/>
                <w:szCs w:val="24"/>
                <w:u w:val="none"/>
                <w:lang w:val="en-US" w:eastAsia="zh-CN" w:bidi="ar-SA"/>
              </w:rPr>
              <w:t>4</w:t>
            </w:r>
            <w:r>
              <w:rPr>
                <w:rFonts w:hint="default" w:hAnsi="宋体" w:cs="Times New Roman"/>
                <w:color w:val="auto"/>
                <w:kern w:val="2"/>
                <w:sz w:val="24"/>
                <w:szCs w:val="24"/>
                <w:u w:val="none"/>
                <w:lang w:val="en-US" w:eastAsia="zh-CN" w:bidi="ar-SA"/>
              </w:rPr>
              <w:t>台，滤芯约每个季度更换一次。项目产生废纯水机滤芯约0.</w:t>
            </w:r>
            <w:r>
              <w:rPr>
                <w:rFonts w:hint="eastAsia" w:hAnsi="宋体" w:cs="Times New Roman"/>
                <w:color w:val="auto"/>
                <w:kern w:val="2"/>
                <w:sz w:val="24"/>
                <w:szCs w:val="24"/>
                <w:u w:val="none"/>
                <w:lang w:val="en-US" w:eastAsia="zh-CN" w:bidi="ar-SA"/>
              </w:rPr>
              <w:t>16</w:t>
            </w:r>
            <w:r>
              <w:rPr>
                <w:rFonts w:hint="default" w:hAnsi="宋体" w:cs="Times New Roman"/>
                <w:color w:val="auto"/>
                <w:kern w:val="2"/>
                <w:sz w:val="24"/>
                <w:szCs w:val="24"/>
                <w:u w:val="none"/>
                <w:lang w:val="en-US" w:eastAsia="zh-CN" w:bidi="ar-SA"/>
              </w:rPr>
              <w:t>t/a，属于一般固体废弃物，统一收集后，暂存于固废暂存间定期外售回收利用。</w:t>
            </w:r>
          </w:p>
          <w:p w14:paraId="4E642C8A">
            <w:pPr>
              <w:pStyle w:val="108"/>
              <w:keepNext w:val="0"/>
              <w:keepLines w:val="0"/>
              <w:suppressLineNumbers w:val="0"/>
              <w:spacing w:before="0" w:beforeAutospacing="0" w:after="0" w:afterAutospacing="0"/>
              <w:ind w:left="0" w:right="0" w:firstLine="482"/>
              <w:rPr>
                <w:rFonts w:hint="eastAsia"/>
                <w:b/>
                <w:bCs/>
                <w:color w:val="auto"/>
                <w:u w:val="none"/>
                <w:lang w:val="en-US" w:eastAsia="zh-CN"/>
              </w:rPr>
            </w:pPr>
            <w:r>
              <w:rPr>
                <w:rFonts w:hint="eastAsia"/>
                <w:b/>
                <w:bCs/>
                <w:color w:val="auto"/>
                <w:u w:val="none"/>
                <w:lang w:val="en-US" w:eastAsia="zh-CN"/>
              </w:rPr>
              <w:t>B.危险废物</w:t>
            </w:r>
          </w:p>
          <w:p w14:paraId="19DDF0C8">
            <w:pPr>
              <w:pStyle w:val="108"/>
              <w:keepNext w:val="0"/>
              <w:keepLines w:val="0"/>
              <w:suppressLineNumbers w:val="0"/>
              <w:spacing w:before="0" w:beforeAutospacing="0" w:after="0" w:afterAutospacing="0"/>
              <w:ind w:left="0" w:right="0" w:firstLine="482"/>
              <w:rPr>
                <w:rFonts w:hint="eastAsia"/>
                <w:b w:val="0"/>
                <w:bCs w:val="0"/>
                <w:color w:val="auto"/>
                <w:u w:val="none"/>
                <w:lang w:val="en-US" w:eastAsia="zh-CN"/>
              </w:rPr>
            </w:pPr>
            <w:r>
              <w:rPr>
                <w:rFonts w:hint="eastAsia"/>
                <w:b w:val="0"/>
                <w:bCs w:val="0"/>
                <w:color w:val="auto"/>
                <w:u w:val="none"/>
                <w:lang w:val="en-US" w:eastAsia="zh-CN"/>
              </w:rPr>
              <w:t>①热上锡机清洗槽废液</w:t>
            </w:r>
          </w:p>
          <w:p w14:paraId="2385DBAF">
            <w:pPr>
              <w:pStyle w:val="108"/>
              <w:keepNext w:val="0"/>
              <w:keepLines w:val="0"/>
              <w:suppressLineNumbers w:val="0"/>
              <w:spacing w:before="0" w:beforeAutospacing="0" w:after="0" w:afterAutospacing="0"/>
              <w:ind w:left="0" w:right="0" w:firstLine="482"/>
              <w:rPr>
                <w:rFonts w:hint="default"/>
                <w:b w:val="0"/>
                <w:bCs w:val="0"/>
                <w:color w:val="auto"/>
                <w:u w:val="none"/>
                <w:lang w:val="en-US" w:eastAsia="zh-CN"/>
              </w:rPr>
            </w:pPr>
            <w:r>
              <w:rPr>
                <w:rFonts w:hint="default"/>
                <w:b w:val="0"/>
                <w:bCs w:val="0"/>
                <w:color w:val="auto"/>
                <w:u w:val="none"/>
                <w:lang w:val="en-US" w:eastAsia="zh-CN"/>
              </w:rPr>
              <w:t>项目</w:t>
            </w:r>
            <w:r>
              <w:rPr>
                <w:rFonts w:hint="eastAsia"/>
                <w:b w:val="0"/>
                <w:bCs w:val="0"/>
                <w:color w:val="auto"/>
                <w:u w:val="none"/>
                <w:lang w:val="en-US" w:eastAsia="zh-CN"/>
              </w:rPr>
              <w:t>热上锡</w:t>
            </w:r>
            <w:r>
              <w:rPr>
                <w:rFonts w:hint="default"/>
                <w:b w:val="0"/>
                <w:bCs w:val="0"/>
                <w:color w:val="auto"/>
                <w:u w:val="none"/>
                <w:lang w:val="en-US" w:eastAsia="zh-CN"/>
              </w:rPr>
              <w:t>机</w:t>
            </w:r>
            <w:r>
              <w:rPr>
                <w:rFonts w:hint="eastAsia"/>
                <w:b w:val="0"/>
                <w:bCs w:val="0"/>
                <w:color w:val="auto"/>
                <w:u w:val="none"/>
                <w:lang w:val="en-US" w:eastAsia="zh-CN"/>
              </w:rPr>
              <w:t>清洗槽用水</w:t>
            </w:r>
            <w:r>
              <w:rPr>
                <w:rFonts w:hint="default"/>
                <w:b w:val="0"/>
                <w:bCs w:val="0"/>
                <w:color w:val="auto"/>
                <w:u w:val="none"/>
                <w:lang w:val="en-US" w:eastAsia="zh-CN"/>
              </w:rPr>
              <w:t>循环使用，定期添加清洗剂和水，每隔半年把</w:t>
            </w:r>
            <w:r>
              <w:rPr>
                <w:rFonts w:hint="eastAsia"/>
                <w:b w:val="0"/>
                <w:bCs w:val="0"/>
                <w:color w:val="auto"/>
                <w:u w:val="none"/>
                <w:lang w:val="en-US" w:eastAsia="zh-CN"/>
              </w:rPr>
              <w:t>热上锡</w:t>
            </w:r>
            <w:r>
              <w:rPr>
                <w:rFonts w:hint="default"/>
                <w:b w:val="0"/>
                <w:bCs w:val="0"/>
                <w:color w:val="auto"/>
                <w:u w:val="none"/>
                <w:lang w:val="en-US" w:eastAsia="zh-CN"/>
              </w:rPr>
              <w:t>机清洗水槽底部含盐分高的浓缩液清理干净，废浓缩液约占</w:t>
            </w:r>
            <w:r>
              <w:rPr>
                <w:rFonts w:hint="eastAsia"/>
                <w:b w:val="0"/>
                <w:bCs w:val="0"/>
                <w:color w:val="auto"/>
                <w:u w:val="none"/>
                <w:lang w:val="en-US" w:eastAsia="zh-CN"/>
              </w:rPr>
              <w:t>热上锡</w:t>
            </w:r>
            <w:r>
              <w:rPr>
                <w:rFonts w:hint="default"/>
                <w:b w:val="0"/>
                <w:bCs w:val="0"/>
                <w:color w:val="auto"/>
                <w:u w:val="none"/>
                <w:lang w:val="en-US" w:eastAsia="zh-CN"/>
              </w:rPr>
              <w:t>机清洗水槽的10%，故每年产生废浓缩液</w:t>
            </w:r>
            <w:r>
              <w:rPr>
                <w:rFonts w:hint="eastAsia"/>
                <w:b w:val="0"/>
                <w:bCs w:val="0"/>
                <w:color w:val="auto"/>
                <w:u w:val="none"/>
                <w:lang w:val="en-US" w:eastAsia="zh-CN"/>
              </w:rPr>
              <w:t>0.2</w:t>
            </w:r>
            <w:r>
              <w:rPr>
                <w:rFonts w:hint="default"/>
                <w:b w:val="0"/>
                <w:bCs w:val="0"/>
                <w:color w:val="auto"/>
                <w:u w:val="none"/>
                <w:lang w:val="en-US" w:eastAsia="zh-CN"/>
              </w:rPr>
              <w:t>t/a。根据《国家危险废物名录》（2021年版），废浓缩液属于HW49类别中900--041-49类别的废物。在厂区危险废物暂存间暂存，定期交由有资质单位回收处理。</w:t>
            </w:r>
          </w:p>
          <w:p w14:paraId="4C4E0C08">
            <w:pPr>
              <w:pStyle w:val="108"/>
              <w:keepNext w:val="0"/>
              <w:keepLines w:val="0"/>
              <w:suppressLineNumbers w:val="0"/>
              <w:spacing w:before="0" w:beforeAutospacing="0" w:after="0" w:afterAutospacing="0"/>
              <w:ind w:left="0" w:right="0" w:firstLine="482"/>
              <w:rPr>
                <w:rFonts w:hint="eastAsia"/>
                <w:b w:val="0"/>
                <w:bCs w:val="0"/>
                <w:color w:val="auto"/>
                <w:u w:val="none"/>
                <w:lang w:val="en-US" w:eastAsia="zh-CN"/>
              </w:rPr>
            </w:pPr>
            <w:r>
              <w:rPr>
                <w:rFonts w:hint="eastAsia"/>
                <w:b w:val="0"/>
                <w:bCs w:val="0"/>
                <w:color w:val="auto"/>
                <w:u w:val="none"/>
                <w:lang w:val="en-US" w:eastAsia="zh-CN"/>
              </w:rPr>
              <w:t>②喷淋塔沉渣</w:t>
            </w:r>
          </w:p>
          <w:p w14:paraId="67E57D2F">
            <w:pPr>
              <w:pStyle w:val="108"/>
              <w:keepNext w:val="0"/>
              <w:keepLines w:val="0"/>
              <w:suppressLineNumbers w:val="0"/>
              <w:spacing w:before="0" w:beforeAutospacing="0" w:after="0" w:afterAutospacing="0"/>
              <w:ind w:left="0" w:right="0" w:firstLine="482"/>
              <w:rPr>
                <w:rFonts w:hint="eastAsia"/>
                <w:b w:val="0"/>
                <w:bCs w:val="0"/>
                <w:color w:val="auto"/>
                <w:u w:val="none"/>
                <w:lang w:val="en-US" w:eastAsia="zh-CN"/>
              </w:rPr>
            </w:pPr>
            <w:r>
              <w:rPr>
                <w:rFonts w:hint="eastAsia"/>
                <w:b w:val="0"/>
                <w:bCs w:val="0"/>
                <w:color w:val="auto"/>
                <w:u w:val="none"/>
                <w:lang w:val="en-US" w:eastAsia="zh-CN"/>
              </w:rPr>
              <w:t>项目热上锡工序中产生的含锡烟尘（以锡及其化合物计）经水喷淋工艺处理后，会产生少量喷淋塔沉渣。本项目含锡烟尘产量为0.0992t/a，收集效率为90%，处理效率为80%，因此，喷淋塔沉渣产生量为0.07t/a。</w:t>
            </w:r>
          </w:p>
          <w:p w14:paraId="5F5AF165">
            <w:pPr>
              <w:pStyle w:val="108"/>
              <w:keepNext w:val="0"/>
              <w:keepLines w:val="0"/>
              <w:suppressLineNumbers w:val="0"/>
              <w:spacing w:before="0" w:beforeAutospacing="0" w:after="0" w:afterAutospacing="0"/>
              <w:ind w:left="0" w:right="0" w:firstLine="482"/>
              <w:rPr>
                <w:rFonts w:hint="eastAsia"/>
                <w:b w:val="0"/>
                <w:bCs w:val="0"/>
                <w:color w:val="auto"/>
                <w:u w:val="none"/>
                <w:lang w:val="en-US" w:eastAsia="zh-CN"/>
              </w:rPr>
            </w:pPr>
            <w:r>
              <w:rPr>
                <w:rFonts w:hint="eastAsia"/>
                <w:b w:val="0"/>
                <w:bCs w:val="0"/>
                <w:color w:val="auto"/>
                <w:u w:val="none"/>
                <w:lang w:val="en-US" w:eastAsia="zh-CN"/>
              </w:rPr>
              <w:t>由于热上锡工序会产生VOCs，因此本项目喷淋塔沉渣属于危险废物。根据《国家危险废物名录》（2021年版），喷淋塔沉渣属于HW49类别中900--041-49类别的废物。在厂区危险废物暂存间暂存，定期交由有资质单位回收处理。</w:t>
            </w:r>
          </w:p>
          <w:p w14:paraId="321A05B0">
            <w:pPr>
              <w:pStyle w:val="108"/>
              <w:keepNext w:val="0"/>
              <w:keepLines w:val="0"/>
              <w:suppressLineNumbers w:val="0"/>
              <w:spacing w:before="0" w:beforeAutospacing="0" w:after="0" w:afterAutospacing="0"/>
              <w:ind w:left="0" w:right="0" w:firstLine="482"/>
              <w:rPr>
                <w:rFonts w:hint="eastAsia"/>
                <w:b w:val="0"/>
                <w:bCs w:val="0"/>
                <w:color w:val="auto"/>
                <w:u w:val="none"/>
                <w:lang w:val="en-US" w:eastAsia="zh-CN"/>
              </w:rPr>
            </w:pPr>
            <w:r>
              <w:rPr>
                <w:rFonts w:hint="eastAsia"/>
                <w:b w:val="0"/>
                <w:bCs w:val="0"/>
                <w:color w:val="auto"/>
                <w:u w:val="none"/>
                <w:lang w:val="en-US" w:eastAsia="zh-CN"/>
              </w:rPr>
              <w:t>③铜泥</w:t>
            </w:r>
          </w:p>
          <w:p w14:paraId="3F0AC413">
            <w:pPr>
              <w:pStyle w:val="108"/>
              <w:keepNext w:val="0"/>
              <w:keepLines w:val="0"/>
              <w:suppressLineNumbers w:val="0"/>
              <w:spacing w:before="0" w:beforeAutospacing="0" w:after="0" w:afterAutospacing="0"/>
              <w:ind w:left="0" w:right="0" w:firstLine="482"/>
              <w:rPr>
                <w:rFonts w:hint="eastAsia"/>
                <w:b w:val="0"/>
                <w:bCs w:val="0"/>
                <w:color w:val="auto"/>
                <w:u w:val="none"/>
                <w:lang w:val="en-US" w:eastAsia="zh-CN"/>
              </w:rPr>
            </w:pPr>
            <w:r>
              <w:rPr>
                <w:rFonts w:hint="default"/>
                <w:b w:val="0"/>
                <w:bCs w:val="0"/>
                <w:color w:val="auto"/>
                <w:u w:val="none"/>
                <w:lang w:val="en-US" w:eastAsia="zh-CN"/>
              </w:rPr>
              <w:t>拉丝过程中铜线通过模具时会有铜</w:t>
            </w:r>
            <w:r>
              <w:rPr>
                <w:rFonts w:hint="eastAsia"/>
                <w:b w:val="0"/>
                <w:bCs w:val="0"/>
                <w:color w:val="auto"/>
                <w:u w:val="none"/>
                <w:lang w:val="en-US" w:eastAsia="zh-CN"/>
              </w:rPr>
              <w:t>泥</w:t>
            </w:r>
            <w:r>
              <w:rPr>
                <w:rFonts w:hint="default"/>
                <w:b w:val="0"/>
                <w:bCs w:val="0"/>
                <w:color w:val="auto"/>
                <w:u w:val="none"/>
                <w:lang w:val="en-US" w:eastAsia="zh-CN"/>
              </w:rPr>
              <w:t>产生，</w:t>
            </w:r>
            <w:r>
              <w:rPr>
                <w:rFonts w:hint="eastAsia"/>
                <w:b w:val="0"/>
                <w:bCs w:val="0"/>
                <w:color w:val="auto"/>
                <w:u w:val="none"/>
                <w:lang w:val="en-US" w:eastAsia="zh-CN"/>
              </w:rPr>
              <w:t>根据业主提供资料产量约为3t/a，本项目拉丝油循环使用，需定期清理拉丝油池底部的铜泥。铜泥属于危险废物，在厂区危险废物暂存间暂存，定期交由有资质单位回收处理，不外排。</w:t>
            </w:r>
          </w:p>
          <w:p w14:paraId="4A199A2C">
            <w:pPr>
              <w:pStyle w:val="108"/>
              <w:keepNext w:val="0"/>
              <w:keepLines w:val="0"/>
              <w:suppressLineNumbers w:val="0"/>
              <w:spacing w:before="0" w:beforeAutospacing="0" w:after="0" w:afterAutospacing="0"/>
              <w:ind w:left="0" w:right="0" w:firstLine="482"/>
              <w:rPr>
                <w:rFonts w:hint="eastAsia"/>
                <w:b w:val="0"/>
                <w:bCs w:val="0"/>
                <w:color w:val="auto"/>
                <w:u w:val="none"/>
                <w:lang w:val="en-US" w:eastAsia="zh-CN"/>
              </w:rPr>
            </w:pPr>
            <w:r>
              <w:rPr>
                <w:rFonts w:hint="eastAsia"/>
                <w:b w:val="0"/>
                <w:bCs w:val="0"/>
                <w:color w:val="auto"/>
                <w:u w:val="none"/>
                <w:lang w:val="en-US" w:eastAsia="zh-CN"/>
              </w:rPr>
              <w:t>④含油废包装桶</w:t>
            </w:r>
          </w:p>
          <w:p w14:paraId="459E6F1E">
            <w:pPr>
              <w:pStyle w:val="108"/>
              <w:keepNext w:val="0"/>
              <w:keepLines w:val="0"/>
              <w:suppressLineNumbers w:val="0"/>
              <w:spacing w:before="0" w:beforeAutospacing="0" w:after="0" w:afterAutospacing="0"/>
              <w:ind w:left="0" w:right="0" w:firstLine="482"/>
              <w:rPr>
                <w:rFonts w:hint="eastAsia"/>
                <w:b w:val="0"/>
                <w:bCs w:val="0"/>
                <w:color w:val="auto"/>
                <w:u w:val="none"/>
                <w:lang w:val="en-US" w:eastAsia="zh-CN"/>
              </w:rPr>
            </w:pPr>
            <w:r>
              <w:rPr>
                <w:rFonts w:hint="eastAsia"/>
                <w:b w:val="0"/>
                <w:bCs w:val="0"/>
                <w:color w:val="auto"/>
                <w:u w:val="none"/>
                <w:lang w:val="en-US" w:eastAsia="zh-CN"/>
              </w:rPr>
              <w:t>本项目拉丝油年用量约为274桶/a，单个拉丝油铁桶重量约为18kg/个；项目导轴油年用量约为32桶/a ，单个导轴油桶重量约为1kg。因此本项目废包装油桶年产量约为5t/a。本项目原料桶均由供货商回收，重新装填拉丝油或导轴油进行重复使用，原料桶不需要修复和加工，因此不作为危废处理。</w:t>
            </w:r>
          </w:p>
          <w:p w14:paraId="27A9176D">
            <w:pPr>
              <w:pStyle w:val="108"/>
              <w:keepNext w:val="0"/>
              <w:keepLines w:val="0"/>
              <w:suppressLineNumbers w:val="0"/>
              <w:spacing w:before="0" w:beforeAutospacing="0" w:after="0" w:afterAutospacing="0"/>
              <w:ind w:left="0" w:right="0" w:firstLine="482"/>
              <w:rPr>
                <w:rFonts w:hint="eastAsia"/>
                <w:b w:val="0"/>
                <w:bCs w:val="0"/>
                <w:color w:val="auto"/>
                <w:u w:val="none"/>
                <w:lang w:val="en-US" w:eastAsia="zh-CN"/>
              </w:rPr>
            </w:pPr>
            <w:r>
              <w:rPr>
                <w:rFonts w:hint="eastAsia"/>
                <w:b w:val="0"/>
                <w:bCs w:val="0"/>
                <w:color w:val="auto"/>
                <w:u w:val="none"/>
                <w:lang w:val="en-US" w:eastAsia="zh-CN"/>
              </w:rPr>
              <w:t>⑤废抹布、废手套和废棉布等废弃物</w:t>
            </w:r>
          </w:p>
          <w:p w14:paraId="0433688A">
            <w:pPr>
              <w:pStyle w:val="108"/>
              <w:keepNext w:val="0"/>
              <w:keepLines w:val="0"/>
              <w:suppressLineNumbers w:val="0"/>
              <w:spacing w:before="0" w:beforeAutospacing="0" w:after="0" w:afterAutospacing="0"/>
              <w:ind w:left="0" w:right="0" w:firstLine="482"/>
              <w:rPr>
                <w:rFonts w:hint="default"/>
                <w:b w:val="0"/>
                <w:bCs w:val="0"/>
                <w:color w:val="auto"/>
                <w:u w:val="none"/>
                <w:lang w:val="en-US" w:eastAsia="zh-CN"/>
              </w:rPr>
            </w:pPr>
            <w:r>
              <w:rPr>
                <w:rFonts w:hint="default"/>
                <w:b w:val="0"/>
                <w:bCs w:val="0"/>
                <w:color w:val="auto"/>
                <w:u w:val="none"/>
                <w:lang w:val="en-US" w:eastAsia="zh-CN"/>
              </w:rPr>
              <w:t>本项目</w:t>
            </w:r>
            <w:r>
              <w:rPr>
                <w:rFonts w:hint="eastAsia"/>
                <w:b w:val="0"/>
                <w:bCs w:val="0"/>
                <w:color w:val="auto"/>
                <w:u w:val="none"/>
                <w:lang w:val="en-US" w:eastAsia="zh-CN"/>
              </w:rPr>
              <w:t>生产过程中，会产生少量废抹布、废手套和废棉布等废弃物</w:t>
            </w:r>
            <w:r>
              <w:rPr>
                <w:rFonts w:hint="default"/>
                <w:b w:val="0"/>
                <w:bCs w:val="0"/>
                <w:color w:val="auto"/>
                <w:u w:val="none"/>
                <w:lang w:val="en-US" w:eastAsia="zh-CN"/>
              </w:rPr>
              <w:t>。根据《国家危险废物名录》（2021 年版），废抹布、废手套和废棉布等废弃物属于危险废物（编号为 HW49 其他废物，900-041-49 含有或沾染毒性、感染性危险废物的废弃包装物、容器、过滤吸附介质）收集后应送至有危废处置资质的单位集中处置，</w:t>
            </w:r>
            <w:r>
              <w:rPr>
                <w:rFonts w:hint="eastAsia"/>
                <w:b w:val="0"/>
                <w:bCs w:val="0"/>
                <w:color w:val="auto"/>
                <w:u w:val="none"/>
                <w:lang w:val="en-US" w:eastAsia="zh-CN"/>
              </w:rPr>
              <w:t>根据业主提供资料，</w:t>
            </w:r>
            <w:r>
              <w:rPr>
                <w:rFonts w:hint="default"/>
                <w:b w:val="0"/>
                <w:bCs w:val="0"/>
                <w:color w:val="auto"/>
                <w:u w:val="none"/>
                <w:lang w:val="en-US" w:eastAsia="zh-CN"/>
              </w:rPr>
              <w:t>废抹布、废手套和废棉布等废弃物产生量约为0.</w:t>
            </w:r>
            <w:r>
              <w:rPr>
                <w:rFonts w:hint="eastAsia"/>
                <w:b w:val="0"/>
                <w:bCs w:val="0"/>
                <w:color w:val="auto"/>
                <w:u w:val="none"/>
                <w:lang w:val="en-US" w:eastAsia="zh-CN"/>
              </w:rPr>
              <w:t>1</w:t>
            </w:r>
            <w:r>
              <w:rPr>
                <w:rFonts w:hint="default"/>
                <w:b w:val="0"/>
                <w:bCs w:val="0"/>
                <w:color w:val="auto"/>
                <w:u w:val="none"/>
                <w:lang w:val="en-US" w:eastAsia="zh-CN"/>
              </w:rPr>
              <w:t>t/a。</w:t>
            </w:r>
          </w:p>
          <w:p w14:paraId="2BA1922F">
            <w:pPr>
              <w:pStyle w:val="108"/>
              <w:keepNext w:val="0"/>
              <w:keepLines w:val="0"/>
              <w:suppressLineNumbers w:val="0"/>
              <w:spacing w:before="0" w:beforeAutospacing="0" w:after="0" w:afterAutospacing="0"/>
              <w:ind w:left="0" w:right="0" w:firstLine="482"/>
              <w:rPr>
                <w:rFonts w:hint="eastAsia"/>
                <w:b/>
                <w:bCs/>
                <w:color w:val="auto"/>
                <w:u w:val="none"/>
                <w:lang w:val="en-US" w:eastAsia="zh-CN"/>
              </w:rPr>
            </w:pPr>
            <w:r>
              <w:rPr>
                <w:rFonts w:hint="eastAsia"/>
                <w:b/>
                <w:bCs/>
                <w:color w:val="auto"/>
                <w:u w:val="none"/>
                <w:lang w:val="en-US" w:eastAsia="zh-CN"/>
              </w:rPr>
              <w:t>C.生活垃圾</w:t>
            </w:r>
          </w:p>
          <w:p w14:paraId="01D47795">
            <w:pPr>
              <w:pStyle w:val="108"/>
              <w:keepNext w:val="0"/>
              <w:keepLines w:val="0"/>
              <w:suppressLineNumbers w:val="0"/>
              <w:spacing w:before="0" w:beforeAutospacing="0" w:after="0" w:afterAutospacing="0"/>
              <w:ind w:left="0" w:right="0" w:firstLine="482"/>
              <w:rPr>
                <w:rFonts w:hint="eastAsia"/>
                <w:color w:val="auto"/>
                <w:u w:val="none"/>
                <w:lang w:val="en-US" w:eastAsia="zh-CN"/>
              </w:rPr>
            </w:pPr>
            <w:r>
              <w:rPr>
                <w:rFonts w:hint="eastAsia"/>
                <w:color w:val="auto"/>
                <w:u w:val="none"/>
                <w:lang w:val="en-US" w:eastAsia="zh-CN"/>
              </w:rPr>
              <w:t>项目</w:t>
            </w:r>
            <w:r>
              <w:rPr>
                <w:rFonts w:hint="eastAsia"/>
                <w:color w:val="auto"/>
                <w:highlight w:val="none"/>
                <w:u w:val="none"/>
                <w:lang w:val="en-US" w:eastAsia="zh-CN"/>
              </w:rPr>
              <w:t>劳动定员260人</w:t>
            </w:r>
            <w:r>
              <w:rPr>
                <w:rFonts w:hint="eastAsia"/>
                <w:color w:val="auto"/>
                <w:u w:val="none"/>
                <w:lang w:val="en-US" w:eastAsia="zh-CN"/>
              </w:rPr>
              <w:t>，年工作时间330天，生活垃圾产生系数按0.5kg/d·人计，则生活垃圾产生量约为42.9t/a。生活垃圾集中收集后由当地环卫部门统一清运处置。</w:t>
            </w:r>
          </w:p>
          <w:p w14:paraId="0FA85F6F">
            <w:pPr>
              <w:pStyle w:val="108"/>
              <w:keepNext w:val="0"/>
              <w:keepLines w:val="0"/>
              <w:suppressLineNumbers w:val="0"/>
              <w:spacing w:before="0" w:beforeAutospacing="0" w:after="0" w:afterAutospacing="0"/>
              <w:ind w:left="0" w:right="0" w:firstLine="482"/>
              <w:rPr>
                <w:rFonts w:hint="eastAsia"/>
                <w:b/>
                <w:bCs/>
                <w:color w:val="auto"/>
                <w:highlight w:val="none"/>
                <w:u w:val="none"/>
              </w:rPr>
            </w:pPr>
            <w:r>
              <w:rPr>
                <w:rFonts w:hint="eastAsia"/>
                <w:b/>
                <w:bCs/>
                <w:color w:val="auto"/>
                <w:highlight w:val="none"/>
                <w:u w:val="none"/>
                <w:lang w:val="en-US" w:eastAsia="zh-CN"/>
              </w:rPr>
              <w:t>（3）</w:t>
            </w:r>
            <w:r>
              <w:rPr>
                <w:rFonts w:hint="default"/>
                <w:b/>
                <w:bCs/>
                <w:color w:val="auto"/>
                <w:highlight w:val="none"/>
                <w:u w:val="none"/>
              </w:rPr>
              <w:t>固体废物环境管理要求</w:t>
            </w:r>
          </w:p>
          <w:p w14:paraId="78D51CFC">
            <w:pPr>
              <w:pStyle w:val="87"/>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lang w:val="en-US" w:eastAsia="zh-CN"/>
              </w:rPr>
              <w:t>1</w:t>
            </w:r>
            <w:r>
              <w:rPr>
                <w:rFonts w:hint="eastAsia"/>
                <w:color w:val="auto"/>
                <w:u w:val="none"/>
                <w:lang w:eastAsia="zh-CN"/>
              </w:rPr>
              <w:t>）</w:t>
            </w:r>
            <w:r>
              <w:rPr>
                <w:rFonts w:hint="default"/>
                <w:color w:val="auto"/>
                <w:u w:val="none"/>
              </w:rPr>
              <w:t>一般固废暂存管理</w:t>
            </w:r>
          </w:p>
          <w:p w14:paraId="64A8C3DB">
            <w:pPr>
              <w:pStyle w:val="87"/>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lang w:val="en-US" w:eastAsia="zh-CN"/>
              </w:rPr>
              <w:t>本项目暂未设置一般固废暂存间，</w:t>
            </w:r>
            <w:r>
              <w:rPr>
                <w:rFonts w:hint="eastAsia"/>
                <w:color w:val="auto"/>
                <w:u w:val="none"/>
              </w:rPr>
              <w:t>一般工业固体废弃物（</w:t>
            </w:r>
            <w:r>
              <w:rPr>
                <w:rFonts w:hint="eastAsia"/>
                <w:color w:val="auto"/>
                <w:u w:val="none"/>
                <w:lang w:val="en-US" w:eastAsia="zh-CN"/>
              </w:rPr>
              <w:t>包装废弃物</w:t>
            </w:r>
            <w:r>
              <w:rPr>
                <w:rFonts w:hint="eastAsia"/>
                <w:color w:val="auto"/>
                <w:u w:val="none"/>
              </w:rPr>
              <w:t>）的临时收集点的设置应满足《一般工业固体废物贮存和填埋污染控制标准》(GB18599-2020)的相关要求，定期转移，严格控制暂存时间。</w:t>
            </w:r>
          </w:p>
          <w:p w14:paraId="69D74952">
            <w:pPr>
              <w:pStyle w:val="87"/>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lang w:val="en-US" w:eastAsia="zh-CN"/>
              </w:rPr>
              <w:t>2</w:t>
            </w:r>
            <w:r>
              <w:rPr>
                <w:rFonts w:hint="eastAsia"/>
                <w:color w:val="auto"/>
                <w:u w:val="none"/>
                <w:lang w:eastAsia="zh-CN"/>
              </w:rPr>
              <w:t>）</w:t>
            </w:r>
            <w:r>
              <w:rPr>
                <w:rFonts w:hint="default"/>
                <w:color w:val="auto"/>
                <w:u w:val="none"/>
              </w:rPr>
              <w:t>危险废物暂存管理</w:t>
            </w:r>
          </w:p>
          <w:p w14:paraId="0F5FBE70">
            <w:pPr>
              <w:pStyle w:val="87"/>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rPr>
              <w:t>本项目</w:t>
            </w:r>
            <w:r>
              <w:rPr>
                <w:rFonts w:hint="eastAsia"/>
                <w:color w:val="auto"/>
                <w:u w:val="none"/>
                <w:lang w:val="en-US" w:eastAsia="zh-CN"/>
              </w:rPr>
              <w:t>暂未设置危废暂存间，本环评要求</w:t>
            </w:r>
            <w:r>
              <w:rPr>
                <w:rFonts w:hint="eastAsia"/>
                <w:color w:val="auto"/>
                <w:u w:val="none"/>
              </w:rPr>
              <w:t>在厂区内设置危险废物暂存间</w:t>
            </w:r>
            <w:r>
              <w:rPr>
                <w:rFonts w:hint="eastAsia"/>
                <w:color w:val="auto"/>
                <w:u w:val="none"/>
                <w:lang w:eastAsia="zh-CN"/>
              </w:rPr>
              <w:t>。</w:t>
            </w:r>
            <w:r>
              <w:rPr>
                <w:rFonts w:hint="eastAsia"/>
                <w:color w:val="auto"/>
                <w:u w:val="none"/>
              </w:rPr>
              <w:t>根据《危险废物贮存污染控制标准》（</w:t>
            </w:r>
            <w:r>
              <w:rPr>
                <w:rFonts w:hint="eastAsia"/>
                <w:color w:val="auto"/>
                <w:u w:val="none"/>
                <w:lang w:eastAsia="zh-CN"/>
              </w:rPr>
              <w:t>GB18597-2023</w:t>
            </w:r>
            <w:r>
              <w:rPr>
                <w:rFonts w:hint="eastAsia"/>
                <w:color w:val="auto"/>
                <w:u w:val="none"/>
              </w:rPr>
              <w:t>）和《危险废物收集贮存运输技术规范》（HJ2025-2012）的要求，本项目危废贮存场所应按以下要求设置：</w:t>
            </w:r>
          </w:p>
          <w:p w14:paraId="045C4A31">
            <w:pPr>
              <w:pStyle w:val="87"/>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rPr>
              <w:t>①产生危废的车间，必须使用专用储存设施，并将危险废物装入专用容器中，无法装入常用容器的危险废物可用防漏胶袋等盛装，盛装危险废物的容器和胶带必须贴符合《危险废物贮存污染控制标准》（</w:t>
            </w:r>
            <w:r>
              <w:rPr>
                <w:rFonts w:hint="eastAsia"/>
                <w:color w:val="auto"/>
                <w:u w:val="none"/>
                <w:lang w:eastAsia="zh-CN"/>
              </w:rPr>
              <w:t>GB18597-2023</w:t>
            </w:r>
            <w:r>
              <w:rPr>
                <w:rFonts w:hint="eastAsia"/>
                <w:color w:val="auto"/>
                <w:u w:val="none"/>
              </w:rPr>
              <w:t>）附录A所示的标签等，防止造成二次污染。危险废物暂存时需设有专用暂存区，不得混存，且须做好防淋防渗措施，以避免固废中的挥发物质对环境造成污染。</w:t>
            </w:r>
          </w:p>
          <w:p w14:paraId="1D728AA5">
            <w:pPr>
              <w:pStyle w:val="87"/>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rPr>
              <w:t>②对于危废的收集及贮存，应根据危险固废的成分，用符合国家标准的耐腐蚀、不易破损、变形和老化的容器贮存，并按规定在贮存危废容器上贴上标签，详细注明危废的名称、重量、成分、特性以及发生泄漏、扩散污染事故时的应急措施和补救办法。</w:t>
            </w:r>
          </w:p>
          <w:p w14:paraId="38F5EADF">
            <w:pPr>
              <w:pStyle w:val="87"/>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rPr>
              <w:t>③危险废物的收集和转运过程中，应采取相应的安全防护和污染防治措施，包括防爆、防火、防中毒、防感染、防泄漏、防飞扬、防雨或其它防止污染环境的措施。</w:t>
            </w:r>
          </w:p>
          <w:p w14:paraId="1E27F6B5">
            <w:pPr>
              <w:pStyle w:val="87"/>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rPr>
              <w:t>④危险废物贮存设施要符合国家危险固废贮存场所的建设要求，危险固废贮存设施要建有堵截泄漏的裙脚，地面与裙脚用坚固的防渗材料建造，并建有隔离设施和防风、防晒、防雨设施，基础防渗层用2mm的高密度聚乙烯材料组成，表面用耐腐蚀材料硬化。储存间内清理出来的泄漏物也属于危险废物，必须按照危险废物处理原则处理。</w:t>
            </w:r>
          </w:p>
          <w:p w14:paraId="1218D48A">
            <w:pPr>
              <w:pStyle w:val="87"/>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rPr>
              <w:t>⑤地面与墙角要用坚固、防渗、防腐的材料建造；危险废物存放间场地防渗处理后，渗透系统要小于1×10</w:t>
            </w:r>
            <w:r>
              <w:rPr>
                <w:rFonts w:hint="eastAsia"/>
                <w:color w:val="auto"/>
                <w:u w:val="none"/>
                <w:vertAlign w:val="superscript"/>
              </w:rPr>
              <w:t>-10</w:t>
            </w:r>
            <w:r>
              <w:rPr>
                <w:rFonts w:hint="eastAsia"/>
                <w:color w:val="auto"/>
                <w:u w:val="none"/>
              </w:rPr>
              <w:t>cm/s。</w:t>
            </w:r>
          </w:p>
          <w:p w14:paraId="71C0EF8B">
            <w:pPr>
              <w:pStyle w:val="87"/>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rPr>
              <w:t>⑥危险废物暂存间要有专人定期管理，贴上警示标签，禁止无关人员进入。</w:t>
            </w:r>
          </w:p>
          <w:p w14:paraId="135E4809">
            <w:pPr>
              <w:pStyle w:val="87"/>
              <w:keepNext w:val="0"/>
              <w:keepLines w:val="0"/>
              <w:widowControl/>
              <w:suppressLineNumbers w:val="0"/>
              <w:spacing w:before="0" w:beforeAutospacing="0" w:after="0" w:afterAutospacing="0"/>
              <w:ind w:left="0" w:right="0" w:firstLine="480"/>
              <w:rPr>
                <w:rFonts w:hint="eastAsia"/>
                <w:color w:val="auto"/>
                <w:u w:val="none"/>
              </w:rPr>
            </w:pPr>
            <w:r>
              <w:rPr>
                <w:rFonts w:hint="eastAsia"/>
                <w:color w:val="auto"/>
                <w:u w:val="none"/>
              </w:rPr>
              <w:t>⑦按月统计危险废物种类、产生量、暂存时间、交由处置时间等，除此之外，危险废物存放间还要记录危险废物的名称、来源、数量、特性和包装容器的类别、入库日期、存放库位、出库日期及接受单位名称。</w:t>
            </w:r>
          </w:p>
          <w:p w14:paraId="4A73FFAA">
            <w:pPr>
              <w:pStyle w:val="87"/>
              <w:keepNext w:val="0"/>
              <w:keepLines w:val="0"/>
              <w:widowControl/>
              <w:suppressLineNumbers w:val="0"/>
              <w:spacing w:before="0" w:beforeAutospacing="0" w:after="0" w:afterAutospacing="0"/>
              <w:ind w:left="0" w:right="0" w:firstLine="480"/>
              <w:rPr>
                <w:rFonts w:hint="eastAsia"/>
                <w:color w:val="auto"/>
                <w:u w:val="none"/>
              </w:rPr>
            </w:pPr>
            <w:r>
              <w:rPr>
                <w:rFonts w:hint="eastAsia"/>
                <w:color w:val="auto"/>
                <w:u w:val="none"/>
              </w:rPr>
              <w:t>在建设单位认真落实上述建议措施，切实做到定点收集、分类管理、定期转移、杜绝胡乱堆放、不恶化周围环境卫生的前提下，项目运营期产生的固体废弃物对周围环境影响不大。</w:t>
            </w:r>
          </w:p>
          <w:p w14:paraId="2374F928">
            <w:pPr>
              <w:pStyle w:val="87"/>
              <w:keepNext w:val="0"/>
              <w:keepLines w:val="0"/>
              <w:widowControl/>
              <w:suppressLineNumbers w:val="0"/>
              <w:spacing w:before="0" w:beforeAutospacing="0" w:after="0" w:afterAutospacing="0"/>
              <w:ind w:left="0" w:right="0" w:firstLine="0" w:firstLineChars="0"/>
              <w:jc w:val="center"/>
              <w:rPr>
                <w:rFonts w:hint="eastAsia"/>
                <w:color w:val="auto"/>
                <w:u w:val="none"/>
                <w:lang w:val="en-US" w:eastAsia="zh-CN"/>
              </w:rPr>
            </w:pPr>
            <w:r>
              <w:rPr>
                <w:rFonts w:hint="eastAsia"/>
                <w:b/>
                <w:bCs/>
                <w:color w:val="auto"/>
                <w:sz w:val="21"/>
                <w:szCs w:val="21"/>
                <w:u w:val="none"/>
              </w:rPr>
              <w:t>表</w:t>
            </w:r>
            <w:r>
              <w:rPr>
                <w:rFonts w:hint="eastAsia"/>
                <w:b/>
                <w:bCs/>
                <w:color w:val="auto"/>
                <w:sz w:val="21"/>
                <w:szCs w:val="21"/>
                <w:u w:val="none"/>
                <w:lang w:val="en-US" w:eastAsia="zh-CN"/>
              </w:rPr>
              <w:t>4-15</w:t>
            </w:r>
            <w:r>
              <w:rPr>
                <w:rFonts w:hint="eastAsia"/>
                <w:b/>
                <w:bCs/>
                <w:color w:val="auto"/>
                <w:sz w:val="21"/>
                <w:szCs w:val="21"/>
                <w:u w:val="none"/>
              </w:rPr>
              <w:t xml:space="preserve"> 建设项目危险废物贮存场所基本情况</w:t>
            </w:r>
            <w:r>
              <w:rPr>
                <w:rFonts w:hint="eastAsia"/>
                <w:b/>
                <w:bCs/>
                <w:color w:val="auto"/>
                <w:sz w:val="21"/>
                <w:szCs w:val="21"/>
                <w:u w:val="none"/>
                <w:lang w:val="en-US" w:eastAsia="zh-CN"/>
              </w:rPr>
              <w:t>表</w:t>
            </w:r>
          </w:p>
          <w:tbl>
            <w:tblPr>
              <w:tblStyle w:val="27"/>
              <w:tblW w:w="863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16"/>
              <w:gridCol w:w="1452"/>
              <w:gridCol w:w="745"/>
              <w:gridCol w:w="1317"/>
              <w:gridCol w:w="529"/>
              <w:gridCol w:w="864"/>
              <w:gridCol w:w="863"/>
              <w:gridCol w:w="863"/>
              <w:gridCol w:w="864"/>
            </w:tblGrid>
            <w:tr w14:paraId="3E0B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DDC51A2">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序号</w:t>
                  </w:r>
                </w:p>
              </w:tc>
              <w:tc>
                <w:tcPr>
                  <w:tcW w:w="716" w:type="dxa"/>
                  <w:vAlign w:val="center"/>
                </w:tcPr>
                <w:p w14:paraId="4DE30025">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贮存场所名称</w:t>
                  </w:r>
                </w:p>
              </w:tc>
              <w:tc>
                <w:tcPr>
                  <w:tcW w:w="1452" w:type="dxa"/>
                  <w:vAlign w:val="center"/>
                </w:tcPr>
                <w:p w14:paraId="0B085D1A">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危险废物名称</w:t>
                  </w:r>
                </w:p>
              </w:tc>
              <w:tc>
                <w:tcPr>
                  <w:tcW w:w="745" w:type="dxa"/>
                  <w:vAlign w:val="center"/>
                </w:tcPr>
                <w:p w14:paraId="643B0D68">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危险废物类别</w:t>
                  </w:r>
                </w:p>
              </w:tc>
              <w:tc>
                <w:tcPr>
                  <w:tcW w:w="1317" w:type="dxa"/>
                  <w:vAlign w:val="center"/>
                </w:tcPr>
                <w:p w14:paraId="55783633">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危险废物代码</w:t>
                  </w:r>
                </w:p>
              </w:tc>
              <w:tc>
                <w:tcPr>
                  <w:tcW w:w="529" w:type="dxa"/>
                  <w:vAlign w:val="center"/>
                </w:tcPr>
                <w:p w14:paraId="25701747">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位置</w:t>
                  </w:r>
                </w:p>
              </w:tc>
              <w:tc>
                <w:tcPr>
                  <w:tcW w:w="864" w:type="dxa"/>
                  <w:vAlign w:val="center"/>
                </w:tcPr>
                <w:p w14:paraId="14F17877">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占地面积</w:t>
                  </w:r>
                </w:p>
              </w:tc>
              <w:tc>
                <w:tcPr>
                  <w:tcW w:w="863" w:type="dxa"/>
                  <w:vAlign w:val="center"/>
                </w:tcPr>
                <w:p w14:paraId="27BE5A87">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贮存方式</w:t>
                  </w:r>
                </w:p>
              </w:tc>
              <w:tc>
                <w:tcPr>
                  <w:tcW w:w="863" w:type="dxa"/>
                  <w:vAlign w:val="center"/>
                </w:tcPr>
                <w:p w14:paraId="14F926AD">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贮存能力</w:t>
                  </w:r>
                </w:p>
              </w:tc>
              <w:tc>
                <w:tcPr>
                  <w:tcW w:w="864" w:type="dxa"/>
                  <w:vAlign w:val="center"/>
                </w:tcPr>
                <w:p w14:paraId="2A2E2FC1">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贮存周期</w:t>
                  </w:r>
                </w:p>
              </w:tc>
            </w:tr>
            <w:tr w14:paraId="0EF8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CB93136">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1</w:t>
                  </w:r>
                </w:p>
              </w:tc>
              <w:tc>
                <w:tcPr>
                  <w:tcW w:w="716" w:type="dxa"/>
                  <w:vMerge w:val="restart"/>
                  <w:vAlign w:val="center"/>
                </w:tcPr>
                <w:p w14:paraId="1AF6F21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危废暂存间</w:t>
                  </w:r>
                </w:p>
              </w:tc>
              <w:tc>
                <w:tcPr>
                  <w:tcW w:w="1452" w:type="dxa"/>
                  <w:vAlign w:val="center"/>
                </w:tcPr>
                <w:p w14:paraId="052B4BF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热上锡清洗浓缩废水</w:t>
                  </w:r>
                </w:p>
              </w:tc>
              <w:tc>
                <w:tcPr>
                  <w:tcW w:w="745" w:type="dxa"/>
                  <w:vAlign w:val="center"/>
                </w:tcPr>
                <w:p w14:paraId="4714255C">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液</w:t>
                  </w:r>
                </w:p>
              </w:tc>
              <w:tc>
                <w:tcPr>
                  <w:tcW w:w="1317" w:type="dxa"/>
                  <w:vAlign w:val="center"/>
                </w:tcPr>
                <w:p w14:paraId="65C7367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HW49</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900-041-49</w:t>
                  </w:r>
                </w:p>
              </w:tc>
              <w:tc>
                <w:tcPr>
                  <w:tcW w:w="529" w:type="dxa"/>
                  <w:vMerge w:val="restart"/>
                  <w:vAlign w:val="center"/>
                </w:tcPr>
                <w:p w14:paraId="56A29667">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危废暂存间</w:t>
                  </w:r>
                </w:p>
              </w:tc>
              <w:tc>
                <w:tcPr>
                  <w:tcW w:w="864" w:type="dxa"/>
                  <w:vMerge w:val="restart"/>
                  <w:vAlign w:val="center"/>
                </w:tcPr>
                <w:p w14:paraId="3AE531AE">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cs="Times New Roman"/>
                      <w:color w:val="auto"/>
                      <w:sz w:val="21"/>
                      <w:szCs w:val="21"/>
                      <w:u w:val="none"/>
                      <w:vertAlign w:val="baseline"/>
                      <w:lang w:val="en-US" w:eastAsia="zh-CN"/>
                    </w:rPr>
                    <w:t>30</w:t>
                  </w:r>
                  <w:r>
                    <w:rPr>
                      <w:rFonts w:hint="eastAsia" w:ascii="Times New Roman" w:hAnsi="Times New Roman" w:cs="Times New Roman"/>
                      <w:color w:val="auto"/>
                      <w:sz w:val="21"/>
                      <w:szCs w:val="21"/>
                      <w:u w:val="none"/>
                      <w:vertAlign w:val="baseline"/>
                      <w:lang w:val="en-US" w:eastAsia="zh-CN"/>
                    </w:rPr>
                    <w:t>m³</w:t>
                  </w:r>
                </w:p>
              </w:tc>
              <w:tc>
                <w:tcPr>
                  <w:tcW w:w="863" w:type="dxa"/>
                  <w:vAlign w:val="center"/>
                </w:tcPr>
                <w:p w14:paraId="3AC3FD83">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桶装</w:t>
                  </w:r>
                </w:p>
              </w:tc>
              <w:tc>
                <w:tcPr>
                  <w:tcW w:w="863" w:type="dxa"/>
                  <w:vMerge w:val="restart"/>
                  <w:vAlign w:val="center"/>
                </w:tcPr>
                <w:p w14:paraId="043BA188">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cs="Times New Roman"/>
                      <w:color w:val="auto"/>
                      <w:sz w:val="21"/>
                      <w:szCs w:val="21"/>
                      <w:u w:val="none"/>
                      <w:vertAlign w:val="baseline"/>
                      <w:lang w:val="en-US" w:eastAsia="zh-CN"/>
                    </w:rPr>
                    <w:t>10</w:t>
                  </w:r>
                  <w:r>
                    <w:rPr>
                      <w:rFonts w:hint="eastAsia" w:ascii="Times New Roman" w:hAnsi="Times New Roman" w:cs="Times New Roman"/>
                      <w:color w:val="auto"/>
                      <w:sz w:val="21"/>
                      <w:szCs w:val="21"/>
                      <w:u w:val="none"/>
                      <w:vertAlign w:val="baseline"/>
                      <w:lang w:val="en-US" w:eastAsia="zh-CN"/>
                    </w:rPr>
                    <w:t>t</w:t>
                  </w:r>
                </w:p>
              </w:tc>
              <w:tc>
                <w:tcPr>
                  <w:tcW w:w="864" w:type="dxa"/>
                  <w:vMerge w:val="restart"/>
                  <w:vAlign w:val="center"/>
                </w:tcPr>
                <w:p w14:paraId="18CE3CEA">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每</w:t>
                  </w:r>
                  <w:r>
                    <w:rPr>
                      <w:rFonts w:hint="eastAsia" w:cs="Times New Roman"/>
                      <w:color w:val="auto"/>
                      <w:sz w:val="21"/>
                      <w:szCs w:val="21"/>
                      <w:u w:val="none"/>
                      <w:vertAlign w:val="baseline"/>
                      <w:lang w:val="en-US" w:eastAsia="zh-CN"/>
                    </w:rPr>
                    <w:t>半</w:t>
                  </w:r>
                  <w:r>
                    <w:rPr>
                      <w:rFonts w:hint="eastAsia" w:ascii="Times New Roman" w:hAnsi="Times New Roman" w:cs="Times New Roman"/>
                      <w:color w:val="auto"/>
                      <w:sz w:val="21"/>
                      <w:szCs w:val="21"/>
                      <w:u w:val="none"/>
                      <w:vertAlign w:val="baseline"/>
                      <w:lang w:val="en-US" w:eastAsia="zh-CN"/>
                    </w:rPr>
                    <w:t>年转运一次</w:t>
                  </w:r>
                </w:p>
              </w:tc>
            </w:tr>
            <w:tr w14:paraId="638A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18477C2">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2</w:t>
                  </w:r>
                </w:p>
              </w:tc>
              <w:tc>
                <w:tcPr>
                  <w:tcW w:w="716" w:type="dxa"/>
                  <w:vMerge w:val="continue"/>
                  <w:vAlign w:val="center"/>
                </w:tcPr>
                <w:p w14:paraId="2ECF6C8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p>
              </w:tc>
              <w:tc>
                <w:tcPr>
                  <w:tcW w:w="1452" w:type="dxa"/>
                  <w:vAlign w:val="center"/>
                </w:tcPr>
                <w:p w14:paraId="3060BAF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喷淋塔沉渣</w:t>
                  </w:r>
                </w:p>
              </w:tc>
              <w:tc>
                <w:tcPr>
                  <w:tcW w:w="745" w:type="dxa"/>
                  <w:vAlign w:val="center"/>
                </w:tcPr>
                <w:p w14:paraId="042D81A8">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固</w:t>
                  </w:r>
                </w:p>
              </w:tc>
              <w:tc>
                <w:tcPr>
                  <w:tcW w:w="1317" w:type="dxa"/>
                  <w:vAlign w:val="center"/>
                </w:tcPr>
                <w:p w14:paraId="068C484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HW49</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900-041-49</w:t>
                  </w:r>
                </w:p>
              </w:tc>
              <w:tc>
                <w:tcPr>
                  <w:tcW w:w="529" w:type="dxa"/>
                  <w:vMerge w:val="continue"/>
                  <w:vAlign w:val="center"/>
                </w:tcPr>
                <w:p w14:paraId="5A5C58DB">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p>
              </w:tc>
              <w:tc>
                <w:tcPr>
                  <w:tcW w:w="864" w:type="dxa"/>
                  <w:vMerge w:val="continue"/>
                  <w:vAlign w:val="center"/>
                </w:tcPr>
                <w:p w14:paraId="1988EF18">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p>
              </w:tc>
              <w:tc>
                <w:tcPr>
                  <w:tcW w:w="863" w:type="dxa"/>
                  <w:vAlign w:val="center"/>
                </w:tcPr>
                <w:p w14:paraId="36D1D30C">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桶装</w:t>
                  </w:r>
                </w:p>
              </w:tc>
              <w:tc>
                <w:tcPr>
                  <w:tcW w:w="863" w:type="dxa"/>
                  <w:vMerge w:val="continue"/>
                  <w:vAlign w:val="center"/>
                </w:tcPr>
                <w:p w14:paraId="62C76D1B">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p>
              </w:tc>
              <w:tc>
                <w:tcPr>
                  <w:tcW w:w="864" w:type="dxa"/>
                  <w:vMerge w:val="continue"/>
                  <w:vAlign w:val="center"/>
                </w:tcPr>
                <w:p w14:paraId="33A451E0">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p>
              </w:tc>
            </w:tr>
            <w:tr w14:paraId="7883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26" w:type="dxa"/>
                  <w:vAlign w:val="center"/>
                </w:tcPr>
                <w:p w14:paraId="7E7AA58F">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3</w:t>
                  </w:r>
                </w:p>
              </w:tc>
              <w:tc>
                <w:tcPr>
                  <w:tcW w:w="716" w:type="dxa"/>
                  <w:vMerge w:val="continue"/>
                  <w:vAlign w:val="center"/>
                </w:tcPr>
                <w:p w14:paraId="64FB237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p>
              </w:tc>
              <w:tc>
                <w:tcPr>
                  <w:tcW w:w="1452" w:type="dxa"/>
                  <w:vAlign w:val="center"/>
                </w:tcPr>
                <w:p w14:paraId="31EEA57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铜泥</w:t>
                  </w:r>
                </w:p>
              </w:tc>
              <w:tc>
                <w:tcPr>
                  <w:tcW w:w="745" w:type="dxa"/>
                  <w:vAlign w:val="center"/>
                </w:tcPr>
                <w:p w14:paraId="2C440CFD">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固</w:t>
                  </w:r>
                </w:p>
              </w:tc>
              <w:tc>
                <w:tcPr>
                  <w:tcW w:w="1317" w:type="dxa"/>
                  <w:vAlign w:val="center"/>
                </w:tcPr>
                <w:p w14:paraId="566E2D4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HW49</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900-041-49</w:t>
                  </w:r>
                </w:p>
              </w:tc>
              <w:tc>
                <w:tcPr>
                  <w:tcW w:w="529" w:type="dxa"/>
                  <w:vMerge w:val="continue"/>
                  <w:vAlign w:val="center"/>
                </w:tcPr>
                <w:p w14:paraId="2027083E">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p>
              </w:tc>
              <w:tc>
                <w:tcPr>
                  <w:tcW w:w="864" w:type="dxa"/>
                  <w:vMerge w:val="continue"/>
                  <w:vAlign w:val="center"/>
                </w:tcPr>
                <w:p w14:paraId="3BDB7471">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p>
              </w:tc>
              <w:tc>
                <w:tcPr>
                  <w:tcW w:w="863" w:type="dxa"/>
                  <w:vAlign w:val="center"/>
                </w:tcPr>
                <w:p w14:paraId="24858A5D">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桶装</w:t>
                  </w:r>
                </w:p>
              </w:tc>
              <w:tc>
                <w:tcPr>
                  <w:tcW w:w="863" w:type="dxa"/>
                  <w:vMerge w:val="continue"/>
                  <w:vAlign w:val="center"/>
                </w:tcPr>
                <w:p w14:paraId="7293154C">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p>
              </w:tc>
              <w:tc>
                <w:tcPr>
                  <w:tcW w:w="864" w:type="dxa"/>
                  <w:vMerge w:val="continue"/>
                  <w:vAlign w:val="center"/>
                </w:tcPr>
                <w:p w14:paraId="381B3B4C">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p>
              </w:tc>
            </w:tr>
            <w:tr w14:paraId="35CA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4D462AC6">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5</w:t>
                  </w:r>
                </w:p>
              </w:tc>
              <w:tc>
                <w:tcPr>
                  <w:tcW w:w="716" w:type="dxa"/>
                  <w:vMerge w:val="continue"/>
                  <w:vAlign w:val="center"/>
                </w:tcPr>
                <w:p w14:paraId="6645B80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p>
              </w:tc>
              <w:tc>
                <w:tcPr>
                  <w:tcW w:w="1452" w:type="dxa"/>
                  <w:vAlign w:val="center"/>
                </w:tcPr>
                <w:p w14:paraId="0070211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废抹布、废手套和废棉布等废弃物</w:t>
                  </w:r>
                </w:p>
              </w:tc>
              <w:tc>
                <w:tcPr>
                  <w:tcW w:w="745" w:type="dxa"/>
                  <w:vAlign w:val="center"/>
                </w:tcPr>
                <w:p w14:paraId="64E5DECB">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固</w:t>
                  </w:r>
                </w:p>
              </w:tc>
              <w:tc>
                <w:tcPr>
                  <w:tcW w:w="1317" w:type="dxa"/>
                  <w:vAlign w:val="center"/>
                </w:tcPr>
                <w:p w14:paraId="1D50600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HW49</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900-041-49</w:t>
                  </w:r>
                </w:p>
              </w:tc>
              <w:tc>
                <w:tcPr>
                  <w:tcW w:w="529" w:type="dxa"/>
                  <w:vMerge w:val="continue"/>
                  <w:vAlign w:val="center"/>
                </w:tcPr>
                <w:p w14:paraId="65294987">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p>
              </w:tc>
              <w:tc>
                <w:tcPr>
                  <w:tcW w:w="864" w:type="dxa"/>
                  <w:vMerge w:val="continue"/>
                  <w:vAlign w:val="center"/>
                </w:tcPr>
                <w:p w14:paraId="563B9F55">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p>
              </w:tc>
              <w:tc>
                <w:tcPr>
                  <w:tcW w:w="863" w:type="dxa"/>
                  <w:vAlign w:val="center"/>
                </w:tcPr>
                <w:p w14:paraId="6409940A">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桶装</w:t>
                  </w:r>
                </w:p>
              </w:tc>
              <w:tc>
                <w:tcPr>
                  <w:tcW w:w="863" w:type="dxa"/>
                  <w:vMerge w:val="continue"/>
                  <w:vAlign w:val="center"/>
                </w:tcPr>
                <w:p w14:paraId="133F05AE">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p>
              </w:tc>
              <w:tc>
                <w:tcPr>
                  <w:tcW w:w="864" w:type="dxa"/>
                  <w:vMerge w:val="continue"/>
                  <w:vAlign w:val="center"/>
                </w:tcPr>
                <w:p w14:paraId="081BC9D9">
                  <w:pPr>
                    <w:pStyle w:val="87"/>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vertAlign w:val="baseline"/>
                      <w:lang w:val="en-US" w:eastAsia="zh-CN"/>
                    </w:rPr>
                  </w:pPr>
                </w:p>
              </w:tc>
            </w:tr>
          </w:tbl>
          <w:p w14:paraId="7969E487">
            <w:pPr>
              <w:pStyle w:val="87"/>
              <w:keepNext w:val="0"/>
              <w:keepLines w:val="0"/>
              <w:widowControl/>
              <w:suppressLineNumbers w:val="0"/>
              <w:spacing w:before="0" w:beforeAutospacing="0" w:after="0" w:afterAutospacing="0"/>
              <w:ind w:left="0" w:right="0" w:firstLine="480"/>
              <w:rPr>
                <w:rFonts w:hint="eastAsia"/>
                <w:color w:val="auto"/>
                <w:u w:val="none"/>
                <w:lang w:val="en-US" w:eastAsia="zh-CN"/>
              </w:rPr>
            </w:pPr>
          </w:p>
          <w:p w14:paraId="16AC2099">
            <w:pPr>
              <w:pStyle w:val="108"/>
              <w:keepNext w:val="0"/>
              <w:keepLines w:val="0"/>
              <w:suppressLineNumbers w:val="0"/>
              <w:spacing w:before="0" w:beforeAutospacing="0" w:after="0" w:afterAutospacing="0"/>
              <w:ind w:left="0" w:right="0" w:firstLine="482"/>
              <w:rPr>
                <w:rFonts w:hint="default"/>
                <w:b/>
                <w:bCs/>
                <w:color w:val="auto"/>
                <w:u w:val="none"/>
              </w:rPr>
            </w:pPr>
            <w:r>
              <w:rPr>
                <w:rFonts w:hint="default"/>
                <w:b/>
                <w:bCs/>
                <w:color w:val="auto"/>
                <w:u w:val="none"/>
                <w:lang w:val="en-US"/>
              </w:rPr>
              <w:t>5</w:t>
            </w:r>
            <w:r>
              <w:rPr>
                <w:rFonts w:hint="default"/>
                <w:b/>
                <w:bCs/>
                <w:color w:val="auto"/>
                <w:u w:val="none"/>
              </w:rPr>
              <w:t>、地下水、土壤</w:t>
            </w:r>
          </w:p>
          <w:p w14:paraId="3F63986A">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u w:val="none"/>
                <w:lang w:eastAsia="zh-CN"/>
              </w:rPr>
            </w:pPr>
            <w:r>
              <w:rPr>
                <w:rFonts w:hint="eastAsia" w:ascii="Times New Roman" w:hAnsi="Times New Roman" w:eastAsia="宋体" w:cs="Times New Roman"/>
                <w:color w:val="auto"/>
                <w:sz w:val="24"/>
                <w:u w:val="none"/>
                <w:lang w:eastAsia="zh-CN"/>
              </w:rPr>
              <w:t>项目方应对生活污水处理设施、液体原辅材料存放区、危废暂存区、一般固废暂存区、冷却池和拉丝油池等构筑物落实防渗、防腐措施，降低项目对地下水环境的影响。为防止项目运营期间产生的污染物以及含污介质的下渗对厂区地下水造成污染，应从原料产品的储存、装卸、运输、生产、污染处理措施等各个环节和过程进行有效控制，避免污染物泄/渗漏，同时对可能会泄露到地表的区域采取一定的防渗措施。从而从源头到末端全方位采取有效控制措施。</w:t>
            </w:r>
          </w:p>
          <w:p w14:paraId="6E60B076">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sz w:val="24"/>
                <w:u w:val="none"/>
                <w:lang w:val="en-US" w:eastAsia="zh-CN"/>
              </w:rPr>
            </w:pPr>
            <w:r>
              <w:rPr>
                <w:rFonts w:hint="eastAsia" w:ascii="Times New Roman" w:hAnsi="Times New Roman" w:eastAsia="宋体" w:cs="Times New Roman"/>
                <w:sz w:val="24"/>
                <w:u w:val="none"/>
                <w:lang w:val="en-US" w:eastAsia="zh-CN"/>
              </w:rPr>
              <w:t>根据本项目特点，防渗区域划分及防渗要求见下表。</w:t>
            </w:r>
          </w:p>
          <w:p w14:paraId="4C6AABD6">
            <w:pPr>
              <w:keepNext w:val="0"/>
              <w:keepLines w:val="0"/>
              <w:widowControl/>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z w:val="24"/>
                <w:u w:val="none"/>
                <w:lang w:val="en-US" w:eastAsia="zh-CN"/>
              </w:rPr>
            </w:pPr>
            <w:r>
              <w:rPr>
                <w:rFonts w:hint="default" w:ascii="Times New Roman" w:hAnsi="Times New Roman" w:eastAsia="宋体" w:cs="Times New Roman"/>
                <w:b/>
                <w:bCs/>
                <w:color w:val="auto"/>
                <w:sz w:val="21"/>
                <w:szCs w:val="21"/>
                <w:u w:val="none"/>
              </w:rPr>
              <w:t>表4-</w:t>
            </w:r>
            <w:r>
              <w:rPr>
                <w:rFonts w:hint="eastAsia" w:ascii="Times New Roman" w:hAnsi="Times New Roman" w:eastAsia="宋体" w:cs="Times New Roman"/>
                <w:b/>
                <w:bCs/>
                <w:color w:val="auto"/>
                <w:sz w:val="21"/>
                <w:szCs w:val="21"/>
                <w:u w:val="none"/>
                <w:lang w:val="en-US" w:eastAsia="zh-CN"/>
              </w:rPr>
              <w:t>1</w:t>
            </w:r>
            <w:r>
              <w:rPr>
                <w:rFonts w:hint="eastAsia" w:cs="Times New Roman"/>
                <w:b/>
                <w:bCs/>
                <w:color w:val="auto"/>
                <w:sz w:val="21"/>
                <w:szCs w:val="21"/>
                <w:u w:val="none"/>
                <w:lang w:val="en-US" w:eastAsia="zh-CN"/>
              </w:rPr>
              <w:t>6</w:t>
            </w:r>
            <w:r>
              <w:rPr>
                <w:rFonts w:hint="default" w:ascii="Times New Roman" w:hAnsi="Times New Roman" w:eastAsia="宋体" w:cs="Times New Roman"/>
                <w:b/>
                <w:bCs/>
                <w:color w:val="auto"/>
                <w:sz w:val="21"/>
                <w:szCs w:val="21"/>
                <w:u w:val="none"/>
              </w:rPr>
              <w:t xml:space="preserve">  </w:t>
            </w:r>
            <w:r>
              <w:rPr>
                <w:rFonts w:hint="eastAsia" w:ascii="Times New Roman" w:hAnsi="Times New Roman" w:eastAsia="宋体" w:cs="Times New Roman"/>
                <w:b/>
                <w:bCs/>
                <w:color w:val="auto"/>
                <w:sz w:val="21"/>
                <w:szCs w:val="21"/>
                <w:u w:val="none"/>
                <w:lang w:val="en-US" w:eastAsia="zh-CN"/>
              </w:rPr>
              <w:t>污染防渗区划汇总表</w:t>
            </w:r>
          </w:p>
          <w:tbl>
            <w:tblPr>
              <w:tblStyle w:val="27"/>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2544"/>
              <w:gridCol w:w="872"/>
              <w:gridCol w:w="3775"/>
            </w:tblGrid>
            <w:tr w14:paraId="3688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8" w:type="dxa"/>
                  <w:tcBorders>
                    <w:tl2br w:val="nil"/>
                    <w:tr2bl w:val="nil"/>
                  </w:tcBorders>
                  <w:noWrap w:val="0"/>
                  <w:vAlign w:val="center"/>
                </w:tcPr>
                <w:p w14:paraId="2702853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color w:val="auto"/>
                      <w:kern w:val="2"/>
                      <w:sz w:val="21"/>
                      <w:szCs w:val="21"/>
                      <w:u w:val="none"/>
                      <w:lang w:val="en-US" w:eastAsia="zh-CN" w:bidi="ar-SA"/>
                    </w:rPr>
                  </w:pPr>
                  <w:r>
                    <w:rPr>
                      <w:rFonts w:hint="eastAsia" w:ascii="Times New Roman" w:hAnsi="Times New Roman" w:eastAsia="宋体" w:cs="宋体"/>
                      <w:b/>
                      <w:color w:val="auto"/>
                      <w:kern w:val="2"/>
                      <w:sz w:val="21"/>
                      <w:szCs w:val="21"/>
                      <w:u w:val="none"/>
                      <w:lang w:val="en-US" w:eastAsia="zh-CN" w:bidi="ar-SA"/>
                    </w:rPr>
                    <w:t>分区类别</w:t>
                  </w:r>
                </w:p>
              </w:tc>
              <w:tc>
                <w:tcPr>
                  <w:tcW w:w="2544" w:type="dxa"/>
                  <w:tcBorders>
                    <w:tl2br w:val="nil"/>
                    <w:tr2bl w:val="nil"/>
                  </w:tcBorders>
                  <w:noWrap w:val="0"/>
                  <w:vAlign w:val="center"/>
                </w:tcPr>
                <w:p w14:paraId="3BE769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color w:val="auto"/>
                      <w:kern w:val="2"/>
                      <w:sz w:val="21"/>
                      <w:szCs w:val="21"/>
                      <w:u w:val="none"/>
                      <w:lang w:val="en-US" w:eastAsia="zh-CN" w:bidi="ar-SA"/>
                    </w:rPr>
                  </w:pPr>
                  <w:r>
                    <w:rPr>
                      <w:rFonts w:hint="eastAsia" w:ascii="Times New Roman" w:hAnsi="Times New Roman" w:eastAsia="宋体" w:cs="宋体"/>
                      <w:b/>
                      <w:color w:val="auto"/>
                      <w:kern w:val="2"/>
                      <w:sz w:val="21"/>
                      <w:szCs w:val="21"/>
                      <w:u w:val="none"/>
                      <w:lang w:val="en-US" w:eastAsia="zh-CN" w:bidi="ar-SA"/>
                    </w:rPr>
                    <w:t>分区举例</w:t>
                  </w:r>
                </w:p>
              </w:tc>
              <w:tc>
                <w:tcPr>
                  <w:tcW w:w="872" w:type="dxa"/>
                  <w:tcBorders>
                    <w:tl2br w:val="nil"/>
                    <w:tr2bl w:val="nil"/>
                  </w:tcBorders>
                  <w:noWrap w:val="0"/>
                  <w:vAlign w:val="center"/>
                </w:tcPr>
                <w:p w14:paraId="726D200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eastAsia" w:ascii="Times New Roman" w:hAnsi="Times New Roman" w:eastAsia="宋体" w:cs="宋体"/>
                      <w:b/>
                      <w:color w:val="auto"/>
                      <w:kern w:val="2"/>
                      <w:sz w:val="21"/>
                      <w:szCs w:val="21"/>
                      <w:u w:val="none"/>
                      <w:lang w:val="en-US" w:eastAsia="zh-CN" w:bidi="ar-SA"/>
                    </w:rPr>
                  </w:pPr>
                  <w:r>
                    <w:rPr>
                      <w:rFonts w:hint="eastAsia" w:ascii="Times New Roman" w:hAnsi="Times New Roman" w:eastAsia="宋体" w:cs="宋体"/>
                      <w:b/>
                      <w:color w:val="auto"/>
                      <w:kern w:val="2"/>
                      <w:sz w:val="21"/>
                      <w:szCs w:val="21"/>
                      <w:u w:val="none"/>
                      <w:lang w:val="en-US" w:eastAsia="zh-CN" w:bidi="ar-SA"/>
                    </w:rPr>
                    <w:t>防渗区域</w:t>
                  </w:r>
                </w:p>
              </w:tc>
              <w:tc>
                <w:tcPr>
                  <w:tcW w:w="3775" w:type="dxa"/>
                  <w:tcBorders>
                    <w:tl2br w:val="nil"/>
                    <w:tr2bl w:val="nil"/>
                  </w:tcBorders>
                  <w:noWrap w:val="0"/>
                  <w:vAlign w:val="center"/>
                </w:tcPr>
                <w:p w14:paraId="4055FD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color w:val="auto"/>
                      <w:kern w:val="2"/>
                      <w:sz w:val="21"/>
                      <w:szCs w:val="21"/>
                      <w:u w:val="none"/>
                      <w:lang w:val="en-US" w:eastAsia="zh-CN" w:bidi="ar-SA"/>
                    </w:rPr>
                  </w:pPr>
                  <w:r>
                    <w:rPr>
                      <w:rFonts w:hint="eastAsia" w:ascii="Times New Roman" w:hAnsi="Times New Roman" w:eastAsia="宋体" w:cs="宋体"/>
                      <w:b/>
                      <w:color w:val="auto"/>
                      <w:kern w:val="2"/>
                      <w:sz w:val="21"/>
                      <w:szCs w:val="21"/>
                      <w:u w:val="none"/>
                      <w:lang w:val="en-US" w:eastAsia="zh-CN" w:bidi="ar-SA"/>
                    </w:rPr>
                    <w:t>防渗要求</w:t>
                  </w:r>
                </w:p>
              </w:tc>
            </w:tr>
            <w:tr w14:paraId="2009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Borders>
                    <w:tl2br w:val="nil"/>
                    <w:tr2bl w:val="nil"/>
                  </w:tcBorders>
                  <w:noWrap w:val="0"/>
                  <w:vAlign w:val="center"/>
                </w:tcPr>
                <w:p w14:paraId="1A0DF40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简单防渗区</w:t>
                  </w:r>
                </w:p>
              </w:tc>
              <w:tc>
                <w:tcPr>
                  <w:tcW w:w="2544" w:type="dxa"/>
                  <w:tcBorders>
                    <w:tl2br w:val="nil"/>
                    <w:tr2bl w:val="nil"/>
                  </w:tcBorders>
                  <w:noWrap w:val="0"/>
                  <w:vAlign w:val="center"/>
                </w:tcPr>
                <w:p w14:paraId="314E000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厂前道路、生活区</w:t>
                  </w:r>
                </w:p>
              </w:tc>
              <w:tc>
                <w:tcPr>
                  <w:tcW w:w="872" w:type="dxa"/>
                  <w:tcBorders>
                    <w:tl2br w:val="nil"/>
                    <w:tr2bl w:val="nil"/>
                  </w:tcBorders>
                  <w:noWrap w:val="0"/>
                  <w:vAlign w:val="center"/>
                </w:tcPr>
                <w:p w14:paraId="7EFA8B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eastAsia"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地面</w:t>
                  </w:r>
                </w:p>
              </w:tc>
              <w:tc>
                <w:tcPr>
                  <w:tcW w:w="3775" w:type="dxa"/>
                  <w:tcBorders>
                    <w:tl2br w:val="nil"/>
                    <w:tr2bl w:val="nil"/>
                  </w:tcBorders>
                  <w:noWrap w:val="0"/>
                  <w:vAlign w:val="center"/>
                </w:tcPr>
                <w:p w14:paraId="008A86B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一般地面硬化</w:t>
                  </w:r>
                </w:p>
              </w:tc>
            </w:tr>
            <w:tr w14:paraId="25DA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Borders>
                    <w:tl2br w:val="nil"/>
                    <w:tr2bl w:val="nil"/>
                  </w:tcBorders>
                  <w:noWrap w:val="0"/>
                  <w:vAlign w:val="center"/>
                </w:tcPr>
                <w:p w14:paraId="49D004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一般防渗区</w:t>
                  </w:r>
                </w:p>
              </w:tc>
              <w:tc>
                <w:tcPr>
                  <w:tcW w:w="2544" w:type="dxa"/>
                  <w:tcBorders>
                    <w:tl2br w:val="nil"/>
                    <w:tr2bl w:val="nil"/>
                  </w:tcBorders>
                  <w:noWrap w:val="0"/>
                  <w:vAlign w:val="center"/>
                </w:tcPr>
                <w:p w14:paraId="2760334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rightChars="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生产车间、一般固废间</w:t>
                  </w:r>
                </w:p>
              </w:tc>
              <w:tc>
                <w:tcPr>
                  <w:tcW w:w="872" w:type="dxa"/>
                  <w:tcBorders>
                    <w:tl2br w:val="nil"/>
                    <w:tr2bl w:val="nil"/>
                  </w:tcBorders>
                  <w:noWrap w:val="0"/>
                  <w:vAlign w:val="center"/>
                </w:tcPr>
                <w:p w14:paraId="59CFE9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rightChars="0"/>
                    <w:jc w:val="center"/>
                    <w:textAlignment w:val="auto"/>
                    <w:rPr>
                      <w:rFonts w:hint="eastAsia"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管网</w:t>
                  </w:r>
                </w:p>
              </w:tc>
              <w:tc>
                <w:tcPr>
                  <w:tcW w:w="3775" w:type="dxa"/>
                  <w:tcBorders>
                    <w:tl2br w:val="nil"/>
                    <w:tr2bl w:val="nil"/>
                  </w:tcBorders>
                  <w:noWrap w:val="0"/>
                  <w:vAlign w:val="center"/>
                </w:tcPr>
                <w:p w14:paraId="4EAAD6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eastAsia"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等效粘土防渗层Mb≥1.5m，渗透系数K≤10</w:t>
                  </w:r>
                  <w:r>
                    <w:rPr>
                      <w:rFonts w:hint="eastAsia" w:ascii="Times New Roman" w:hAnsi="Times New Roman" w:eastAsia="宋体" w:cs="宋体"/>
                      <w:b w:val="0"/>
                      <w:bCs/>
                      <w:color w:val="auto"/>
                      <w:kern w:val="2"/>
                      <w:sz w:val="21"/>
                      <w:szCs w:val="21"/>
                      <w:u w:val="none"/>
                      <w:vertAlign w:val="superscript"/>
                      <w:lang w:val="en-US" w:eastAsia="zh-CN" w:bidi="ar-SA"/>
                    </w:rPr>
                    <w:t>-7</w:t>
                  </w:r>
                  <w:r>
                    <w:rPr>
                      <w:rFonts w:hint="eastAsia" w:ascii="Times New Roman" w:hAnsi="Times New Roman" w:eastAsia="宋体" w:cs="宋体"/>
                      <w:b w:val="0"/>
                      <w:bCs/>
                      <w:color w:val="auto"/>
                      <w:kern w:val="2"/>
                      <w:sz w:val="21"/>
                      <w:szCs w:val="21"/>
                      <w:u w:val="none"/>
                      <w:lang w:val="en-US" w:eastAsia="zh-CN" w:bidi="ar-SA"/>
                    </w:rPr>
                    <w:t>cm/s，或参照 GB16889-2008 执行</w:t>
                  </w:r>
                </w:p>
              </w:tc>
            </w:tr>
            <w:tr w14:paraId="2456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restart"/>
                  <w:tcBorders>
                    <w:tl2br w:val="nil"/>
                    <w:tr2bl w:val="nil"/>
                  </w:tcBorders>
                  <w:noWrap w:val="0"/>
                  <w:vAlign w:val="center"/>
                </w:tcPr>
                <w:p w14:paraId="0A74AFE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重点防渗区</w:t>
                  </w:r>
                </w:p>
              </w:tc>
              <w:tc>
                <w:tcPr>
                  <w:tcW w:w="2544" w:type="dxa"/>
                  <w:tcBorders>
                    <w:tl2br w:val="nil"/>
                    <w:tr2bl w:val="nil"/>
                  </w:tcBorders>
                  <w:noWrap w:val="0"/>
                  <w:vAlign w:val="center"/>
                </w:tcPr>
                <w:p w14:paraId="1017609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废水处理池体及管网</w:t>
                  </w:r>
                </w:p>
              </w:tc>
              <w:tc>
                <w:tcPr>
                  <w:tcW w:w="872" w:type="dxa"/>
                  <w:vMerge w:val="restart"/>
                  <w:tcBorders>
                    <w:tl2br w:val="nil"/>
                    <w:tr2bl w:val="nil"/>
                  </w:tcBorders>
                  <w:noWrap w:val="0"/>
                  <w:vAlign w:val="center"/>
                </w:tcPr>
                <w:p w14:paraId="7CE2A6F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eastAsia"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地面</w:t>
                  </w:r>
                </w:p>
              </w:tc>
              <w:tc>
                <w:tcPr>
                  <w:tcW w:w="3775" w:type="dxa"/>
                  <w:vMerge w:val="restart"/>
                  <w:tcBorders>
                    <w:tl2br w:val="nil"/>
                    <w:tr2bl w:val="nil"/>
                  </w:tcBorders>
                  <w:noWrap w:val="0"/>
                  <w:vAlign w:val="center"/>
                </w:tcPr>
                <w:p w14:paraId="2E5171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eastAsia"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等效粘土防渗层Mb≥6.0m，渗透系数K≤10</w:t>
                  </w:r>
                  <w:r>
                    <w:rPr>
                      <w:rFonts w:hint="eastAsia" w:ascii="Times New Roman" w:hAnsi="Times New Roman" w:eastAsia="宋体" w:cs="宋体"/>
                      <w:b w:val="0"/>
                      <w:bCs/>
                      <w:color w:val="auto"/>
                      <w:kern w:val="2"/>
                      <w:sz w:val="21"/>
                      <w:szCs w:val="21"/>
                      <w:u w:val="none"/>
                      <w:vertAlign w:val="superscript"/>
                      <w:lang w:val="en-US" w:eastAsia="zh-CN" w:bidi="ar-SA"/>
                    </w:rPr>
                    <w:t>-7</w:t>
                  </w:r>
                  <w:r>
                    <w:rPr>
                      <w:rFonts w:hint="eastAsia" w:ascii="Times New Roman" w:hAnsi="Times New Roman" w:eastAsia="宋体" w:cs="宋体"/>
                      <w:b w:val="0"/>
                      <w:bCs/>
                      <w:color w:val="auto"/>
                      <w:kern w:val="2"/>
                      <w:sz w:val="21"/>
                      <w:szCs w:val="21"/>
                      <w:u w:val="none"/>
                      <w:lang w:val="en-US" w:eastAsia="zh-CN" w:bidi="ar-SA"/>
                    </w:rPr>
                    <w:t>cm/s，或参照 GB18598-2023 执行</w:t>
                  </w:r>
                </w:p>
              </w:tc>
            </w:tr>
            <w:tr w14:paraId="72D2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Borders>
                    <w:tl2br w:val="nil"/>
                    <w:tr2bl w:val="nil"/>
                  </w:tcBorders>
                  <w:noWrap w:val="0"/>
                  <w:vAlign w:val="center"/>
                </w:tcPr>
                <w:p w14:paraId="7333C50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eastAsia" w:ascii="Times New Roman" w:hAnsi="Times New Roman" w:eastAsia="宋体" w:cs="宋体"/>
                      <w:b w:val="0"/>
                      <w:bCs/>
                      <w:color w:val="auto"/>
                      <w:kern w:val="2"/>
                      <w:sz w:val="21"/>
                      <w:szCs w:val="21"/>
                      <w:u w:val="none"/>
                      <w:lang w:val="en-US" w:eastAsia="zh-CN" w:bidi="ar-SA"/>
                    </w:rPr>
                  </w:pPr>
                </w:p>
              </w:tc>
              <w:tc>
                <w:tcPr>
                  <w:tcW w:w="2544" w:type="dxa"/>
                  <w:tcBorders>
                    <w:tl2br w:val="nil"/>
                    <w:tr2bl w:val="nil"/>
                  </w:tcBorders>
                  <w:noWrap w:val="0"/>
                  <w:vAlign w:val="center"/>
                </w:tcPr>
                <w:p w14:paraId="083BE7D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危废暂存间、油类物质储存仓库</w:t>
                  </w:r>
                </w:p>
              </w:tc>
              <w:tc>
                <w:tcPr>
                  <w:tcW w:w="872" w:type="dxa"/>
                  <w:vMerge w:val="continue"/>
                  <w:tcBorders>
                    <w:tl2br w:val="nil"/>
                    <w:tr2bl w:val="nil"/>
                  </w:tcBorders>
                  <w:noWrap w:val="0"/>
                  <w:vAlign w:val="center"/>
                </w:tcPr>
                <w:p w14:paraId="0562EC6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p>
              </w:tc>
              <w:tc>
                <w:tcPr>
                  <w:tcW w:w="3775" w:type="dxa"/>
                  <w:vMerge w:val="continue"/>
                  <w:tcBorders>
                    <w:tl2br w:val="nil"/>
                    <w:tr2bl w:val="nil"/>
                  </w:tcBorders>
                  <w:noWrap w:val="0"/>
                  <w:vAlign w:val="center"/>
                </w:tcPr>
                <w:p w14:paraId="6166D7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p>
              </w:tc>
            </w:tr>
          </w:tbl>
          <w:p w14:paraId="5FE40A16">
            <w:pPr>
              <w:pStyle w:val="108"/>
              <w:keepNext w:val="0"/>
              <w:keepLines w:val="0"/>
              <w:suppressLineNumbers w:val="0"/>
              <w:spacing w:before="157" w:beforeLines="50" w:beforeAutospacing="0" w:after="0" w:afterAutospacing="0"/>
              <w:ind w:left="0" w:right="0" w:firstLine="482"/>
              <w:rPr>
                <w:rFonts w:hint="default" w:ascii="Times New Roman" w:hAnsi="Times New Roman" w:eastAsia="宋体" w:cs="Times New Roman"/>
                <w:color w:val="auto"/>
                <w:sz w:val="24"/>
                <w:u w:val="none"/>
              </w:rPr>
            </w:pPr>
            <w:r>
              <w:rPr>
                <w:rFonts w:hint="eastAsia" w:ascii="Times New Roman" w:hAnsi="Times New Roman" w:eastAsia="宋体" w:cs="Times New Roman"/>
                <w:color w:val="auto"/>
                <w:sz w:val="24"/>
                <w:u w:val="none"/>
                <w:lang w:eastAsia="zh-CN"/>
              </w:rPr>
              <w:t>经采取上述措施后，项目生产运行对地下水、</w:t>
            </w:r>
            <w:r>
              <w:rPr>
                <w:rFonts w:hint="eastAsia" w:ascii="Times New Roman" w:hAnsi="Times New Roman" w:eastAsia="宋体" w:cs="Times New Roman"/>
                <w:color w:val="auto"/>
                <w:sz w:val="24"/>
                <w:u w:val="none"/>
                <w:lang w:val="en-US" w:eastAsia="zh-CN"/>
              </w:rPr>
              <w:t>土壤</w:t>
            </w:r>
            <w:r>
              <w:rPr>
                <w:rFonts w:hint="eastAsia" w:ascii="Times New Roman" w:hAnsi="Times New Roman" w:eastAsia="宋体" w:cs="Times New Roman"/>
                <w:color w:val="auto"/>
                <w:sz w:val="24"/>
                <w:u w:val="none"/>
                <w:lang w:eastAsia="zh-CN"/>
              </w:rPr>
              <w:t>不会造成大的影响。</w:t>
            </w:r>
          </w:p>
          <w:p w14:paraId="37237CD4">
            <w:pPr>
              <w:pStyle w:val="108"/>
              <w:keepNext w:val="0"/>
              <w:keepLines w:val="0"/>
              <w:suppressLineNumbers w:val="0"/>
              <w:spacing w:before="157" w:beforeLines="50" w:beforeAutospacing="0" w:after="0" w:afterAutospacing="0"/>
              <w:ind w:left="0" w:right="0" w:firstLine="482"/>
              <w:rPr>
                <w:rFonts w:hint="default"/>
                <w:b/>
                <w:bCs/>
                <w:color w:val="auto"/>
                <w:u w:val="none"/>
              </w:rPr>
            </w:pPr>
            <w:r>
              <w:rPr>
                <w:rFonts w:hint="default"/>
                <w:b/>
                <w:bCs/>
                <w:color w:val="auto"/>
                <w:u w:val="none"/>
                <w:lang w:val="en-US"/>
              </w:rPr>
              <w:t>6</w:t>
            </w:r>
            <w:r>
              <w:rPr>
                <w:rFonts w:hint="default"/>
                <w:b/>
                <w:bCs/>
                <w:color w:val="auto"/>
                <w:u w:val="none"/>
              </w:rPr>
              <w:t>、生态</w:t>
            </w:r>
          </w:p>
          <w:p w14:paraId="7BEFB423">
            <w:pPr>
              <w:pStyle w:val="108"/>
              <w:keepNext w:val="0"/>
              <w:keepLines w:val="0"/>
              <w:suppressLineNumbers w:val="0"/>
              <w:spacing w:before="0" w:beforeAutospacing="0" w:after="0" w:afterAutospacing="0"/>
              <w:ind w:left="0" w:right="0" w:firstLine="480"/>
              <w:rPr>
                <w:rFonts w:hint="default"/>
                <w:color w:val="auto"/>
                <w:u w:val="none"/>
              </w:rPr>
            </w:pPr>
            <w:r>
              <w:rPr>
                <w:rFonts w:hint="eastAsia"/>
                <w:color w:val="auto"/>
                <w:u w:val="none"/>
              </w:rPr>
              <w:t>项目位于株洲市</w:t>
            </w:r>
            <w:r>
              <w:rPr>
                <w:rFonts w:hint="eastAsia"/>
                <w:color w:val="auto"/>
                <w:u w:val="none"/>
                <w:lang w:eastAsia="zh-CN"/>
              </w:rPr>
              <w:t>醴陵市经济开发区</w:t>
            </w:r>
            <w:r>
              <w:rPr>
                <w:rFonts w:hint="eastAsia"/>
                <w:color w:val="auto"/>
                <w:u w:val="none"/>
              </w:rPr>
              <w:t>，属于工业用地，项目项目选址在建设单位已建闲置厂房内，不涉及新增用地，不会对周边生态环境造成明显影响。</w:t>
            </w:r>
          </w:p>
          <w:p w14:paraId="47AA55AF">
            <w:pPr>
              <w:pStyle w:val="87"/>
              <w:keepNext w:val="0"/>
              <w:keepLines w:val="0"/>
              <w:widowControl/>
              <w:suppressLineNumbers w:val="0"/>
              <w:spacing w:before="0" w:beforeAutospacing="0" w:after="0" w:afterAutospacing="0"/>
              <w:ind w:left="0" w:right="0" w:firstLine="482"/>
              <w:rPr>
                <w:rFonts w:hint="default"/>
                <w:b/>
                <w:bCs/>
                <w:color w:val="auto"/>
                <w:u w:val="none"/>
              </w:rPr>
            </w:pPr>
            <w:r>
              <w:rPr>
                <w:rFonts w:hint="default"/>
                <w:b/>
                <w:bCs/>
                <w:color w:val="auto"/>
                <w:u w:val="none"/>
                <w:lang w:val="en-US"/>
              </w:rPr>
              <w:t>7</w:t>
            </w:r>
            <w:r>
              <w:rPr>
                <w:rFonts w:hint="default"/>
                <w:b/>
                <w:bCs/>
                <w:color w:val="auto"/>
                <w:u w:val="none"/>
              </w:rPr>
              <w:t>、环境风险分析</w:t>
            </w:r>
          </w:p>
          <w:p w14:paraId="7557E069">
            <w:pPr>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eastAsia="宋体" w:cs="Times New Roman"/>
                <w:sz w:val="24"/>
                <w:u w:val="none"/>
              </w:rPr>
            </w:pPr>
            <w:r>
              <w:rPr>
                <w:rFonts w:hint="eastAsia" w:ascii="Times New Roman" w:hAnsi="Times New Roman" w:eastAsia="宋体" w:cs="Times New Roman"/>
                <w:sz w:val="24"/>
                <w:u w:val="none"/>
              </w:rPr>
              <w:t>根据《建设项目环境风险评价技术导则》（HJ</w:t>
            </w:r>
            <w:r>
              <w:rPr>
                <w:rFonts w:hint="eastAsia" w:cs="Times New Roman"/>
                <w:sz w:val="24"/>
                <w:u w:val="none"/>
                <w:lang w:val="en-US" w:eastAsia="zh-CN"/>
              </w:rPr>
              <w:t xml:space="preserve"> </w:t>
            </w:r>
            <w:r>
              <w:rPr>
                <w:rFonts w:hint="eastAsia" w:ascii="Times New Roman" w:hAnsi="Times New Roman" w:eastAsia="宋体" w:cs="Times New Roman"/>
                <w:sz w:val="24"/>
                <w:u w:val="none"/>
              </w:rPr>
              <w:t>169-2018）附录B中表B.1和表B.2中的环境风险物质，本项目列入附录B.1的物质为</w:t>
            </w:r>
            <w:r>
              <w:rPr>
                <w:rFonts w:hint="eastAsia" w:cs="Times New Roman"/>
                <w:sz w:val="24"/>
                <w:u w:val="none"/>
                <w:lang w:val="en-US" w:eastAsia="zh-CN"/>
              </w:rPr>
              <w:t>拉丝油、导轴油</w:t>
            </w:r>
            <w:r>
              <w:rPr>
                <w:rFonts w:hint="eastAsia" w:ascii="Times New Roman" w:hAnsi="Times New Roman" w:eastAsia="宋体" w:cs="Times New Roman"/>
                <w:sz w:val="24"/>
                <w:u w:val="none"/>
              </w:rPr>
              <w:t>。</w:t>
            </w:r>
          </w:p>
          <w:p w14:paraId="5E4CBD7A">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宋体" w:hAnsi="宋体" w:eastAsia="宋体" w:cs="Times New Roman"/>
                <w:sz w:val="24"/>
                <w:u w:val="none"/>
              </w:rPr>
              <w:t>计算所涉及的每种危险物质在厂界内的最大存在量与其在《建设项目环境风险评价技术导则》（</w:t>
            </w:r>
            <w:r>
              <w:rPr>
                <w:rFonts w:hint="default" w:ascii="Times New Roman" w:hAnsi="Times New Roman" w:eastAsia="宋体" w:cs="Times New Roman"/>
                <w:sz w:val="24"/>
                <w:u w:val="none"/>
              </w:rPr>
              <w:t>HJ169-2018</w:t>
            </w:r>
            <w:r>
              <w:rPr>
                <w:rFonts w:hint="default" w:ascii="宋体" w:hAnsi="宋体" w:eastAsia="宋体" w:cs="Times New Roman"/>
                <w:sz w:val="24"/>
                <w:u w:val="none"/>
              </w:rPr>
              <w:t>）附录</w:t>
            </w:r>
            <w:r>
              <w:rPr>
                <w:rFonts w:hint="default" w:ascii="Times New Roman" w:hAnsi="Times New Roman" w:eastAsia="宋体" w:cs="Times New Roman"/>
                <w:sz w:val="24"/>
                <w:u w:val="none"/>
              </w:rPr>
              <w:t>B</w:t>
            </w:r>
            <w:r>
              <w:rPr>
                <w:rFonts w:hint="default" w:ascii="宋体" w:hAnsi="宋体" w:eastAsia="宋体" w:cs="Times New Roman"/>
                <w:sz w:val="24"/>
                <w:u w:val="none"/>
              </w:rPr>
              <w:t>中对应临界量的比值</w:t>
            </w:r>
            <w:r>
              <w:rPr>
                <w:rFonts w:hint="default" w:ascii="Times New Roman" w:hAnsi="Times New Roman" w:eastAsia="宋体" w:cs="Times New Roman"/>
                <w:sz w:val="24"/>
                <w:u w:val="none"/>
              </w:rPr>
              <w:t>Q</w:t>
            </w:r>
            <w:r>
              <w:rPr>
                <w:rFonts w:hint="default" w:ascii="宋体" w:hAnsi="宋体" w:eastAsia="宋体" w:cs="Times New Roman"/>
                <w:sz w:val="24"/>
                <w:u w:val="none"/>
              </w:rPr>
              <w:t>。</w:t>
            </w:r>
          </w:p>
          <w:p w14:paraId="41EC417E">
            <w:pPr>
              <w:keepNext/>
              <w:keepLines w:val="0"/>
              <w:suppressLineNumbers w:val="0"/>
              <w:snapToGrid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宋体" w:hAnsi="宋体" w:eastAsia="宋体" w:cs="Times New Roman"/>
                <w:sz w:val="24"/>
                <w:u w:val="none"/>
              </w:rPr>
              <w:t>当只涉及一种危险物质时，计算该物质的总量与其临界量比值，即为</w:t>
            </w:r>
            <w:r>
              <w:rPr>
                <w:rFonts w:hint="default" w:ascii="Times New Roman" w:hAnsi="Times New Roman" w:eastAsia="宋体" w:cs="Times New Roman"/>
                <w:sz w:val="24"/>
                <w:u w:val="none"/>
              </w:rPr>
              <w:t>Q</w:t>
            </w:r>
            <w:r>
              <w:rPr>
                <w:rFonts w:hint="default" w:ascii="宋体" w:hAnsi="宋体" w:eastAsia="宋体" w:cs="Times New Roman"/>
                <w:sz w:val="24"/>
                <w:u w:val="none"/>
              </w:rPr>
              <w:t>；</w:t>
            </w:r>
          </w:p>
          <w:p w14:paraId="5F7FC4D4">
            <w:pPr>
              <w:keepNext/>
              <w:keepLines w:val="0"/>
              <w:suppressLineNumbers w:val="0"/>
              <w:snapToGrid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宋体" w:hAnsi="宋体" w:eastAsia="宋体" w:cs="Times New Roman"/>
                <w:sz w:val="24"/>
                <w:u w:val="none"/>
              </w:rPr>
              <w:t>当存在的多种危险物质时，则按下</w:t>
            </w:r>
            <w:r>
              <w:rPr>
                <w:rFonts w:hint="default" w:ascii="Times New Roman" w:hAnsi="Times New Roman" w:eastAsia="宋体" w:cs="Times New Roman"/>
                <w:sz w:val="24"/>
                <w:u w:val="none"/>
              </w:rPr>
              <w:t>式计算物质总量与其临界量比值Q；</w:t>
            </w:r>
          </w:p>
          <w:p w14:paraId="1535C4AB">
            <w:pPr>
              <w:keepNext/>
              <w:keepLines w:val="0"/>
              <w:suppressLineNumbers w:val="0"/>
              <w:adjustRightInd/>
              <w:snapToGrid w:val="0"/>
              <w:spacing w:before="0" w:beforeLines="-2147483648" w:beforeAutospacing="0" w:after="0" w:afterAutospacing="0" w:line="360" w:lineRule="auto"/>
              <w:ind w:left="0" w:right="0" w:firstLine="480" w:firstLineChars="200"/>
              <w:jc w:val="center"/>
              <w:rPr>
                <w:rFonts w:hint="default" w:ascii="Times New Roman" w:hAnsi="Times New Roman" w:cs="Times New Roman"/>
                <w:sz w:val="24"/>
                <w:u w:val="none"/>
              </w:rPr>
            </w:pPr>
            <w:r>
              <w:rPr>
                <w:rFonts w:hint="default" w:ascii="Times New Roman" w:hAnsi="Times New Roman" w:cs="Times New Roman"/>
                <w:sz w:val="24"/>
                <w:u w:val="none"/>
              </w:rPr>
              <w:t>Q=q</w:t>
            </w:r>
            <w:r>
              <w:rPr>
                <w:rFonts w:hint="default" w:ascii="Times New Roman" w:hAnsi="Times New Roman" w:cs="Times New Roman"/>
                <w:sz w:val="24"/>
                <w:u w:val="none"/>
                <w:vertAlign w:val="baseline"/>
              </w:rPr>
              <w:t>1</w:t>
            </w:r>
            <w:r>
              <w:rPr>
                <w:rFonts w:hint="default" w:ascii="Times New Roman" w:hAnsi="Times New Roman" w:cs="Times New Roman"/>
                <w:sz w:val="24"/>
                <w:u w:val="none"/>
              </w:rPr>
              <w:t>/Q</w:t>
            </w:r>
            <w:r>
              <w:rPr>
                <w:rFonts w:hint="default" w:ascii="Times New Roman" w:hAnsi="Times New Roman" w:cs="Times New Roman"/>
                <w:sz w:val="24"/>
                <w:u w:val="none"/>
                <w:vertAlign w:val="baseline"/>
              </w:rPr>
              <w:t>1</w:t>
            </w:r>
            <w:r>
              <w:rPr>
                <w:rFonts w:hint="default" w:ascii="Times New Roman" w:hAnsi="Times New Roman" w:cs="Times New Roman"/>
                <w:sz w:val="24"/>
                <w:u w:val="none"/>
              </w:rPr>
              <w:t>+q</w:t>
            </w:r>
            <w:r>
              <w:rPr>
                <w:rFonts w:hint="default" w:ascii="Times New Roman" w:hAnsi="Times New Roman" w:cs="Times New Roman"/>
                <w:sz w:val="24"/>
                <w:u w:val="none"/>
                <w:vertAlign w:val="baseline"/>
              </w:rPr>
              <w:t>2</w:t>
            </w:r>
            <w:r>
              <w:rPr>
                <w:rFonts w:hint="default" w:ascii="Times New Roman" w:hAnsi="Times New Roman" w:cs="Times New Roman"/>
                <w:sz w:val="24"/>
                <w:u w:val="none"/>
              </w:rPr>
              <w:t>/Q</w:t>
            </w:r>
            <w:r>
              <w:rPr>
                <w:rFonts w:hint="default" w:ascii="Times New Roman" w:hAnsi="Times New Roman" w:cs="Times New Roman"/>
                <w:sz w:val="24"/>
                <w:u w:val="none"/>
                <w:vertAlign w:val="baseline"/>
              </w:rPr>
              <w:t>2</w:t>
            </w:r>
            <w:r>
              <w:rPr>
                <w:rFonts w:hint="default" w:ascii="Times New Roman" w:hAnsi="Times New Roman" w:cs="Times New Roman"/>
                <w:sz w:val="24"/>
                <w:u w:val="none"/>
              </w:rPr>
              <w:t>......+q</w:t>
            </w:r>
            <w:r>
              <w:rPr>
                <w:rFonts w:hint="default" w:ascii="Times New Roman" w:hAnsi="Times New Roman" w:cs="Times New Roman"/>
                <w:sz w:val="24"/>
                <w:u w:val="none"/>
                <w:vertAlign w:val="baseline"/>
              </w:rPr>
              <w:t>n</w:t>
            </w:r>
            <w:r>
              <w:rPr>
                <w:rFonts w:hint="default" w:ascii="Times New Roman" w:hAnsi="Times New Roman" w:cs="Times New Roman"/>
                <w:sz w:val="24"/>
                <w:u w:val="none"/>
              </w:rPr>
              <w:t>/Q</w:t>
            </w:r>
            <w:r>
              <w:rPr>
                <w:rFonts w:hint="default" w:ascii="Times New Roman" w:hAnsi="Times New Roman" w:eastAsia="宋体" w:cs="Times New Roman"/>
                <w:sz w:val="24"/>
                <w:u w:val="none"/>
                <w:vertAlign w:val="baseline"/>
                <w:lang w:val="en-US" w:eastAsia="zh-CN"/>
              </w:rPr>
              <w:t>n</w:t>
            </w:r>
            <w:r>
              <w:rPr>
                <w:rFonts w:hint="default" w:ascii="Times New Roman" w:hAnsi="Times New Roman" w:cs="Times New Roman"/>
                <w:sz w:val="24"/>
                <w:u w:val="none"/>
              </w:rPr>
              <w:t>≥1</w:t>
            </w:r>
          </w:p>
          <w:p w14:paraId="0121AB25">
            <w:pPr>
              <w:keepNext/>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Times New Roman" w:hAnsi="Times New Roman" w:eastAsia="宋体" w:cs="Times New Roman"/>
                <w:sz w:val="24"/>
                <w:u w:val="none"/>
              </w:rPr>
              <w:t>式中：q</w:t>
            </w:r>
            <w:r>
              <w:rPr>
                <w:rFonts w:hint="default" w:ascii="Times New Roman" w:hAnsi="Times New Roman" w:eastAsia="宋体" w:cs="Times New Roman"/>
                <w:sz w:val="24"/>
                <w:u w:val="none"/>
                <w:vertAlign w:val="subscript"/>
              </w:rPr>
              <w:t>1</w:t>
            </w:r>
            <w:r>
              <w:rPr>
                <w:rFonts w:hint="default" w:ascii="Times New Roman" w:hAnsi="Times New Roman" w:eastAsia="宋体" w:cs="Times New Roman"/>
                <w:sz w:val="24"/>
                <w:u w:val="none"/>
              </w:rPr>
              <w:t>、q</w:t>
            </w:r>
            <w:r>
              <w:rPr>
                <w:rFonts w:hint="default" w:ascii="Times New Roman" w:hAnsi="Times New Roman" w:eastAsia="宋体" w:cs="Times New Roman"/>
                <w:sz w:val="24"/>
                <w:u w:val="none"/>
                <w:vertAlign w:val="subscript"/>
              </w:rPr>
              <w:t>2</w:t>
            </w:r>
            <w:r>
              <w:rPr>
                <w:rFonts w:hint="default" w:ascii="Times New Roman" w:hAnsi="Times New Roman" w:eastAsia="宋体" w:cs="Times New Roman"/>
                <w:sz w:val="24"/>
                <w:u w:val="none"/>
              </w:rPr>
              <w:t>……q</w:t>
            </w:r>
            <w:r>
              <w:rPr>
                <w:rFonts w:hint="default" w:ascii="Times New Roman" w:hAnsi="Times New Roman" w:eastAsia="宋体" w:cs="Times New Roman"/>
                <w:sz w:val="24"/>
                <w:u w:val="none"/>
                <w:vertAlign w:val="subscript"/>
              </w:rPr>
              <w:t>n</w:t>
            </w:r>
            <w:r>
              <w:rPr>
                <w:rFonts w:hint="default" w:ascii="Times New Roman" w:hAnsi="Times New Roman" w:eastAsia="宋体" w:cs="Times New Roman"/>
                <w:sz w:val="24"/>
                <w:u w:val="none"/>
              </w:rPr>
              <w:t xml:space="preserve"> ——每种危险物质最大存在量，t；</w:t>
            </w:r>
          </w:p>
          <w:p w14:paraId="5F090D08">
            <w:pPr>
              <w:keepNext/>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Times New Roman" w:hAnsi="Times New Roman" w:eastAsia="宋体" w:cs="Times New Roman"/>
                <w:sz w:val="24"/>
                <w:u w:val="none"/>
              </w:rPr>
              <w:t>Q</w:t>
            </w:r>
            <w:r>
              <w:rPr>
                <w:rFonts w:hint="default" w:ascii="Times New Roman" w:hAnsi="Times New Roman" w:eastAsia="宋体" w:cs="Times New Roman"/>
                <w:sz w:val="24"/>
                <w:u w:val="none"/>
                <w:vertAlign w:val="subscript"/>
              </w:rPr>
              <w:t>1</w:t>
            </w:r>
            <w:r>
              <w:rPr>
                <w:rFonts w:hint="default" w:ascii="Times New Roman" w:hAnsi="Times New Roman" w:eastAsia="宋体" w:cs="Times New Roman"/>
                <w:sz w:val="24"/>
                <w:u w:val="none"/>
              </w:rPr>
              <w:t>、Q</w:t>
            </w:r>
            <w:r>
              <w:rPr>
                <w:rFonts w:hint="default" w:ascii="Times New Roman" w:hAnsi="Times New Roman" w:eastAsia="宋体" w:cs="Times New Roman"/>
                <w:sz w:val="24"/>
                <w:u w:val="none"/>
                <w:vertAlign w:val="subscript"/>
              </w:rPr>
              <w:t>2</w:t>
            </w:r>
            <w:r>
              <w:rPr>
                <w:rFonts w:hint="default" w:ascii="Times New Roman" w:hAnsi="Times New Roman" w:eastAsia="宋体" w:cs="Times New Roman"/>
                <w:sz w:val="24"/>
                <w:u w:val="none"/>
              </w:rPr>
              <w:t>……Q</w:t>
            </w:r>
            <w:r>
              <w:rPr>
                <w:rFonts w:hint="default" w:ascii="Times New Roman" w:hAnsi="Times New Roman" w:eastAsia="宋体" w:cs="Times New Roman"/>
                <w:sz w:val="24"/>
                <w:u w:val="none"/>
                <w:vertAlign w:val="subscript"/>
              </w:rPr>
              <w:t>n</w:t>
            </w:r>
            <w:r>
              <w:rPr>
                <w:rFonts w:hint="default" w:ascii="Times New Roman" w:hAnsi="Times New Roman" w:eastAsia="宋体" w:cs="Times New Roman"/>
                <w:sz w:val="24"/>
                <w:u w:val="none"/>
              </w:rPr>
              <w:t xml:space="preserve"> ——每种危险物的临</w:t>
            </w:r>
            <w:r>
              <w:rPr>
                <w:rFonts w:hint="default" w:ascii="宋体" w:hAnsi="宋体" w:eastAsia="宋体" w:cs="Times New Roman"/>
                <w:sz w:val="24"/>
                <w:u w:val="none"/>
              </w:rPr>
              <w:t>界量，</w:t>
            </w:r>
            <w:r>
              <w:rPr>
                <w:rFonts w:hint="default" w:ascii="Times New Roman" w:hAnsi="Times New Roman" w:eastAsia="宋体" w:cs="Times New Roman"/>
                <w:sz w:val="24"/>
                <w:u w:val="none"/>
              </w:rPr>
              <w:t>t</w:t>
            </w:r>
            <w:r>
              <w:rPr>
                <w:rFonts w:hint="default" w:ascii="宋体" w:hAnsi="宋体" w:eastAsia="宋体" w:cs="Times New Roman"/>
                <w:sz w:val="24"/>
                <w:u w:val="none"/>
              </w:rPr>
              <w:t>。</w:t>
            </w:r>
          </w:p>
          <w:p w14:paraId="05229B01">
            <w:pPr>
              <w:keepNext/>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宋体" w:hAnsi="宋体" w:eastAsia="宋体" w:cs="Times New Roman"/>
                <w:sz w:val="24"/>
                <w:u w:val="none"/>
              </w:rPr>
              <w:t>当</w:t>
            </w:r>
            <w:r>
              <w:rPr>
                <w:rFonts w:hint="default" w:ascii="Times New Roman" w:hAnsi="Times New Roman" w:eastAsia="宋体" w:cs="Times New Roman"/>
                <w:sz w:val="24"/>
                <w:u w:val="none"/>
              </w:rPr>
              <w:t>Q</w:t>
            </w:r>
            <w:r>
              <w:rPr>
                <w:rFonts w:hint="default" w:ascii="宋体" w:hAnsi="宋体" w:eastAsia="宋体" w:cs="Times New Roman"/>
                <w:sz w:val="24"/>
                <w:u w:val="none"/>
              </w:rPr>
              <w:t>＜</w:t>
            </w:r>
            <w:r>
              <w:rPr>
                <w:rFonts w:hint="default" w:ascii="Times New Roman" w:hAnsi="Times New Roman" w:eastAsia="宋体" w:cs="Times New Roman"/>
                <w:sz w:val="24"/>
                <w:u w:val="none"/>
              </w:rPr>
              <w:t>1</w:t>
            </w:r>
            <w:r>
              <w:rPr>
                <w:rFonts w:hint="default" w:ascii="宋体" w:hAnsi="宋体" w:eastAsia="宋体" w:cs="Times New Roman"/>
                <w:sz w:val="24"/>
                <w:u w:val="none"/>
              </w:rPr>
              <w:t>时，该项目环境风险潜势为</w:t>
            </w:r>
            <w:r>
              <w:rPr>
                <w:rFonts w:hint="eastAsia" w:ascii="宋体" w:hAnsi="宋体" w:eastAsia="宋体" w:cs="宋体"/>
                <w:sz w:val="24"/>
                <w:u w:val="none"/>
              </w:rPr>
              <w:t>Ⅰ</w:t>
            </w:r>
            <w:r>
              <w:rPr>
                <w:rFonts w:hint="default" w:ascii="宋体" w:hAnsi="宋体" w:eastAsia="宋体" w:cs="Times New Roman"/>
                <w:sz w:val="24"/>
                <w:u w:val="none"/>
              </w:rPr>
              <w:t>。</w:t>
            </w:r>
          </w:p>
          <w:p w14:paraId="7720C2C4">
            <w:pPr>
              <w:keepNext/>
              <w:keepLines/>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宋体" w:hAnsi="宋体" w:eastAsia="宋体" w:cs="Times New Roman"/>
                <w:sz w:val="24"/>
                <w:u w:val="none"/>
              </w:rPr>
              <w:t>当</w:t>
            </w:r>
            <w:r>
              <w:rPr>
                <w:rFonts w:hint="default" w:ascii="Times New Roman" w:hAnsi="Times New Roman" w:eastAsia="宋体" w:cs="Times New Roman"/>
                <w:sz w:val="24"/>
                <w:u w:val="none"/>
              </w:rPr>
              <w:t>Q≥1</w:t>
            </w:r>
            <w:r>
              <w:rPr>
                <w:rFonts w:hint="default" w:ascii="宋体" w:hAnsi="宋体" w:eastAsia="宋体" w:cs="Times New Roman"/>
                <w:sz w:val="24"/>
                <w:u w:val="none"/>
              </w:rPr>
              <w:t>时，将</w:t>
            </w:r>
            <w:r>
              <w:rPr>
                <w:rFonts w:hint="default" w:ascii="Times New Roman" w:hAnsi="Times New Roman" w:eastAsia="宋体" w:cs="Times New Roman"/>
                <w:sz w:val="24"/>
                <w:u w:val="none"/>
              </w:rPr>
              <w:t>Q</w:t>
            </w:r>
            <w:r>
              <w:rPr>
                <w:rFonts w:hint="default" w:ascii="宋体" w:hAnsi="宋体" w:eastAsia="宋体" w:cs="Times New Roman"/>
                <w:sz w:val="24"/>
                <w:u w:val="none"/>
              </w:rPr>
              <w:t>值划分为（</w:t>
            </w:r>
            <w:r>
              <w:rPr>
                <w:rFonts w:hint="default" w:ascii="Times New Roman" w:hAnsi="Times New Roman" w:eastAsia="宋体" w:cs="Times New Roman"/>
                <w:sz w:val="24"/>
                <w:u w:val="none"/>
              </w:rPr>
              <w:t>1</w:t>
            </w:r>
            <w:r>
              <w:rPr>
                <w:rFonts w:hint="default" w:ascii="宋体" w:hAnsi="宋体" w:eastAsia="宋体" w:cs="Times New Roman"/>
                <w:sz w:val="24"/>
                <w:u w:val="none"/>
              </w:rPr>
              <w:t>）</w:t>
            </w:r>
            <w:r>
              <w:rPr>
                <w:rFonts w:hint="default" w:ascii="Times New Roman" w:hAnsi="Times New Roman" w:eastAsia="宋体" w:cs="Times New Roman"/>
                <w:sz w:val="24"/>
                <w:u w:val="none"/>
              </w:rPr>
              <w:t>1≤Q</w:t>
            </w:r>
            <w:r>
              <w:rPr>
                <w:rFonts w:hint="default" w:ascii="宋体" w:hAnsi="宋体" w:eastAsia="宋体" w:cs="Times New Roman"/>
                <w:sz w:val="24"/>
                <w:u w:val="none"/>
              </w:rPr>
              <w:t>＜</w:t>
            </w:r>
            <w:r>
              <w:rPr>
                <w:rFonts w:hint="default" w:ascii="Times New Roman" w:hAnsi="Times New Roman" w:eastAsia="宋体" w:cs="Times New Roman"/>
                <w:sz w:val="24"/>
                <w:u w:val="none"/>
              </w:rPr>
              <w:t>10</w:t>
            </w:r>
            <w:r>
              <w:rPr>
                <w:rFonts w:hint="default" w:ascii="宋体" w:hAnsi="宋体" w:eastAsia="宋体" w:cs="Times New Roman"/>
                <w:sz w:val="24"/>
                <w:u w:val="none"/>
              </w:rPr>
              <w:t>；（</w:t>
            </w:r>
            <w:r>
              <w:rPr>
                <w:rFonts w:hint="default" w:ascii="Times New Roman" w:hAnsi="Times New Roman" w:eastAsia="宋体" w:cs="Times New Roman"/>
                <w:sz w:val="24"/>
                <w:u w:val="none"/>
              </w:rPr>
              <w:t>2</w:t>
            </w:r>
            <w:r>
              <w:rPr>
                <w:rFonts w:hint="default" w:ascii="宋体" w:hAnsi="宋体" w:eastAsia="宋体" w:cs="Times New Roman"/>
                <w:sz w:val="24"/>
                <w:u w:val="none"/>
              </w:rPr>
              <w:t>）</w:t>
            </w:r>
            <w:r>
              <w:rPr>
                <w:rFonts w:hint="default" w:ascii="Times New Roman" w:hAnsi="Times New Roman" w:eastAsia="宋体" w:cs="Times New Roman"/>
                <w:sz w:val="24"/>
                <w:u w:val="none"/>
              </w:rPr>
              <w:t>10≤Q</w:t>
            </w:r>
            <w:r>
              <w:rPr>
                <w:rFonts w:hint="default" w:ascii="宋体" w:hAnsi="宋体" w:eastAsia="宋体" w:cs="Times New Roman"/>
                <w:sz w:val="24"/>
                <w:u w:val="none"/>
              </w:rPr>
              <w:t>＜</w:t>
            </w:r>
            <w:r>
              <w:rPr>
                <w:rFonts w:hint="default" w:ascii="Times New Roman" w:hAnsi="Times New Roman" w:eastAsia="宋体" w:cs="Times New Roman"/>
                <w:sz w:val="24"/>
                <w:u w:val="none"/>
              </w:rPr>
              <w:t>100</w:t>
            </w:r>
            <w:r>
              <w:rPr>
                <w:rFonts w:hint="default" w:ascii="宋体" w:hAnsi="宋体" w:eastAsia="宋体" w:cs="Times New Roman"/>
                <w:sz w:val="24"/>
                <w:u w:val="none"/>
              </w:rPr>
              <w:t>；（</w:t>
            </w:r>
            <w:r>
              <w:rPr>
                <w:rFonts w:hint="default" w:ascii="Times New Roman" w:hAnsi="Times New Roman" w:eastAsia="宋体" w:cs="Times New Roman"/>
                <w:sz w:val="24"/>
                <w:u w:val="none"/>
              </w:rPr>
              <w:t>3</w:t>
            </w:r>
            <w:r>
              <w:rPr>
                <w:rFonts w:hint="default" w:ascii="宋体" w:hAnsi="宋体" w:eastAsia="宋体" w:cs="Times New Roman"/>
                <w:sz w:val="24"/>
                <w:u w:val="none"/>
              </w:rPr>
              <w:t>）</w:t>
            </w:r>
            <w:r>
              <w:rPr>
                <w:rFonts w:hint="default" w:ascii="Times New Roman" w:hAnsi="Times New Roman" w:eastAsia="宋体" w:cs="Times New Roman"/>
                <w:sz w:val="24"/>
                <w:u w:val="none"/>
              </w:rPr>
              <w:t>Q≥100</w:t>
            </w:r>
          </w:p>
          <w:p w14:paraId="266BC30F">
            <w:pPr>
              <w:keepNext/>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宋体" w:hAnsi="宋体" w:eastAsia="宋体" w:cs="Times New Roman"/>
                <w:sz w:val="24"/>
                <w:u w:val="none"/>
              </w:rPr>
              <w:t>根据《建设项目环境风险评价技术导则》（</w:t>
            </w:r>
            <w:r>
              <w:rPr>
                <w:rFonts w:hint="default" w:ascii="Times New Roman" w:hAnsi="Times New Roman" w:eastAsia="宋体" w:cs="Times New Roman"/>
                <w:sz w:val="24"/>
                <w:u w:val="none"/>
              </w:rPr>
              <w:t>HJ169-2018</w:t>
            </w:r>
            <w:r>
              <w:rPr>
                <w:rFonts w:hint="default" w:ascii="宋体" w:hAnsi="宋体" w:eastAsia="宋体" w:cs="Times New Roman"/>
                <w:sz w:val="24"/>
                <w:u w:val="none"/>
              </w:rPr>
              <w:t>）表</w:t>
            </w:r>
            <w:r>
              <w:rPr>
                <w:rFonts w:hint="default" w:ascii="Times New Roman" w:hAnsi="Times New Roman" w:eastAsia="宋体" w:cs="Times New Roman"/>
                <w:sz w:val="24"/>
                <w:u w:val="none"/>
              </w:rPr>
              <w:t>B.1</w:t>
            </w:r>
            <w:r>
              <w:rPr>
                <w:rFonts w:hint="default" w:ascii="宋体" w:hAnsi="宋体" w:eastAsia="宋体" w:cs="Times New Roman"/>
                <w:sz w:val="24"/>
                <w:u w:val="none"/>
              </w:rPr>
              <w:t>，临界值及企业最大存在量见</w:t>
            </w:r>
            <w:r>
              <w:rPr>
                <w:rFonts w:hint="eastAsia" w:ascii="宋体" w:hAnsi="宋体" w:cs="Times New Roman"/>
                <w:sz w:val="24"/>
                <w:u w:val="none"/>
                <w:lang w:val="en-US" w:eastAsia="zh-CN"/>
              </w:rPr>
              <w:t>下表</w:t>
            </w:r>
            <w:r>
              <w:rPr>
                <w:rFonts w:hint="default" w:ascii="宋体" w:hAnsi="宋体" w:eastAsia="宋体" w:cs="Times New Roman"/>
                <w:sz w:val="24"/>
                <w:u w:val="none"/>
              </w:rPr>
              <w:t>。</w:t>
            </w:r>
          </w:p>
          <w:p w14:paraId="304BA62C">
            <w:pPr>
              <w:keepNext w:val="0"/>
              <w:keepLines w:val="0"/>
              <w:suppressLineNumbers w:val="0"/>
              <w:autoSpaceDE w:val="0"/>
              <w:autoSpaceDN w:val="0"/>
              <w:snapToGrid w:val="0"/>
              <w:spacing w:before="0" w:beforeAutospacing="0" w:after="0" w:afterAutospacing="0" w:line="360" w:lineRule="auto"/>
              <w:ind w:left="0" w:right="-48" w:rightChars="-23" w:firstLine="422" w:firstLineChars="200"/>
              <w:jc w:val="center"/>
              <w:rPr>
                <w:rFonts w:hint="default" w:ascii="Times New Roman" w:hAnsi="Times New Roman" w:eastAsia="宋体" w:cs="Times New Roman"/>
                <w:b/>
                <w:kern w:val="0"/>
                <w:u w:val="none"/>
              </w:rPr>
            </w:pPr>
            <w:r>
              <w:rPr>
                <w:rFonts w:hint="default" w:ascii="Times New Roman" w:hAnsi="Times New Roman" w:eastAsia="宋体" w:cs="Times New Roman"/>
                <w:b/>
                <w:kern w:val="0"/>
                <w:u w:val="none"/>
              </w:rPr>
              <w:t>表</w:t>
            </w:r>
            <w:r>
              <w:rPr>
                <w:rFonts w:hint="eastAsia" w:ascii="Times New Roman" w:hAnsi="Times New Roman" w:eastAsia="宋体" w:cs="Times New Roman"/>
                <w:b/>
                <w:kern w:val="0"/>
                <w:u w:val="none"/>
              </w:rPr>
              <w:t>4-</w:t>
            </w:r>
            <w:r>
              <w:rPr>
                <w:rFonts w:hint="eastAsia" w:cs="Times New Roman"/>
                <w:b/>
                <w:kern w:val="0"/>
                <w:u w:val="none"/>
                <w:lang w:val="en-US" w:eastAsia="zh-CN"/>
              </w:rPr>
              <w:t>17</w:t>
            </w:r>
            <w:r>
              <w:rPr>
                <w:rFonts w:hint="default" w:ascii="Times New Roman" w:hAnsi="Times New Roman" w:eastAsia="宋体" w:cs="Times New Roman"/>
                <w:b/>
                <w:kern w:val="0"/>
                <w:u w:val="none"/>
              </w:rPr>
              <w:t xml:space="preserve"> 危险物质使用量及临界量</w:t>
            </w:r>
          </w:p>
          <w:tbl>
            <w:tblPr>
              <w:tblStyle w:val="27"/>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439"/>
              <w:gridCol w:w="2506"/>
              <w:gridCol w:w="2127"/>
            </w:tblGrid>
            <w:tr w14:paraId="5FE4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3" w:type="pct"/>
                  <w:vAlign w:val="center"/>
                </w:tcPr>
                <w:p w14:paraId="784D8660">
                  <w:pPr>
                    <w:keepNext w:val="0"/>
                    <w:keepLines w:val="0"/>
                    <w:widowControl/>
                    <w:suppressLineNumbers w:val="0"/>
                    <w:adjustRightInd/>
                    <w:snapToGrid/>
                    <w:spacing w:before="0" w:beforeLines="-2147483648" w:beforeAutospacing="0" w:after="0" w:afterAutospacing="0" w:line="240" w:lineRule="auto"/>
                    <w:ind w:left="0" w:right="0"/>
                    <w:jc w:val="center"/>
                    <w:textAlignment w:val="center"/>
                    <w:rPr>
                      <w:rFonts w:hint="default"/>
                      <w:b/>
                      <w:bCs/>
                      <w:color w:val="auto"/>
                      <w:sz w:val="21"/>
                      <w:u w:val="none"/>
                      <w:vertAlign w:val="baseline"/>
                      <w:lang w:val="en-US" w:eastAsia="zh-CN"/>
                    </w:rPr>
                  </w:pPr>
                  <w:r>
                    <w:rPr>
                      <w:rFonts w:hint="eastAsia" w:ascii="Times New Roman" w:eastAsia="宋体"/>
                      <w:b/>
                      <w:bCs/>
                      <w:color w:val="auto"/>
                      <w:sz w:val="21"/>
                      <w:u w:val="none"/>
                      <w:vertAlign w:val="baseline"/>
                      <w:lang w:val="en-US" w:eastAsia="zh-CN"/>
                    </w:rPr>
                    <w:t>危险物质</w:t>
                  </w:r>
                </w:p>
              </w:tc>
              <w:tc>
                <w:tcPr>
                  <w:tcW w:w="1423" w:type="pct"/>
                  <w:vAlign w:val="center"/>
                </w:tcPr>
                <w:p w14:paraId="44EAA1BF">
                  <w:pPr>
                    <w:keepNext w:val="0"/>
                    <w:keepLines w:val="0"/>
                    <w:widowControl/>
                    <w:suppressLineNumbers w:val="0"/>
                    <w:adjustRightInd/>
                    <w:snapToGrid/>
                    <w:spacing w:before="0" w:beforeLines="-2147483648" w:beforeAutospacing="0" w:after="0" w:afterAutospacing="0" w:line="240" w:lineRule="auto"/>
                    <w:ind w:left="0" w:right="0"/>
                    <w:jc w:val="center"/>
                    <w:textAlignment w:val="center"/>
                    <w:rPr>
                      <w:rFonts w:hint="default"/>
                      <w:b/>
                      <w:bCs/>
                      <w:color w:val="auto"/>
                      <w:sz w:val="21"/>
                      <w:u w:val="none"/>
                      <w:vertAlign w:val="baseline"/>
                      <w:lang w:val="en-US" w:eastAsia="zh-CN"/>
                    </w:rPr>
                  </w:pPr>
                  <w:r>
                    <w:rPr>
                      <w:rFonts w:hint="eastAsia" w:ascii="Times New Roman" w:eastAsia="宋体"/>
                      <w:b/>
                      <w:bCs/>
                      <w:color w:val="auto"/>
                      <w:sz w:val="21"/>
                      <w:u w:val="none"/>
                      <w:vertAlign w:val="baseline"/>
                      <w:lang w:val="en-US" w:eastAsia="zh-CN"/>
                    </w:rPr>
                    <w:t>最大储存量（t）</w:t>
                  </w:r>
                </w:p>
              </w:tc>
              <w:tc>
                <w:tcPr>
                  <w:tcW w:w="1462" w:type="pct"/>
                  <w:vAlign w:val="center"/>
                </w:tcPr>
                <w:p w14:paraId="055777B8">
                  <w:pPr>
                    <w:keepNext w:val="0"/>
                    <w:keepLines w:val="0"/>
                    <w:widowControl/>
                    <w:suppressLineNumbers w:val="0"/>
                    <w:adjustRightInd/>
                    <w:snapToGrid/>
                    <w:spacing w:before="0" w:beforeLines="-2147483648" w:beforeAutospacing="0" w:after="0" w:afterAutospacing="0" w:line="240" w:lineRule="auto"/>
                    <w:ind w:left="0" w:right="0"/>
                    <w:jc w:val="center"/>
                    <w:textAlignment w:val="center"/>
                    <w:rPr>
                      <w:rFonts w:hint="default"/>
                      <w:b/>
                      <w:bCs/>
                      <w:color w:val="auto"/>
                      <w:sz w:val="21"/>
                      <w:u w:val="none"/>
                      <w:vertAlign w:val="baseline"/>
                      <w:lang w:val="en-US" w:eastAsia="zh-CN"/>
                    </w:rPr>
                  </w:pPr>
                  <w:r>
                    <w:rPr>
                      <w:rFonts w:hint="eastAsia" w:ascii="Times New Roman" w:eastAsia="宋体"/>
                      <w:b/>
                      <w:bCs/>
                      <w:color w:val="auto"/>
                      <w:sz w:val="21"/>
                      <w:u w:val="none"/>
                      <w:vertAlign w:val="baseline"/>
                      <w:lang w:val="en-US" w:eastAsia="zh-CN"/>
                    </w:rPr>
                    <w:t>标准规定临界量（t）</w:t>
                  </w:r>
                </w:p>
              </w:tc>
              <w:tc>
                <w:tcPr>
                  <w:tcW w:w="1240" w:type="pct"/>
                  <w:vAlign w:val="center"/>
                </w:tcPr>
                <w:p w14:paraId="0F2F8C69">
                  <w:pPr>
                    <w:keepNext w:val="0"/>
                    <w:keepLines w:val="0"/>
                    <w:widowControl/>
                    <w:suppressLineNumbers w:val="0"/>
                    <w:adjustRightInd/>
                    <w:snapToGrid/>
                    <w:spacing w:before="0" w:beforeLines="-2147483648" w:beforeAutospacing="0" w:after="0" w:afterAutospacing="0" w:line="240" w:lineRule="auto"/>
                    <w:ind w:left="0" w:right="0"/>
                    <w:jc w:val="center"/>
                    <w:textAlignment w:val="center"/>
                    <w:rPr>
                      <w:rFonts w:hint="default"/>
                      <w:b/>
                      <w:bCs/>
                      <w:color w:val="auto"/>
                      <w:sz w:val="21"/>
                      <w:u w:val="none"/>
                      <w:vertAlign w:val="baseline"/>
                      <w:lang w:val="en-US" w:eastAsia="zh-CN"/>
                    </w:rPr>
                  </w:pPr>
                  <w:r>
                    <w:rPr>
                      <w:rFonts w:hint="eastAsia" w:ascii="Times New Roman" w:eastAsia="宋体"/>
                      <w:b/>
                      <w:bCs/>
                      <w:color w:val="auto"/>
                      <w:sz w:val="21"/>
                      <w:u w:val="none"/>
                      <w:vertAlign w:val="baseline"/>
                      <w:lang w:val="en-US" w:eastAsia="zh-CN"/>
                    </w:rPr>
                    <w:t>Q</w:t>
                  </w:r>
                </w:p>
              </w:tc>
            </w:tr>
            <w:tr w14:paraId="28F7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14:paraId="27E7FD94">
                  <w:pPr>
                    <w:keepNext w:val="0"/>
                    <w:keepLines w:val="0"/>
                    <w:widowControl/>
                    <w:suppressLineNumbers w:val="0"/>
                    <w:spacing w:before="0" w:beforeAutospacing="0" w:after="0" w:afterAutospacing="0"/>
                    <w:ind w:left="0" w:right="0"/>
                    <w:jc w:val="center"/>
                    <w:textAlignment w:val="center"/>
                    <w:rPr>
                      <w:rFonts w:hint="default"/>
                      <w:color w:val="auto"/>
                      <w:sz w:val="21"/>
                      <w:u w:val="none"/>
                      <w:vertAlign w:val="baseline"/>
                      <w:lang w:val="en-US" w:eastAsia="zh-CN"/>
                    </w:rPr>
                  </w:pPr>
                  <w:r>
                    <w:rPr>
                      <w:rFonts w:hint="eastAsia" w:ascii="宋体" w:hAnsi="宋体" w:cs="宋体"/>
                      <w:i w:val="0"/>
                      <w:iCs w:val="0"/>
                      <w:color w:val="000000"/>
                      <w:kern w:val="0"/>
                      <w:sz w:val="21"/>
                      <w:szCs w:val="21"/>
                      <w:u w:val="none"/>
                      <w:lang w:val="en-US" w:eastAsia="zh-CN" w:bidi="ar"/>
                    </w:rPr>
                    <w:t>拉丝油</w:t>
                  </w:r>
                </w:p>
              </w:tc>
              <w:tc>
                <w:tcPr>
                  <w:tcW w:w="2453" w:type="dxa"/>
                  <w:vAlign w:val="center"/>
                </w:tcPr>
                <w:p w14:paraId="0E5337C7">
                  <w:pPr>
                    <w:keepNext w:val="0"/>
                    <w:keepLines w:val="0"/>
                    <w:widowControl/>
                    <w:suppressLineNumbers w:val="0"/>
                    <w:spacing w:before="0" w:beforeAutospacing="0" w:after="0" w:afterAutospacing="0"/>
                    <w:ind w:left="0" w:right="0"/>
                    <w:jc w:val="center"/>
                    <w:textAlignment w:val="center"/>
                    <w:rPr>
                      <w:rFonts w:hint="default"/>
                      <w:color w:val="auto"/>
                      <w:sz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520" w:type="dxa"/>
                  <w:vAlign w:val="center"/>
                </w:tcPr>
                <w:p w14:paraId="69BDF6EF">
                  <w:pPr>
                    <w:keepNext w:val="0"/>
                    <w:keepLines w:val="0"/>
                    <w:widowControl/>
                    <w:suppressLineNumbers w:val="0"/>
                    <w:spacing w:before="0" w:beforeAutospacing="0" w:after="0" w:afterAutospacing="0"/>
                    <w:ind w:left="0" w:right="0"/>
                    <w:jc w:val="center"/>
                    <w:textAlignment w:val="center"/>
                    <w:rPr>
                      <w:rFonts w:hint="default"/>
                      <w:color w:val="auto"/>
                      <w:sz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2500</w:t>
                  </w:r>
                </w:p>
              </w:tc>
              <w:tc>
                <w:tcPr>
                  <w:tcW w:w="2138" w:type="dxa"/>
                  <w:vAlign w:val="center"/>
                </w:tcPr>
                <w:p w14:paraId="67AA9C62">
                  <w:pPr>
                    <w:keepNext w:val="0"/>
                    <w:keepLines w:val="0"/>
                    <w:widowControl/>
                    <w:suppressLineNumbers w:val="0"/>
                    <w:spacing w:before="0" w:beforeAutospacing="0" w:after="0" w:afterAutospacing="0"/>
                    <w:ind w:left="0" w:right="0"/>
                    <w:jc w:val="center"/>
                    <w:textAlignment w:val="center"/>
                    <w:rPr>
                      <w:rFonts w:hint="default"/>
                      <w:color w:val="auto"/>
                      <w:sz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0.0016</w:t>
                  </w:r>
                </w:p>
              </w:tc>
            </w:tr>
            <w:tr w14:paraId="5F69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14:paraId="538BC65B">
                  <w:pPr>
                    <w:keepNext w:val="0"/>
                    <w:keepLines w:val="0"/>
                    <w:widowControl/>
                    <w:suppressLineNumbers w:val="0"/>
                    <w:spacing w:before="0" w:beforeAutospacing="0" w:after="0" w:afterAutospacing="0"/>
                    <w:ind w:left="0" w:right="0"/>
                    <w:jc w:val="center"/>
                    <w:textAlignment w:val="center"/>
                    <w:rPr>
                      <w:rFonts w:hint="default"/>
                      <w:u w:val="none"/>
                      <w:lang w:val="en-US" w:eastAsia="zh-CN"/>
                    </w:rPr>
                  </w:pPr>
                  <w:r>
                    <w:rPr>
                      <w:rFonts w:hint="eastAsia" w:ascii="宋体" w:hAnsi="宋体" w:cs="宋体"/>
                      <w:i w:val="0"/>
                      <w:iCs w:val="0"/>
                      <w:color w:val="000000"/>
                      <w:kern w:val="0"/>
                      <w:sz w:val="21"/>
                      <w:szCs w:val="21"/>
                      <w:u w:val="none"/>
                      <w:lang w:val="en-US" w:eastAsia="zh-CN" w:bidi="ar"/>
                    </w:rPr>
                    <w:t>导轴油</w:t>
                  </w:r>
                </w:p>
              </w:tc>
              <w:tc>
                <w:tcPr>
                  <w:tcW w:w="2453" w:type="dxa"/>
                  <w:vAlign w:val="center"/>
                </w:tcPr>
                <w:p w14:paraId="03512285">
                  <w:pPr>
                    <w:keepNext w:val="0"/>
                    <w:keepLines w:val="0"/>
                    <w:widowControl/>
                    <w:suppressLineNumbers w:val="0"/>
                    <w:spacing w:before="0" w:beforeAutospacing="0" w:after="0" w:afterAutospacing="0"/>
                    <w:ind w:left="0" w:right="0"/>
                    <w:jc w:val="center"/>
                    <w:textAlignment w:val="center"/>
                    <w:rPr>
                      <w:rFonts w:hint="default"/>
                      <w:color w:val="auto"/>
                      <w:sz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2520" w:type="dxa"/>
                  <w:vAlign w:val="center"/>
                </w:tcPr>
                <w:p w14:paraId="7218A6B6">
                  <w:pPr>
                    <w:keepNext w:val="0"/>
                    <w:keepLines w:val="0"/>
                    <w:widowControl/>
                    <w:suppressLineNumbers w:val="0"/>
                    <w:spacing w:before="0" w:beforeAutospacing="0" w:after="0" w:afterAutospacing="0"/>
                    <w:ind w:left="0" w:right="0"/>
                    <w:jc w:val="center"/>
                    <w:textAlignment w:val="center"/>
                    <w:rPr>
                      <w:rFonts w:hint="default" w:eastAsia="宋体"/>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2500</w:t>
                  </w:r>
                </w:p>
              </w:tc>
              <w:tc>
                <w:tcPr>
                  <w:tcW w:w="2138" w:type="dxa"/>
                  <w:vAlign w:val="center"/>
                </w:tcPr>
                <w:p w14:paraId="7F1359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4"/>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0.0002</w:t>
                  </w:r>
                </w:p>
              </w:tc>
            </w:tr>
            <w:tr w14:paraId="3DF7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14:paraId="1B0612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抗氧化剂</w:t>
                  </w:r>
                </w:p>
              </w:tc>
              <w:tc>
                <w:tcPr>
                  <w:tcW w:w="2453" w:type="dxa"/>
                  <w:vAlign w:val="center"/>
                </w:tcPr>
                <w:p w14:paraId="70DD08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2520" w:type="dxa"/>
                  <w:vAlign w:val="center"/>
                </w:tcPr>
                <w:p w14:paraId="55E853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2138" w:type="dxa"/>
                  <w:vAlign w:val="center"/>
                </w:tcPr>
                <w:p w14:paraId="6E3C5B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0.01</w:t>
                  </w:r>
                </w:p>
              </w:tc>
            </w:tr>
            <w:tr w14:paraId="5D66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14:paraId="20505E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清洗剂</w:t>
                  </w:r>
                </w:p>
              </w:tc>
              <w:tc>
                <w:tcPr>
                  <w:tcW w:w="2453" w:type="dxa"/>
                  <w:vAlign w:val="center"/>
                </w:tcPr>
                <w:p w14:paraId="5E824A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4</w:t>
                  </w:r>
                </w:p>
              </w:tc>
              <w:tc>
                <w:tcPr>
                  <w:tcW w:w="2520" w:type="dxa"/>
                  <w:vAlign w:val="center"/>
                </w:tcPr>
                <w:p w14:paraId="32ACD4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2138" w:type="dxa"/>
                  <w:vAlign w:val="center"/>
                </w:tcPr>
                <w:p w14:paraId="0DB9E9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0.08</w:t>
                  </w:r>
                </w:p>
              </w:tc>
            </w:tr>
            <w:tr w14:paraId="4A6F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14:paraId="12646E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热上锡清洗浓缩废水</w:t>
                  </w:r>
                </w:p>
              </w:tc>
              <w:tc>
                <w:tcPr>
                  <w:tcW w:w="2453" w:type="dxa"/>
                  <w:vAlign w:val="center"/>
                </w:tcPr>
                <w:p w14:paraId="6F5165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w:t>
                  </w:r>
                </w:p>
              </w:tc>
              <w:tc>
                <w:tcPr>
                  <w:tcW w:w="2520" w:type="dxa"/>
                  <w:vAlign w:val="center"/>
                </w:tcPr>
                <w:p w14:paraId="01B0A3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2138" w:type="dxa"/>
                  <w:vAlign w:val="center"/>
                </w:tcPr>
                <w:p w14:paraId="399E12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0.004</w:t>
                  </w:r>
                </w:p>
              </w:tc>
            </w:tr>
            <w:tr w14:paraId="1174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3" w:type="pct"/>
                  <w:vAlign w:val="center"/>
                </w:tcPr>
                <w:p w14:paraId="76A1C3DC">
                  <w:pPr>
                    <w:keepNext w:val="0"/>
                    <w:keepLines w:val="0"/>
                    <w:widowControl/>
                    <w:suppressLineNumbers w:val="0"/>
                    <w:adjustRightInd/>
                    <w:snapToGrid/>
                    <w:spacing w:before="0" w:beforeLines="-2147483648" w:beforeAutospacing="0" w:after="0" w:afterAutospacing="0" w:line="240" w:lineRule="auto"/>
                    <w:ind w:left="0" w:right="0"/>
                    <w:jc w:val="center"/>
                    <w:textAlignment w:val="center"/>
                    <w:rPr>
                      <w:rFonts w:hint="default"/>
                      <w:u w:val="none"/>
                      <w:lang w:val="en-US" w:eastAsia="zh-CN"/>
                    </w:rPr>
                  </w:pPr>
                  <w:r>
                    <w:rPr>
                      <w:rFonts w:hint="eastAsia" w:ascii="Times New Roman" w:eastAsia="宋体"/>
                      <w:u w:val="none"/>
                      <w:lang w:val="en-US" w:eastAsia="zh-CN"/>
                    </w:rPr>
                    <w:t>合计</w:t>
                  </w:r>
                </w:p>
              </w:tc>
              <w:tc>
                <w:tcPr>
                  <w:tcW w:w="2439" w:type="dxa"/>
                  <w:vAlign w:val="center"/>
                </w:tcPr>
                <w:p w14:paraId="0ECC6B01">
                  <w:pPr>
                    <w:keepNext w:val="0"/>
                    <w:keepLines w:val="0"/>
                    <w:widowControl/>
                    <w:suppressLineNumbers w:val="0"/>
                    <w:spacing w:before="0" w:beforeAutospacing="0" w:after="0" w:afterAutospacing="0"/>
                    <w:ind w:left="0" w:right="0"/>
                    <w:jc w:val="center"/>
                    <w:textAlignment w:val="center"/>
                    <w:rPr>
                      <w:rFonts w:hint="default"/>
                      <w:color w:val="auto"/>
                      <w:sz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506" w:type="dxa"/>
                  <w:vAlign w:val="center"/>
                </w:tcPr>
                <w:p w14:paraId="4A450578">
                  <w:pPr>
                    <w:keepNext w:val="0"/>
                    <w:keepLines w:val="0"/>
                    <w:widowControl/>
                    <w:suppressLineNumbers w:val="0"/>
                    <w:spacing w:before="0" w:beforeAutospacing="0" w:after="0" w:afterAutospacing="0"/>
                    <w:ind w:left="0" w:right="0"/>
                    <w:jc w:val="center"/>
                    <w:textAlignment w:val="center"/>
                    <w:rPr>
                      <w:rFonts w:hint="default"/>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140" w:type="dxa"/>
                  <w:vAlign w:val="center"/>
                </w:tcPr>
                <w:p w14:paraId="20DF128F">
                  <w:pPr>
                    <w:keepNext w:val="0"/>
                    <w:keepLines w:val="0"/>
                    <w:widowControl/>
                    <w:suppressLineNumbers w:val="0"/>
                    <w:spacing w:before="0" w:beforeAutospacing="0" w:after="0" w:afterAutospacing="0"/>
                    <w:ind w:left="0" w:right="0"/>
                    <w:jc w:val="center"/>
                    <w:textAlignment w:val="center"/>
                    <w:rPr>
                      <w:rFonts w:hint="default" w:cs="Times New Roman"/>
                      <w:i w:val="0"/>
                      <w:iCs w:val="0"/>
                      <w:color w:val="auto"/>
                      <w:kern w:val="2"/>
                      <w:sz w:val="21"/>
                      <w:szCs w:val="24"/>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0.0958</w:t>
                  </w:r>
                </w:p>
              </w:tc>
            </w:tr>
          </w:tbl>
          <w:p w14:paraId="17F174D3">
            <w:pPr>
              <w:keepNext w:val="0"/>
              <w:keepLines w:val="0"/>
              <w:suppressLineNumbers w:val="0"/>
              <w:adjustRightInd w:val="0"/>
              <w:snapToGrid w:val="0"/>
              <w:spacing w:before="157" w:beforeLines="50" w:beforeAutospacing="0" w:after="0" w:afterAutospacing="0" w:line="360" w:lineRule="auto"/>
              <w:ind w:left="0" w:right="0" w:firstLine="480" w:firstLineChars="200"/>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根据上表计算结果，项目各储存单元Q&lt;1。根据《建设项目环境风险评价技术导则HJ169-2018》附录C中C1危险物质及工艺危险性（P）分级要求，Q&lt;1时，项目环境风险潜势为I，可展开简单分析。</w:t>
            </w:r>
          </w:p>
          <w:p w14:paraId="7C95E5AE">
            <w:pPr>
              <w:keepNext w:val="0"/>
              <w:keepLines w:val="0"/>
              <w:suppressLineNumbers w:val="0"/>
              <w:adjustRightInd w:val="0"/>
              <w:snapToGrid w:val="0"/>
              <w:spacing w:before="0" w:beforeLines="0" w:beforeAutospacing="0" w:after="0" w:afterAutospacing="0" w:line="360" w:lineRule="auto"/>
              <w:ind w:left="0" w:right="0" w:firstLine="480" w:firstLineChars="200"/>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（2</w:t>
            </w:r>
            <w:r>
              <w:rPr>
                <w:rFonts w:hint="eastAsia" w:ascii="Times New Roman" w:hAnsi="Times New Roman" w:cs="Times New Roman"/>
                <w:sz w:val="24"/>
                <w:u w:val="none"/>
                <w:lang w:eastAsia="zh-CN"/>
              </w:rPr>
              <w:t>）</w:t>
            </w:r>
            <w:r>
              <w:rPr>
                <w:rFonts w:hint="default" w:ascii="Times New Roman" w:hAnsi="Times New Roman" w:eastAsia="宋体" w:cs="Times New Roman"/>
                <w:sz w:val="24"/>
                <w:u w:val="none"/>
              </w:rPr>
              <w:t>环境风险识别</w:t>
            </w:r>
          </w:p>
          <w:p w14:paraId="1351BDD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leftChars="0" w:right="0" w:rightChars="0" w:firstLine="480" w:firstLineChars="200"/>
              <w:jc w:val="both"/>
              <w:textAlignment w:val="auto"/>
              <w:outlineLvl w:val="9"/>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cs="Times New Roman"/>
                <w:sz w:val="24"/>
                <w:u w:val="none"/>
                <w:lang w:val="en-US" w:eastAsia="zh-CN"/>
              </w:rPr>
              <w:t>1</w:t>
            </w:r>
            <w:r>
              <w:rPr>
                <w:rFonts w:hint="eastAsia" w:ascii="Times New Roman" w:hAnsi="Times New Roman" w:eastAsia="宋体" w:cs="Times New Roman"/>
                <w:b w:val="0"/>
                <w:bCs w:val="0"/>
                <w:color w:val="auto"/>
                <w:sz w:val="24"/>
                <w:szCs w:val="24"/>
                <w:u w:val="none"/>
                <w:lang w:val="en-US" w:eastAsia="zh-CN"/>
              </w:rPr>
              <w:t>）风险类型</w:t>
            </w:r>
          </w:p>
          <w:p w14:paraId="78FD17AC">
            <w:pPr>
              <w:keepNext w:val="0"/>
              <w:keepLines w:val="0"/>
              <w:suppressLineNumbers w:val="0"/>
              <w:adjustRightInd w:val="0"/>
              <w:snapToGrid w:val="0"/>
              <w:spacing w:before="0" w:beforeLines="0" w:beforeAutospacing="0" w:after="0" w:afterAutospacing="0" w:line="360" w:lineRule="auto"/>
              <w:ind w:left="0" w:right="0" w:firstLine="480" w:firstLineChars="200"/>
              <w:jc w:val="left"/>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①泄漏</w:t>
            </w:r>
            <w:r>
              <w:rPr>
                <w:rFonts w:hint="eastAsia" w:cs="Times New Roman"/>
                <w:b w:val="0"/>
                <w:bCs w:val="0"/>
                <w:color w:val="auto"/>
                <w:sz w:val="24"/>
                <w:szCs w:val="24"/>
                <w:u w:val="none"/>
                <w:lang w:val="en-US" w:eastAsia="zh-CN"/>
              </w:rPr>
              <w:t>事故</w:t>
            </w:r>
            <w:r>
              <w:rPr>
                <w:rFonts w:hint="eastAsia" w:ascii="Times New Roman" w:hAnsi="Times New Roman" w:eastAsia="宋体" w:cs="Times New Roman"/>
                <w:b w:val="0"/>
                <w:bCs w:val="0"/>
                <w:color w:val="auto"/>
                <w:sz w:val="24"/>
                <w:szCs w:val="24"/>
                <w:u w:val="none"/>
                <w:lang w:val="en-US" w:eastAsia="zh-CN"/>
              </w:rPr>
              <w:t>：</w:t>
            </w:r>
            <w:r>
              <w:rPr>
                <w:rFonts w:hint="eastAsia" w:cs="Times New Roman"/>
                <w:b w:val="0"/>
                <w:bCs w:val="0"/>
                <w:color w:val="auto"/>
                <w:sz w:val="24"/>
                <w:szCs w:val="24"/>
                <w:u w:val="none"/>
                <w:lang w:val="en-US" w:eastAsia="zh-CN"/>
              </w:rPr>
              <w:t>拉丝油</w:t>
            </w:r>
            <w:r>
              <w:rPr>
                <w:rFonts w:hint="eastAsia" w:ascii="Times New Roman" w:hAnsi="Times New Roman" w:eastAsia="宋体" w:cs="Times New Roman"/>
                <w:b w:val="0"/>
                <w:bCs w:val="0"/>
                <w:color w:val="auto"/>
                <w:sz w:val="24"/>
                <w:szCs w:val="24"/>
                <w:u w:val="none"/>
                <w:lang w:val="en-US" w:eastAsia="zh-CN"/>
              </w:rPr>
              <w:t>、导轴油存在泄露风险，物料使用或存储过程如发生泄露，则泄露物料可能会进入雨水管道、地表水体，对地表水体环境产生一定影响，甚至通过下渗对地下水和土壤造成影响。</w:t>
            </w:r>
          </w:p>
          <w:p w14:paraId="3CAE8E31">
            <w:pPr>
              <w:keepNext w:val="0"/>
              <w:keepLines w:val="0"/>
              <w:suppressLineNumbers w:val="0"/>
              <w:adjustRightInd w:val="0"/>
              <w:snapToGrid w:val="0"/>
              <w:spacing w:before="0" w:beforeLines="0" w:beforeAutospacing="0" w:after="0" w:afterAutospacing="0" w:line="360" w:lineRule="auto"/>
              <w:ind w:left="0" w:right="0" w:firstLine="480" w:firstLineChars="200"/>
              <w:jc w:val="left"/>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②火灾</w:t>
            </w:r>
            <w:r>
              <w:rPr>
                <w:rFonts w:hint="eastAsia" w:cs="Times New Roman"/>
                <w:b w:val="0"/>
                <w:bCs w:val="0"/>
                <w:color w:val="auto"/>
                <w:sz w:val="24"/>
                <w:szCs w:val="24"/>
                <w:u w:val="none"/>
                <w:lang w:val="en-US" w:eastAsia="zh-CN"/>
              </w:rPr>
              <w:t>事故</w:t>
            </w:r>
            <w:r>
              <w:rPr>
                <w:rFonts w:hint="eastAsia" w:ascii="Times New Roman" w:hAnsi="Times New Roman" w:eastAsia="宋体" w:cs="Times New Roman"/>
                <w:b w:val="0"/>
                <w:bCs w:val="0"/>
                <w:color w:val="auto"/>
                <w:sz w:val="24"/>
                <w:szCs w:val="24"/>
                <w:u w:val="none"/>
                <w:lang w:val="en-US" w:eastAsia="zh-CN"/>
              </w:rPr>
              <w:t>：项目厂区发生火灾事故，主要带来热辐射危害，危及火灾周围的人员的生命及毗邻建筑物和设备的安全。火灾次生/伴生的污染物，消防废水、燃烧残渣等收集处置不当排放可导致周边水体、土壤污染。</w:t>
            </w:r>
          </w:p>
          <w:p w14:paraId="71A51713">
            <w:pPr>
              <w:keepNext w:val="0"/>
              <w:keepLines w:val="0"/>
              <w:suppressLineNumbers w:val="0"/>
              <w:adjustRightInd w:val="0"/>
              <w:snapToGrid w:val="0"/>
              <w:spacing w:before="0" w:beforeLines="0" w:beforeAutospacing="0" w:after="0" w:afterAutospacing="0" w:line="360" w:lineRule="auto"/>
              <w:ind w:left="0" w:right="0" w:firstLine="480" w:firstLineChars="200"/>
              <w:jc w:val="left"/>
              <w:rPr>
                <w:rFonts w:hint="default" w:ascii="Times New Roman" w:hAnsi="Times New Roman" w:eastAsia="宋体"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③废气事故排放：项目生产过程中，存在废气收集处理措施发生故障，导致废气未经处理后排放的风险，废气事故排放可导致周边大气环境污染。</w:t>
            </w:r>
          </w:p>
          <w:p w14:paraId="4AAC28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（3）风险防范对策措施</w:t>
            </w:r>
          </w:p>
          <w:p w14:paraId="7455282D">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1）火灾风险防范措施：</w:t>
            </w:r>
          </w:p>
          <w:p w14:paraId="6F379E7E">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①生产车间应按规范配置灭火器材和消防装备；</w:t>
            </w:r>
          </w:p>
          <w:p w14:paraId="6B94FC93">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②在生产区域明显位置张贴禁用明火的告示；</w:t>
            </w:r>
          </w:p>
          <w:p w14:paraId="05FFD46B">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③工作人员要熟练掌握操作技术和防火安全管理规定；</w:t>
            </w:r>
          </w:p>
          <w:p w14:paraId="0BA74948">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④定期检查材料存储的安全状态，以防止泄露引发火灾、爆炸。</w:t>
            </w:r>
          </w:p>
          <w:p w14:paraId="68EF7C1D">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2）危险物质泄露防范措施</w:t>
            </w:r>
          </w:p>
          <w:p w14:paraId="26409CA3">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①仓库、拉丝液池应做好防渗防腐处理，避免硬底化被破坏导致下渗；</w:t>
            </w:r>
          </w:p>
          <w:p w14:paraId="6E44A923">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②拉丝液池和车间应做好周边防护措施，如设置一定高度围堰，防范危险物质泄露蔓延到周边区域；</w:t>
            </w:r>
          </w:p>
          <w:p w14:paraId="0B34A2F6">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③定期检查危险物质存储的安全状态，定期检查其包装有无破损，以防止泄露。</w:t>
            </w:r>
          </w:p>
          <w:p w14:paraId="516C7733">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3）废气事故排放防范措施：</w:t>
            </w:r>
          </w:p>
          <w:p w14:paraId="0DAFA9B5">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①定期检查废气处理设施；</w:t>
            </w:r>
          </w:p>
          <w:p w14:paraId="2E2BB8AA">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②发生事故情况立即停止生产。</w:t>
            </w:r>
          </w:p>
          <w:p w14:paraId="2323E63B">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olor w:val="auto"/>
                <w:sz w:val="24"/>
                <w:u w:val="none"/>
              </w:rPr>
            </w:pPr>
            <w:r>
              <w:rPr>
                <w:rFonts w:hint="eastAsia" w:ascii="Times New Roman" w:eastAsia="宋体"/>
                <w:color w:val="auto"/>
                <w:sz w:val="24"/>
                <w:u w:val="none"/>
                <w:lang w:val="en-US" w:eastAsia="zh-CN"/>
              </w:rPr>
              <w:t>（4）</w:t>
            </w:r>
            <w:r>
              <w:rPr>
                <w:rFonts w:hint="eastAsia"/>
                <w:color w:val="auto"/>
                <w:sz w:val="24"/>
                <w:u w:val="none"/>
              </w:rPr>
              <w:t>风险分析</w:t>
            </w:r>
          </w:p>
          <w:p w14:paraId="3B7CEAC1">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olor w:val="auto"/>
                <w:u w:val="none"/>
              </w:rPr>
            </w:pPr>
            <w:r>
              <w:rPr>
                <w:rFonts w:hint="eastAsia"/>
                <w:color w:val="auto"/>
                <w:sz w:val="24"/>
                <w:u w:val="none"/>
              </w:rPr>
              <w:t>本项目有毒</w:t>
            </w:r>
            <w:r>
              <w:rPr>
                <w:rFonts w:hint="default"/>
                <w:color w:val="auto"/>
                <w:sz w:val="24"/>
                <w:u w:val="none"/>
              </w:rPr>
              <w:t>有害易燃易爆等</w:t>
            </w:r>
            <w:r>
              <w:rPr>
                <w:rFonts w:hint="eastAsia"/>
                <w:color w:val="auto"/>
                <w:sz w:val="24"/>
                <w:u w:val="none"/>
              </w:rPr>
              <w:t>危险物质和</w:t>
            </w:r>
            <w:r>
              <w:rPr>
                <w:rFonts w:hint="default"/>
                <w:color w:val="auto"/>
                <w:sz w:val="24"/>
                <w:u w:val="none"/>
              </w:rPr>
              <w:t>风险源分布情况</w:t>
            </w:r>
            <w:r>
              <w:rPr>
                <w:rFonts w:hint="eastAsia"/>
                <w:color w:val="auto"/>
                <w:sz w:val="24"/>
                <w:u w:val="none"/>
              </w:rPr>
              <w:t>、</w:t>
            </w:r>
            <w:r>
              <w:rPr>
                <w:rFonts w:hint="default"/>
                <w:color w:val="auto"/>
                <w:sz w:val="24"/>
                <w:u w:val="none"/>
              </w:rPr>
              <w:t>可能</w:t>
            </w:r>
            <w:r>
              <w:rPr>
                <w:rFonts w:hint="eastAsia"/>
                <w:color w:val="auto"/>
                <w:sz w:val="24"/>
                <w:u w:val="none"/>
              </w:rPr>
              <w:t>影响</w:t>
            </w:r>
            <w:r>
              <w:rPr>
                <w:rFonts w:hint="default"/>
                <w:color w:val="auto"/>
                <w:sz w:val="24"/>
                <w:u w:val="none"/>
              </w:rPr>
              <w:t>途径</w:t>
            </w:r>
            <w:r>
              <w:rPr>
                <w:rFonts w:hint="eastAsia"/>
                <w:color w:val="auto"/>
                <w:sz w:val="24"/>
                <w:u w:val="none"/>
              </w:rPr>
              <w:t>以及</w:t>
            </w:r>
            <w:r>
              <w:rPr>
                <w:rFonts w:hint="default"/>
                <w:color w:val="auto"/>
                <w:sz w:val="24"/>
                <w:u w:val="none"/>
              </w:rPr>
              <w:t>拟采取的环境风险防控措施详见</w:t>
            </w:r>
            <w:r>
              <w:rPr>
                <w:rFonts w:hint="eastAsia" w:ascii="Times New Roman" w:eastAsia="宋体"/>
                <w:color w:val="auto"/>
                <w:sz w:val="24"/>
                <w:u w:val="none"/>
                <w:lang w:val="en-US" w:eastAsia="zh-CN"/>
              </w:rPr>
              <w:t>下表</w:t>
            </w:r>
            <w:r>
              <w:rPr>
                <w:rFonts w:hint="eastAsia"/>
                <w:color w:val="auto"/>
                <w:sz w:val="24"/>
                <w:u w:val="none"/>
              </w:rPr>
              <w:t>。</w:t>
            </w:r>
          </w:p>
          <w:p w14:paraId="53E0C9B3">
            <w:pPr>
              <w:pStyle w:val="34"/>
              <w:keepNext w:val="0"/>
              <w:keepLines w:val="0"/>
              <w:suppressLineNumbers w:val="0"/>
              <w:spacing w:before="0" w:beforeAutospacing="0" w:after="0" w:afterAutospacing="0"/>
              <w:ind w:left="0" w:right="0"/>
              <w:rPr>
                <w:rFonts w:hint="default"/>
                <w:color w:val="auto"/>
                <w:sz w:val="21"/>
                <w:szCs w:val="21"/>
                <w:u w:val="none"/>
              </w:rPr>
            </w:pPr>
            <w:r>
              <w:rPr>
                <w:rFonts w:hint="default"/>
                <w:color w:val="auto"/>
                <w:sz w:val="21"/>
                <w:szCs w:val="21"/>
                <w:u w:val="none"/>
              </w:rPr>
              <w:t>表4-</w:t>
            </w:r>
            <w:r>
              <w:rPr>
                <w:rFonts w:hint="eastAsia"/>
                <w:color w:val="auto"/>
                <w:sz w:val="21"/>
                <w:szCs w:val="21"/>
                <w:u w:val="none"/>
                <w:lang w:val="en-US" w:eastAsia="zh-CN"/>
              </w:rPr>
              <w:t>18</w:t>
            </w:r>
            <w:r>
              <w:rPr>
                <w:rFonts w:hint="default"/>
                <w:color w:val="auto"/>
                <w:sz w:val="21"/>
                <w:szCs w:val="21"/>
                <w:u w:val="none"/>
              </w:rPr>
              <w:t>建设项目环境风险简单分析内容表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6315"/>
            </w:tblGrid>
            <w:tr w14:paraId="5D39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16" w:type="pct"/>
                  <w:noWrap w:val="0"/>
                  <w:vAlign w:val="center"/>
                </w:tcPr>
                <w:p w14:paraId="5BA8D241">
                  <w:pPr>
                    <w:pStyle w:val="35"/>
                    <w:keepNext w:val="0"/>
                    <w:keepLines w:val="0"/>
                    <w:suppressLineNumbers w:val="0"/>
                    <w:spacing w:before="0" w:beforeAutospacing="0" w:after="0" w:afterAutospacing="0"/>
                    <w:ind w:left="0" w:right="0"/>
                    <w:rPr>
                      <w:rFonts w:hint="eastAsia"/>
                      <w:color w:val="auto"/>
                      <w:u w:val="none"/>
                    </w:rPr>
                  </w:pPr>
                  <w:r>
                    <w:rPr>
                      <w:rFonts w:hint="eastAsia"/>
                      <w:color w:val="auto"/>
                      <w:u w:val="none"/>
                    </w:rPr>
                    <w:t>建设项目名称</w:t>
                  </w:r>
                </w:p>
              </w:tc>
              <w:tc>
                <w:tcPr>
                  <w:tcW w:w="3683" w:type="pct"/>
                  <w:noWrap w:val="0"/>
                  <w:vAlign w:val="center"/>
                </w:tcPr>
                <w:p w14:paraId="644AE605">
                  <w:pPr>
                    <w:pStyle w:val="35"/>
                    <w:keepNext w:val="0"/>
                    <w:keepLines w:val="0"/>
                    <w:suppressLineNumbers w:val="0"/>
                    <w:spacing w:before="0" w:beforeAutospacing="0" w:after="0" w:afterAutospacing="0"/>
                    <w:ind w:left="0" w:right="0"/>
                    <w:rPr>
                      <w:rFonts w:hint="eastAsia"/>
                      <w:color w:val="auto"/>
                      <w:u w:val="none"/>
                    </w:rPr>
                  </w:pPr>
                  <w:r>
                    <w:rPr>
                      <w:rFonts w:hint="eastAsia"/>
                      <w:color w:val="auto"/>
                      <w:u w:val="none"/>
                      <w:lang w:eastAsia="zh-CN"/>
                    </w:rPr>
                    <w:t>湖南醴菱科技有限责任公司铜材产品生产基地项目</w:t>
                  </w:r>
                </w:p>
              </w:tc>
            </w:tr>
            <w:tr w14:paraId="6DB1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6" w:type="pct"/>
                  <w:noWrap w:val="0"/>
                  <w:vAlign w:val="center"/>
                </w:tcPr>
                <w:p w14:paraId="47F54464">
                  <w:pPr>
                    <w:pStyle w:val="35"/>
                    <w:keepNext w:val="0"/>
                    <w:keepLines w:val="0"/>
                    <w:suppressLineNumbers w:val="0"/>
                    <w:spacing w:before="0" w:beforeAutospacing="0" w:after="0" w:afterAutospacing="0"/>
                    <w:ind w:left="0" w:right="0"/>
                    <w:rPr>
                      <w:rFonts w:hint="eastAsia"/>
                      <w:color w:val="auto"/>
                      <w:u w:val="none"/>
                    </w:rPr>
                  </w:pPr>
                  <w:r>
                    <w:rPr>
                      <w:rFonts w:hint="eastAsia"/>
                      <w:color w:val="auto"/>
                      <w:u w:val="none"/>
                    </w:rPr>
                    <w:t>建设地点</w:t>
                  </w:r>
                </w:p>
              </w:tc>
              <w:tc>
                <w:tcPr>
                  <w:tcW w:w="6365" w:type="dxa"/>
                  <w:noWrap w:val="0"/>
                  <w:vAlign w:val="center"/>
                </w:tcPr>
                <w:p w14:paraId="23728F50">
                  <w:pPr>
                    <w:pStyle w:val="86"/>
                    <w:keepNext w:val="0"/>
                    <w:keepLines w:val="0"/>
                    <w:suppressLineNumbers w:val="0"/>
                    <w:spacing w:before="0" w:beforeAutospacing="0" w:after="0" w:afterAutospacing="0"/>
                    <w:ind w:left="0" w:leftChars="0" w:right="0" w:rightChars="0"/>
                    <w:jc w:val="center"/>
                    <w:rPr>
                      <w:rFonts w:hint="eastAsia" w:eastAsia="宋体"/>
                      <w:color w:val="auto"/>
                      <w:u w:val="none"/>
                      <w:lang w:eastAsia="zh-CN"/>
                    </w:rPr>
                  </w:pPr>
                  <w:r>
                    <w:rPr>
                      <w:rFonts w:hint="eastAsia"/>
                      <w:snapToGrid w:val="0"/>
                      <w:color w:val="auto"/>
                      <w:u w:val="none"/>
                      <w:lang w:eastAsia="zh-CN"/>
                    </w:rPr>
                    <w:t>湖南醴陵经济开发区东富工业园内</w:t>
                  </w:r>
                </w:p>
              </w:tc>
            </w:tr>
            <w:tr w14:paraId="7B59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6" w:type="pct"/>
                  <w:noWrap w:val="0"/>
                  <w:vAlign w:val="center"/>
                </w:tcPr>
                <w:p w14:paraId="793D24E9">
                  <w:pPr>
                    <w:pStyle w:val="35"/>
                    <w:keepNext w:val="0"/>
                    <w:keepLines w:val="0"/>
                    <w:suppressLineNumbers w:val="0"/>
                    <w:spacing w:before="0" w:beforeAutospacing="0" w:after="0" w:afterAutospacing="0"/>
                    <w:ind w:left="0" w:right="0"/>
                    <w:rPr>
                      <w:rFonts w:hint="eastAsia"/>
                      <w:color w:val="auto"/>
                      <w:u w:val="none"/>
                    </w:rPr>
                  </w:pPr>
                  <w:r>
                    <w:rPr>
                      <w:rFonts w:hint="eastAsia"/>
                      <w:color w:val="auto"/>
                      <w:u w:val="none"/>
                    </w:rPr>
                    <w:t>地理坐标</w:t>
                  </w:r>
                </w:p>
              </w:tc>
              <w:tc>
                <w:tcPr>
                  <w:tcW w:w="6365" w:type="dxa"/>
                  <w:noWrap w:val="0"/>
                  <w:vAlign w:val="center"/>
                </w:tcPr>
                <w:p w14:paraId="3982815C">
                  <w:pPr>
                    <w:keepNext w:val="0"/>
                    <w:keepLines w:val="0"/>
                    <w:suppressLineNumbers w:val="0"/>
                    <w:spacing w:before="0" w:beforeAutospacing="0" w:after="0" w:afterAutospacing="0"/>
                    <w:ind w:left="0" w:leftChars="0" w:right="0" w:rightChars="0"/>
                    <w:jc w:val="center"/>
                    <w:rPr>
                      <w:rFonts w:hint="eastAsia" w:eastAsia="宋体"/>
                      <w:color w:val="auto"/>
                      <w:u w:val="none"/>
                      <w:lang w:eastAsia="zh-CN"/>
                    </w:rPr>
                  </w:pPr>
                  <w:r>
                    <w:rPr>
                      <w:rFonts w:hint="eastAsia"/>
                      <w:u w:val="none"/>
                      <w:lang w:val="en-US" w:eastAsia="zh-CN"/>
                    </w:rPr>
                    <w:t>113°34′38.815″E,27°37′28.562″N</w:t>
                  </w:r>
                </w:p>
              </w:tc>
            </w:tr>
            <w:tr w14:paraId="5513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6" w:type="pct"/>
                  <w:noWrap w:val="0"/>
                  <w:vAlign w:val="center"/>
                </w:tcPr>
                <w:p w14:paraId="0B94C4CC">
                  <w:pPr>
                    <w:pStyle w:val="35"/>
                    <w:keepNext w:val="0"/>
                    <w:keepLines w:val="0"/>
                    <w:suppressLineNumbers w:val="0"/>
                    <w:spacing w:before="0" w:beforeAutospacing="0" w:after="0" w:afterAutospacing="0"/>
                    <w:ind w:left="0" w:right="0"/>
                    <w:rPr>
                      <w:rFonts w:hint="default"/>
                      <w:color w:val="auto"/>
                      <w:u w:val="none"/>
                    </w:rPr>
                  </w:pPr>
                  <w:r>
                    <w:rPr>
                      <w:rFonts w:hint="default"/>
                      <w:color w:val="auto"/>
                      <w:u w:val="none"/>
                    </w:rPr>
                    <w:t>主要</w:t>
                  </w:r>
                  <w:r>
                    <w:rPr>
                      <w:rFonts w:hint="eastAsia"/>
                      <w:color w:val="auto"/>
                      <w:u w:val="none"/>
                      <w:lang w:val="en-US" w:eastAsia="zh-CN"/>
                    </w:rPr>
                    <w:t>风险</w:t>
                  </w:r>
                  <w:r>
                    <w:rPr>
                      <w:rFonts w:hint="default"/>
                      <w:color w:val="auto"/>
                      <w:u w:val="none"/>
                    </w:rPr>
                    <w:t>物资及分布</w:t>
                  </w:r>
                </w:p>
              </w:tc>
              <w:tc>
                <w:tcPr>
                  <w:tcW w:w="3683" w:type="pct"/>
                  <w:noWrap w:val="0"/>
                  <w:vAlign w:val="center"/>
                </w:tcPr>
                <w:p w14:paraId="18D66A36">
                  <w:pPr>
                    <w:pStyle w:val="35"/>
                    <w:keepNext w:val="0"/>
                    <w:keepLines w:val="0"/>
                    <w:suppressLineNumbers w:val="0"/>
                    <w:spacing w:before="0" w:beforeAutospacing="0" w:after="0" w:afterAutospacing="0"/>
                    <w:ind w:left="0" w:right="0"/>
                    <w:rPr>
                      <w:rFonts w:hint="default"/>
                      <w:color w:val="auto"/>
                      <w:u w:val="none"/>
                    </w:rPr>
                  </w:pPr>
                  <w:r>
                    <w:rPr>
                      <w:rFonts w:hint="default"/>
                      <w:color w:val="auto"/>
                      <w:u w:val="none"/>
                    </w:rPr>
                    <w:t>项目主要风险</w:t>
                  </w:r>
                  <w:r>
                    <w:rPr>
                      <w:rFonts w:hint="eastAsia"/>
                      <w:color w:val="auto"/>
                      <w:u w:val="none"/>
                      <w:lang w:val="en-US" w:eastAsia="zh-CN"/>
                    </w:rPr>
                    <w:t>物资</w:t>
                  </w:r>
                  <w:r>
                    <w:rPr>
                      <w:rFonts w:hint="default"/>
                      <w:color w:val="auto"/>
                      <w:u w:val="none"/>
                    </w:rPr>
                    <w:t>为</w:t>
                  </w:r>
                  <w:r>
                    <w:rPr>
                      <w:rFonts w:hint="eastAsia"/>
                      <w:color w:val="auto"/>
                      <w:u w:val="none"/>
                      <w:lang w:val="en-US" w:eastAsia="zh-CN"/>
                    </w:rPr>
                    <w:t>拉丝油、导轴油、抗氧化剂、清洗剂、热上锡清洗浓缩废水，分布在车间、仓库、危废暂存间</w:t>
                  </w:r>
                  <w:r>
                    <w:rPr>
                      <w:rFonts w:hint="default"/>
                      <w:color w:val="auto"/>
                      <w:u w:val="none"/>
                    </w:rPr>
                    <w:t>。</w:t>
                  </w:r>
                </w:p>
              </w:tc>
            </w:tr>
            <w:tr w14:paraId="2AE2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6" w:type="pct"/>
                  <w:noWrap w:val="0"/>
                  <w:vAlign w:val="center"/>
                </w:tcPr>
                <w:p w14:paraId="6C602525">
                  <w:pPr>
                    <w:pStyle w:val="35"/>
                    <w:keepNext w:val="0"/>
                    <w:keepLines w:val="0"/>
                    <w:suppressLineNumbers w:val="0"/>
                    <w:spacing w:before="0" w:beforeAutospacing="0" w:after="0" w:afterAutospacing="0"/>
                    <w:ind w:left="0" w:right="0"/>
                    <w:rPr>
                      <w:rFonts w:hint="default"/>
                      <w:color w:val="auto"/>
                      <w:u w:val="none"/>
                    </w:rPr>
                  </w:pPr>
                  <w:r>
                    <w:rPr>
                      <w:rFonts w:hint="default"/>
                      <w:color w:val="auto"/>
                      <w:u w:val="none"/>
                    </w:rPr>
                    <w:t>环境影响途径及危害后果（大气、地表水、地下水等）</w:t>
                  </w:r>
                </w:p>
              </w:tc>
              <w:tc>
                <w:tcPr>
                  <w:tcW w:w="3683" w:type="pct"/>
                  <w:noWrap w:val="0"/>
                  <w:vAlign w:val="center"/>
                </w:tcPr>
                <w:p w14:paraId="132A1B9C">
                  <w:pPr>
                    <w:pStyle w:val="35"/>
                    <w:keepNext w:val="0"/>
                    <w:keepLines w:val="0"/>
                    <w:suppressLineNumbers w:val="0"/>
                    <w:spacing w:before="0" w:beforeAutospacing="0" w:after="0" w:afterAutospacing="0"/>
                    <w:ind w:left="0" w:right="0"/>
                    <w:rPr>
                      <w:rFonts w:hint="default" w:eastAsia="宋体"/>
                      <w:color w:val="auto"/>
                      <w:u w:val="none"/>
                      <w:lang w:val="en-US" w:eastAsia="zh-CN"/>
                    </w:rPr>
                  </w:pPr>
                  <w:r>
                    <w:rPr>
                      <w:rFonts w:hint="eastAsia"/>
                      <w:color w:val="auto"/>
                      <w:u w:val="none"/>
                      <w:lang w:val="en-US" w:eastAsia="zh-CN"/>
                    </w:rPr>
                    <w:t>本项目潜在风险为泄露、火灾爆炸事故。火灾事故会造成周围大气污染和财产损失；危险物质泄露会对地下水、地表水、土壤造成污染。</w:t>
                  </w:r>
                </w:p>
              </w:tc>
            </w:tr>
            <w:tr w14:paraId="5E58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6" w:type="pct"/>
                  <w:noWrap w:val="0"/>
                  <w:vAlign w:val="center"/>
                </w:tcPr>
                <w:p w14:paraId="21028549">
                  <w:pPr>
                    <w:pStyle w:val="35"/>
                    <w:keepNext w:val="0"/>
                    <w:keepLines w:val="0"/>
                    <w:suppressLineNumbers w:val="0"/>
                    <w:spacing w:before="0" w:beforeAutospacing="0" w:after="0" w:afterAutospacing="0"/>
                    <w:ind w:left="0" w:right="0"/>
                    <w:rPr>
                      <w:rFonts w:hint="default"/>
                      <w:color w:val="auto"/>
                      <w:u w:val="none"/>
                    </w:rPr>
                  </w:pPr>
                  <w:r>
                    <w:rPr>
                      <w:rFonts w:hint="default"/>
                      <w:color w:val="auto"/>
                      <w:u w:val="none"/>
                    </w:rPr>
                    <w:t>风险防范措施</w:t>
                  </w:r>
                </w:p>
              </w:tc>
              <w:tc>
                <w:tcPr>
                  <w:tcW w:w="3683" w:type="pct"/>
                  <w:noWrap w:val="0"/>
                  <w:vAlign w:val="center"/>
                </w:tcPr>
                <w:p w14:paraId="3F563C2E">
                  <w:pPr>
                    <w:pStyle w:val="35"/>
                    <w:keepNext w:val="0"/>
                    <w:keepLines w:val="0"/>
                    <w:suppressLineNumbers w:val="0"/>
                    <w:spacing w:before="0" w:beforeAutospacing="0" w:after="0" w:afterAutospacing="0"/>
                    <w:ind w:left="0" w:right="0"/>
                    <w:rPr>
                      <w:rFonts w:hint="default"/>
                      <w:color w:val="auto"/>
                      <w:u w:val="none"/>
                    </w:rPr>
                  </w:pPr>
                  <w:r>
                    <w:rPr>
                      <w:rFonts w:hint="eastAsia"/>
                      <w:color w:val="auto"/>
                      <w:u w:val="none"/>
                      <w:lang w:val="en-US" w:eastAsia="zh-CN"/>
                    </w:rPr>
                    <w:t>针对火灾风险，应按规范设置灭火和消防装备，制定巡查制度、提高人员防火意识和加强火源管理，定期培训工作人员防火技能和知识；针对泄露，工厂应定期检查拉丝油、导轴油存储的安全状态，定期检查其包装有无破损，定期检查拉丝液池是否完好，以防止泄露。</w:t>
                  </w:r>
                </w:p>
              </w:tc>
            </w:tr>
            <w:tr w14:paraId="3611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6" w:type="pct"/>
                  <w:noWrap w:val="0"/>
                  <w:vAlign w:val="center"/>
                </w:tcPr>
                <w:p w14:paraId="4A66E25B">
                  <w:pPr>
                    <w:pStyle w:val="35"/>
                    <w:keepNext w:val="0"/>
                    <w:keepLines w:val="0"/>
                    <w:suppressLineNumbers w:val="0"/>
                    <w:spacing w:before="0" w:beforeAutospacing="0" w:after="0" w:afterAutospacing="0"/>
                    <w:ind w:left="0" w:right="0"/>
                    <w:rPr>
                      <w:rFonts w:hint="default"/>
                      <w:color w:val="auto"/>
                      <w:u w:val="none"/>
                    </w:rPr>
                  </w:pPr>
                  <w:r>
                    <w:rPr>
                      <w:rFonts w:hint="eastAsia"/>
                      <w:color w:val="auto"/>
                      <w:u w:val="none"/>
                    </w:rPr>
                    <w:t>填表说明（列出项目相关信息及评价说明）</w:t>
                  </w:r>
                </w:p>
              </w:tc>
              <w:tc>
                <w:tcPr>
                  <w:tcW w:w="3683" w:type="pct"/>
                  <w:noWrap w:val="0"/>
                  <w:vAlign w:val="center"/>
                </w:tcPr>
                <w:p w14:paraId="75A5EB83">
                  <w:pPr>
                    <w:pStyle w:val="35"/>
                    <w:keepNext w:val="0"/>
                    <w:keepLines w:val="0"/>
                    <w:suppressLineNumbers w:val="0"/>
                    <w:spacing w:before="0" w:beforeAutospacing="0" w:after="0" w:afterAutospacing="0"/>
                    <w:ind w:left="0" w:right="0"/>
                    <w:rPr>
                      <w:rFonts w:hint="default"/>
                      <w:color w:val="auto"/>
                      <w:u w:val="none"/>
                    </w:rPr>
                  </w:pPr>
                  <w:r>
                    <w:rPr>
                      <w:rFonts w:hint="eastAsia"/>
                      <w:color w:val="auto"/>
                      <w:u w:val="none"/>
                    </w:rPr>
                    <w:t>环境风险潜势为Ⅰ级别，故开展风险评价简单分析并填写此表</w:t>
                  </w:r>
                </w:p>
              </w:tc>
            </w:tr>
          </w:tbl>
          <w:p w14:paraId="45F20A20">
            <w:pPr>
              <w:keepNext w:val="0"/>
              <w:keepLines w:val="0"/>
              <w:suppressLineNumbers w:val="0"/>
              <w:tabs>
                <w:tab w:val="left" w:pos="636"/>
              </w:tabs>
              <w:spacing w:before="0" w:beforeAutospacing="0" w:after="0" w:afterAutospacing="0"/>
              <w:ind w:left="0" w:right="0"/>
              <w:jc w:val="lef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ab/>
            </w:r>
          </w:p>
          <w:p w14:paraId="470BCC72">
            <w:pPr>
              <w:pStyle w:val="108"/>
              <w:keepNext w:val="0"/>
              <w:keepLines w:val="0"/>
              <w:numPr>
                <w:ilvl w:val="0"/>
                <w:numId w:val="3"/>
              </w:numPr>
              <w:suppressLineNumbers w:val="0"/>
              <w:spacing w:before="157" w:beforeLines="50" w:beforeAutospacing="0" w:after="0" w:afterAutospacing="0"/>
              <w:ind w:left="0" w:right="0" w:firstLine="482" w:firstLineChars="200"/>
              <w:rPr>
                <w:rFonts w:hint="eastAsia"/>
                <w:b/>
                <w:bCs/>
                <w:color w:val="auto"/>
                <w:kern w:val="2"/>
                <w:sz w:val="24"/>
                <w:szCs w:val="24"/>
                <w:u w:val="none"/>
                <w:lang w:val="en-US" w:eastAsia="zh-CN"/>
              </w:rPr>
            </w:pPr>
            <w:bookmarkStart w:id="14" w:name="_Toc50"/>
            <w:r>
              <w:rPr>
                <w:rFonts w:hint="eastAsia"/>
                <w:b/>
                <w:bCs/>
                <w:color w:val="auto"/>
                <w:kern w:val="2"/>
                <w:sz w:val="24"/>
                <w:szCs w:val="24"/>
                <w:u w:val="none"/>
                <w:lang w:val="en-US" w:eastAsia="zh-CN"/>
              </w:rPr>
              <w:t>环保投资</w:t>
            </w:r>
            <w:bookmarkEnd w:id="14"/>
          </w:p>
          <w:p w14:paraId="286B4DF5">
            <w:pPr>
              <w:keepNext w:val="0"/>
              <w:keepLines w:val="0"/>
              <w:suppressLineNumbers w:val="0"/>
              <w:adjustRightInd/>
              <w:snapToGrid/>
              <w:spacing w:before="0" w:beforeAutospacing="0" w:after="0" w:afterAutospacing="0" w:line="360" w:lineRule="auto"/>
              <w:ind w:left="0" w:right="0" w:firstLine="480" w:firstLineChars="200"/>
              <w:jc w:val="both"/>
              <w:rPr>
                <w:rFonts w:hint="eastAsia"/>
                <w:b w:val="0"/>
                <w:bCs w:val="0"/>
                <w:color w:val="auto"/>
                <w:kern w:val="2"/>
                <w:sz w:val="24"/>
                <w:szCs w:val="24"/>
                <w:u w:val="none"/>
                <w:lang w:val="en-US" w:eastAsia="zh-CN"/>
              </w:rPr>
            </w:pPr>
            <w:bookmarkStart w:id="15" w:name="_Toc23621"/>
            <w:r>
              <w:rPr>
                <w:rFonts w:hint="eastAsia" w:ascii="Times New Roman" w:eastAsia="宋体"/>
                <w:b w:val="0"/>
                <w:bCs w:val="0"/>
                <w:color w:val="auto"/>
                <w:kern w:val="2"/>
                <w:sz w:val="24"/>
                <w:szCs w:val="24"/>
                <w:u w:val="none"/>
                <w:lang w:val="en-US" w:eastAsia="zh-CN"/>
              </w:rPr>
              <w:t>本项目环保投资主要为运营期污染控制措施，具体见下表，项目总投资</w:t>
            </w:r>
            <w:r>
              <w:rPr>
                <w:rFonts w:hint="eastAsia"/>
                <w:b w:val="0"/>
                <w:bCs w:val="0"/>
                <w:color w:val="auto"/>
                <w:kern w:val="2"/>
                <w:sz w:val="24"/>
                <w:szCs w:val="24"/>
                <w:u w:val="none"/>
                <w:lang w:val="en-US" w:eastAsia="zh-CN"/>
              </w:rPr>
              <w:t>51800</w:t>
            </w:r>
            <w:r>
              <w:rPr>
                <w:rFonts w:hint="eastAsia" w:ascii="Times New Roman" w:eastAsia="宋体"/>
                <w:b w:val="0"/>
                <w:bCs w:val="0"/>
                <w:color w:val="auto"/>
                <w:kern w:val="2"/>
                <w:sz w:val="24"/>
                <w:szCs w:val="24"/>
                <w:u w:val="none"/>
                <w:lang w:val="en-US" w:eastAsia="zh-CN"/>
              </w:rPr>
              <w:t>万元，环保投</w:t>
            </w:r>
            <w:r>
              <w:rPr>
                <w:rFonts w:hint="eastAsia" w:ascii="Times New Roman" w:eastAsia="宋体"/>
                <w:b w:val="0"/>
                <w:bCs w:val="0"/>
                <w:color w:val="auto"/>
                <w:kern w:val="2"/>
                <w:sz w:val="24"/>
                <w:szCs w:val="24"/>
                <w:highlight w:val="none"/>
                <w:u w:val="none"/>
                <w:lang w:val="en-US" w:eastAsia="zh-CN"/>
              </w:rPr>
              <w:t>资</w:t>
            </w:r>
            <w:r>
              <w:rPr>
                <w:rFonts w:hint="eastAsia"/>
                <w:b w:val="0"/>
                <w:bCs w:val="0"/>
                <w:color w:val="auto"/>
                <w:kern w:val="2"/>
                <w:sz w:val="24"/>
                <w:szCs w:val="24"/>
                <w:highlight w:val="none"/>
                <w:u w:val="none"/>
                <w:lang w:val="en-US" w:eastAsia="zh-CN"/>
              </w:rPr>
              <w:t>118</w:t>
            </w:r>
            <w:r>
              <w:rPr>
                <w:rFonts w:hint="eastAsia" w:ascii="Times New Roman" w:eastAsia="宋体"/>
                <w:b w:val="0"/>
                <w:bCs w:val="0"/>
                <w:color w:val="auto"/>
                <w:kern w:val="2"/>
                <w:sz w:val="24"/>
                <w:szCs w:val="24"/>
                <w:u w:val="none"/>
                <w:lang w:val="en-US" w:eastAsia="zh-CN"/>
              </w:rPr>
              <w:t>万元，占总投资的</w:t>
            </w:r>
            <w:r>
              <w:rPr>
                <w:rFonts w:hint="eastAsia"/>
                <w:b w:val="0"/>
                <w:bCs w:val="0"/>
                <w:color w:val="auto"/>
                <w:kern w:val="2"/>
                <w:sz w:val="24"/>
                <w:szCs w:val="24"/>
                <w:highlight w:val="none"/>
                <w:u w:val="none"/>
                <w:lang w:val="en-US" w:eastAsia="zh-CN"/>
              </w:rPr>
              <w:t>0.23</w:t>
            </w:r>
            <w:r>
              <w:rPr>
                <w:rFonts w:hint="eastAsia" w:ascii="Times New Roman" w:eastAsia="宋体"/>
                <w:b w:val="0"/>
                <w:bCs w:val="0"/>
                <w:color w:val="auto"/>
                <w:kern w:val="2"/>
                <w:sz w:val="24"/>
                <w:szCs w:val="24"/>
                <w:highlight w:val="none"/>
                <w:u w:val="none"/>
                <w:lang w:val="en-US" w:eastAsia="zh-CN"/>
              </w:rPr>
              <w:t>%。</w:t>
            </w:r>
            <w:bookmarkEnd w:id="15"/>
          </w:p>
          <w:p w14:paraId="5AD27724">
            <w:pPr>
              <w:keepNext w:val="0"/>
              <w:keepLines w:val="0"/>
              <w:numPr>
                <w:ilvl w:val="-1"/>
                <w:numId w:val="0"/>
              </w:numPr>
              <w:suppressLineNumbers w:val="0"/>
              <w:spacing w:before="0" w:beforeAutospacing="0" w:after="0" w:afterAutospacing="0"/>
              <w:ind w:left="0" w:right="0" w:firstLine="422" w:firstLineChars="200"/>
              <w:jc w:val="center"/>
              <w:outlineLvl w:val="9"/>
              <w:rPr>
                <w:rFonts w:hint="eastAsia"/>
                <w:b w:val="0"/>
                <w:bCs w:val="0"/>
                <w:color w:val="auto"/>
                <w:kern w:val="2"/>
                <w:sz w:val="24"/>
                <w:szCs w:val="24"/>
                <w:u w:val="none"/>
                <w:lang w:val="en-US" w:eastAsia="zh-CN"/>
              </w:rPr>
            </w:pPr>
            <w:bookmarkStart w:id="16" w:name="_Toc14038"/>
            <w:r>
              <w:rPr>
                <w:rFonts w:hint="eastAsia" w:ascii="Times New Roman" w:eastAsia="宋体"/>
                <w:b/>
                <w:bCs/>
                <w:color w:val="auto"/>
                <w:kern w:val="2"/>
                <w:sz w:val="21"/>
                <w:szCs w:val="21"/>
                <w:u w:val="none"/>
                <w:lang w:val="en-US" w:eastAsia="zh-CN"/>
              </w:rPr>
              <w:t>表 4-</w:t>
            </w:r>
            <w:r>
              <w:rPr>
                <w:rFonts w:hint="eastAsia"/>
                <w:b/>
                <w:bCs/>
                <w:color w:val="auto"/>
                <w:kern w:val="2"/>
                <w:sz w:val="21"/>
                <w:szCs w:val="21"/>
                <w:u w:val="none"/>
                <w:lang w:val="en-US" w:eastAsia="zh-CN"/>
              </w:rPr>
              <w:t>19</w:t>
            </w:r>
            <w:r>
              <w:rPr>
                <w:rFonts w:hint="eastAsia" w:ascii="Times New Roman" w:eastAsia="宋体"/>
                <w:b/>
                <w:bCs/>
                <w:color w:val="auto"/>
                <w:kern w:val="2"/>
                <w:sz w:val="21"/>
                <w:szCs w:val="21"/>
                <w:u w:val="none"/>
                <w:lang w:val="en-US" w:eastAsia="zh-CN"/>
              </w:rPr>
              <w:t xml:space="preserve"> 项目环保投资一览表</w:t>
            </w:r>
            <w:bookmarkEnd w:id="16"/>
          </w:p>
          <w:tbl>
            <w:tblPr>
              <w:tblStyle w:val="26"/>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50"/>
              <w:gridCol w:w="2486"/>
              <w:gridCol w:w="3582"/>
              <w:gridCol w:w="1253"/>
            </w:tblGrid>
            <w:tr w14:paraId="1D10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trPr>
              <w:tc>
                <w:tcPr>
                  <w:tcW w:w="729" w:type="pct"/>
                  <w:shd w:val="clear" w:color="auto" w:fill="auto"/>
                  <w:vAlign w:val="center"/>
                </w:tcPr>
                <w:p w14:paraId="56AE9C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Times New Roman" w:eastAsia="宋体"/>
                      <w:b w:val="0"/>
                      <w:bCs w:val="0"/>
                      <w:color w:val="auto"/>
                      <w:kern w:val="2"/>
                      <w:sz w:val="24"/>
                      <w:szCs w:val="24"/>
                      <w:u w:val="none"/>
                      <w:lang w:val="en-US" w:eastAsia="zh-CN"/>
                    </w:rPr>
                    <w:t xml:space="preserve"> </w:t>
                  </w:r>
                  <w:r>
                    <w:rPr>
                      <w:rStyle w:val="82"/>
                      <w:b/>
                      <w:bCs/>
                      <w:u w:val="none"/>
                      <w:vertAlign w:val="baseline"/>
                      <w:lang w:val="en-US" w:eastAsia="zh-CN" w:bidi="ar"/>
                    </w:rPr>
                    <w:t>类别</w:t>
                  </w:r>
                </w:p>
              </w:tc>
              <w:tc>
                <w:tcPr>
                  <w:tcW w:w="1450" w:type="pct"/>
                  <w:shd w:val="clear" w:color="auto" w:fill="auto"/>
                  <w:vAlign w:val="center"/>
                </w:tcPr>
                <w:p w14:paraId="3E742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82"/>
                      <w:b/>
                      <w:bCs/>
                      <w:u w:val="none"/>
                      <w:vertAlign w:val="baseline"/>
                      <w:lang w:val="en-US" w:eastAsia="zh-CN" w:bidi="ar"/>
                    </w:rPr>
                    <w:t>项目</w:t>
                  </w:r>
                </w:p>
              </w:tc>
              <w:tc>
                <w:tcPr>
                  <w:tcW w:w="2089" w:type="pct"/>
                  <w:shd w:val="clear" w:color="auto" w:fill="auto"/>
                  <w:vAlign w:val="center"/>
                </w:tcPr>
                <w:p w14:paraId="4FF3F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82"/>
                      <w:b/>
                      <w:bCs/>
                      <w:u w:val="none"/>
                      <w:vertAlign w:val="baseline"/>
                      <w:lang w:val="en-US" w:eastAsia="zh-CN" w:bidi="ar"/>
                    </w:rPr>
                    <w:t>环境污染防治措施</w:t>
                  </w:r>
                </w:p>
              </w:tc>
              <w:tc>
                <w:tcPr>
                  <w:tcW w:w="730" w:type="pct"/>
                  <w:shd w:val="clear" w:color="auto" w:fill="auto"/>
                  <w:vAlign w:val="center"/>
                </w:tcPr>
                <w:p w14:paraId="225CB6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82"/>
                      <w:b/>
                      <w:bCs/>
                      <w:u w:val="none"/>
                      <w:vertAlign w:val="baseline"/>
                      <w:lang w:val="en-US" w:eastAsia="zh-CN" w:bidi="ar"/>
                    </w:rPr>
                    <w:t>环保投资（万元）</w:t>
                  </w:r>
                </w:p>
              </w:tc>
            </w:tr>
            <w:tr w14:paraId="2DAA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trPr>
              <w:tc>
                <w:tcPr>
                  <w:tcW w:w="729" w:type="pct"/>
                  <w:vMerge w:val="restart"/>
                  <w:shd w:val="clear" w:color="auto" w:fill="auto"/>
                  <w:vAlign w:val="center"/>
                </w:tcPr>
                <w:p w14:paraId="753CB7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固废处理</w:t>
                  </w:r>
                </w:p>
              </w:tc>
              <w:tc>
                <w:tcPr>
                  <w:tcW w:w="1450" w:type="pct"/>
                  <w:shd w:val="clear" w:color="auto" w:fill="auto"/>
                  <w:vAlign w:val="center"/>
                </w:tcPr>
                <w:p w14:paraId="68514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生活垃圾</w:t>
                  </w:r>
                </w:p>
              </w:tc>
              <w:tc>
                <w:tcPr>
                  <w:tcW w:w="2089" w:type="pct"/>
                  <w:shd w:val="clear" w:color="auto" w:fill="auto"/>
                  <w:vAlign w:val="center"/>
                </w:tcPr>
                <w:p w14:paraId="43F294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垃圾桶</w:t>
                  </w:r>
                </w:p>
              </w:tc>
              <w:tc>
                <w:tcPr>
                  <w:tcW w:w="730" w:type="pct"/>
                  <w:shd w:val="clear" w:color="auto" w:fill="auto"/>
                  <w:vAlign w:val="center"/>
                </w:tcPr>
                <w:p w14:paraId="73BE3D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04ED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trPr>
              <w:tc>
                <w:tcPr>
                  <w:tcW w:w="729" w:type="pct"/>
                  <w:vMerge w:val="continue"/>
                  <w:shd w:val="clear" w:color="auto" w:fill="auto"/>
                  <w:vAlign w:val="center"/>
                </w:tcPr>
                <w:p w14:paraId="7412601E">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450" w:type="pct"/>
                  <w:shd w:val="clear" w:color="auto" w:fill="auto"/>
                  <w:vAlign w:val="center"/>
                </w:tcPr>
                <w:p w14:paraId="25F84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一般工业固废</w:t>
                  </w:r>
                </w:p>
              </w:tc>
              <w:tc>
                <w:tcPr>
                  <w:tcW w:w="2089" w:type="pct"/>
                  <w:shd w:val="clear" w:color="auto" w:fill="auto"/>
                  <w:vAlign w:val="center"/>
                </w:tcPr>
                <w:p w14:paraId="22689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设置一般固废暂存间</w:t>
                  </w:r>
                </w:p>
              </w:tc>
              <w:tc>
                <w:tcPr>
                  <w:tcW w:w="730" w:type="pct"/>
                  <w:shd w:val="clear" w:color="auto" w:fill="auto"/>
                  <w:vAlign w:val="center"/>
                </w:tcPr>
                <w:p w14:paraId="246DBF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5</w:t>
                  </w:r>
                </w:p>
              </w:tc>
            </w:tr>
            <w:tr w14:paraId="7301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trPr>
              <w:tc>
                <w:tcPr>
                  <w:tcW w:w="729" w:type="pct"/>
                  <w:vMerge w:val="continue"/>
                  <w:shd w:val="clear" w:color="auto" w:fill="auto"/>
                  <w:vAlign w:val="center"/>
                </w:tcPr>
                <w:p w14:paraId="5DEA7DB5">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450" w:type="pct"/>
                  <w:shd w:val="clear" w:color="auto" w:fill="auto"/>
                  <w:vAlign w:val="center"/>
                </w:tcPr>
                <w:p w14:paraId="3AB46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危险废物</w:t>
                  </w:r>
                </w:p>
              </w:tc>
              <w:tc>
                <w:tcPr>
                  <w:tcW w:w="2089" w:type="pct"/>
                  <w:shd w:val="clear" w:color="auto" w:fill="auto"/>
                  <w:vAlign w:val="center"/>
                </w:tcPr>
                <w:p w14:paraId="1705A7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设置危废暂存间</w:t>
                  </w:r>
                </w:p>
              </w:tc>
              <w:tc>
                <w:tcPr>
                  <w:tcW w:w="730" w:type="pct"/>
                  <w:shd w:val="clear" w:color="auto" w:fill="auto"/>
                  <w:vAlign w:val="center"/>
                </w:tcPr>
                <w:p w14:paraId="21F577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10</w:t>
                  </w:r>
                </w:p>
              </w:tc>
            </w:tr>
            <w:tr w14:paraId="53C9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trPr>
              <w:tc>
                <w:tcPr>
                  <w:tcW w:w="729" w:type="pct"/>
                  <w:vMerge w:val="restart"/>
                  <w:shd w:val="clear" w:color="auto" w:fill="auto"/>
                  <w:vAlign w:val="center"/>
                </w:tcPr>
                <w:p w14:paraId="15E190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废气处理</w:t>
                  </w:r>
                </w:p>
              </w:tc>
              <w:tc>
                <w:tcPr>
                  <w:tcW w:w="1450" w:type="pct"/>
                  <w:shd w:val="clear" w:color="auto" w:fill="auto"/>
                  <w:vAlign w:val="center"/>
                </w:tcPr>
                <w:p w14:paraId="618C1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油烟</w:t>
                  </w:r>
                </w:p>
              </w:tc>
              <w:tc>
                <w:tcPr>
                  <w:tcW w:w="2089" w:type="pct"/>
                  <w:shd w:val="clear" w:color="auto" w:fill="auto"/>
                  <w:vAlign w:val="center"/>
                </w:tcPr>
                <w:p w14:paraId="17F316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油烟净化器处理后排放</w:t>
                  </w:r>
                </w:p>
              </w:tc>
              <w:tc>
                <w:tcPr>
                  <w:tcW w:w="730" w:type="pct"/>
                  <w:shd w:val="clear" w:color="auto" w:fill="auto"/>
                  <w:vAlign w:val="center"/>
                </w:tcPr>
                <w:p w14:paraId="233285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2</w:t>
                  </w:r>
                </w:p>
              </w:tc>
            </w:tr>
            <w:tr w14:paraId="0D91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trPr>
              <w:tc>
                <w:tcPr>
                  <w:tcW w:w="729" w:type="pct"/>
                  <w:vMerge w:val="continue"/>
                  <w:shd w:val="clear" w:color="auto" w:fill="auto"/>
                  <w:vAlign w:val="center"/>
                </w:tcPr>
                <w:p w14:paraId="57F61915">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450" w:type="pct"/>
                  <w:vMerge w:val="restart"/>
                  <w:shd w:val="clear" w:color="auto" w:fill="auto"/>
                  <w:vAlign w:val="center"/>
                </w:tcPr>
                <w:p w14:paraId="30F6CD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热上锡废气处理</w:t>
                  </w:r>
                </w:p>
              </w:tc>
              <w:tc>
                <w:tcPr>
                  <w:tcW w:w="2089" w:type="pct"/>
                  <w:shd w:val="clear" w:color="auto" w:fill="auto"/>
                  <w:vAlign w:val="center"/>
                </w:tcPr>
                <w:p w14:paraId="2473E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喷淋除尘设备</w:t>
                  </w:r>
                </w:p>
              </w:tc>
              <w:tc>
                <w:tcPr>
                  <w:tcW w:w="730" w:type="pct"/>
                  <w:shd w:val="clear" w:color="auto" w:fill="auto"/>
                  <w:vAlign w:val="center"/>
                </w:tcPr>
                <w:p w14:paraId="73E215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20</w:t>
                  </w:r>
                </w:p>
              </w:tc>
            </w:tr>
            <w:tr w14:paraId="694F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trPr>
              <w:tc>
                <w:tcPr>
                  <w:tcW w:w="729" w:type="pct"/>
                  <w:vMerge w:val="continue"/>
                  <w:shd w:val="clear" w:color="auto" w:fill="auto"/>
                  <w:vAlign w:val="center"/>
                </w:tcPr>
                <w:p w14:paraId="1930ACF6">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450" w:type="pct"/>
                  <w:vMerge w:val="continue"/>
                  <w:shd w:val="clear" w:color="auto" w:fill="auto"/>
                  <w:vAlign w:val="center"/>
                </w:tcPr>
                <w:p w14:paraId="2FFBA5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p>
              </w:tc>
              <w:tc>
                <w:tcPr>
                  <w:tcW w:w="2089" w:type="pct"/>
                  <w:shd w:val="clear" w:color="auto" w:fill="auto"/>
                  <w:vAlign w:val="center"/>
                </w:tcPr>
                <w:p w14:paraId="7B305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除湿器</w:t>
                  </w:r>
                </w:p>
              </w:tc>
              <w:tc>
                <w:tcPr>
                  <w:tcW w:w="730" w:type="pct"/>
                  <w:shd w:val="clear" w:color="auto" w:fill="auto"/>
                  <w:vAlign w:val="center"/>
                </w:tcPr>
                <w:p w14:paraId="11272C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w:t>
                  </w:r>
                </w:p>
              </w:tc>
            </w:tr>
            <w:tr w14:paraId="6659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trPr>
              <w:tc>
                <w:tcPr>
                  <w:tcW w:w="4269" w:type="pct"/>
                  <w:gridSpan w:val="3"/>
                  <w:shd w:val="clear" w:color="auto" w:fill="auto"/>
                  <w:vAlign w:val="center"/>
                </w:tcPr>
                <w:p w14:paraId="5BBB30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合计</w:t>
                  </w:r>
                </w:p>
              </w:tc>
              <w:tc>
                <w:tcPr>
                  <w:tcW w:w="730" w:type="pct"/>
                  <w:shd w:val="clear" w:color="auto" w:fill="auto"/>
                  <w:vAlign w:val="center"/>
                </w:tcPr>
                <w:p w14:paraId="74C338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118</w:t>
                  </w:r>
                </w:p>
              </w:tc>
            </w:tr>
          </w:tbl>
          <w:p w14:paraId="082FB0D2">
            <w:pPr>
              <w:keepNext w:val="0"/>
              <w:keepLines w:val="0"/>
              <w:suppressLineNumbers w:val="0"/>
              <w:spacing w:before="157" w:beforeLines="50" w:beforeAutospacing="0" w:after="0" w:afterAutospacing="0" w:line="360" w:lineRule="auto"/>
              <w:ind w:left="0" w:right="0" w:firstLine="482" w:firstLineChars="200"/>
              <w:rPr>
                <w:rFonts w:hint="default" w:ascii="Times New Roman" w:hAnsi="Times New Roman" w:eastAsia="宋体" w:cs="Times New Roman"/>
                <w:b/>
                <w:bCs/>
                <w:color w:val="auto"/>
                <w:sz w:val="24"/>
                <w:highlight w:val="yellow"/>
                <w:u w:val="none"/>
              </w:rPr>
            </w:pPr>
            <w:r>
              <w:rPr>
                <w:rFonts w:hint="eastAsia" w:ascii="Times New Roman" w:hAnsi="Times New Roman" w:eastAsia="宋体" w:cs="Times New Roman"/>
                <w:b/>
                <w:bCs/>
                <w:sz w:val="24"/>
                <w:highlight w:val="none"/>
                <w:lang w:val="en-US" w:eastAsia="zh-CN"/>
              </w:rPr>
              <w:t>9、</w:t>
            </w:r>
            <w:r>
              <w:rPr>
                <w:rFonts w:hint="eastAsia" w:ascii="Times New Roman" w:hAnsi="Times New Roman" w:eastAsia="宋体" w:cs="Times New Roman"/>
                <w:b/>
                <w:bCs/>
                <w:color w:val="auto"/>
                <w:sz w:val="24"/>
                <w:highlight w:val="none"/>
                <w:u w:val="none"/>
                <w:lang w:val="en-US" w:eastAsia="zh-CN"/>
              </w:rPr>
              <w:t>环保“三同时”竣工验收要求</w:t>
            </w:r>
            <w:r>
              <w:rPr>
                <w:rFonts w:hint="default" w:ascii="Times New Roman" w:hAnsi="Times New Roman" w:eastAsia="宋体" w:cs="Times New Roman"/>
                <w:b/>
                <w:bCs/>
                <w:color w:val="auto"/>
                <w:sz w:val="24"/>
                <w:highlight w:val="none"/>
                <w:u w:val="none"/>
              </w:rPr>
              <w:t>：</w:t>
            </w:r>
          </w:p>
          <w:p w14:paraId="461175E9">
            <w:pPr>
              <w:pStyle w:val="129"/>
              <w:keepNext w:val="0"/>
              <w:keepLines w:val="0"/>
              <w:suppressLineNumbers w:val="0"/>
              <w:spacing w:before="0" w:beforeAutospacing="0" w:after="0" w:afterAutospacing="0"/>
              <w:ind w:left="0" w:right="0"/>
              <w:rPr>
                <w:rFonts w:hint="default" w:ascii="Times New Roman" w:hAnsi="Times New Roman"/>
              </w:rPr>
            </w:pPr>
            <w:r>
              <w:rPr>
                <w:rFonts w:hint="default" w:ascii="Times New Roman" w:hAnsi="Times New Roman"/>
              </w:rPr>
              <w:t>表</w:t>
            </w:r>
            <w:r>
              <w:rPr>
                <w:rFonts w:hint="eastAsia" w:ascii="Times New Roman" w:hAnsi="Times New Roman"/>
                <w:lang w:val="en-US" w:eastAsia="zh-CN"/>
              </w:rPr>
              <w:t>4</w:t>
            </w:r>
            <w:r>
              <w:rPr>
                <w:rFonts w:hint="default" w:ascii="Times New Roman" w:hAnsi="Times New Roman"/>
              </w:rPr>
              <w:t>-</w:t>
            </w:r>
            <w:r>
              <w:rPr>
                <w:rFonts w:hint="eastAsia" w:ascii="Times New Roman" w:hAnsi="Times New Roman"/>
                <w:lang w:val="en-US" w:eastAsia="zh-CN"/>
              </w:rPr>
              <w:t>20</w:t>
            </w:r>
            <w:r>
              <w:rPr>
                <w:rFonts w:hint="default" w:ascii="Times New Roman" w:hAnsi="Times New Roman"/>
              </w:rPr>
              <w:t xml:space="preserve"> 环保竣工验收一览表</w:t>
            </w:r>
          </w:p>
          <w:tbl>
            <w:tblPr>
              <w:tblStyle w:val="26"/>
              <w:tblW w:w="85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28" w:type="dxa"/>
                <w:left w:w="108" w:type="dxa"/>
                <w:bottom w:w="28" w:type="dxa"/>
                <w:right w:w="108" w:type="dxa"/>
              </w:tblCellMar>
            </w:tblPr>
            <w:tblGrid>
              <w:gridCol w:w="819"/>
              <w:gridCol w:w="1273"/>
              <w:gridCol w:w="1285"/>
              <w:gridCol w:w="2355"/>
              <w:gridCol w:w="2846"/>
            </w:tblGrid>
            <w:tr w14:paraId="3C02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27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92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115"/>
                      <w:b/>
                      <w:bCs/>
                      <w:vertAlign w:val="baseline"/>
                      <w:lang w:val="en-US" w:eastAsia="zh-CN" w:bidi="ar"/>
                    </w:rPr>
                    <w:t>类别</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E6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115"/>
                      <w:b/>
                      <w:bCs/>
                      <w:vertAlign w:val="baseline"/>
                      <w:lang w:val="en-US" w:eastAsia="zh-CN" w:bidi="ar"/>
                    </w:rPr>
                    <w:t>污染源</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CC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115"/>
                      <w:b/>
                      <w:bCs/>
                      <w:vertAlign w:val="baseline"/>
                      <w:lang w:val="en-US" w:eastAsia="zh-CN" w:bidi="ar"/>
                    </w:rPr>
                    <w:t>主要污染物</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D2C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115"/>
                      <w:b/>
                      <w:bCs/>
                      <w:vertAlign w:val="baseline"/>
                      <w:lang w:val="en-US" w:eastAsia="zh-CN" w:bidi="ar"/>
                    </w:rPr>
                    <w:t>治理措施</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9F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115"/>
                      <w:b/>
                      <w:bCs/>
                      <w:vertAlign w:val="baseline"/>
                      <w:lang w:val="en-US" w:eastAsia="zh-CN" w:bidi="ar"/>
                    </w:rPr>
                    <w:t>验收标准</w:t>
                  </w:r>
                </w:p>
              </w:tc>
            </w:tr>
            <w:tr w14:paraId="7F88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1575" w:hRule="atLeast"/>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C0F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废水</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AD0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员工生活污水</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75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pH</w:t>
                  </w:r>
                  <w:r>
                    <w:rPr>
                      <w:rStyle w:val="118"/>
                      <w:b w:val="0"/>
                      <w:bCs w:val="0"/>
                      <w:vertAlign w:val="baseline"/>
                      <w:lang w:val="en-US" w:eastAsia="zh-CN" w:bidi="ar"/>
                    </w:rPr>
                    <w:t>、</w:t>
                  </w:r>
                  <w:r>
                    <w:rPr>
                      <w:rStyle w:val="59"/>
                      <w:rFonts w:eastAsia="宋体"/>
                      <w:b w:val="0"/>
                      <w:bCs w:val="0"/>
                      <w:vertAlign w:val="baseline"/>
                      <w:lang w:val="en-US" w:eastAsia="zh-CN" w:bidi="ar"/>
                    </w:rPr>
                    <w:t>COD</w:t>
                  </w:r>
                  <w:r>
                    <w:rPr>
                      <w:rStyle w:val="118"/>
                      <w:b w:val="0"/>
                      <w:bCs w:val="0"/>
                      <w:vertAlign w:val="baseline"/>
                      <w:lang w:val="en-US" w:eastAsia="zh-CN" w:bidi="ar"/>
                    </w:rPr>
                    <w:t>、</w:t>
                  </w:r>
                  <w:r>
                    <w:rPr>
                      <w:rStyle w:val="59"/>
                      <w:rFonts w:eastAsia="宋体"/>
                      <w:b w:val="0"/>
                      <w:bCs w:val="0"/>
                      <w:vertAlign w:val="baseline"/>
                      <w:lang w:val="en-US" w:eastAsia="zh-CN" w:bidi="ar"/>
                    </w:rPr>
                    <w:t>BOD5</w:t>
                  </w:r>
                  <w:r>
                    <w:rPr>
                      <w:rStyle w:val="118"/>
                      <w:b w:val="0"/>
                      <w:bCs w:val="0"/>
                      <w:vertAlign w:val="baseline"/>
                      <w:lang w:val="en-US" w:eastAsia="zh-CN" w:bidi="ar"/>
                    </w:rPr>
                    <w:t>、</w:t>
                  </w:r>
                  <w:r>
                    <w:rPr>
                      <w:rStyle w:val="59"/>
                      <w:rFonts w:eastAsia="宋体"/>
                      <w:b w:val="0"/>
                      <w:bCs w:val="0"/>
                      <w:vertAlign w:val="baseline"/>
                      <w:lang w:val="en-US" w:eastAsia="zh-CN" w:bidi="ar"/>
                    </w:rPr>
                    <w:t>SS</w:t>
                  </w:r>
                  <w:r>
                    <w:rPr>
                      <w:rStyle w:val="118"/>
                      <w:b w:val="0"/>
                      <w:bCs w:val="0"/>
                      <w:vertAlign w:val="baseline"/>
                      <w:lang w:val="en-US" w:eastAsia="zh-CN" w:bidi="ar"/>
                    </w:rPr>
                    <w:t>、</w:t>
                  </w:r>
                  <w:r>
                    <w:rPr>
                      <w:rStyle w:val="59"/>
                      <w:rFonts w:eastAsia="宋体"/>
                      <w:b w:val="0"/>
                      <w:bCs w:val="0"/>
                      <w:vertAlign w:val="baseline"/>
                      <w:lang w:val="en-US" w:eastAsia="zh-CN" w:bidi="ar"/>
                    </w:rPr>
                    <w:t>NH3-N</w:t>
                  </w:r>
                  <w:r>
                    <w:rPr>
                      <w:rStyle w:val="118"/>
                      <w:b w:val="0"/>
                      <w:bCs w:val="0"/>
                      <w:vertAlign w:val="baseline"/>
                      <w:lang w:val="en-US" w:eastAsia="zh-CN" w:bidi="ar"/>
                    </w:rPr>
                    <w:t>、动植物油</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F0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隔油池</w:t>
                  </w:r>
                  <w:r>
                    <w:rPr>
                      <w:rStyle w:val="59"/>
                      <w:rFonts w:eastAsia="宋体"/>
                      <w:b w:val="0"/>
                      <w:bCs w:val="0"/>
                      <w:vertAlign w:val="baseline"/>
                      <w:lang w:val="en-US" w:eastAsia="zh-CN" w:bidi="ar"/>
                    </w:rPr>
                    <w:t>+</w:t>
                  </w:r>
                  <w:r>
                    <w:rPr>
                      <w:rStyle w:val="118"/>
                      <w:b w:val="0"/>
                      <w:bCs w:val="0"/>
                      <w:vertAlign w:val="baseline"/>
                      <w:lang w:val="en-US" w:eastAsia="zh-CN" w:bidi="ar"/>
                    </w:rPr>
                    <w:t>化粪池处理后排入东富工业园污水处理厂处理</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C1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《污水综合排放标准》（</w:t>
                  </w:r>
                  <w:r>
                    <w:rPr>
                      <w:rStyle w:val="59"/>
                      <w:rFonts w:eastAsia="宋体"/>
                      <w:b w:val="0"/>
                      <w:bCs w:val="0"/>
                      <w:vertAlign w:val="baseline"/>
                      <w:lang w:val="en-US" w:eastAsia="zh-CN" w:bidi="ar"/>
                    </w:rPr>
                    <w:t>GB8978-1996</w:t>
                  </w:r>
                  <w:r>
                    <w:rPr>
                      <w:rStyle w:val="118"/>
                      <w:b w:val="0"/>
                      <w:bCs w:val="0"/>
                      <w:vertAlign w:val="baseline"/>
                      <w:lang w:val="en-US" w:eastAsia="zh-CN" w:bidi="ar"/>
                    </w:rPr>
                    <w:t>）表</w:t>
                  </w:r>
                  <w:r>
                    <w:rPr>
                      <w:rStyle w:val="59"/>
                      <w:rFonts w:eastAsia="宋体"/>
                      <w:b w:val="0"/>
                      <w:bCs w:val="0"/>
                      <w:vertAlign w:val="baseline"/>
                      <w:lang w:val="en-US" w:eastAsia="zh-CN" w:bidi="ar"/>
                    </w:rPr>
                    <w:t>4</w:t>
                  </w:r>
                  <w:r>
                    <w:rPr>
                      <w:rStyle w:val="118"/>
                      <w:b w:val="0"/>
                      <w:bCs w:val="0"/>
                      <w:vertAlign w:val="baseline"/>
                      <w:lang w:val="en-US" w:eastAsia="zh-CN" w:bidi="ar"/>
                    </w:rPr>
                    <w:t>三级标准</w:t>
                  </w:r>
                </w:p>
              </w:tc>
            </w:tr>
            <w:tr w14:paraId="04A1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900" w:hRule="atLeast"/>
              </w:trPr>
              <w:tc>
                <w:tcPr>
                  <w:tcW w:w="47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C4E472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2" w:type="pct"/>
                  <w:tcBorders>
                    <w:top w:val="single" w:color="000000" w:sz="4" w:space="0"/>
                    <w:left w:val="single" w:color="000000" w:sz="4" w:space="0"/>
                    <w:bottom w:val="single" w:color="auto" w:sz="4" w:space="0"/>
                    <w:right w:val="single" w:color="000000" w:sz="4" w:space="0"/>
                  </w:tcBorders>
                  <w:shd w:val="clear" w:color="auto" w:fill="auto"/>
                  <w:vAlign w:val="center"/>
                </w:tcPr>
                <w:p w14:paraId="70D7E7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纯水制备产生的浓水</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8689">
                  <w:pPr>
                    <w:keepNext w:val="0"/>
                    <w:keepLines w:val="0"/>
                    <w:suppressLineNumbers w:val="0"/>
                    <w:spacing w:before="0" w:beforeAutospacing="0" w:after="0" w:afterAutospacing="0"/>
                    <w:ind w:left="0" w:right="0"/>
                    <w:jc w:val="center"/>
                    <w:textAlignment w:val="center"/>
                    <w:rPr>
                      <w:rFonts w:hint="default"/>
                    </w:rPr>
                  </w:pPr>
                  <w:r>
                    <w:rPr>
                      <w:rStyle w:val="118"/>
                      <w:b w:val="0"/>
                      <w:bCs w:val="0"/>
                      <w:vertAlign w:val="baseline"/>
                      <w:lang w:val="en-US" w:eastAsia="zh-CN" w:bidi="ar"/>
                    </w:rPr>
                    <w:t>无机盐类（钙盐、镁盐等）及其他矿物质</w:t>
                  </w:r>
                </w:p>
              </w:tc>
              <w:tc>
                <w:tcPr>
                  <w:tcW w:w="1372" w:type="pct"/>
                  <w:tcBorders>
                    <w:top w:val="single" w:color="000000" w:sz="4" w:space="0"/>
                    <w:left w:val="single" w:color="000000" w:sz="4" w:space="0"/>
                    <w:bottom w:val="single" w:color="auto" w:sz="4" w:space="0"/>
                    <w:right w:val="single" w:color="000000" w:sz="4" w:space="0"/>
                  </w:tcBorders>
                  <w:shd w:val="clear" w:color="auto" w:fill="auto"/>
                  <w:vAlign w:val="center"/>
                </w:tcPr>
                <w:p w14:paraId="5A178D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2"/>
                      <w:szCs w:val="22"/>
                      <w:u w:val="none"/>
                      <w:vertAlign w:val="baseline"/>
                    </w:rPr>
                  </w:pPr>
                  <w:r>
                    <w:rPr>
                      <w:rStyle w:val="121"/>
                      <w:b w:val="0"/>
                      <w:bCs w:val="0"/>
                      <w:color w:val="auto"/>
                      <w:vertAlign w:val="baseline"/>
                      <w:lang w:val="en-US" w:eastAsia="zh-CN" w:bidi="ar"/>
                    </w:rPr>
                    <w:t>砂炭过滤器处理后回用于喷淋塔用水</w:t>
                  </w:r>
                </w:p>
              </w:tc>
              <w:tc>
                <w:tcPr>
                  <w:tcW w:w="1658" w:type="pct"/>
                  <w:tcBorders>
                    <w:top w:val="single" w:color="000000" w:sz="4" w:space="0"/>
                    <w:left w:val="single" w:color="000000" w:sz="4" w:space="0"/>
                    <w:bottom w:val="single" w:color="auto" w:sz="4" w:space="0"/>
                    <w:right w:val="single" w:color="000000" w:sz="4" w:space="0"/>
                  </w:tcBorders>
                  <w:shd w:val="clear" w:color="auto" w:fill="auto"/>
                  <w:vAlign w:val="center"/>
                </w:tcPr>
                <w:p w14:paraId="347A8F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r>
            <w:tr w14:paraId="0256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780" w:hRule="atLeast"/>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531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废气</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5B9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DA001</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47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含锡烟尘（以锡及其化合物计）、</w:t>
                  </w:r>
                  <w:r>
                    <w:rPr>
                      <w:rStyle w:val="59"/>
                      <w:rFonts w:eastAsia="宋体"/>
                      <w:b w:val="0"/>
                      <w:bCs w:val="0"/>
                      <w:vertAlign w:val="baseline"/>
                      <w:lang w:val="en-US" w:eastAsia="zh-CN" w:bidi="ar"/>
                    </w:rPr>
                    <w:t>VOCs</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FA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水喷淋</w:t>
                  </w:r>
                  <w:r>
                    <w:rPr>
                      <w:rStyle w:val="59"/>
                      <w:rFonts w:eastAsia="宋体"/>
                      <w:b w:val="0"/>
                      <w:bCs w:val="0"/>
                      <w:vertAlign w:val="baseline"/>
                      <w:lang w:val="en-US" w:eastAsia="zh-CN" w:bidi="ar"/>
                    </w:rPr>
                    <w:t>+15m</w:t>
                  </w:r>
                  <w:r>
                    <w:rPr>
                      <w:rStyle w:val="118"/>
                      <w:b w:val="0"/>
                      <w:bCs w:val="0"/>
                      <w:vertAlign w:val="baseline"/>
                      <w:lang w:val="en-US" w:eastAsia="zh-CN" w:bidi="ar"/>
                    </w:rPr>
                    <w:t>高排气筒排放</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3F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22"/>
                      <w:b w:val="0"/>
                      <w:bCs w:val="0"/>
                      <w:vertAlign w:val="baseline"/>
                      <w:lang w:val="en-US" w:eastAsia="zh-CN" w:bidi="ar"/>
                    </w:rPr>
                    <w:t>《大气污染物综合排放标准》（</w:t>
                  </w:r>
                  <w:r>
                    <w:rPr>
                      <w:rStyle w:val="114"/>
                      <w:rFonts w:eastAsia="宋体"/>
                      <w:b w:val="0"/>
                      <w:bCs w:val="0"/>
                      <w:vertAlign w:val="baseline"/>
                      <w:lang w:val="en-US" w:eastAsia="zh-CN" w:bidi="ar"/>
                    </w:rPr>
                    <w:t>GB16297-1996</w:t>
                  </w:r>
                  <w:r>
                    <w:rPr>
                      <w:rStyle w:val="122"/>
                      <w:b w:val="0"/>
                      <w:bCs w:val="0"/>
                      <w:vertAlign w:val="baseline"/>
                      <w:lang w:val="en-US" w:eastAsia="zh-CN" w:bidi="ar"/>
                    </w:rPr>
                    <w:t>）表</w:t>
                  </w:r>
                  <w:r>
                    <w:rPr>
                      <w:rStyle w:val="114"/>
                      <w:rFonts w:eastAsia="宋体"/>
                      <w:b w:val="0"/>
                      <w:bCs w:val="0"/>
                      <w:vertAlign w:val="baseline"/>
                      <w:lang w:val="en-US" w:eastAsia="zh-CN" w:bidi="ar"/>
                    </w:rPr>
                    <w:t>2</w:t>
                  </w:r>
                  <w:r>
                    <w:rPr>
                      <w:rStyle w:val="122"/>
                      <w:b w:val="0"/>
                      <w:bCs w:val="0"/>
                      <w:vertAlign w:val="baseline"/>
                      <w:lang w:val="en-US" w:eastAsia="zh-CN" w:bidi="ar"/>
                    </w:rPr>
                    <w:t>二级标准</w:t>
                  </w:r>
                </w:p>
              </w:tc>
            </w:tr>
            <w:tr w14:paraId="7FC4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78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CC94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AE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DA002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E3A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含锡烟尘（以锡及其化合物计）、</w:t>
                  </w:r>
                  <w:r>
                    <w:rPr>
                      <w:rStyle w:val="59"/>
                      <w:rFonts w:eastAsia="宋体"/>
                      <w:b w:val="0"/>
                      <w:bCs w:val="0"/>
                      <w:vertAlign w:val="baseline"/>
                      <w:lang w:val="en-US" w:eastAsia="zh-CN" w:bidi="ar"/>
                    </w:rPr>
                    <w:t>VOCs</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74F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水喷淋</w:t>
                  </w:r>
                  <w:r>
                    <w:rPr>
                      <w:rStyle w:val="59"/>
                      <w:rFonts w:eastAsia="宋体"/>
                      <w:b w:val="0"/>
                      <w:bCs w:val="0"/>
                      <w:vertAlign w:val="baseline"/>
                      <w:lang w:val="en-US" w:eastAsia="zh-CN" w:bidi="ar"/>
                    </w:rPr>
                    <w:t>+15m</w:t>
                  </w:r>
                  <w:r>
                    <w:rPr>
                      <w:rStyle w:val="118"/>
                      <w:b w:val="0"/>
                      <w:bCs w:val="0"/>
                      <w:vertAlign w:val="baseline"/>
                      <w:lang w:val="en-US" w:eastAsia="zh-CN" w:bidi="ar"/>
                    </w:rPr>
                    <w:t>高排气筒排放</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E6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22"/>
                      <w:b w:val="0"/>
                      <w:bCs w:val="0"/>
                      <w:vertAlign w:val="baseline"/>
                      <w:lang w:val="en-US" w:eastAsia="zh-CN" w:bidi="ar"/>
                    </w:rPr>
                    <w:t>《大气污染物综合排放标准》（</w:t>
                  </w:r>
                  <w:r>
                    <w:rPr>
                      <w:rStyle w:val="114"/>
                      <w:rFonts w:eastAsia="宋体"/>
                      <w:b w:val="0"/>
                      <w:bCs w:val="0"/>
                      <w:vertAlign w:val="baseline"/>
                      <w:lang w:val="en-US" w:eastAsia="zh-CN" w:bidi="ar"/>
                    </w:rPr>
                    <w:t>GB16297-1996</w:t>
                  </w:r>
                  <w:r>
                    <w:rPr>
                      <w:rStyle w:val="122"/>
                      <w:b w:val="0"/>
                      <w:bCs w:val="0"/>
                      <w:vertAlign w:val="baseline"/>
                      <w:lang w:val="en-US" w:eastAsia="zh-CN" w:bidi="ar"/>
                    </w:rPr>
                    <w:t>）表</w:t>
                  </w:r>
                  <w:r>
                    <w:rPr>
                      <w:rStyle w:val="114"/>
                      <w:rFonts w:eastAsia="宋体"/>
                      <w:b w:val="0"/>
                      <w:bCs w:val="0"/>
                      <w:vertAlign w:val="baseline"/>
                      <w:lang w:val="en-US" w:eastAsia="zh-CN" w:bidi="ar"/>
                    </w:rPr>
                    <w:t>2</w:t>
                  </w:r>
                  <w:r>
                    <w:rPr>
                      <w:rStyle w:val="122"/>
                      <w:b w:val="0"/>
                      <w:bCs w:val="0"/>
                      <w:vertAlign w:val="baseline"/>
                      <w:lang w:val="en-US" w:eastAsia="zh-CN" w:bidi="ar"/>
                    </w:rPr>
                    <w:t>二级标准</w:t>
                  </w:r>
                </w:p>
              </w:tc>
            </w:tr>
            <w:tr w14:paraId="59F6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78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D00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A5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DA003</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AE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含锡烟尘（以锡及其化合物计）、</w:t>
                  </w:r>
                  <w:r>
                    <w:rPr>
                      <w:rStyle w:val="59"/>
                      <w:rFonts w:eastAsia="宋体"/>
                      <w:b w:val="0"/>
                      <w:bCs w:val="0"/>
                      <w:vertAlign w:val="baseline"/>
                      <w:lang w:val="en-US" w:eastAsia="zh-CN" w:bidi="ar"/>
                    </w:rPr>
                    <w:t>VOCs</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07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水喷淋</w:t>
                  </w:r>
                  <w:r>
                    <w:rPr>
                      <w:rStyle w:val="59"/>
                      <w:rFonts w:eastAsia="宋体"/>
                      <w:b w:val="0"/>
                      <w:bCs w:val="0"/>
                      <w:vertAlign w:val="baseline"/>
                      <w:lang w:val="en-US" w:eastAsia="zh-CN" w:bidi="ar"/>
                    </w:rPr>
                    <w:t>+15m</w:t>
                  </w:r>
                  <w:r>
                    <w:rPr>
                      <w:rStyle w:val="118"/>
                      <w:b w:val="0"/>
                      <w:bCs w:val="0"/>
                      <w:vertAlign w:val="baseline"/>
                      <w:lang w:val="en-US" w:eastAsia="zh-CN" w:bidi="ar"/>
                    </w:rPr>
                    <w:t>高排气筒排放</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87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22"/>
                      <w:b w:val="0"/>
                      <w:bCs w:val="0"/>
                      <w:vertAlign w:val="baseline"/>
                      <w:lang w:val="en-US" w:eastAsia="zh-CN" w:bidi="ar"/>
                    </w:rPr>
                    <w:t>《大气污染物综合排放标准》（</w:t>
                  </w:r>
                  <w:r>
                    <w:rPr>
                      <w:rStyle w:val="114"/>
                      <w:rFonts w:eastAsia="宋体"/>
                      <w:b w:val="0"/>
                      <w:bCs w:val="0"/>
                      <w:vertAlign w:val="baseline"/>
                      <w:lang w:val="en-US" w:eastAsia="zh-CN" w:bidi="ar"/>
                    </w:rPr>
                    <w:t>GB16297-1996</w:t>
                  </w:r>
                  <w:r>
                    <w:rPr>
                      <w:rStyle w:val="122"/>
                      <w:b w:val="0"/>
                      <w:bCs w:val="0"/>
                      <w:vertAlign w:val="baseline"/>
                      <w:lang w:val="en-US" w:eastAsia="zh-CN" w:bidi="ar"/>
                    </w:rPr>
                    <w:t>）表</w:t>
                  </w:r>
                  <w:r>
                    <w:rPr>
                      <w:rStyle w:val="114"/>
                      <w:rFonts w:eastAsia="宋体"/>
                      <w:b w:val="0"/>
                      <w:bCs w:val="0"/>
                      <w:vertAlign w:val="baseline"/>
                      <w:lang w:val="en-US" w:eastAsia="zh-CN" w:bidi="ar"/>
                    </w:rPr>
                    <w:t>2</w:t>
                  </w:r>
                  <w:r>
                    <w:rPr>
                      <w:rStyle w:val="122"/>
                      <w:b w:val="0"/>
                      <w:bCs w:val="0"/>
                      <w:vertAlign w:val="baseline"/>
                      <w:lang w:val="en-US" w:eastAsia="zh-CN" w:bidi="ar"/>
                    </w:rPr>
                    <w:t>二级标准</w:t>
                  </w:r>
                </w:p>
              </w:tc>
            </w:tr>
            <w:tr w14:paraId="7F64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78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B808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E8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DA004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31F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含锡烟尘（以锡及其化合物计）、</w:t>
                  </w:r>
                  <w:r>
                    <w:rPr>
                      <w:rStyle w:val="59"/>
                      <w:rFonts w:eastAsia="宋体"/>
                      <w:b w:val="0"/>
                      <w:bCs w:val="0"/>
                      <w:vertAlign w:val="baseline"/>
                      <w:lang w:val="en-US" w:eastAsia="zh-CN" w:bidi="ar"/>
                    </w:rPr>
                    <w:t>VOCs</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444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水喷淋</w:t>
                  </w:r>
                  <w:r>
                    <w:rPr>
                      <w:rStyle w:val="59"/>
                      <w:rFonts w:eastAsia="宋体"/>
                      <w:b w:val="0"/>
                      <w:bCs w:val="0"/>
                      <w:vertAlign w:val="baseline"/>
                      <w:lang w:val="en-US" w:eastAsia="zh-CN" w:bidi="ar"/>
                    </w:rPr>
                    <w:t>+15m</w:t>
                  </w:r>
                  <w:r>
                    <w:rPr>
                      <w:rStyle w:val="118"/>
                      <w:b w:val="0"/>
                      <w:bCs w:val="0"/>
                      <w:vertAlign w:val="baseline"/>
                      <w:lang w:val="en-US" w:eastAsia="zh-CN" w:bidi="ar"/>
                    </w:rPr>
                    <w:t>高排气筒排放</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58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22"/>
                      <w:b w:val="0"/>
                      <w:bCs w:val="0"/>
                      <w:vertAlign w:val="baseline"/>
                      <w:lang w:val="en-US" w:eastAsia="zh-CN" w:bidi="ar"/>
                    </w:rPr>
                    <w:t>《大气污染物综合排放标准》（</w:t>
                  </w:r>
                  <w:r>
                    <w:rPr>
                      <w:rStyle w:val="114"/>
                      <w:rFonts w:eastAsia="宋体"/>
                      <w:b w:val="0"/>
                      <w:bCs w:val="0"/>
                      <w:vertAlign w:val="baseline"/>
                      <w:lang w:val="en-US" w:eastAsia="zh-CN" w:bidi="ar"/>
                    </w:rPr>
                    <w:t>GB16297-1996</w:t>
                  </w:r>
                  <w:r>
                    <w:rPr>
                      <w:rStyle w:val="122"/>
                      <w:b w:val="0"/>
                      <w:bCs w:val="0"/>
                      <w:vertAlign w:val="baseline"/>
                      <w:lang w:val="en-US" w:eastAsia="zh-CN" w:bidi="ar"/>
                    </w:rPr>
                    <w:t>）表</w:t>
                  </w:r>
                  <w:r>
                    <w:rPr>
                      <w:rStyle w:val="114"/>
                      <w:rFonts w:eastAsia="宋体"/>
                      <w:b w:val="0"/>
                      <w:bCs w:val="0"/>
                      <w:vertAlign w:val="baseline"/>
                      <w:lang w:val="en-US" w:eastAsia="zh-CN" w:bidi="ar"/>
                    </w:rPr>
                    <w:t>2</w:t>
                  </w:r>
                  <w:r>
                    <w:rPr>
                      <w:rStyle w:val="122"/>
                      <w:b w:val="0"/>
                      <w:bCs w:val="0"/>
                      <w:vertAlign w:val="baseline"/>
                      <w:lang w:val="en-US" w:eastAsia="zh-CN" w:bidi="ar"/>
                    </w:rPr>
                    <w:t>二级标准</w:t>
                  </w:r>
                </w:p>
              </w:tc>
            </w:tr>
            <w:tr w14:paraId="0095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25"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5209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F3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食堂油烟</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A4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油烟</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50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经油烟净化器处理后，经管道高空排放</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91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《饮食业油烟排放标准（试行）》</w:t>
                  </w:r>
                  <w:r>
                    <w:rPr>
                      <w:rStyle w:val="59"/>
                      <w:rFonts w:eastAsia="宋体"/>
                      <w:b w:val="0"/>
                      <w:bCs w:val="0"/>
                      <w:vertAlign w:val="baseline"/>
                      <w:lang w:val="en-US" w:eastAsia="zh-CN" w:bidi="ar"/>
                    </w:rPr>
                    <w:t>(GB18483-2001)</w:t>
                  </w:r>
                </w:p>
              </w:tc>
            </w:tr>
            <w:tr w14:paraId="59A1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2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42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噪声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68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厂界噪声</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8E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等效连续</w:t>
                  </w:r>
                  <w:r>
                    <w:rPr>
                      <w:rStyle w:val="59"/>
                      <w:rFonts w:eastAsia="宋体"/>
                      <w:b w:val="0"/>
                      <w:bCs w:val="0"/>
                      <w:vertAlign w:val="baseline"/>
                      <w:lang w:val="en-US" w:eastAsia="zh-CN" w:bidi="ar"/>
                    </w:rPr>
                    <w:t>A</w:t>
                  </w:r>
                  <w:r>
                    <w:rPr>
                      <w:rStyle w:val="118"/>
                      <w:b w:val="0"/>
                      <w:bCs w:val="0"/>
                      <w:vertAlign w:val="baseline"/>
                      <w:lang w:val="en-US" w:eastAsia="zh-CN" w:bidi="ar"/>
                    </w:rPr>
                    <w:t>声级</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10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低噪声设备、基础减震、厂房隔声，距离衰减</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7D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《工业企业厂界环境噪声排放标准》（</w:t>
                  </w:r>
                  <w:r>
                    <w:rPr>
                      <w:rStyle w:val="59"/>
                      <w:rFonts w:eastAsia="宋体"/>
                      <w:b w:val="0"/>
                      <w:bCs w:val="0"/>
                      <w:vertAlign w:val="baseline"/>
                      <w:lang w:val="en-US" w:eastAsia="zh-CN" w:bidi="ar"/>
                    </w:rPr>
                    <w:t>GB 12348-2008</w:t>
                  </w:r>
                  <w:r>
                    <w:rPr>
                      <w:rStyle w:val="118"/>
                      <w:b w:val="0"/>
                      <w:bCs w:val="0"/>
                      <w:vertAlign w:val="baseline"/>
                      <w:lang w:val="en-US" w:eastAsia="zh-CN" w:bidi="ar"/>
                    </w:rPr>
                    <w:t>）中</w:t>
                  </w:r>
                  <w:r>
                    <w:rPr>
                      <w:rStyle w:val="59"/>
                      <w:rFonts w:eastAsia="宋体"/>
                      <w:b w:val="0"/>
                      <w:bCs w:val="0"/>
                      <w:vertAlign w:val="baseline"/>
                      <w:lang w:val="en-US" w:eastAsia="zh-CN" w:bidi="ar"/>
                    </w:rPr>
                    <w:t>3</w:t>
                  </w:r>
                  <w:r>
                    <w:rPr>
                      <w:rStyle w:val="118"/>
                      <w:b w:val="0"/>
                      <w:bCs w:val="0"/>
                      <w:vertAlign w:val="baseline"/>
                      <w:lang w:val="en-US" w:eastAsia="zh-CN" w:bidi="ar"/>
                    </w:rPr>
                    <w:t>类标准限值要求</w:t>
                  </w:r>
                </w:p>
              </w:tc>
            </w:tr>
            <w:tr w14:paraId="5172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300" w:hRule="atLeast"/>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669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固废</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258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一般固废</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CF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废铜线</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21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一般固废</w:t>
                  </w:r>
                </w:p>
              </w:tc>
              <w:tc>
                <w:tcPr>
                  <w:tcW w:w="1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8A7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lang w:val="en-US"/>
                    </w:rPr>
                  </w:pPr>
                  <w:r>
                    <w:rPr>
                      <w:rStyle w:val="118"/>
                      <w:b w:val="0"/>
                      <w:bCs w:val="0"/>
                      <w:vertAlign w:val="baseline"/>
                      <w:lang w:val="en-US" w:eastAsia="zh-CN" w:bidi="ar"/>
                    </w:rPr>
                    <w:t>《一般工业固体废物贮存和填埋污染控制标准》（</w:t>
                  </w:r>
                  <w:r>
                    <w:rPr>
                      <w:rStyle w:val="59"/>
                      <w:rFonts w:eastAsia="宋体"/>
                      <w:b w:val="0"/>
                      <w:bCs w:val="0"/>
                      <w:vertAlign w:val="baseline"/>
                      <w:lang w:val="en-US" w:eastAsia="zh-CN" w:bidi="ar"/>
                    </w:rPr>
                    <w:t>GB18599-2020</w:t>
                  </w:r>
                  <w:r>
                    <w:rPr>
                      <w:rStyle w:val="118"/>
                      <w:b w:val="0"/>
                      <w:bCs w:val="0"/>
                      <w:vertAlign w:val="baseline"/>
                      <w:lang w:val="en-US" w:eastAsia="zh-CN" w:bidi="ar"/>
                    </w:rPr>
                    <w:t>）要</w:t>
                  </w:r>
                  <w:r>
                    <w:rPr>
                      <w:rStyle w:val="118"/>
                      <w:rFonts w:hint="eastAsia"/>
                      <w:b w:val="0"/>
                      <w:bCs w:val="0"/>
                      <w:vertAlign w:val="baseline"/>
                      <w:lang w:val="en-US" w:eastAsia="zh-CN" w:bidi="ar"/>
                    </w:rPr>
                    <w:t>求</w:t>
                  </w:r>
                </w:p>
              </w:tc>
            </w:tr>
            <w:tr w14:paraId="201A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27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00E1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6F1F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BB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废包装材料</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DF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一般固废</w:t>
                  </w:r>
                </w:p>
              </w:tc>
              <w:tc>
                <w:tcPr>
                  <w:tcW w:w="1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D5E5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r>
            <w:tr w14:paraId="575F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27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6D0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DD1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E2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锡渣</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56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一般固废</w:t>
                  </w:r>
                </w:p>
              </w:tc>
              <w:tc>
                <w:tcPr>
                  <w:tcW w:w="1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D9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r>
            <w:tr w14:paraId="5C20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1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0566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E08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57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纯水设备过滤滤芯</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8E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一般固废</w:t>
                  </w:r>
                </w:p>
              </w:tc>
              <w:tc>
                <w:tcPr>
                  <w:tcW w:w="1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BF93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r>
            <w:tr w14:paraId="5D666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27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E14B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A958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EC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含油废包装桶</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01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一般固废</w:t>
                  </w:r>
                </w:p>
              </w:tc>
              <w:tc>
                <w:tcPr>
                  <w:tcW w:w="1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FCE0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r>
            <w:tr w14:paraId="0BBBA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DB0A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72F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危险废物</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88A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热上锡清洗浓缩废水</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9A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危险废物</w:t>
                  </w:r>
                </w:p>
              </w:tc>
              <w:tc>
                <w:tcPr>
                  <w:tcW w:w="1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BFA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危险废物执行《危险废物贮存污染控制标准》（</w:t>
                  </w:r>
                  <w:r>
                    <w:rPr>
                      <w:rStyle w:val="59"/>
                      <w:rFonts w:eastAsia="宋体"/>
                      <w:b w:val="0"/>
                      <w:bCs w:val="0"/>
                      <w:vertAlign w:val="baseline"/>
                      <w:lang w:val="en-US" w:eastAsia="zh-CN" w:bidi="ar"/>
                    </w:rPr>
                    <w:t>GB18597-2023</w:t>
                  </w:r>
                  <w:r>
                    <w:rPr>
                      <w:rStyle w:val="118"/>
                      <w:b w:val="0"/>
                      <w:bCs w:val="0"/>
                      <w:vertAlign w:val="baseline"/>
                      <w:lang w:val="en-US" w:eastAsia="zh-CN" w:bidi="ar"/>
                    </w:rPr>
                    <w:t>）要求</w:t>
                  </w:r>
                </w:p>
              </w:tc>
            </w:tr>
            <w:tr w14:paraId="4DFA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27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4F65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F6AC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201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喷淋塔沉渣</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EB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危险废物</w:t>
                  </w:r>
                </w:p>
              </w:tc>
              <w:tc>
                <w:tcPr>
                  <w:tcW w:w="1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B662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r>
            <w:tr w14:paraId="2D99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27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EBFF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3CA7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88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铜泥</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4D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危险废物</w:t>
                  </w:r>
                </w:p>
              </w:tc>
              <w:tc>
                <w:tcPr>
                  <w:tcW w:w="1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B7FA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r>
            <w:tr w14:paraId="1E90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92"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060D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AD94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749" w:type="pct"/>
                  <w:tcBorders>
                    <w:top w:val="single" w:color="000000" w:sz="4" w:space="0"/>
                    <w:left w:val="single" w:color="000000" w:sz="4" w:space="0"/>
                    <w:right w:val="single" w:color="000000" w:sz="4" w:space="0"/>
                  </w:tcBorders>
                  <w:shd w:val="clear" w:color="auto" w:fill="auto"/>
                  <w:vAlign w:val="center"/>
                </w:tcPr>
                <w:p w14:paraId="4144BD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废抹布、废手套和废棉布等废弃物</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28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危险废物</w:t>
                  </w:r>
                </w:p>
              </w:tc>
              <w:tc>
                <w:tcPr>
                  <w:tcW w:w="1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A7B0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r>
            <w:tr w14:paraId="5C36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30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624B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7A9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生活垃圾</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36F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环卫部门处置</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6FE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8"/>
                      <w:b w:val="0"/>
                      <w:bCs w:val="0"/>
                      <w:vertAlign w:val="baseline"/>
                      <w:lang w:val="en-US" w:eastAsia="zh-CN" w:bidi="ar"/>
                    </w:rPr>
                    <w:t>合理处置</w:t>
                  </w:r>
                </w:p>
              </w:tc>
            </w:tr>
          </w:tbl>
          <w:p w14:paraId="27EB19C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2" w:firstLineChars="200"/>
              <w:jc w:val="left"/>
              <w:textAlignment w:val="auto"/>
              <w:rPr>
                <w:rFonts w:hint="default" w:ascii="Times New Roman" w:hAnsi="Times New Roman" w:eastAsia="宋体" w:cs="Times New Roman"/>
                <w:b/>
                <w:bCs/>
                <w:sz w:val="24"/>
                <w:highlight w:val="none"/>
                <w:lang w:val="en-US" w:eastAsia="zh-CN"/>
              </w:rPr>
            </w:pPr>
            <w:r>
              <w:rPr>
                <w:rFonts w:hint="eastAsia" w:ascii="Times New Roman" w:hAnsi="Times New Roman" w:eastAsia="宋体" w:cs="Times New Roman"/>
                <w:b/>
                <w:bCs/>
                <w:sz w:val="24"/>
                <w:highlight w:val="none"/>
                <w:lang w:val="en-US" w:eastAsia="zh-CN"/>
              </w:rPr>
              <w:t>10、</w:t>
            </w:r>
            <w:r>
              <w:rPr>
                <w:rFonts w:hint="default" w:ascii="Times New Roman" w:hAnsi="Times New Roman" w:eastAsia="宋体" w:cs="Times New Roman"/>
                <w:b/>
                <w:bCs/>
                <w:sz w:val="24"/>
                <w:highlight w:val="none"/>
                <w:lang w:val="en-US" w:eastAsia="zh-CN"/>
              </w:rPr>
              <w:t>排污许可专章</w:t>
            </w:r>
          </w:p>
          <w:p w14:paraId="4B9920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sz w:val="24"/>
                <w:highlight w:val="none"/>
                <w:lang w:val="en-US" w:eastAsia="zh-CN"/>
              </w:rPr>
            </w:pPr>
            <w:r>
              <w:rPr>
                <w:rFonts w:hint="default" w:ascii="Times New Roman" w:hAnsi="Times New Roman" w:eastAsia="宋体" w:cs="Times New Roman"/>
                <w:b w:val="0"/>
                <w:bCs w:val="0"/>
                <w:sz w:val="24"/>
                <w:highlight w:val="none"/>
                <w:lang w:val="en-US" w:eastAsia="zh-CN"/>
              </w:rPr>
              <w:t>本项目排污许可涉及的行业类别为</w:t>
            </w:r>
            <w:r>
              <w:rPr>
                <w:rFonts w:hint="eastAsia" w:ascii="Times New Roman" w:hAnsi="Times New Roman" w:eastAsia="宋体" w:cs="Times New Roman"/>
                <w:b w:val="0"/>
                <w:bCs w:val="0"/>
                <w:sz w:val="24"/>
                <w:highlight w:val="none"/>
                <w:lang w:val="en-US" w:eastAsia="zh-CN"/>
              </w:rPr>
              <w:t>“</w:t>
            </w:r>
            <w:r>
              <w:rPr>
                <w:rFonts w:hint="default" w:ascii="Times New Roman" w:hAnsi="Times New Roman" w:eastAsia="宋体" w:cs="Times New Roman"/>
                <w:b w:val="0"/>
                <w:bCs w:val="0"/>
                <w:sz w:val="24"/>
                <w:highlight w:val="none"/>
                <w:lang w:val="en-US" w:eastAsia="zh-CN"/>
              </w:rPr>
              <w:t>C3340 金属丝绳及其制品制造</w:t>
            </w:r>
            <w:r>
              <w:rPr>
                <w:rFonts w:hint="eastAsia" w:ascii="Times New Roman" w:hAnsi="Times New Roman" w:eastAsia="宋体" w:cs="Times New Roman"/>
                <w:b w:val="0"/>
                <w:bCs w:val="0"/>
                <w:sz w:val="24"/>
                <w:highlight w:val="none"/>
                <w:lang w:val="en-US" w:eastAsia="zh-CN"/>
              </w:rPr>
              <w:t>”</w:t>
            </w:r>
            <w:r>
              <w:rPr>
                <w:rFonts w:hint="default" w:ascii="Times New Roman" w:hAnsi="Times New Roman" w:eastAsia="宋体" w:cs="Times New Roman"/>
                <w:b w:val="0"/>
                <w:bCs w:val="0"/>
                <w:sz w:val="24"/>
                <w:highlight w:val="none"/>
                <w:lang w:val="en-US" w:eastAsia="zh-CN"/>
              </w:rPr>
              <w:t>，排污许可类型为登记管理，因此排污许可专章进行简要分析。</w:t>
            </w:r>
          </w:p>
          <w:p w14:paraId="31456C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sz w:val="24"/>
                <w:highlight w:val="none"/>
                <w:lang w:val="en-US" w:eastAsia="zh-CN"/>
              </w:rPr>
            </w:pPr>
            <w:r>
              <w:rPr>
                <w:rFonts w:hint="default" w:ascii="Times New Roman" w:hAnsi="Times New Roman" w:eastAsia="宋体" w:cs="Times New Roman"/>
                <w:b w:val="0"/>
                <w:bCs w:val="0"/>
                <w:sz w:val="24"/>
                <w:highlight w:val="none"/>
                <w:lang w:val="en-US" w:eastAsia="zh-CN"/>
              </w:rPr>
              <w:t>1）管理类别：登记管理；</w:t>
            </w:r>
          </w:p>
          <w:p w14:paraId="145F2F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sz w:val="24"/>
                <w:highlight w:val="none"/>
                <w:lang w:val="en-US" w:eastAsia="zh-CN"/>
              </w:rPr>
            </w:pPr>
            <w:r>
              <w:rPr>
                <w:rFonts w:hint="default" w:ascii="Times New Roman" w:hAnsi="Times New Roman" w:eastAsia="宋体" w:cs="Times New Roman"/>
                <w:b w:val="0"/>
                <w:bCs w:val="0"/>
                <w:sz w:val="24"/>
                <w:highlight w:val="none"/>
                <w:lang w:val="en-US" w:eastAsia="zh-CN"/>
              </w:rPr>
              <w:t>2）许可证申报：</w:t>
            </w:r>
          </w:p>
          <w:p w14:paraId="066ABF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sz w:val="24"/>
                <w:highlight w:val="none"/>
                <w:lang w:val="en-US" w:eastAsia="zh-CN"/>
              </w:rPr>
            </w:pPr>
            <w:r>
              <w:rPr>
                <w:rFonts w:hint="default" w:ascii="Times New Roman" w:hAnsi="Times New Roman" w:eastAsia="宋体" w:cs="Times New Roman"/>
                <w:b w:val="0"/>
                <w:bCs w:val="0"/>
                <w:sz w:val="24"/>
                <w:highlight w:val="none"/>
                <w:lang w:val="en-US" w:eastAsia="zh-CN"/>
              </w:rPr>
              <w:t>申报条件：取得环评批复并取得相应的排污权；</w:t>
            </w:r>
          </w:p>
          <w:p w14:paraId="4E141C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sz w:val="24"/>
                <w:highlight w:val="none"/>
                <w:lang w:val="en-US" w:eastAsia="zh-CN"/>
              </w:rPr>
            </w:pPr>
            <w:r>
              <w:rPr>
                <w:rFonts w:hint="default" w:ascii="Times New Roman" w:hAnsi="Times New Roman" w:eastAsia="宋体" w:cs="Times New Roman"/>
                <w:b w:val="0"/>
                <w:bCs w:val="0"/>
                <w:sz w:val="24"/>
                <w:highlight w:val="none"/>
                <w:lang w:val="en-US" w:eastAsia="zh-CN"/>
              </w:rPr>
              <w:t>主要内容：排污单位基本信息、污染物排放去向、执行的污染物排放标准以及采取的污染防治措施等信息；</w:t>
            </w:r>
          </w:p>
          <w:p w14:paraId="3CCAB7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sz w:val="24"/>
                <w:highlight w:val="none"/>
                <w:lang w:val="en-US" w:eastAsia="zh-CN"/>
              </w:rPr>
            </w:pPr>
            <w:r>
              <w:rPr>
                <w:rFonts w:hint="default" w:ascii="Times New Roman" w:hAnsi="Times New Roman" w:eastAsia="宋体" w:cs="Times New Roman"/>
                <w:b w:val="0"/>
                <w:bCs w:val="0"/>
                <w:sz w:val="24"/>
                <w:highlight w:val="none"/>
                <w:lang w:val="en-US" w:eastAsia="zh-CN"/>
              </w:rPr>
              <w:t>有效期和换证要求：有效期自登记之日起5年；单位基本情况、污染物排放去向、污染物排放标准以及采取的污染防治措施等信息变动，应当自变动之日起二十日内进行变更登记；单位关闭或者其他原因不再排污，应及时注销排污登记表；如单位因生产规模扩大、污染物排放量增加等情况需要申领排污许可证的，应按规定提交排污许可证申请表，并同时注销排污登记表；在有效期满后继续生产运营的，应于有效期满前二十日内延续登记；</w:t>
            </w:r>
          </w:p>
          <w:p w14:paraId="7B0A23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sz w:val="24"/>
                <w:highlight w:val="none"/>
                <w:lang w:val="en-US" w:eastAsia="zh-CN"/>
              </w:rPr>
            </w:pPr>
            <w:r>
              <w:rPr>
                <w:rFonts w:hint="default" w:ascii="Times New Roman" w:hAnsi="Times New Roman" w:eastAsia="宋体" w:cs="Times New Roman"/>
                <w:b w:val="0"/>
                <w:bCs w:val="0"/>
                <w:sz w:val="24"/>
                <w:highlight w:val="none"/>
                <w:lang w:val="en-US" w:eastAsia="zh-CN"/>
              </w:rPr>
              <w:t>3）设施和排放口：见本章各要素分析章节；</w:t>
            </w:r>
          </w:p>
          <w:p w14:paraId="44F0E4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sz w:val="24"/>
                <w:highlight w:val="none"/>
                <w:lang w:val="en-US" w:eastAsia="zh-CN"/>
              </w:rPr>
            </w:pPr>
            <w:r>
              <w:rPr>
                <w:rFonts w:hint="default" w:ascii="Times New Roman" w:hAnsi="Times New Roman" w:eastAsia="宋体" w:cs="Times New Roman"/>
                <w:b w:val="0"/>
                <w:bCs w:val="0"/>
                <w:sz w:val="24"/>
                <w:highlight w:val="none"/>
                <w:lang w:val="en-US" w:eastAsia="zh-CN"/>
              </w:rPr>
              <w:t>4）排污总量：见第四章各要素排污量计算过程，总量指标以第三章</w:t>
            </w:r>
            <w:r>
              <w:rPr>
                <w:rFonts w:hint="eastAsia" w:ascii="Times New Roman" w:hAnsi="Times New Roman" w:eastAsia="宋体" w:cs="Times New Roman"/>
                <w:b w:val="0"/>
                <w:bCs w:val="0"/>
                <w:sz w:val="24"/>
                <w:highlight w:val="none"/>
                <w:lang w:val="en-US" w:eastAsia="zh-CN"/>
              </w:rPr>
              <w:t>“</w:t>
            </w:r>
            <w:r>
              <w:rPr>
                <w:rFonts w:hint="default" w:ascii="Times New Roman" w:hAnsi="Times New Roman" w:eastAsia="宋体" w:cs="Times New Roman"/>
                <w:b w:val="0"/>
                <w:bCs w:val="0"/>
                <w:sz w:val="24"/>
                <w:highlight w:val="none"/>
                <w:lang w:val="en-US" w:eastAsia="zh-CN"/>
              </w:rPr>
              <w:t>总量控制指标</w:t>
            </w:r>
            <w:r>
              <w:rPr>
                <w:rFonts w:hint="eastAsia" w:ascii="Times New Roman" w:hAnsi="Times New Roman" w:eastAsia="宋体" w:cs="Times New Roman"/>
                <w:b w:val="0"/>
                <w:bCs w:val="0"/>
                <w:sz w:val="24"/>
                <w:highlight w:val="none"/>
                <w:lang w:val="en-US" w:eastAsia="zh-CN"/>
              </w:rPr>
              <w:t>”</w:t>
            </w:r>
            <w:r>
              <w:rPr>
                <w:rFonts w:hint="default" w:ascii="Times New Roman" w:hAnsi="Times New Roman" w:eastAsia="宋体" w:cs="Times New Roman"/>
                <w:b w:val="0"/>
                <w:bCs w:val="0"/>
                <w:sz w:val="24"/>
                <w:highlight w:val="none"/>
                <w:lang w:val="en-US" w:eastAsia="zh-CN"/>
              </w:rPr>
              <w:t>为准；</w:t>
            </w:r>
          </w:p>
          <w:p w14:paraId="42E490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sz w:val="24"/>
                <w:highlight w:val="none"/>
                <w:lang w:val="en-US" w:eastAsia="zh-CN"/>
              </w:rPr>
            </w:pPr>
            <w:r>
              <w:rPr>
                <w:rFonts w:hint="default" w:ascii="Times New Roman" w:hAnsi="Times New Roman" w:eastAsia="宋体" w:cs="Times New Roman"/>
                <w:b w:val="0"/>
                <w:bCs w:val="0"/>
                <w:sz w:val="24"/>
                <w:highlight w:val="none"/>
                <w:lang w:val="en-US" w:eastAsia="zh-CN"/>
              </w:rPr>
              <w:t>5）排放标准：详见第五章</w:t>
            </w:r>
            <w:r>
              <w:rPr>
                <w:rFonts w:hint="eastAsia" w:ascii="Times New Roman" w:hAnsi="Times New Roman" w:eastAsia="宋体" w:cs="Times New Roman"/>
                <w:b w:val="0"/>
                <w:bCs w:val="0"/>
                <w:sz w:val="24"/>
                <w:highlight w:val="none"/>
                <w:lang w:val="en-US" w:eastAsia="zh-CN"/>
              </w:rPr>
              <w:t>“</w:t>
            </w:r>
            <w:r>
              <w:rPr>
                <w:rFonts w:hint="default" w:ascii="Times New Roman" w:hAnsi="Times New Roman" w:eastAsia="宋体" w:cs="Times New Roman"/>
                <w:b w:val="0"/>
                <w:bCs w:val="0"/>
                <w:sz w:val="24"/>
                <w:highlight w:val="none"/>
                <w:lang w:val="en-US" w:eastAsia="zh-CN"/>
              </w:rPr>
              <w:t>环境保护措施监督检查清单</w:t>
            </w:r>
            <w:r>
              <w:rPr>
                <w:rFonts w:hint="eastAsia" w:ascii="Times New Roman" w:hAnsi="Times New Roman" w:eastAsia="宋体" w:cs="Times New Roman"/>
                <w:b w:val="0"/>
                <w:bCs w:val="0"/>
                <w:sz w:val="24"/>
                <w:highlight w:val="none"/>
                <w:lang w:val="en-US" w:eastAsia="zh-CN"/>
              </w:rPr>
              <w:t>”</w:t>
            </w:r>
            <w:r>
              <w:rPr>
                <w:rFonts w:hint="default" w:ascii="Times New Roman" w:hAnsi="Times New Roman" w:eastAsia="宋体" w:cs="Times New Roman"/>
                <w:b w:val="0"/>
                <w:bCs w:val="0"/>
                <w:sz w:val="24"/>
                <w:highlight w:val="none"/>
                <w:lang w:val="en-US" w:eastAsia="zh-CN"/>
              </w:rPr>
              <w:t>；</w:t>
            </w:r>
          </w:p>
          <w:p w14:paraId="411600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sz w:val="24"/>
                <w:highlight w:val="none"/>
                <w:lang w:val="en-US" w:eastAsia="zh-CN"/>
              </w:rPr>
            </w:pPr>
            <w:r>
              <w:rPr>
                <w:rFonts w:hint="default" w:ascii="Times New Roman" w:hAnsi="Times New Roman" w:eastAsia="宋体" w:cs="Times New Roman"/>
                <w:b w:val="0"/>
                <w:bCs w:val="0"/>
                <w:sz w:val="24"/>
                <w:highlight w:val="none"/>
                <w:lang w:val="en-US" w:eastAsia="zh-CN"/>
              </w:rPr>
              <w:t>6）无组织管控：按《大气污染物综合排放标准》（GB16297-1996）中的污染物排放限值要求，确保厂内颗粒物满足《大气污染物综合排放标准》（GB16297-1996）要求；</w:t>
            </w:r>
          </w:p>
          <w:p w14:paraId="523C6B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sz w:val="24"/>
                <w:highlight w:val="none"/>
                <w:lang w:val="en-US" w:eastAsia="zh-CN"/>
              </w:rPr>
            </w:pPr>
            <w:r>
              <w:rPr>
                <w:rFonts w:hint="default" w:ascii="Times New Roman" w:hAnsi="Times New Roman" w:eastAsia="宋体" w:cs="Times New Roman"/>
                <w:b w:val="0"/>
                <w:bCs w:val="0"/>
                <w:sz w:val="24"/>
                <w:highlight w:val="none"/>
                <w:lang w:val="en-US" w:eastAsia="zh-CN"/>
              </w:rPr>
              <w:t>7）执行报告：本项目为登记管理，无需提交执行报告；</w:t>
            </w:r>
          </w:p>
          <w:p w14:paraId="1D891A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sz w:val="24"/>
                <w:highlight w:val="none"/>
                <w:lang w:val="en-US" w:eastAsia="zh-CN"/>
              </w:rPr>
            </w:pPr>
            <w:r>
              <w:rPr>
                <w:rFonts w:hint="default" w:ascii="Times New Roman" w:hAnsi="Times New Roman" w:eastAsia="宋体" w:cs="Times New Roman"/>
                <w:b w:val="0"/>
                <w:bCs w:val="0"/>
                <w:sz w:val="24"/>
                <w:highlight w:val="none"/>
                <w:lang w:val="en-US" w:eastAsia="zh-CN"/>
              </w:rPr>
              <w:t>8）台账要求：参照《排污许可管理办法》制定台账记录，记录基本信息、生产设施运行管理信息、污染防治设施运行管理信息、监测记录信息及其他管径管理信息；</w:t>
            </w:r>
          </w:p>
          <w:p w14:paraId="734E58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sz w:val="24"/>
                <w:highlight w:val="none"/>
                <w:lang w:val="en-US" w:eastAsia="zh-CN"/>
              </w:rPr>
            </w:pPr>
            <w:r>
              <w:rPr>
                <w:rFonts w:hint="default" w:ascii="Times New Roman" w:hAnsi="Times New Roman" w:eastAsia="宋体" w:cs="Times New Roman"/>
                <w:b w:val="0"/>
                <w:bCs w:val="0"/>
                <w:sz w:val="24"/>
                <w:highlight w:val="none"/>
                <w:lang w:val="en-US" w:eastAsia="zh-CN"/>
              </w:rPr>
              <w:t>9）管理要求：企业应在启动生产设施前填报排污登记，并做好台账记录。</w:t>
            </w:r>
          </w:p>
          <w:p w14:paraId="2C4AB906">
            <w:pPr>
              <w:pStyle w:val="8"/>
              <w:keepLines w:val="0"/>
              <w:numPr>
                <w:ilvl w:val="-1"/>
                <w:numId w:val="0"/>
              </w:numPr>
              <w:suppressLineNumbers w:val="0"/>
              <w:spacing w:before="0" w:beforeAutospacing="0" w:after="0" w:afterAutospacing="0"/>
              <w:ind w:left="0" w:right="0" w:firstLine="0" w:firstLineChars="0"/>
              <w:rPr>
                <w:rFonts w:hint="default"/>
                <w:b w:val="0"/>
                <w:bCs w:val="0"/>
                <w:color w:val="auto"/>
                <w:kern w:val="2"/>
                <w:sz w:val="24"/>
                <w:szCs w:val="24"/>
                <w:u w:val="none"/>
                <w:lang w:val="en-US" w:eastAsia="zh-CN"/>
              </w:rPr>
            </w:pPr>
          </w:p>
        </w:tc>
      </w:tr>
    </w:tbl>
    <w:p w14:paraId="615A54BA">
      <w:pPr>
        <w:rPr>
          <w:rFonts w:ascii="Times New Roman" w:hAnsi="Times New Roman"/>
          <w:b/>
          <w:bCs/>
          <w:snapToGrid w:val="0"/>
          <w:color w:val="auto"/>
          <w:sz w:val="30"/>
          <w:szCs w:val="30"/>
          <w:u w:val="none"/>
        </w:rPr>
      </w:pPr>
      <w:r>
        <w:rPr>
          <w:rFonts w:ascii="Times New Roman" w:hAnsi="Times New Roman"/>
          <w:b/>
          <w:bCs/>
          <w:snapToGrid w:val="0"/>
          <w:color w:val="auto"/>
          <w:sz w:val="30"/>
          <w:szCs w:val="30"/>
          <w:u w:val="none"/>
        </w:rPr>
        <w:br w:type="page"/>
      </w:r>
    </w:p>
    <w:p w14:paraId="6A6A413F">
      <w:pPr>
        <w:pStyle w:val="23"/>
        <w:spacing w:before="105" w:beforeAutospacing="0" w:after="0" w:afterAutospacing="0" w:line="360" w:lineRule="auto"/>
        <w:jc w:val="center"/>
        <w:outlineLvl w:val="0"/>
        <w:rPr>
          <w:rFonts w:ascii="Times New Roman" w:hAnsi="Times New Roman"/>
          <w:b/>
          <w:bCs/>
          <w:snapToGrid w:val="0"/>
          <w:color w:val="auto"/>
          <w:sz w:val="30"/>
          <w:szCs w:val="30"/>
          <w:u w:val="none"/>
        </w:rPr>
      </w:pPr>
      <w:r>
        <w:rPr>
          <w:rFonts w:ascii="Times New Roman" w:hAnsi="Times New Roman"/>
          <w:b/>
          <w:bCs/>
          <w:snapToGrid w:val="0"/>
          <w:color w:val="auto"/>
          <w:sz w:val="30"/>
          <w:szCs w:val="30"/>
          <w:u w:val="none"/>
        </w:rPr>
        <w:t>五、</w:t>
      </w:r>
      <w:bookmarkStart w:id="17" w:name="_Hlk54167917"/>
      <w:r>
        <w:rPr>
          <w:rFonts w:ascii="Times New Roman" w:hAnsi="Times New Roman"/>
          <w:b/>
          <w:bCs/>
          <w:snapToGrid w:val="0"/>
          <w:color w:val="auto"/>
          <w:sz w:val="30"/>
          <w:szCs w:val="30"/>
          <w:u w:val="none"/>
        </w:rPr>
        <w:t>环境保护措施监督检查清单</w:t>
      </w:r>
      <w:bookmarkEnd w:id="10"/>
      <w:bookmarkEnd w:id="11"/>
      <w:bookmarkEnd w:id="17"/>
    </w:p>
    <w:tbl>
      <w:tblPr>
        <w:tblStyle w:val="26"/>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108" w:type="dxa"/>
          <w:bottom w:w="28" w:type="dxa"/>
          <w:right w:w="108" w:type="dxa"/>
        </w:tblCellMar>
      </w:tblPr>
      <w:tblGrid>
        <w:gridCol w:w="1100"/>
        <w:gridCol w:w="1067"/>
        <w:gridCol w:w="750"/>
        <w:gridCol w:w="1583"/>
        <w:gridCol w:w="1927"/>
        <w:gridCol w:w="2929"/>
      </w:tblGrid>
      <w:tr w14:paraId="61FE5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1100" w:type="dxa"/>
            <w:tcBorders>
              <w:tl2br w:val="single" w:color="auto" w:sz="4" w:space="0"/>
            </w:tcBorders>
            <w:noWrap w:val="0"/>
            <w:vAlign w:val="center"/>
          </w:tcPr>
          <w:p w14:paraId="6CBFCAA6">
            <w:pPr>
              <w:pStyle w:val="35"/>
              <w:keepNext w:val="0"/>
              <w:keepLines w:val="0"/>
              <w:suppressLineNumbers w:val="0"/>
              <w:spacing w:before="0" w:beforeAutospacing="0" w:after="0" w:afterAutospacing="0"/>
              <w:ind w:left="0" w:right="0"/>
              <w:jc w:val="right"/>
              <w:rPr>
                <w:rFonts w:hint="default"/>
                <w:b/>
                <w:bCs w:val="0"/>
                <w:snapToGrid w:val="0"/>
                <w:color w:val="auto"/>
                <w:u w:val="none"/>
              </w:rPr>
            </w:pPr>
            <w:r>
              <w:rPr>
                <w:rFonts w:hint="default"/>
                <w:b/>
                <w:bCs w:val="0"/>
                <w:snapToGrid w:val="0"/>
                <w:color w:val="auto"/>
                <w:u w:val="none"/>
              </w:rPr>
              <w:t>内容</w:t>
            </w:r>
          </w:p>
          <w:p w14:paraId="20BE9401">
            <w:pPr>
              <w:pStyle w:val="35"/>
              <w:keepNext w:val="0"/>
              <w:keepLines w:val="0"/>
              <w:suppressLineNumbers w:val="0"/>
              <w:spacing w:before="0" w:beforeAutospacing="0" w:after="0" w:afterAutospacing="0"/>
              <w:ind w:left="0" w:right="0"/>
              <w:jc w:val="left"/>
              <w:rPr>
                <w:rFonts w:hint="default"/>
                <w:b/>
                <w:bCs w:val="0"/>
                <w:snapToGrid w:val="0"/>
                <w:color w:val="auto"/>
                <w:u w:val="none"/>
              </w:rPr>
            </w:pPr>
            <w:r>
              <w:rPr>
                <w:rFonts w:hint="default"/>
                <w:b/>
                <w:bCs w:val="0"/>
                <w:snapToGrid w:val="0"/>
                <w:color w:val="auto"/>
                <w:u w:val="none"/>
              </w:rPr>
              <w:t>要素</w:t>
            </w:r>
          </w:p>
        </w:tc>
        <w:tc>
          <w:tcPr>
            <w:tcW w:w="1817" w:type="dxa"/>
            <w:gridSpan w:val="2"/>
            <w:noWrap w:val="0"/>
            <w:vAlign w:val="center"/>
          </w:tcPr>
          <w:p w14:paraId="1D528A9A">
            <w:pPr>
              <w:pStyle w:val="35"/>
              <w:keepNext w:val="0"/>
              <w:keepLines w:val="0"/>
              <w:suppressLineNumbers w:val="0"/>
              <w:spacing w:before="0" w:beforeAutospacing="0" w:after="0" w:afterAutospacing="0"/>
              <w:ind w:left="0" w:right="0"/>
              <w:rPr>
                <w:rFonts w:hint="default"/>
                <w:b/>
                <w:bCs w:val="0"/>
                <w:snapToGrid w:val="0"/>
                <w:color w:val="auto"/>
                <w:u w:val="none"/>
              </w:rPr>
            </w:pPr>
            <w:r>
              <w:rPr>
                <w:rFonts w:hint="default"/>
                <w:b/>
                <w:bCs w:val="0"/>
                <w:snapToGrid w:val="0"/>
                <w:color w:val="auto"/>
                <w:u w:val="none"/>
              </w:rPr>
              <w:t>排放口(编号、名称)/污染源</w:t>
            </w:r>
          </w:p>
        </w:tc>
        <w:tc>
          <w:tcPr>
            <w:tcW w:w="1583" w:type="dxa"/>
            <w:noWrap w:val="0"/>
            <w:vAlign w:val="center"/>
          </w:tcPr>
          <w:p w14:paraId="72979C36">
            <w:pPr>
              <w:pStyle w:val="35"/>
              <w:keepNext w:val="0"/>
              <w:keepLines w:val="0"/>
              <w:suppressLineNumbers w:val="0"/>
              <w:spacing w:before="0" w:beforeAutospacing="0" w:after="0" w:afterAutospacing="0"/>
              <w:ind w:left="0" w:right="0"/>
              <w:rPr>
                <w:rFonts w:hint="default"/>
                <w:b/>
                <w:bCs w:val="0"/>
                <w:snapToGrid w:val="0"/>
                <w:color w:val="auto"/>
                <w:u w:val="none"/>
              </w:rPr>
            </w:pPr>
            <w:r>
              <w:rPr>
                <w:rFonts w:hint="default"/>
                <w:b/>
                <w:bCs w:val="0"/>
                <w:snapToGrid w:val="0"/>
                <w:color w:val="auto"/>
                <w:u w:val="none"/>
              </w:rPr>
              <w:t>污染物项目</w:t>
            </w:r>
          </w:p>
        </w:tc>
        <w:tc>
          <w:tcPr>
            <w:tcW w:w="1927" w:type="dxa"/>
            <w:noWrap w:val="0"/>
            <w:vAlign w:val="center"/>
          </w:tcPr>
          <w:p w14:paraId="3D5DFC07">
            <w:pPr>
              <w:pStyle w:val="35"/>
              <w:keepNext w:val="0"/>
              <w:keepLines w:val="0"/>
              <w:suppressLineNumbers w:val="0"/>
              <w:spacing w:before="0" w:beforeAutospacing="0" w:after="0" w:afterAutospacing="0"/>
              <w:ind w:left="0" w:right="0"/>
              <w:rPr>
                <w:rFonts w:hint="default"/>
                <w:b/>
                <w:bCs w:val="0"/>
                <w:snapToGrid w:val="0"/>
                <w:color w:val="auto"/>
                <w:u w:val="none"/>
              </w:rPr>
            </w:pPr>
            <w:r>
              <w:rPr>
                <w:rFonts w:hint="default"/>
                <w:b/>
                <w:bCs w:val="0"/>
                <w:snapToGrid w:val="0"/>
                <w:color w:val="auto"/>
                <w:u w:val="none"/>
              </w:rPr>
              <w:t>环境保护措施</w:t>
            </w:r>
          </w:p>
        </w:tc>
        <w:tc>
          <w:tcPr>
            <w:tcW w:w="2929" w:type="dxa"/>
            <w:noWrap w:val="0"/>
            <w:vAlign w:val="center"/>
          </w:tcPr>
          <w:p w14:paraId="2D02A906">
            <w:pPr>
              <w:pStyle w:val="35"/>
              <w:keepNext w:val="0"/>
              <w:keepLines w:val="0"/>
              <w:suppressLineNumbers w:val="0"/>
              <w:spacing w:before="0" w:beforeAutospacing="0" w:after="0" w:afterAutospacing="0"/>
              <w:ind w:left="0" w:right="0"/>
              <w:rPr>
                <w:rFonts w:hint="default"/>
                <w:b/>
                <w:bCs w:val="0"/>
                <w:snapToGrid w:val="0"/>
                <w:color w:val="auto"/>
                <w:u w:val="none"/>
              </w:rPr>
            </w:pPr>
            <w:r>
              <w:rPr>
                <w:rFonts w:hint="default"/>
                <w:b/>
                <w:bCs w:val="0"/>
                <w:snapToGrid w:val="0"/>
                <w:color w:val="auto"/>
                <w:u w:val="none"/>
              </w:rPr>
              <w:t>执行标准</w:t>
            </w:r>
          </w:p>
        </w:tc>
      </w:tr>
      <w:tr w14:paraId="13848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1100" w:type="dxa"/>
            <w:vMerge w:val="restart"/>
            <w:noWrap w:val="0"/>
            <w:vAlign w:val="center"/>
          </w:tcPr>
          <w:p w14:paraId="62FFBDED">
            <w:pPr>
              <w:keepNext w:val="0"/>
              <w:keepLines w:val="0"/>
              <w:widowControl/>
              <w:suppressLineNumbers w:val="0"/>
              <w:spacing w:before="0" w:beforeAutospacing="0" w:after="0" w:afterAutospacing="0"/>
              <w:ind w:left="0" w:right="0"/>
              <w:jc w:val="center"/>
              <w:textAlignment w:val="center"/>
              <w:rPr>
                <w:rFonts w:hint="eastAsia" w:eastAsia="宋体"/>
                <w:snapToGrid w:val="0"/>
                <w:color w:val="auto"/>
                <w:u w:val="none"/>
                <w:lang w:eastAsia="zh-CN"/>
              </w:rPr>
            </w:pPr>
            <w:r>
              <w:rPr>
                <w:rFonts w:hint="eastAsia" w:ascii="宋体" w:hAnsi="宋体" w:eastAsia="宋体" w:cs="宋体"/>
                <w:i w:val="0"/>
                <w:iCs w:val="0"/>
                <w:color w:val="000000"/>
                <w:kern w:val="0"/>
                <w:sz w:val="21"/>
                <w:szCs w:val="21"/>
                <w:u w:val="none"/>
                <w:lang w:val="en-US" w:eastAsia="zh-CN" w:bidi="ar"/>
              </w:rPr>
              <w:t>大气环境</w:t>
            </w:r>
          </w:p>
        </w:tc>
        <w:tc>
          <w:tcPr>
            <w:tcW w:w="1067" w:type="dxa"/>
            <w:noWrap w:val="0"/>
            <w:vAlign w:val="center"/>
          </w:tcPr>
          <w:p w14:paraId="7CBFF951">
            <w:pPr>
              <w:keepNext w:val="0"/>
              <w:keepLines w:val="0"/>
              <w:widowControl/>
              <w:suppressLineNumbers w:val="0"/>
              <w:spacing w:before="0" w:beforeAutospacing="0" w:after="0" w:afterAutospacing="0"/>
              <w:ind w:left="0" w:right="0"/>
              <w:jc w:val="center"/>
              <w:textAlignment w:val="center"/>
              <w:rPr>
                <w:rFonts w:hint="default" w:eastAsia="宋体"/>
                <w:snapToGrid w:val="0"/>
                <w:color w:val="auto"/>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DA001</w:t>
            </w:r>
            <w:r>
              <w:rPr>
                <w:rFonts w:hint="eastAsia" w:ascii="宋体" w:hAnsi="宋体" w:eastAsia="宋体" w:cs="宋体"/>
                <w:i w:val="0"/>
                <w:iCs w:val="0"/>
                <w:color w:val="000000"/>
                <w:kern w:val="0"/>
                <w:sz w:val="21"/>
                <w:szCs w:val="21"/>
                <w:u w:val="none"/>
                <w:lang w:val="en-US" w:eastAsia="zh-CN" w:bidi="ar"/>
              </w:rPr>
              <w:t>热上锡废气排放口</w:t>
            </w:r>
          </w:p>
        </w:tc>
        <w:tc>
          <w:tcPr>
            <w:tcW w:w="750" w:type="dxa"/>
            <w:vMerge w:val="restart"/>
            <w:noWrap w:val="0"/>
            <w:vAlign w:val="center"/>
          </w:tcPr>
          <w:p w14:paraId="7D3E4F42">
            <w:pPr>
              <w:keepNext w:val="0"/>
              <w:keepLines w:val="0"/>
              <w:widowControl/>
              <w:suppressLineNumbers w:val="0"/>
              <w:spacing w:before="0" w:beforeAutospacing="0" w:after="0" w:afterAutospacing="0"/>
              <w:ind w:left="0" w:right="0"/>
              <w:jc w:val="center"/>
              <w:textAlignment w:val="center"/>
              <w:rPr>
                <w:rFonts w:hint="eastAsia"/>
                <w:snapToGrid w:val="0"/>
                <w:color w:val="auto"/>
                <w:u w:val="none"/>
                <w:lang w:val="en-US" w:eastAsia="zh-CN"/>
              </w:rPr>
            </w:pPr>
            <w:r>
              <w:rPr>
                <w:rFonts w:hint="eastAsia" w:ascii="宋体" w:hAnsi="宋体" w:eastAsia="宋体" w:cs="宋体"/>
                <w:i w:val="0"/>
                <w:iCs w:val="0"/>
                <w:color w:val="000000"/>
                <w:kern w:val="0"/>
                <w:sz w:val="21"/>
                <w:szCs w:val="21"/>
                <w:u w:val="none"/>
                <w:lang w:val="en-US" w:eastAsia="zh-CN" w:bidi="ar"/>
              </w:rPr>
              <w:t>有组织废气</w:t>
            </w:r>
          </w:p>
        </w:tc>
        <w:tc>
          <w:tcPr>
            <w:tcW w:w="1583" w:type="dxa"/>
            <w:vMerge w:val="restart"/>
            <w:noWrap w:val="0"/>
            <w:vAlign w:val="center"/>
          </w:tcPr>
          <w:p w14:paraId="15301BE3">
            <w:pPr>
              <w:keepNext w:val="0"/>
              <w:keepLines w:val="0"/>
              <w:widowControl/>
              <w:suppressLineNumbers w:val="0"/>
              <w:spacing w:before="0" w:beforeAutospacing="0" w:after="0" w:afterAutospacing="0"/>
              <w:ind w:left="0" w:right="0"/>
              <w:jc w:val="center"/>
              <w:textAlignment w:val="center"/>
              <w:rPr>
                <w:rFonts w:hint="default"/>
                <w:color w:val="auto"/>
                <w:u w:val="none"/>
                <w:lang w:val="en-US"/>
              </w:rPr>
            </w:pPr>
            <w:r>
              <w:rPr>
                <w:rFonts w:hint="eastAsia" w:ascii="宋体" w:hAnsi="宋体" w:eastAsia="宋体" w:cs="宋体"/>
                <w:i w:val="0"/>
                <w:iCs w:val="0"/>
                <w:color w:val="000000"/>
                <w:kern w:val="0"/>
                <w:sz w:val="21"/>
                <w:szCs w:val="21"/>
                <w:u w:val="none"/>
                <w:lang w:val="en-US" w:eastAsia="zh-CN" w:bidi="ar"/>
              </w:rPr>
              <w:t>含锡烟尘（以锡及其化合物计）、</w:t>
            </w:r>
            <w:r>
              <w:rPr>
                <w:rFonts w:hint="eastAsia" w:ascii="Times New Roman" w:hAnsi="Times New Roman" w:eastAsia="宋体" w:cs="Times New Roman"/>
                <w:i w:val="0"/>
                <w:iCs w:val="0"/>
                <w:color w:val="000000"/>
                <w:kern w:val="0"/>
                <w:sz w:val="21"/>
                <w:szCs w:val="21"/>
                <w:u w:val="none"/>
                <w:lang w:val="en-US" w:eastAsia="zh-CN" w:bidi="ar"/>
              </w:rPr>
              <w:t>非甲烷总烃</w:t>
            </w:r>
          </w:p>
        </w:tc>
        <w:tc>
          <w:tcPr>
            <w:tcW w:w="1927" w:type="dxa"/>
            <w:vMerge w:val="restart"/>
            <w:noWrap w:val="0"/>
            <w:vAlign w:val="center"/>
          </w:tcPr>
          <w:p w14:paraId="5A4C17C9">
            <w:pPr>
              <w:keepNext w:val="0"/>
              <w:keepLines w:val="0"/>
              <w:widowControl/>
              <w:suppressLineNumbers w:val="0"/>
              <w:spacing w:before="0" w:beforeAutospacing="0" w:after="0" w:afterAutospacing="0"/>
              <w:ind w:left="0" w:right="0"/>
              <w:jc w:val="center"/>
              <w:textAlignment w:val="center"/>
              <w:rPr>
                <w:rFonts w:hint="default"/>
                <w:color w:val="auto"/>
                <w:u w:val="none"/>
                <w:lang w:val="en-US" w:eastAsia="zh-CN"/>
              </w:rPr>
            </w:pPr>
            <w:r>
              <w:rPr>
                <w:rFonts w:hint="eastAsia" w:ascii="宋体" w:hAnsi="宋体" w:eastAsia="宋体" w:cs="宋体"/>
                <w:i w:val="0"/>
                <w:iCs w:val="0"/>
                <w:color w:val="000000"/>
                <w:kern w:val="0"/>
                <w:sz w:val="21"/>
                <w:szCs w:val="21"/>
                <w:u w:val="none"/>
                <w:lang w:val="en-US" w:eastAsia="zh-CN" w:bidi="ar"/>
              </w:rPr>
              <w:t>集气罩收集后使用水喷淋设备处理，处理后经</w:t>
            </w:r>
            <w:r>
              <w:rPr>
                <w:rFonts w:hint="default" w:ascii="Times New Roman" w:hAnsi="Times New Roman" w:eastAsia="宋体" w:cs="Times New Roman"/>
                <w:i w:val="0"/>
                <w:iCs w:val="0"/>
                <w:color w:val="000000"/>
                <w:kern w:val="0"/>
                <w:sz w:val="21"/>
                <w:szCs w:val="21"/>
                <w:u w:val="none"/>
                <w:lang w:val="en-US" w:eastAsia="zh-CN" w:bidi="ar"/>
              </w:rPr>
              <w:t>15m</w:t>
            </w:r>
            <w:r>
              <w:rPr>
                <w:rFonts w:hint="eastAsia" w:ascii="宋体" w:hAnsi="宋体" w:eastAsia="宋体" w:cs="宋体"/>
                <w:i w:val="0"/>
                <w:iCs w:val="0"/>
                <w:color w:val="000000"/>
                <w:kern w:val="0"/>
                <w:sz w:val="21"/>
                <w:szCs w:val="21"/>
                <w:u w:val="none"/>
                <w:lang w:val="en-US" w:eastAsia="zh-CN" w:bidi="ar"/>
              </w:rPr>
              <w:t>排气筒高空排放</w:t>
            </w:r>
          </w:p>
        </w:tc>
        <w:tc>
          <w:tcPr>
            <w:tcW w:w="2929" w:type="dxa"/>
            <w:vMerge w:val="restart"/>
            <w:noWrap w:val="0"/>
            <w:vAlign w:val="center"/>
          </w:tcPr>
          <w:p w14:paraId="781D45FA">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ascii="宋体" w:hAnsi="宋体" w:eastAsia="宋体" w:cs="宋体"/>
                <w:i w:val="0"/>
                <w:iCs w:val="0"/>
                <w:color w:val="000000"/>
                <w:kern w:val="0"/>
                <w:sz w:val="21"/>
                <w:szCs w:val="21"/>
                <w:u w:val="none"/>
                <w:lang w:val="en-US" w:eastAsia="zh-CN" w:bidi="ar"/>
              </w:rPr>
              <w:t>《大气污染物综合排放标准》</w:t>
            </w:r>
            <w:r>
              <w:rPr>
                <w:rFonts w:hint="default" w:ascii="Times New Roman" w:hAnsi="Times New Roman" w:eastAsia="宋体" w:cs="Times New Roman"/>
                <w:i w:val="0"/>
                <w:iCs w:val="0"/>
                <w:color w:val="000000"/>
                <w:kern w:val="0"/>
                <w:sz w:val="21"/>
                <w:szCs w:val="21"/>
                <w:u w:val="none"/>
                <w:lang w:val="en-US" w:eastAsia="zh-CN" w:bidi="ar"/>
              </w:rPr>
              <w:t>(GB16297-1996)</w:t>
            </w:r>
            <w:r>
              <w:rPr>
                <w:rFonts w:hint="eastAsia" w:ascii="宋体" w:hAnsi="宋体" w:eastAsia="宋体" w:cs="宋体"/>
                <w:i w:val="0"/>
                <w:iCs w:val="0"/>
                <w:color w:val="000000"/>
                <w:kern w:val="0"/>
                <w:sz w:val="21"/>
                <w:szCs w:val="21"/>
                <w:u w:val="none"/>
                <w:lang w:val="en-US" w:eastAsia="zh-CN" w:bidi="ar"/>
              </w:rPr>
              <w:t>表</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规定限值</w:t>
            </w:r>
          </w:p>
        </w:tc>
      </w:tr>
      <w:tr w14:paraId="44778D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1100" w:type="dxa"/>
            <w:vMerge w:val="continue"/>
            <w:noWrap w:val="0"/>
            <w:vAlign w:val="center"/>
          </w:tcPr>
          <w:p w14:paraId="2412A181">
            <w:pPr>
              <w:keepNext w:val="0"/>
              <w:keepLines w:val="0"/>
              <w:suppressLineNumbers w:val="0"/>
              <w:spacing w:before="0" w:beforeAutospacing="0" w:after="0" w:afterAutospacing="0"/>
              <w:ind w:left="0" w:right="0"/>
              <w:jc w:val="center"/>
              <w:rPr>
                <w:rFonts w:hint="eastAsia"/>
                <w:snapToGrid w:val="0"/>
                <w:color w:val="auto"/>
                <w:u w:val="none"/>
              </w:rPr>
            </w:pPr>
          </w:p>
        </w:tc>
        <w:tc>
          <w:tcPr>
            <w:tcW w:w="1067" w:type="dxa"/>
            <w:noWrap w:val="0"/>
            <w:vAlign w:val="center"/>
          </w:tcPr>
          <w:p w14:paraId="5F08DBE5">
            <w:pPr>
              <w:keepNext w:val="0"/>
              <w:keepLines w:val="0"/>
              <w:widowControl/>
              <w:suppressLineNumbers w:val="0"/>
              <w:spacing w:before="0" w:beforeAutospacing="0" w:after="0" w:afterAutospacing="0"/>
              <w:ind w:left="0" w:right="0"/>
              <w:jc w:val="center"/>
              <w:textAlignment w:val="center"/>
              <w:rPr>
                <w:rFonts w:hint="default"/>
                <w:snapToGrid w:val="0"/>
                <w:color w:val="auto"/>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DA002</w:t>
            </w:r>
            <w:r>
              <w:rPr>
                <w:rFonts w:hint="eastAsia" w:ascii="宋体" w:hAnsi="宋体" w:eastAsia="宋体" w:cs="宋体"/>
                <w:i w:val="0"/>
                <w:iCs w:val="0"/>
                <w:color w:val="000000"/>
                <w:kern w:val="0"/>
                <w:sz w:val="21"/>
                <w:szCs w:val="21"/>
                <w:u w:val="none"/>
                <w:lang w:val="en-US" w:eastAsia="zh-CN" w:bidi="ar"/>
              </w:rPr>
              <w:t>热上锡废气排放口</w:t>
            </w:r>
          </w:p>
        </w:tc>
        <w:tc>
          <w:tcPr>
            <w:tcW w:w="750" w:type="dxa"/>
            <w:vMerge w:val="continue"/>
            <w:noWrap w:val="0"/>
            <w:vAlign w:val="center"/>
          </w:tcPr>
          <w:p w14:paraId="1DAF6314">
            <w:pPr>
              <w:keepNext w:val="0"/>
              <w:keepLines w:val="0"/>
              <w:suppressLineNumbers w:val="0"/>
              <w:spacing w:before="0" w:beforeAutospacing="0" w:after="0" w:afterAutospacing="0"/>
              <w:ind w:left="0" w:right="0"/>
              <w:jc w:val="center"/>
              <w:rPr>
                <w:rFonts w:hint="default"/>
                <w:snapToGrid w:val="0"/>
                <w:color w:val="auto"/>
                <w:u w:val="none"/>
                <w:lang w:val="en-US" w:eastAsia="zh-CN"/>
              </w:rPr>
            </w:pPr>
          </w:p>
        </w:tc>
        <w:tc>
          <w:tcPr>
            <w:tcW w:w="1583" w:type="dxa"/>
            <w:vMerge w:val="continue"/>
            <w:noWrap w:val="0"/>
            <w:vAlign w:val="center"/>
          </w:tcPr>
          <w:p w14:paraId="604B4194">
            <w:pPr>
              <w:keepNext w:val="0"/>
              <w:keepLines w:val="0"/>
              <w:suppressLineNumbers w:val="0"/>
              <w:spacing w:before="0" w:beforeAutospacing="0" w:after="0" w:afterAutospacing="0"/>
              <w:ind w:left="0" w:right="0"/>
              <w:jc w:val="center"/>
              <w:rPr>
                <w:rFonts w:hint="default" w:ascii="宋体" w:hAnsi="宋体" w:cs="宋体"/>
                <w:i w:val="0"/>
                <w:color w:val="auto"/>
                <w:kern w:val="0"/>
                <w:sz w:val="22"/>
                <w:szCs w:val="22"/>
                <w:u w:val="none"/>
                <w:lang w:val="en-US" w:eastAsia="zh-CN" w:bidi="ar"/>
              </w:rPr>
            </w:pPr>
          </w:p>
        </w:tc>
        <w:tc>
          <w:tcPr>
            <w:tcW w:w="1927" w:type="dxa"/>
            <w:vMerge w:val="continue"/>
            <w:noWrap w:val="0"/>
            <w:vAlign w:val="center"/>
          </w:tcPr>
          <w:p w14:paraId="3973FD65">
            <w:pPr>
              <w:keepNext w:val="0"/>
              <w:keepLines w:val="0"/>
              <w:suppressLineNumbers w:val="0"/>
              <w:spacing w:before="0" w:beforeAutospacing="0" w:after="0" w:afterAutospacing="0"/>
              <w:ind w:left="0" w:right="0"/>
              <w:jc w:val="center"/>
              <w:rPr>
                <w:rFonts w:hint="default"/>
                <w:color w:val="auto"/>
                <w:u w:val="none"/>
                <w:lang w:val="en-US" w:eastAsia="zh-CN"/>
              </w:rPr>
            </w:pPr>
          </w:p>
        </w:tc>
        <w:tc>
          <w:tcPr>
            <w:tcW w:w="2929" w:type="dxa"/>
            <w:vMerge w:val="continue"/>
            <w:noWrap w:val="0"/>
            <w:vAlign w:val="center"/>
          </w:tcPr>
          <w:p w14:paraId="3D2519F0">
            <w:pPr>
              <w:keepNext w:val="0"/>
              <w:keepLines w:val="0"/>
              <w:suppressLineNumbers w:val="0"/>
              <w:spacing w:before="0" w:beforeAutospacing="0" w:after="0" w:afterAutospacing="0"/>
              <w:ind w:left="0" w:right="0"/>
              <w:jc w:val="center"/>
              <w:rPr>
                <w:rFonts w:hint="eastAsia"/>
                <w:u w:val="none"/>
              </w:rPr>
            </w:pPr>
          </w:p>
        </w:tc>
      </w:tr>
      <w:tr w14:paraId="619CE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1100" w:type="dxa"/>
            <w:vMerge w:val="continue"/>
            <w:noWrap w:val="0"/>
            <w:vAlign w:val="center"/>
          </w:tcPr>
          <w:p w14:paraId="2D95C81D">
            <w:pPr>
              <w:keepNext w:val="0"/>
              <w:keepLines w:val="0"/>
              <w:suppressLineNumbers w:val="0"/>
              <w:spacing w:before="0" w:beforeAutospacing="0" w:after="0" w:afterAutospacing="0"/>
              <w:ind w:left="0" w:right="0"/>
              <w:jc w:val="center"/>
              <w:rPr>
                <w:rFonts w:hint="eastAsia"/>
                <w:snapToGrid w:val="0"/>
                <w:color w:val="auto"/>
                <w:u w:val="none"/>
              </w:rPr>
            </w:pPr>
          </w:p>
        </w:tc>
        <w:tc>
          <w:tcPr>
            <w:tcW w:w="1067" w:type="dxa"/>
            <w:noWrap w:val="0"/>
            <w:vAlign w:val="center"/>
          </w:tcPr>
          <w:p w14:paraId="423BC4D4">
            <w:pPr>
              <w:keepNext w:val="0"/>
              <w:keepLines w:val="0"/>
              <w:widowControl/>
              <w:suppressLineNumbers w:val="0"/>
              <w:spacing w:before="0" w:beforeAutospacing="0" w:after="0" w:afterAutospacing="0"/>
              <w:ind w:left="0" w:right="0"/>
              <w:jc w:val="center"/>
              <w:textAlignment w:val="center"/>
              <w:rPr>
                <w:rFonts w:hint="default"/>
                <w:snapToGrid w:val="0"/>
                <w:color w:val="auto"/>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DA003</w:t>
            </w:r>
            <w:r>
              <w:rPr>
                <w:rFonts w:hint="eastAsia" w:ascii="宋体" w:hAnsi="宋体" w:eastAsia="宋体" w:cs="宋体"/>
                <w:i w:val="0"/>
                <w:iCs w:val="0"/>
                <w:color w:val="000000"/>
                <w:kern w:val="0"/>
                <w:sz w:val="21"/>
                <w:szCs w:val="21"/>
                <w:u w:val="none"/>
                <w:lang w:val="en-US" w:eastAsia="zh-CN" w:bidi="ar"/>
              </w:rPr>
              <w:t>热上锡废气排放口</w:t>
            </w:r>
          </w:p>
        </w:tc>
        <w:tc>
          <w:tcPr>
            <w:tcW w:w="750" w:type="dxa"/>
            <w:vMerge w:val="continue"/>
            <w:noWrap w:val="0"/>
            <w:vAlign w:val="center"/>
          </w:tcPr>
          <w:p w14:paraId="5EEF073A">
            <w:pPr>
              <w:keepNext w:val="0"/>
              <w:keepLines w:val="0"/>
              <w:suppressLineNumbers w:val="0"/>
              <w:spacing w:before="0" w:beforeAutospacing="0" w:after="0" w:afterAutospacing="0"/>
              <w:ind w:left="0" w:right="0"/>
              <w:jc w:val="center"/>
              <w:rPr>
                <w:rFonts w:hint="eastAsia"/>
                <w:u w:val="none"/>
              </w:rPr>
            </w:pPr>
          </w:p>
        </w:tc>
        <w:tc>
          <w:tcPr>
            <w:tcW w:w="1583" w:type="dxa"/>
            <w:vMerge w:val="continue"/>
            <w:noWrap w:val="0"/>
            <w:vAlign w:val="center"/>
          </w:tcPr>
          <w:p w14:paraId="20D94258">
            <w:pPr>
              <w:keepNext w:val="0"/>
              <w:keepLines w:val="0"/>
              <w:suppressLineNumbers w:val="0"/>
              <w:spacing w:before="0" w:beforeAutospacing="0" w:after="0" w:afterAutospacing="0"/>
              <w:ind w:left="0" w:right="0"/>
              <w:jc w:val="center"/>
              <w:rPr>
                <w:rFonts w:hint="default" w:ascii="Times New Roman" w:hAnsi="Times New Roman" w:cs="Times New Roman"/>
                <w:i w:val="0"/>
                <w:color w:val="auto"/>
                <w:kern w:val="0"/>
                <w:sz w:val="22"/>
                <w:szCs w:val="22"/>
                <w:u w:val="none"/>
                <w:lang w:val="en-US" w:eastAsia="zh-CN" w:bidi="ar"/>
              </w:rPr>
            </w:pPr>
          </w:p>
        </w:tc>
        <w:tc>
          <w:tcPr>
            <w:tcW w:w="1927" w:type="dxa"/>
            <w:vMerge w:val="continue"/>
            <w:noWrap w:val="0"/>
            <w:vAlign w:val="center"/>
          </w:tcPr>
          <w:p w14:paraId="762991D0">
            <w:pPr>
              <w:keepNext w:val="0"/>
              <w:keepLines w:val="0"/>
              <w:suppressLineNumbers w:val="0"/>
              <w:spacing w:before="0" w:beforeAutospacing="0" w:after="0" w:afterAutospacing="0"/>
              <w:ind w:left="0" w:right="0"/>
              <w:jc w:val="center"/>
              <w:rPr>
                <w:rFonts w:hint="eastAsia"/>
                <w:color w:val="auto"/>
                <w:u w:val="none"/>
                <w:lang w:val="en-US" w:eastAsia="zh-CN"/>
              </w:rPr>
            </w:pPr>
          </w:p>
        </w:tc>
        <w:tc>
          <w:tcPr>
            <w:tcW w:w="2929" w:type="dxa"/>
            <w:vMerge w:val="continue"/>
            <w:noWrap w:val="0"/>
            <w:vAlign w:val="center"/>
          </w:tcPr>
          <w:p w14:paraId="0B1CB1B2">
            <w:pPr>
              <w:keepNext w:val="0"/>
              <w:keepLines w:val="0"/>
              <w:suppressLineNumbers w:val="0"/>
              <w:spacing w:before="0" w:beforeAutospacing="0" w:after="0" w:afterAutospacing="0"/>
              <w:ind w:left="0" w:right="0"/>
              <w:jc w:val="center"/>
              <w:rPr>
                <w:rFonts w:hint="eastAsia"/>
                <w:u w:val="none"/>
              </w:rPr>
            </w:pPr>
          </w:p>
        </w:tc>
      </w:tr>
      <w:tr w14:paraId="7F88F0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1100" w:type="dxa"/>
            <w:vMerge w:val="continue"/>
            <w:noWrap w:val="0"/>
            <w:vAlign w:val="center"/>
          </w:tcPr>
          <w:p w14:paraId="6CBBFB6D">
            <w:pPr>
              <w:keepNext w:val="0"/>
              <w:keepLines w:val="0"/>
              <w:suppressLineNumbers w:val="0"/>
              <w:spacing w:before="0" w:beforeAutospacing="0" w:after="0" w:afterAutospacing="0"/>
              <w:ind w:left="0" w:right="0"/>
              <w:jc w:val="center"/>
              <w:rPr>
                <w:rFonts w:hint="eastAsia"/>
                <w:snapToGrid w:val="0"/>
                <w:color w:val="auto"/>
                <w:u w:val="none"/>
              </w:rPr>
            </w:pPr>
          </w:p>
        </w:tc>
        <w:tc>
          <w:tcPr>
            <w:tcW w:w="1067" w:type="dxa"/>
            <w:noWrap w:val="0"/>
            <w:vAlign w:val="center"/>
          </w:tcPr>
          <w:p w14:paraId="6B574C89">
            <w:pPr>
              <w:keepNext w:val="0"/>
              <w:keepLines w:val="0"/>
              <w:widowControl/>
              <w:suppressLineNumbers w:val="0"/>
              <w:spacing w:before="0" w:beforeAutospacing="0" w:after="0" w:afterAutospacing="0"/>
              <w:ind w:left="0" w:right="0"/>
              <w:jc w:val="center"/>
              <w:textAlignment w:val="center"/>
              <w:rPr>
                <w:rFonts w:hint="default"/>
                <w:snapToGrid w:val="0"/>
                <w:color w:val="auto"/>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DA004</w:t>
            </w:r>
            <w:r>
              <w:rPr>
                <w:rFonts w:hint="eastAsia" w:ascii="宋体" w:hAnsi="宋体" w:eastAsia="宋体" w:cs="宋体"/>
                <w:i w:val="0"/>
                <w:iCs w:val="0"/>
                <w:color w:val="000000"/>
                <w:kern w:val="0"/>
                <w:sz w:val="21"/>
                <w:szCs w:val="21"/>
                <w:u w:val="none"/>
                <w:lang w:val="en-US" w:eastAsia="zh-CN" w:bidi="ar"/>
              </w:rPr>
              <w:t>热上锡废气排放口</w:t>
            </w:r>
          </w:p>
        </w:tc>
        <w:tc>
          <w:tcPr>
            <w:tcW w:w="750" w:type="dxa"/>
            <w:vMerge w:val="continue"/>
            <w:noWrap w:val="0"/>
            <w:vAlign w:val="center"/>
          </w:tcPr>
          <w:p w14:paraId="166120EE">
            <w:pPr>
              <w:keepNext w:val="0"/>
              <w:keepLines w:val="0"/>
              <w:suppressLineNumbers w:val="0"/>
              <w:spacing w:before="0" w:beforeAutospacing="0" w:after="0" w:afterAutospacing="0"/>
              <w:ind w:left="0" w:right="0"/>
              <w:jc w:val="center"/>
              <w:rPr>
                <w:rFonts w:hint="default"/>
                <w:snapToGrid w:val="0"/>
                <w:color w:val="auto"/>
                <w:u w:val="none"/>
                <w:lang w:val="en-US" w:eastAsia="zh-CN"/>
              </w:rPr>
            </w:pPr>
          </w:p>
        </w:tc>
        <w:tc>
          <w:tcPr>
            <w:tcW w:w="1583" w:type="dxa"/>
            <w:vMerge w:val="continue"/>
            <w:noWrap w:val="0"/>
            <w:vAlign w:val="center"/>
          </w:tcPr>
          <w:p w14:paraId="68A7E028">
            <w:pPr>
              <w:keepNext w:val="0"/>
              <w:keepLines w:val="0"/>
              <w:suppressLineNumbers w:val="0"/>
              <w:spacing w:before="0" w:beforeAutospacing="0" w:after="0" w:afterAutospacing="0"/>
              <w:ind w:left="0" w:right="0"/>
              <w:jc w:val="center"/>
              <w:rPr>
                <w:rFonts w:hint="default" w:ascii="Times New Roman" w:hAnsi="Times New Roman" w:cs="Times New Roman"/>
                <w:i w:val="0"/>
                <w:color w:val="auto"/>
                <w:kern w:val="0"/>
                <w:sz w:val="22"/>
                <w:szCs w:val="22"/>
                <w:u w:val="none"/>
                <w:lang w:val="en-US" w:eastAsia="zh-CN" w:bidi="ar"/>
              </w:rPr>
            </w:pPr>
          </w:p>
        </w:tc>
        <w:tc>
          <w:tcPr>
            <w:tcW w:w="1927" w:type="dxa"/>
            <w:vMerge w:val="continue"/>
            <w:noWrap w:val="0"/>
            <w:vAlign w:val="center"/>
          </w:tcPr>
          <w:p w14:paraId="05FD6124">
            <w:pPr>
              <w:keepNext w:val="0"/>
              <w:keepLines w:val="0"/>
              <w:suppressLineNumbers w:val="0"/>
              <w:spacing w:before="0" w:beforeAutospacing="0" w:after="0" w:afterAutospacing="0"/>
              <w:ind w:left="0" w:right="0"/>
              <w:jc w:val="center"/>
              <w:rPr>
                <w:rFonts w:hint="eastAsia"/>
                <w:color w:val="auto"/>
                <w:u w:val="none"/>
                <w:lang w:val="en-US" w:eastAsia="zh-CN"/>
              </w:rPr>
            </w:pPr>
          </w:p>
        </w:tc>
        <w:tc>
          <w:tcPr>
            <w:tcW w:w="2929" w:type="dxa"/>
            <w:vMerge w:val="continue"/>
            <w:noWrap w:val="0"/>
            <w:vAlign w:val="center"/>
          </w:tcPr>
          <w:p w14:paraId="5D6ED1C7">
            <w:pPr>
              <w:keepNext w:val="0"/>
              <w:keepLines w:val="0"/>
              <w:suppressLineNumbers w:val="0"/>
              <w:spacing w:before="0" w:beforeAutospacing="0" w:after="0" w:afterAutospacing="0"/>
              <w:ind w:left="0" w:right="0"/>
              <w:jc w:val="center"/>
              <w:rPr>
                <w:rFonts w:hint="eastAsia"/>
                <w:u w:val="none"/>
              </w:rPr>
            </w:pPr>
          </w:p>
        </w:tc>
      </w:tr>
      <w:tr w14:paraId="6FA04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1100" w:type="dxa"/>
            <w:vMerge w:val="continue"/>
            <w:noWrap w:val="0"/>
            <w:vAlign w:val="center"/>
          </w:tcPr>
          <w:p w14:paraId="79459D19">
            <w:pPr>
              <w:keepNext w:val="0"/>
              <w:keepLines w:val="0"/>
              <w:suppressLineNumbers w:val="0"/>
              <w:spacing w:before="0" w:beforeAutospacing="0" w:after="0" w:afterAutospacing="0"/>
              <w:ind w:left="0" w:right="0"/>
              <w:jc w:val="center"/>
              <w:rPr>
                <w:rFonts w:hint="eastAsia"/>
                <w:snapToGrid w:val="0"/>
                <w:color w:val="auto"/>
                <w:u w:val="none"/>
              </w:rPr>
            </w:pPr>
          </w:p>
        </w:tc>
        <w:tc>
          <w:tcPr>
            <w:tcW w:w="1067" w:type="dxa"/>
            <w:noWrap w:val="0"/>
            <w:vAlign w:val="center"/>
          </w:tcPr>
          <w:p w14:paraId="115D610A">
            <w:pPr>
              <w:keepNext w:val="0"/>
              <w:keepLines w:val="0"/>
              <w:widowControl/>
              <w:suppressLineNumbers w:val="0"/>
              <w:spacing w:before="0" w:beforeAutospacing="0" w:after="0" w:afterAutospacing="0"/>
              <w:ind w:left="0" w:right="0"/>
              <w:jc w:val="center"/>
              <w:textAlignment w:val="center"/>
              <w:rPr>
                <w:rFonts w:hint="eastAsia"/>
                <w:snapToGrid w:val="0"/>
                <w:color w:val="auto"/>
                <w:u w:val="none"/>
                <w:lang w:val="en-US" w:eastAsia="zh-CN"/>
              </w:rPr>
            </w:pPr>
            <w:r>
              <w:rPr>
                <w:rFonts w:hint="eastAsia" w:ascii="宋体" w:hAnsi="宋体" w:eastAsia="宋体" w:cs="宋体"/>
                <w:i w:val="0"/>
                <w:iCs w:val="0"/>
                <w:color w:val="000000"/>
                <w:kern w:val="0"/>
                <w:sz w:val="21"/>
                <w:szCs w:val="21"/>
                <w:u w:val="none"/>
                <w:lang w:val="en-US" w:eastAsia="zh-CN" w:bidi="ar"/>
              </w:rPr>
              <w:t>拉丝废气</w:t>
            </w:r>
          </w:p>
        </w:tc>
        <w:tc>
          <w:tcPr>
            <w:tcW w:w="750" w:type="dxa"/>
            <w:vMerge w:val="restart"/>
            <w:noWrap w:val="0"/>
            <w:vAlign w:val="center"/>
          </w:tcPr>
          <w:p w14:paraId="0AB64B6D">
            <w:pPr>
              <w:keepNext w:val="0"/>
              <w:keepLines w:val="0"/>
              <w:widowControl/>
              <w:suppressLineNumbers w:val="0"/>
              <w:spacing w:before="0" w:beforeAutospacing="0" w:after="0" w:afterAutospacing="0"/>
              <w:ind w:left="0" w:right="0"/>
              <w:jc w:val="center"/>
              <w:textAlignment w:val="center"/>
              <w:rPr>
                <w:rFonts w:hint="eastAsia"/>
                <w:snapToGrid w:val="0"/>
                <w:color w:val="auto"/>
                <w:u w:val="none"/>
                <w:lang w:val="en-US" w:eastAsia="zh-CN"/>
              </w:rPr>
            </w:pPr>
            <w:r>
              <w:rPr>
                <w:rFonts w:hint="eastAsia" w:ascii="宋体" w:hAnsi="宋体" w:eastAsia="宋体" w:cs="宋体"/>
                <w:i w:val="0"/>
                <w:iCs w:val="0"/>
                <w:color w:val="000000"/>
                <w:kern w:val="0"/>
                <w:sz w:val="21"/>
                <w:szCs w:val="21"/>
                <w:u w:val="none"/>
                <w:lang w:val="en-US" w:eastAsia="zh-CN" w:bidi="ar"/>
              </w:rPr>
              <w:t>无组织废气</w:t>
            </w:r>
          </w:p>
        </w:tc>
        <w:tc>
          <w:tcPr>
            <w:tcW w:w="1583" w:type="dxa"/>
            <w:noWrap w:val="0"/>
            <w:vAlign w:val="center"/>
          </w:tcPr>
          <w:p w14:paraId="7D04ED5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非甲烷总烃</w:t>
            </w:r>
          </w:p>
        </w:tc>
        <w:tc>
          <w:tcPr>
            <w:tcW w:w="1927" w:type="dxa"/>
            <w:vMerge w:val="restart"/>
            <w:noWrap w:val="0"/>
            <w:vAlign w:val="center"/>
          </w:tcPr>
          <w:p w14:paraId="063F065A">
            <w:pPr>
              <w:keepNext w:val="0"/>
              <w:keepLines w:val="0"/>
              <w:widowControl/>
              <w:suppressLineNumbers w:val="0"/>
              <w:spacing w:before="0" w:beforeAutospacing="0" w:after="0" w:afterAutospacing="0"/>
              <w:ind w:left="0" w:right="0"/>
              <w:jc w:val="center"/>
              <w:textAlignment w:val="center"/>
              <w:rPr>
                <w:rFonts w:hint="eastAsia"/>
                <w:color w:val="auto"/>
                <w:u w:val="none"/>
                <w:lang w:val="en-US" w:eastAsia="zh-CN"/>
              </w:rPr>
            </w:pPr>
            <w:r>
              <w:rPr>
                <w:rFonts w:hint="eastAsia" w:ascii="宋体" w:hAnsi="宋体" w:eastAsia="宋体" w:cs="宋体"/>
                <w:i w:val="0"/>
                <w:iCs w:val="0"/>
                <w:color w:val="000000"/>
                <w:kern w:val="0"/>
                <w:sz w:val="21"/>
                <w:szCs w:val="21"/>
                <w:u w:val="none"/>
                <w:lang w:val="en-US" w:eastAsia="zh-CN" w:bidi="ar"/>
              </w:rPr>
              <w:t>加强车间通风</w:t>
            </w:r>
          </w:p>
        </w:tc>
        <w:tc>
          <w:tcPr>
            <w:tcW w:w="2929" w:type="dxa"/>
            <w:noWrap w:val="0"/>
            <w:vAlign w:val="center"/>
          </w:tcPr>
          <w:p w14:paraId="2DA84FBB">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ascii="宋体" w:hAnsi="宋体" w:eastAsia="宋体" w:cs="宋体"/>
                <w:i w:val="0"/>
                <w:iCs w:val="0"/>
                <w:color w:val="000000"/>
                <w:kern w:val="0"/>
                <w:sz w:val="21"/>
                <w:szCs w:val="21"/>
                <w:u w:val="none"/>
                <w:lang w:val="en-US" w:eastAsia="zh-CN" w:bidi="ar"/>
              </w:rPr>
              <w:t>《挥发性有机物无组织排放控制标准》</w:t>
            </w:r>
            <w:r>
              <w:rPr>
                <w:rFonts w:hint="default" w:ascii="Times New Roman" w:hAnsi="Times New Roman" w:eastAsia="宋体" w:cs="Times New Roman"/>
                <w:i w:val="0"/>
                <w:iCs w:val="0"/>
                <w:color w:val="000000"/>
                <w:kern w:val="0"/>
                <w:sz w:val="21"/>
                <w:szCs w:val="21"/>
                <w:u w:val="none"/>
                <w:lang w:val="en-US" w:eastAsia="zh-CN" w:bidi="ar"/>
              </w:rPr>
              <w:t>(GB37822-2019)</w:t>
            </w:r>
          </w:p>
        </w:tc>
      </w:tr>
      <w:tr w14:paraId="185D8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1100" w:type="dxa"/>
            <w:vMerge w:val="continue"/>
            <w:noWrap w:val="0"/>
            <w:vAlign w:val="center"/>
          </w:tcPr>
          <w:p w14:paraId="4BC20A1B">
            <w:pPr>
              <w:keepNext w:val="0"/>
              <w:keepLines w:val="0"/>
              <w:suppressLineNumbers w:val="0"/>
              <w:spacing w:before="0" w:beforeAutospacing="0" w:after="0" w:afterAutospacing="0"/>
              <w:ind w:left="0" w:right="0"/>
              <w:jc w:val="center"/>
              <w:rPr>
                <w:rFonts w:hint="eastAsia"/>
                <w:snapToGrid w:val="0"/>
                <w:color w:val="auto"/>
                <w:u w:val="none"/>
              </w:rPr>
            </w:pPr>
          </w:p>
        </w:tc>
        <w:tc>
          <w:tcPr>
            <w:tcW w:w="1067" w:type="dxa"/>
            <w:vMerge w:val="restart"/>
            <w:noWrap w:val="0"/>
            <w:vAlign w:val="center"/>
          </w:tcPr>
          <w:p w14:paraId="2495F4D3">
            <w:pPr>
              <w:keepNext w:val="0"/>
              <w:keepLines w:val="0"/>
              <w:widowControl/>
              <w:suppressLineNumbers w:val="0"/>
              <w:spacing w:before="0" w:beforeAutospacing="0" w:after="0" w:afterAutospacing="0"/>
              <w:ind w:left="0" w:right="0"/>
              <w:jc w:val="center"/>
              <w:textAlignment w:val="center"/>
              <w:rPr>
                <w:rFonts w:hint="eastAsia"/>
                <w:snapToGrid w:val="0"/>
                <w:color w:val="auto"/>
                <w:u w:val="none"/>
                <w:lang w:val="en-US" w:eastAsia="zh-CN"/>
              </w:rPr>
            </w:pPr>
            <w:r>
              <w:rPr>
                <w:rFonts w:hint="eastAsia" w:ascii="宋体" w:hAnsi="宋体" w:eastAsia="宋体" w:cs="宋体"/>
                <w:i w:val="0"/>
                <w:iCs w:val="0"/>
                <w:color w:val="000000"/>
                <w:kern w:val="0"/>
                <w:sz w:val="21"/>
                <w:szCs w:val="21"/>
                <w:u w:val="none"/>
                <w:lang w:val="en-US" w:eastAsia="zh-CN" w:bidi="ar"/>
              </w:rPr>
              <w:t>退火废气</w:t>
            </w:r>
          </w:p>
        </w:tc>
        <w:tc>
          <w:tcPr>
            <w:tcW w:w="750" w:type="dxa"/>
            <w:vMerge w:val="continue"/>
            <w:noWrap w:val="0"/>
            <w:vAlign w:val="center"/>
          </w:tcPr>
          <w:p w14:paraId="0E8DC75E">
            <w:pPr>
              <w:keepNext w:val="0"/>
              <w:keepLines w:val="0"/>
              <w:suppressLineNumbers w:val="0"/>
              <w:spacing w:before="0" w:beforeAutospacing="0" w:after="0" w:afterAutospacing="0"/>
              <w:ind w:left="0" w:right="0"/>
              <w:jc w:val="center"/>
              <w:rPr>
                <w:rFonts w:hint="eastAsia"/>
                <w:snapToGrid w:val="0"/>
                <w:color w:val="auto"/>
                <w:u w:val="none"/>
                <w:lang w:val="en-US" w:eastAsia="zh-CN"/>
              </w:rPr>
            </w:pPr>
          </w:p>
        </w:tc>
        <w:tc>
          <w:tcPr>
            <w:tcW w:w="1583" w:type="dxa"/>
            <w:noWrap w:val="0"/>
            <w:vAlign w:val="center"/>
          </w:tcPr>
          <w:p w14:paraId="1FE22A1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颗粒物</w:t>
            </w:r>
          </w:p>
        </w:tc>
        <w:tc>
          <w:tcPr>
            <w:tcW w:w="1927" w:type="dxa"/>
            <w:vMerge w:val="continue"/>
            <w:noWrap w:val="0"/>
            <w:vAlign w:val="center"/>
          </w:tcPr>
          <w:p w14:paraId="4DDDEE3E">
            <w:pPr>
              <w:keepNext w:val="0"/>
              <w:keepLines w:val="0"/>
              <w:suppressLineNumbers w:val="0"/>
              <w:spacing w:before="0" w:beforeAutospacing="0" w:after="0" w:afterAutospacing="0"/>
              <w:ind w:left="0" w:right="0"/>
              <w:jc w:val="center"/>
              <w:rPr>
                <w:rFonts w:hint="eastAsia"/>
                <w:color w:val="auto"/>
                <w:u w:val="none"/>
                <w:lang w:val="en-US" w:eastAsia="zh-CN"/>
              </w:rPr>
            </w:pPr>
          </w:p>
        </w:tc>
        <w:tc>
          <w:tcPr>
            <w:tcW w:w="2929" w:type="dxa"/>
            <w:noWrap w:val="0"/>
            <w:vAlign w:val="center"/>
          </w:tcPr>
          <w:p w14:paraId="437FF20A">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ascii="宋体" w:hAnsi="宋体" w:eastAsia="宋体" w:cs="宋体"/>
                <w:i w:val="0"/>
                <w:iCs w:val="0"/>
                <w:color w:val="000000"/>
                <w:kern w:val="0"/>
                <w:sz w:val="21"/>
                <w:szCs w:val="21"/>
                <w:u w:val="none"/>
                <w:lang w:val="en-US" w:eastAsia="zh-CN" w:bidi="ar"/>
              </w:rPr>
              <w:t>《大气污染物综合排放标准》</w:t>
            </w:r>
            <w:r>
              <w:rPr>
                <w:rFonts w:hint="default" w:ascii="Times New Roman" w:hAnsi="Times New Roman" w:eastAsia="宋体" w:cs="Times New Roman"/>
                <w:i w:val="0"/>
                <w:iCs w:val="0"/>
                <w:color w:val="000000"/>
                <w:kern w:val="0"/>
                <w:sz w:val="21"/>
                <w:szCs w:val="21"/>
                <w:u w:val="none"/>
                <w:lang w:val="en-US" w:eastAsia="zh-CN" w:bidi="ar"/>
              </w:rPr>
              <w:t>(GB16297-1996)</w:t>
            </w:r>
            <w:r>
              <w:rPr>
                <w:rFonts w:hint="eastAsia" w:ascii="宋体" w:hAnsi="宋体" w:eastAsia="宋体" w:cs="宋体"/>
                <w:i w:val="0"/>
                <w:iCs w:val="0"/>
                <w:color w:val="000000"/>
                <w:kern w:val="0"/>
                <w:sz w:val="21"/>
                <w:szCs w:val="21"/>
                <w:u w:val="none"/>
                <w:lang w:val="en-US" w:eastAsia="zh-CN" w:bidi="ar"/>
              </w:rPr>
              <w:t>表</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规定限值</w:t>
            </w:r>
          </w:p>
        </w:tc>
      </w:tr>
      <w:tr w14:paraId="7AFCCA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1100" w:type="dxa"/>
            <w:vMerge w:val="continue"/>
            <w:noWrap w:val="0"/>
            <w:vAlign w:val="center"/>
          </w:tcPr>
          <w:p w14:paraId="56E507FA">
            <w:pPr>
              <w:keepNext w:val="0"/>
              <w:keepLines w:val="0"/>
              <w:suppressLineNumbers w:val="0"/>
              <w:spacing w:before="0" w:beforeAutospacing="0" w:after="0" w:afterAutospacing="0"/>
              <w:ind w:left="0" w:right="0"/>
              <w:jc w:val="center"/>
              <w:rPr>
                <w:rFonts w:hint="eastAsia"/>
                <w:snapToGrid w:val="0"/>
                <w:color w:val="auto"/>
                <w:u w:val="none"/>
              </w:rPr>
            </w:pPr>
          </w:p>
        </w:tc>
        <w:tc>
          <w:tcPr>
            <w:tcW w:w="1067" w:type="dxa"/>
            <w:vMerge w:val="continue"/>
            <w:noWrap w:val="0"/>
            <w:vAlign w:val="center"/>
          </w:tcPr>
          <w:p w14:paraId="4999C9E2">
            <w:pPr>
              <w:keepNext w:val="0"/>
              <w:keepLines w:val="0"/>
              <w:suppressLineNumbers w:val="0"/>
              <w:spacing w:before="0" w:beforeAutospacing="0" w:after="0" w:afterAutospacing="0"/>
              <w:ind w:left="0" w:right="0"/>
              <w:jc w:val="center"/>
              <w:rPr>
                <w:rFonts w:hint="eastAsia"/>
                <w:snapToGrid w:val="0"/>
                <w:color w:val="auto"/>
                <w:u w:val="none"/>
                <w:lang w:val="en-US" w:eastAsia="zh-CN"/>
              </w:rPr>
            </w:pPr>
          </w:p>
        </w:tc>
        <w:tc>
          <w:tcPr>
            <w:tcW w:w="750" w:type="dxa"/>
            <w:vMerge w:val="continue"/>
            <w:noWrap w:val="0"/>
            <w:vAlign w:val="center"/>
          </w:tcPr>
          <w:p w14:paraId="394F4803">
            <w:pPr>
              <w:keepNext w:val="0"/>
              <w:keepLines w:val="0"/>
              <w:suppressLineNumbers w:val="0"/>
              <w:spacing w:before="0" w:beforeAutospacing="0" w:after="0" w:afterAutospacing="0"/>
              <w:ind w:left="0" w:right="0"/>
              <w:jc w:val="center"/>
              <w:rPr>
                <w:rFonts w:hint="eastAsia"/>
                <w:snapToGrid w:val="0"/>
                <w:color w:val="auto"/>
                <w:u w:val="none"/>
                <w:lang w:val="en-US" w:eastAsia="zh-CN"/>
              </w:rPr>
            </w:pPr>
          </w:p>
        </w:tc>
        <w:tc>
          <w:tcPr>
            <w:tcW w:w="1583" w:type="dxa"/>
            <w:noWrap w:val="0"/>
            <w:vAlign w:val="center"/>
          </w:tcPr>
          <w:p w14:paraId="77B5240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非甲烷总烃</w:t>
            </w:r>
          </w:p>
        </w:tc>
        <w:tc>
          <w:tcPr>
            <w:tcW w:w="1927" w:type="dxa"/>
            <w:vMerge w:val="continue"/>
            <w:noWrap w:val="0"/>
            <w:vAlign w:val="center"/>
          </w:tcPr>
          <w:p w14:paraId="1CE6A83E">
            <w:pPr>
              <w:keepNext w:val="0"/>
              <w:keepLines w:val="0"/>
              <w:suppressLineNumbers w:val="0"/>
              <w:spacing w:before="0" w:beforeAutospacing="0" w:after="0" w:afterAutospacing="0"/>
              <w:ind w:left="0" w:right="0"/>
              <w:jc w:val="center"/>
              <w:rPr>
                <w:rFonts w:hint="eastAsia"/>
                <w:color w:val="auto"/>
                <w:u w:val="none"/>
                <w:lang w:val="en-US" w:eastAsia="zh-CN"/>
              </w:rPr>
            </w:pPr>
          </w:p>
        </w:tc>
        <w:tc>
          <w:tcPr>
            <w:tcW w:w="2929" w:type="dxa"/>
            <w:noWrap w:val="0"/>
            <w:vAlign w:val="center"/>
          </w:tcPr>
          <w:p w14:paraId="71FE2128">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ascii="宋体" w:hAnsi="宋体" w:eastAsia="宋体" w:cs="宋体"/>
                <w:i w:val="0"/>
                <w:iCs w:val="0"/>
                <w:color w:val="000000"/>
                <w:kern w:val="0"/>
                <w:sz w:val="21"/>
                <w:szCs w:val="21"/>
                <w:u w:val="none"/>
                <w:lang w:val="en-US" w:eastAsia="zh-CN" w:bidi="ar"/>
              </w:rPr>
              <w:t>《挥发性有机物无组织排放控制标准》</w:t>
            </w:r>
            <w:r>
              <w:rPr>
                <w:rFonts w:hint="default" w:ascii="Times New Roman" w:hAnsi="Times New Roman" w:eastAsia="宋体" w:cs="Times New Roman"/>
                <w:i w:val="0"/>
                <w:iCs w:val="0"/>
                <w:color w:val="000000"/>
                <w:kern w:val="0"/>
                <w:sz w:val="21"/>
                <w:szCs w:val="21"/>
                <w:u w:val="none"/>
                <w:lang w:val="en-US" w:eastAsia="zh-CN" w:bidi="ar"/>
              </w:rPr>
              <w:t>(GB37822-2019)</w:t>
            </w:r>
          </w:p>
        </w:tc>
      </w:tr>
      <w:tr w14:paraId="1E2F5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1100" w:type="dxa"/>
            <w:vMerge w:val="continue"/>
            <w:noWrap w:val="0"/>
            <w:vAlign w:val="center"/>
          </w:tcPr>
          <w:p w14:paraId="7CB90772">
            <w:pPr>
              <w:keepNext w:val="0"/>
              <w:keepLines w:val="0"/>
              <w:suppressLineNumbers w:val="0"/>
              <w:spacing w:before="0" w:beforeAutospacing="0" w:after="0" w:afterAutospacing="0"/>
              <w:ind w:left="0" w:right="0"/>
              <w:jc w:val="center"/>
              <w:rPr>
                <w:rFonts w:hint="eastAsia"/>
                <w:snapToGrid w:val="0"/>
                <w:color w:val="auto"/>
                <w:u w:val="none"/>
              </w:rPr>
            </w:pPr>
          </w:p>
        </w:tc>
        <w:tc>
          <w:tcPr>
            <w:tcW w:w="1817" w:type="dxa"/>
            <w:gridSpan w:val="2"/>
            <w:noWrap w:val="0"/>
            <w:vAlign w:val="center"/>
          </w:tcPr>
          <w:p w14:paraId="5327589A">
            <w:pPr>
              <w:keepNext w:val="0"/>
              <w:keepLines w:val="0"/>
              <w:widowControl/>
              <w:suppressLineNumbers w:val="0"/>
              <w:spacing w:before="0" w:beforeAutospacing="0" w:after="0" w:afterAutospacing="0"/>
              <w:ind w:left="0" w:right="0"/>
              <w:jc w:val="center"/>
              <w:textAlignment w:val="center"/>
              <w:rPr>
                <w:rFonts w:hint="eastAsia"/>
                <w:snapToGrid w:val="0"/>
                <w:color w:val="auto"/>
                <w:u w:val="none"/>
                <w:lang w:val="en-US" w:eastAsia="zh-CN"/>
              </w:rPr>
            </w:pPr>
            <w:r>
              <w:rPr>
                <w:rFonts w:hint="eastAsia" w:ascii="宋体" w:hAnsi="宋体" w:eastAsia="宋体" w:cs="宋体"/>
                <w:i w:val="0"/>
                <w:iCs w:val="0"/>
                <w:color w:val="000000"/>
                <w:kern w:val="0"/>
                <w:sz w:val="21"/>
                <w:szCs w:val="21"/>
                <w:u w:val="none"/>
                <w:lang w:val="en-US" w:eastAsia="zh-CN" w:bidi="ar"/>
              </w:rPr>
              <w:t>食堂油烟</w:t>
            </w:r>
          </w:p>
        </w:tc>
        <w:tc>
          <w:tcPr>
            <w:tcW w:w="1583" w:type="dxa"/>
            <w:noWrap w:val="0"/>
            <w:vAlign w:val="center"/>
          </w:tcPr>
          <w:p w14:paraId="1057C03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油烟</w:t>
            </w:r>
          </w:p>
        </w:tc>
        <w:tc>
          <w:tcPr>
            <w:tcW w:w="1927" w:type="dxa"/>
            <w:noWrap w:val="0"/>
            <w:vAlign w:val="center"/>
          </w:tcPr>
          <w:p w14:paraId="0FBCA528">
            <w:pPr>
              <w:keepNext w:val="0"/>
              <w:keepLines w:val="0"/>
              <w:widowControl/>
              <w:suppressLineNumbers w:val="0"/>
              <w:spacing w:before="0" w:beforeAutospacing="0" w:after="0" w:afterAutospacing="0"/>
              <w:ind w:left="0" w:right="0"/>
              <w:jc w:val="center"/>
              <w:textAlignment w:val="center"/>
              <w:rPr>
                <w:rFonts w:hint="eastAsia"/>
                <w:color w:val="auto"/>
                <w:u w:val="none"/>
                <w:lang w:val="en-US" w:eastAsia="zh-CN"/>
              </w:rPr>
            </w:pPr>
            <w:r>
              <w:rPr>
                <w:rFonts w:hint="eastAsia" w:ascii="宋体" w:hAnsi="宋体" w:eastAsia="宋体" w:cs="宋体"/>
                <w:i w:val="0"/>
                <w:iCs w:val="0"/>
                <w:color w:val="000000"/>
                <w:kern w:val="0"/>
                <w:sz w:val="21"/>
                <w:szCs w:val="21"/>
                <w:u w:val="none"/>
                <w:lang w:val="en-US" w:eastAsia="zh-CN" w:bidi="ar"/>
              </w:rPr>
              <w:t>经油烟净化器处理后，经管道高空排放</w:t>
            </w:r>
          </w:p>
        </w:tc>
        <w:tc>
          <w:tcPr>
            <w:tcW w:w="2929" w:type="dxa"/>
            <w:noWrap w:val="0"/>
            <w:vAlign w:val="center"/>
          </w:tcPr>
          <w:p w14:paraId="64565A28">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ascii="宋体" w:hAnsi="宋体" w:eastAsia="宋体" w:cs="宋体"/>
                <w:i w:val="0"/>
                <w:iCs w:val="0"/>
                <w:color w:val="000000"/>
                <w:kern w:val="0"/>
                <w:sz w:val="21"/>
                <w:szCs w:val="21"/>
                <w:u w:val="none"/>
                <w:lang w:val="en-US" w:eastAsia="zh-CN" w:bidi="ar"/>
              </w:rPr>
              <w:t>《饮食业油烟排放标准（试行）》</w:t>
            </w:r>
            <w:r>
              <w:rPr>
                <w:rFonts w:hint="default" w:ascii="Times New Roman" w:hAnsi="Times New Roman" w:eastAsia="宋体" w:cs="Times New Roman"/>
                <w:i w:val="0"/>
                <w:iCs w:val="0"/>
                <w:color w:val="000000"/>
                <w:kern w:val="0"/>
                <w:sz w:val="21"/>
                <w:szCs w:val="21"/>
                <w:u w:val="none"/>
                <w:lang w:val="en-US" w:eastAsia="zh-CN" w:bidi="ar"/>
              </w:rPr>
              <w:t>(GB18483-2001)</w:t>
            </w:r>
          </w:p>
        </w:tc>
      </w:tr>
      <w:tr w14:paraId="0DBAC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1100" w:type="dxa"/>
            <w:vMerge w:val="restart"/>
            <w:noWrap w:val="0"/>
            <w:vAlign w:val="center"/>
          </w:tcPr>
          <w:p w14:paraId="064365B1">
            <w:pPr>
              <w:keepNext w:val="0"/>
              <w:keepLines w:val="0"/>
              <w:widowControl/>
              <w:suppressLineNumbers w:val="0"/>
              <w:spacing w:before="0" w:beforeAutospacing="0" w:after="0" w:afterAutospacing="0"/>
              <w:ind w:left="0" w:right="0"/>
              <w:jc w:val="center"/>
              <w:textAlignment w:val="center"/>
              <w:rPr>
                <w:rFonts w:hint="eastAsia"/>
                <w:snapToGrid w:val="0"/>
                <w:color w:val="auto"/>
                <w:u w:val="none"/>
              </w:rPr>
            </w:pPr>
            <w:r>
              <w:rPr>
                <w:rFonts w:hint="eastAsia" w:ascii="宋体" w:hAnsi="宋体" w:eastAsia="宋体" w:cs="宋体"/>
                <w:i w:val="0"/>
                <w:iCs w:val="0"/>
                <w:color w:val="000000"/>
                <w:kern w:val="0"/>
                <w:sz w:val="21"/>
                <w:szCs w:val="21"/>
                <w:u w:val="none"/>
                <w:lang w:val="en-US" w:eastAsia="zh-CN" w:bidi="ar"/>
              </w:rPr>
              <w:t>地表水环境</w:t>
            </w:r>
          </w:p>
        </w:tc>
        <w:tc>
          <w:tcPr>
            <w:tcW w:w="1817" w:type="dxa"/>
            <w:gridSpan w:val="2"/>
            <w:noWrap w:val="0"/>
            <w:vAlign w:val="center"/>
          </w:tcPr>
          <w:p w14:paraId="5CEA68D6">
            <w:pPr>
              <w:keepNext w:val="0"/>
              <w:keepLines w:val="0"/>
              <w:widowControl/>
              <w:suppressLineNumbers w:val="0"/>
              <w:spacing w:before="0" w:beforeAutospacing="0" w:after="0" w:afterAutospacing="0"/>
              <w:ind w:left="0" w:right="0"/>
              <w:jc w:val="center"/>
              <w:textAlignment w:val="center"/>
              <w:rPr>
                <w:rFonts w:hint="default"/>
                <w:snapToGrid w:val="0"/>
                <w:color w:val="auto"/>
                <w:u w:val="none"/>
                <w:lang w:val="en-US" w:eastAsia="zh-CN"/>
              </w:rPr>
            </w:pPr>
            <w:r>
              <w:rPr>
                <w:rFonts w:hint="eastAsia" w:ascii="宋体" w:hAnsi="宋体" w:eastAsia="宋体" w:cs="宋体"/>
                <w:i w:val="0"/>
                <w:iCs w:val="0"/>
                <w:color w:val="000000"/>
                <w:kern w:val="0"/>
                <w:sz w:val="21"/>
                <w:szCs w:val="21"/>
                <w:u w:val="none"/>
                <w:lang w:val="en-US" w:eastAsia="zh-CN" w:bidi="ar"/>
              </w:rPr>
              <w:t>员工生活污水</w:t>
            </w:r>
          </w:p>
        </w:tc>
        <w:tc>
          <w:tcPr>
            <w:tcW w:w="1583" w:type="dxa"/>
            <w:noWrap w:val="0"/>
            <w:vAlign w:val="center"/>
          </w:tcPr>
          <w:p w14:paraId="0DEDEE9E">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pH</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COD</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BOD</w:t>
            </w:r>
            <w:r>
              <w:rPr>
                <w:rFonts w:hint="default" w:ascii="Times New Roman" w:hAnsi="Times New Roman" w:eastAsia="宋体" w:cs="Times New Roman"/>
                <w:i w:val="0"/>
                <w:iCs w:val="0"/>
                <w:color w:val="000000"/>
                <w:kern w:val="0"/>
                <w:sz w:val="21"/>
                <w:szCs w:val="21"/>
                <w:u w:val="none"/>
                <w:vertAlign w:val="subscript"/>
                <w:lang w:val="en-US" w:eastAsia="zh-CN" w:bidi="ar"/>
              </w:rPr>
              <w:t>5</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SS</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NH</w:t>
            </w:r>
            <w:r>
              <w:rPr>
                <w:rFonts w:hint="default" w:ascii="Times New Roman" w:hAnsi="Times New Roman" w:eastAsia="宋体" w:cs="Times New Roman"/>
                <w:i w:val="0"/>
                <w:iCs w:val="0"/>
                <w:color w:val="000000"/>
                <w:kern w:val="0"/>
                <w:sz w:val="21"/>
                <w:szCs w:val="21"/>
                <w:u w:val="none"/>
                <w:vertAlign w:val="sub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-N</w:t>
            </w:r>
            <w:r>
              <w:rPr>
                <w:rFonts w:hint="eastAsia" w:ascii="宋体" w:hAnsi="宋体" w:eastAsia="宋体" w:cs="宋体"/>
                <w:i w:val="0"/>
                <w:iCs w:val="0"/>
                <w:color w:val="000000"/>
                <w:kern w:val="0"/>
                <w:sz w:val="21"/>
                <w:szCs w:val="21"/>
                <w:u w:val="none"/>
                <w:lang w:val="en-US" w:eastAsia="zh-CN" w:bidi="ar"/>
              </w:rPr>
              <w:t>、动植物油</w:t>
            </w:r>
          </w:p>
        </w:tc>
        <w:tc>
          <w:tcPr>
            <w:tcW w:w="1927" w:type="dxa"/>
            <w:noWrap w:val="0"/>
            <w:vAlign w:val="center"/>
          </w:tcPr>
          <w:p w14:paraId="493FAA69">
            <w:pPr>
              <w:keepNext w:val="0"/>
              <w:keepLines w:val="0"/>
              <w:widowControl/>
              <w:suppressLineNumbers w:val="0"/>
              <w:spacing w:before="0" w:beforeAutospacing="0" w:after="0" w:afterAutospacing="0"/>
              <w:ind w:left="0" w:right="0"/>
              <w:jc w:val="center"/>
              <w:textAlignment w:val="center"/>
              <w:rPr>
                <w:rFonts w:hint="default" w:eastAsia="宋体"/>
                <w:color w:val="auto"/>
                <w:u w:val="none"/>
                <w:lang w:val="en-US" w:eastAsia="zh-CN"/>
              </w:rPr>
            </w:pPr>
            <w:r>
              <w:rPr>
                <w:rFonts w:hint="eastAsia" w:ascii="宋体" w:hAnsi="宋体" w:eastAsia="宋体" w:cs="宋体"/>
                <w:i w:val="0"/>
                <w:iCs w:val="0"/>
                <w:color w:val="000000"/>
                <w:kern w:val="0"/>
                <w:sz w:val="21"/>
                <w:szCs w:val="21"/>
                <w:u w:val="none"/>
                <w:lang w:val="en-US" w:eastAsia="zh-CN" w:bidi="ar"/>
              </w:rPr>
              <w:t>隔油池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化粪池处理后排入东富污水处理厂</w:t>
            </w:r>
          </w:p>
        </w:tc>
        <w:tc>
          <w:tcPr>
            <w:tcW w:w="2929" w:type="dxa"/>
            <w:noWrap w:val="0"/>
            <w:vAlign w:val="center"/>
          </w:tcPr>
          <w:p w14:paraId="5513DA9A">
            <w:pPr>
              <w:keepNext w:val="0"/>
              <w:keepLines w:val="0"/>
              <w:widowControl/>
              <w:suppressLineNumbers w:val="0"/>
              <w:spacing w:before="0" w:beforeAutospacing="0" w:after="0" w:afterAutospacing="0"/>
              <w:ind w:left="0" w:right="0"/>
              <w:jc w:val="center"/>
              <w:textAlignment w:val="center"/>
              <w:rPr>
                <w:rFonts w:hint="eastAsia" w:eastAsia="宋体"/>
                <w:u w:val="none"/>
                <w:lang w:eastAsia="zh-CN"/>
              </w:rPr>
            </w:pPr>
            <w:r>
              <w:rPr>
                <w:rFonts w:hint="eastAsia" w:ascii="宋体" w:hAnsi="宋体" w:eastAsia="宋体" w:cs="宋体"/>
                <w:i w:val="0"/>
                <w:iCs w:val="0"/>
                <w:color w:val="000000"/>
                <w:kern w:val="0"/>
                <w:sz w:val="21"/>
                <w:szCs w:val="21"/>
                <w:u w:val="none"/>
                <w:lang w:val="en-US" w:eastAsia="zh-CN" w:bidi="ar"/>
              </w:rPr>
              <w:t>《污水综合排放标准》</w:t>
            </w:r>
            <w:r>
              <w:rPr>
                <w:rFonts w:hint="default" w:ascii="Times New Roman" w:hAnsi="Times New Roman" w:eastAsia="宋体" w:cs="Times New Roman"/>
                <w:i w:val="0"/>
                <w:iCs w:val="0"/>
                <w:color w:val="000000"/>
                <w:kern w:val="0"/>
                <w:sz w:val="21"/>
                <w:szCs w:val="21"/>
                <w:u w:val="none"/>
                <w:lang w:val="en-US" w:eastAsia="zh-CN" w:bidi="ar"/>
              </w:rPr>
              <w:t>(GB8978-1996)</w:t>
            </w:r>
            <w:r>
              <w:rPr>
                <w:rFonts w:hint="eastAsia" w:ascii="宋体" w:hAnsi="宋体" w:eastAsia="宋体" w:cs="宋体"/>
                <w:i w:val="0"/>
                <w:iCs w:val="0"/>
                <w:color w:val="000000"/>
                <w:kern w:val="0"/>
                <w:sz w:val="21"/>
                <w:szCs w:val="21"/>
                <w:u w:val="none"/>
                <w:lang w:val="en-US" w:eastAsia="zh-CN" w:bidi="ar"/>
              </w:rPr>
              <w:t>三级标准</w:t>
            </w:r>
          </w:p>
        </w:tc>
      </w:tr>
      <w:tr w14:paraId="74ABE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1100" w:type="dxa"/>
            <w:vMerge w:val="continue"/>
            <w:noWrap w:val="0"/>
            <w:vAlign w:val="center"/>
          </w:tcPr>
          <w:p w14:paraId="75514F04">
            <w:pPr>
              <w:keepNext w:val="0"/>
              <w:keepLines w:val="0"/>
              <w:suppressLineNumbers w:val="0"/>
              <w:spacing w:before="0" w:beforeAutospacing="0" w:after="0" w:afterAutospacing="0"/>
              <w:ind w:left="0" w:right="0"/>
              <w:jc w:val="center"/>
              <w:rPr>
                <w:rFonts w:hint="eastAsia" w:eastAsia="宋体"/>
                <w:snapToGrid w:val="0"/>
                <w:color w:val="auto"/>
                <w:u w:val="none"/>
                <w:lang w:val="en-US" w:eastAsia="zh-CN"/>
              </w:rPr>
            </w:pPr>
          </w:p>
        </w:tc>
        <w:tc>
          <w:tcPr>
            <w:tcW w:w="1817" w:type="dxa"/>
            <w:gridSpan w:val="2"/>
            <w:noWrap w:val="0"/>
            <w:vAlign w:val="center"/>
          </w:tcPr>
          <w:p w14:paraId="2832DECF">
            <w:pPr>
              <w:keepNext w:val="0"/>
              <w:keepLines w:val="0"/>
              <w:widowControl/>
              <w:suppressLineNumbers w:val="0"/>
              <w:spacing w:before="0" w:beforeAutospacing="0" w:after="0" w:afterAutospacing="0"/>
              <w:ind w:left="0" w:right="0"/>
              <w:jc w:val="center"/>
              <w:textAlignment w:val="center"/>
              <w:rPr>
                <w:rFonts w:hint="eastAsia"/>
                <w:snapToGrid w:val="0"/>
                <w:color w:val="auto"/>
                <w:u w:val="none"/>
                <w:lang w:val="en-US" w:eastAsia="zh-CN"/>
              </w:rPr>
            </w:pPr>
            <w:r>
              <w:rPr>
                <w:rFonts w:hint="eastAsia" w:ascii="宋体" w:hAnsi="宋体" w:eastAsia="宋体" w:cs="宋体"/>
                <w:i w:val="0"/>
                <w:iCs w:val="0"/>
                <w:color w:val="000000"/>
                <w:kern w:val="0"/>
                <w:sz w:val="22"/>
                <w:szCs w:val="22"/>
                <w:u w:val="none"/>
                <w:lang w:val="en-US" w:eastAsia="zh-CN" w:bidi="ar"/>
              </w:rPr>
              <w:t>纯水制备产生的浓水</w:t>
            </w:r>
          </w:p>
        </w:tc>
        <w:tc>
          <w:tcPr>
            <w:tcW w:w="1583" w:type="dxa"/>
            <w:noWrap w:val="0"/>
            <w:vAlign w:val="center"/>
          </w:tcPr>
          <w:p w14:paraId="38F9B7D5">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无机盐类（钙盐、镁盐等）及其他矿物质</w:t>
            </w:r>
          </w:p>
        </w:tc>
        <w:tc>
          <w:tcPr>
            <w:tcW w:w="1927" w:type="dxa"/>
            <w:noWrap w:val="0"/>
            <w:vAlign w:val="center"/>
          </w:tcPr>
          <w:p w14:paraId="319D3733">
            <w:pPr>
              <w:keepNext w:val="0"/>
              <w:keepLines w:val="0"/>
              <w:widowControl/>
              <w:suppressLineNumbers w:val="0"/>
              <w:spacing w:before="0" w:beforeAutospacing="0" w:after="0" w:afterAutospacing="0"/>
              <w:ind w:left="0" w:right="0"/>
              <w:jc w:val="center"/>
              <w:textAlignment w:val="center"/>
              <w:rPr>
                <w:rFonts w:hint="default"/>
                <w:color w:val="auto"/>
                <w:u w:val="none"/>
                <w:lang w:val="en-US" w:eastAsia="zh-CN"/>
              </w:rPr>
            </w:pPr>
            <w:r>
              <w:rPr>
                <w:rFonts w:hint="eastAsia" w:ascii="宋体" w:hAnsi="宋体" w:eastAsia="宋体" w:cs="宋体"/>
                <w:i w:val="0"/>
                <w:iCs w:val="0"/>
                <w:color w:val="000000"/>
                <w:kern w:val="0"/>
                <w:sz w:val="22"/>
                <w:szCs w:val="22"/>
                <w:u w:val="none"/>
                <w:lang w:val="en-US" w:eastAsia="zh-CN" w:bidi="ar"/>
              </w:rPr>
              <w:t>砂炭过滤器处理后回用于喷淋塔用水、冷却塔用水</w:t>
            </w:r>
          </w:p>
        </w:tc>
        <w:tc>
          <w:tcPr>
            <w:tcW w:w="2929" w:type="dxa"/>
            <w:noWrap w:val="0"/>
            <w:vAlign w:val="center"/>
          </w:tcPr>
          <w:p w14:paraId="4E3D956D">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ascii="宋体" w:hAnsi="宋体" w:eastAsia="宋体" w:cs="宋体"/>
                <w:i w:val="0"/>
                <w:iCs w:val="0"/>
                <w:color w:val="000000"/>
                <w:kern w:val="0"/>
                <w:sz w:val="21"/>
                <w:szCs w:val="21"/>
                <w:u w:val="none"/>
                <w:lang w:val="en-US" w:eastAsia="zh-CN" w:bidi="ar"/>
              </w:rPr>
              <w:t>不外排</w:t>
            </w:r>
          </w:p>
        </w:tc>
      </w:tr>
      <w:tr w14:paraId="0E9C7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1100" w:type="dxa"/>
            <w:noWrap w:val="0"/>
            <w:vAlign w:val="center"/>
          </w:tcPr>
          <w:p w14:paraId="6AC71BF4">
            <w:pPr>
              <w:keepNext w:val="0"/>
              <w:keepLines w:val="0"/>
              <w:widowControl/>
              <w:suppressLineNumbers w:val="0"/>
              <w:spacing w:before="0" w:beforeAutospacing="0" w:after="0" w:afterAutospacing="0"/>
              <w:ind w:left="0" w:right="0"/>
              <w:jc w:val="center"/>
              <w:textAlignment w:val="center"/>
              <w:rPr>
                <w:rFonts w:hint="eastAsia"/>
                <w:snapToGrid w:val="0"/>
                <w:color w:val="auto"/>
                <w:u w:val="none"/>
              </w:rPr>
            </w:pPr>
            <w:r>
              <w:rPr>
                <w:rFonts w:hint="eastAsia" w:ascii="宋体" w:hAnsi="宋体" w:eastAsia="宋体" w:cs="宋体"/>
                <w:i w:val="0"/>
                <w:iCs w:val="0"/>
                <w:color w:val="000000"/>
                <w:kern w:val="0"/>
                <w:sz w:val="21"/>
                <w:szCs w:val="21"/>
                <w:u w:val="none"/>
                <w:lang w:val="en-US" w:eastAsia="zh-CN" w:bidi="ar"/>
              </w:rPr>
              <w:t>声环境</w:t>
            </w:r>
          </w:p>
        </w:tc>
        <w:tc>
          <w:tcPr>
            <w:tcW w:w="1817" w:type="dxa"/>
            <w:gridSpan w:val="2"/>
            <w:noWrap w:val="0"/>
            <w:vAlign w:val="center"/>
          </w:tcPr>
          <w:p w14:paraId="2FB4FC0C">
            <w:pPr>
              <w:keepNext w:val="0"/>
              <w:keepLines w:val="0"/>
              <w:widowControl/>
              <w:suppressLineNumbers w:val="0"/>
              <w:spacing w:before="0" w:beforeAutospacing="0" w:after="0" w:afterAutospacing="0"/>
              <w:ind w:left="0" w:right="0"/>
              <w:jc w:val="center"/>
              <w:textAlignment w:val="center"/>
              <w:rPr>
                <w:rFonts w:hint="eastAsia"/>
                <w:snapToGrid w:val="0"/>
                <w:color w:val="auto"/>
                <w:u w:val="none"/>
                <w:lang w:val="en-US" w:eastAsia="zh-CN"/>
              </w:rPr>
            </w:pPr>
            <w:r>
              <w:rPr>
                <w:rFonts w:hint="eastAsia" w:ascii="宋体" w:hAnsi="宋体" w:eastAsia="宋体" w:cs="宋体"/>
                <w:i w:val="0"/>
                <w:iCs w:val="0"/>
                <w:color w:val="000000"/>
                <w:kern w:val="0"/>
                <w:sz w:val="21"/>
                <w:szCs w:val="21"/>
                <w:u w:val="none"/>
                <w:lang w:val="en-US" w:eastAsia="zh-CN" w:bidi="ar"/>
              </w:rPr>
              <w:t>生产车间设备</w:t>
            </w:r>
          </w:p>
        </w:tc>
        <w:tc>
          <w:tcPr>
            <w:tcW w:w="1583" w:type="dxa"/>
            <w:noWrap w:val="0"/>
            <w:vAlign w:val="center"/>
          </w:tcPr>
          <w:p w14:paraId="2676881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2"/>
                <w:szCs w:val="22"/>
                <w:u w:val="none"/>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噪声</w:t>
            </w:r>
          </w:p>
        </w:tc>
        <w:tc>
          <w:tcPr>
            <w:tcW w:w="1927" w:type="dxa"/>
            <w:noWrap w:val="0"/>
            <w:vAlign w:val="center"/>
          </w:tcPr>
          <w:p w14:paraId="2B5BB6E6">
            <w:pPr>
              <w:keepNext w:val="0"/>
              <w:keepLines w:val="0"/>
              <w:widowControl/>
              <w:suppressLineNumbers w:val="0"/>
              <w:spacing w:before="0" w:beforeAutospacing="0" w:after="0" w:afterAutospacing="0"/>
              <w:ind w:left="0" w:right="0"/>
              <w:jc w:val="center"/>
              <w:textAlignment w:val="center"/>
              <w:rPr>
                <w:rFonts w:hint="eastAsia"/>
                <w:color w:val="auto"/>
                <w:u w:val="none"/>
                <w:lang w:val="en-US" w:eastAsia="zh-CN"/>
              </w:rPr>
            </w:pPr>
            <w:r>
              <w:rPr>
                <w:rFonts w:hint="eastAsia" w:ascii="宋体" w:hAnsi="宋体" w:eastAsia="宋体" w:cs="宋体"/>
                <w:i w:val="0"/>
                <w:iCs w:val="0"/>
                <w:color w:val="000000"/>
                <w:kern w:val="0"/>
                <w:sz w:val="21"/>
                <w:szCs w:val="21"/>
                <w:u w:val="none"/>
                <w:lang w:val="en-US" w:eastAsia="zh-CN" w:bidi="ar"/>
              </w:rPr>
              <w:t>基础减震、厂房隔声</w:t>
            </w:r>
          </w:p>
        </w:tc>
        <w:tc>
          <w:tcPr>
            <w:tcW w:w="2929" w:type="dxa"/>
            <w:noWrap w:val="0"/>
            <w:vAlign w:val="center"/>
          </w:tcPr>
          <w:p w14:paraId="2BFCD6B5">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ascii="宋体" w:hAnsi="宋体" w:eastAsia="宋体" w:cs="宋体"/>
                <w:i w:val="0"/>
                <w:iCs w:val="0"/>
                <w:color w:val="000000"/>
                <w:kern w:val="0"/>
                <w:sz w:val="21"/>
                <w:szCs w:val="21"/>
                <w:u w:val="none"/>
                <w:lang w:val="en-US" w:eastAsia="zh-CN" w:bidi="ar"/>
              </w:rPr>
              <w:t>《工业企业厂界环境噪声排放标准》</w:t>
            </w:r>
            <w:r>
              <w:rPr>
                <w:rFonts w:hint="default" w:ascii="Times New Roman" w:hAnsi="Times New Roman" w:eastAsia="宋体" w:cs="Times New Roman"/>
                <w:i w:val="0"/>
                <w:iCs w:val="0"/>
                <w:color w:val="000000"/>
                <w:kern w:val="0"/>
                <w:sz w:val="21"/>
                <w:szCs w:val="21"/>
                <w:u w:val="none"/>
                <w:lang w:val="en-US" w:eastAsia="zh-CN" w:bidi="ar"/>
              </w:rPr>
              <w:t>(GB12348-2008)</w:t>
            </w:r>
            <w:r>
              <w:rPr>
                <w:rFonts w:hint="eastAsia" w:ascii="宋体" w:hAnsi="宋体" w:eastAsia="宋体" w:cs="宋体"/>
                <w:i w:val="0"/>
                <w:iCs w:val="0"/>
                <w:color w:val="000000"/>
                <w:kern w:val="0"/>
                <w:sz w:val="21"/>
                <w:szCs w:val="21"/>
                <w:u w:val="none"/>
                <w:lang w:val="en-US" w:eastAsia="zh-CN" w:bidi="ar"/>
              </w:rPr>
              <w:t>中</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类标准</w:t>
            </w:r>
          </w:p>
        </w:tc>
      </w:tr>
      <w:tr w14:paraId="40E79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1100" w:type="dxa"/>
            <w:noWrap w:val="0"/>
            <w:vAlign w:val="center"/>
          </w:tcPr>
          <w:p w14:paraId="1C73365B">
            <w:pPr>
              <w:pStyle w:val="35"/>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电磁辐射</w:t>
            </w:r>
          </w:p>
        </w:tc>
        <w:tc>
          <w:tcPr>
            <w:tcW w:w="1817" w:type="dxa"/>
            <w:gridSpan w:val="2"/>
            <w:noWrap w:val="0"/>
            <w:vAlign w:val="center"/>
          </w:tcPr>
          <w:p w14:paraId="43DE4451">
            <w:pPr>
              <w:pStyle w:val="35"/>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w:t>
            </w:r>
          </w:p>
        </w:tc>
        <w:tc>
          <w:tcPr>
            <w:tcW w:w="1583" w:type="dxa"/>
            <w:noWrap w:val="0"/>
            <w:vAlign w:val="center"/>
          </w:tcPr>
          <w:p w14:paraId="292AE240">
            <w:pPr>
              <w:pStyle w:val="35"/>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w:t>
            </w:r>
          </w:p>
        </w:tc>
        <w:tc>
          <w:tcPr>
            <w:tcW w:w="1927" w:type="dxa"/>
            <w:noWrap w:val="0"/>
            <w:vAlign w:val="center"/>
          </w:tcPr>
          <w:p w14:paraId="24B68BF0">
            <w:pPr>
              <w:pStyle w:val="35"/>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w:t>
            </w:r>
          </w:p>
        </w:tc>
        <w:tc>
          <w:tcPr>
            <w:tcW w:w="2929" w:type="dxa"/>
            <w:noWrap w:val="0"/>
            <w:vAlign w:val="center"/>
          </w:tcPr>
          <w:p w14:paraId="48A39D67">
            <w:pPr>
              <w:pStyle w:val="35"/>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w:t>
            </w:r>
          </w:p>
        </w:tc>
      </w:tr>
      <w:tr w14:paraId="533CF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1100" w:type="dxa"/>
            <w:noWrap w:val="0"/>
            <w:vAlign w:val="center"/>
          </w:tcPr>
          <w:p w14:paraId="422AAE46">
            <w:pPr>
              <w:pStyle w:val="35"/>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固体废物</w:t>
            </w:r>
          </w:p>
        </w:tc>
        <w:tc>
          <w:tcPr>
            <w:tcW w:w="8256" w:type="dxa"/>
            <w:gridSpan w:val="5"/>
            <w:noWrap w:val="0"/>
            <w:vAlign w:val="top"/>
          </w:tcPr>
          <w:p w14:paraId="46A9CD72">
            <w:pPr>
              <w:pStyle w:val="35"/>
              <w:keepNext w:val="0"/>
              <w:keepLines w:val="0"/>
              <w:suppressLineNumbers w:val="0"/>
              <w:spacing w:before="157" w:beforeLines="50" w:beforeAutospacing="0" w:after="0" w:afterAutospacing="0" w:line="360" w:lineRule="auto"/>
              <w:ind w:left="0" w:right="0" w:firstLine="420" w:firstLineChars="200"/>
              <w:jc w:val="both"/>
              <w:rPr>
                <w:rFonts w:hint="eastAsia"/>
                <w:snapToGrid w:val="0"/>
                <w:color w:val="auto"/>
                <w:u w:val="none"/>
              </w:rPr>
            </w:pPr>
            <w:r>
              <w:rPr>
                <w:rFonts w:hint="default"/>
                <w:snapToGrid w:val="0"/>
                <w:color w:val="auto"/>
                <w:u w:val="none"/>
              </w:rPr>
              <w:t>生活垃圾定期交由环卫部门清运处理；</w:t>
            </w:r>
            <w:r>
              <w:rPr>
                <w:rFonts w:hint="eastAsia"/>
                <w:snapToGrid w:val="0"/>
                <w:color w:val="auto"/>
                <w:u w:val="none"/>
              </w:rPr>
              <w:t>生产过程中产生的废铜线</w:t>
            </w:r>
            <w:r>
              <w:rPr>
                <w:rFonts w:hint="eastAsia"/>
                <w:snapToGrid w:val="0"/>
                <w:color w:val="auto"/>
                <w:u w:val="none"/>
                <w:lang w:eastAsia="zh-CN"/>
              </w:rPr>
              <w:t>、</w:t>
            </w:r>
            <w:r>
              <w:rPr>
                <w:rFonts w:hint="eastAsia"/>
                <w:snapToGrid w:val="0"/>
                <w:color w:val="auto"/>
                <w:u w:val="none"/>
              </w:rPr>
              <w:t>废包装材料</w:t>
            </w:r>
            <w:r>
              <w:rPr>
                <w:rFonts w:hint="eastAsia"/>
                <w:snapToGrid w:val="0"/>
                <w:color w:val="auto"/>
                <w:u w:val="none"/>
                <w:lang w:eastAsia="zh-CN"/>
              </w:rPr>
              <w:t>、</w:t>
            </w:r>
            <w:r>
              <w:rPr>
                <w:rFonts w:hint="eastAsia"/>
                <w:snapToGrid w:val="0"/>
                <w:color w:val="auto"/>
                <w:u w:val="none"/>
              </w:rPr>
              <w:t>锡渣</w:t>
            </w:r>
            <w:r>
              <w:rPr>
                <w:rFonts w:hint="eastAsia"/>
                <w:snapToGrid w:val="0"/>
                <w:color w:val="auto"/>
                <w:u w:val="none"/>
                <w:lang w:eastAsia="zh-CN"/>
              </w:rPr>
              <w:t>、</w:t>
            </w:r>
            <w:r>
              <w:rPr>
                <w:rFonts w:hint="eastAsia"/>
                <w:snapToGrid w:val="0"/>
                <w:color w:val="auto"/>
                <w:u w:val="none"/>
                <w:lang w:val="en-US" w:eastAsia="zh-CN"/>
              </w:rPr>
              <w:t>纯水设备过滤滤芯</w:t>
            </w:r>
            <w:r>
              <w:rPr>
                <w:rFonts w:hint="eastAsia"/>
                <w:snapToGrid w:val="0"/>
                <w:color w:val="auto"/>
                <w:u w:val="none"/>
              </w:rPr>
              <w:t>暂存于固废间进行资源回收利用</w:t>
            </w:r>
            <w:r>
              <w:rPr>
                <w:rFonts w:hint="eastAsia"/>
                <w:snapToGrid w:val="0"/>
                <w:color w:val="auto"/>
                <w:u w:val="none"/>
                <w:lang w:eastAsia="zh-CN"/>
              </w:rPr>
              <w:t>；</w:t>
            </w:r>
            <w:r>
              <w:rPr>
                <w:rFonts w:hint="eastAsia"/>
                <w:snapToGrid w:val="0"/>
                <w:color w:val="auto"/>
                <w:u w:val="none"/>
                <w:lang w:val="en-US" w:eastAsia="zh-CN"/>
              </w:rPr>
              <w:t>含油废包装桶由供货商回收</w:t>
            </w:r>
            <w:r>
              <w:rPr>
                <w:rFonts w:hint="eastAsia"/>
                <w:snapToGrid w:val="0"/>
                <w:color w:val="auto"/>
                <w:u w:val="none"/>
                <w:lang w:eastAsia="zh-CN"/>
              </w:rPr>
              <w:t>；热上锡清洗浓缩废水、喷淋塔沉渣、铜泥、废抹布、废手套和废棉布等废弃物经危废暂存间暂存后交由有资单位进行处置。</w:t>
            </w:r>
          </w:p>
        </w:tc>
      </w:tr>
      <w:tr w14:paraId="717BE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1100" w:type="dxa"/>
            <w:noWrap w:val="0"/>
            <w:vAlign w:val="center"/>
          </w:tcPr>
          <w:p w14:paraId="182D2E5D">
            <w:pPr>
              <w:pStyle w:val="35"/>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土壤及地下水污染防治措施</w:t>
            </w:r>
          </w:p>
        </w:tc>
        <w:tc>
          <w:tcPr>
            <w:tcW w:w="8256" w:type="dxa"/>
            <w:gridSpan w:val="5"/>
            <w:noWrap w:val="0"/>
            <w:vAlign w:val="center"/>
          </w:tcPr>
          <w:p w14:paraId="3309D358">
            <w:pPr>
              <w:pStyle w:val="35"/>
              <w:keepNext w:val="0"/>
              <w:keepLines w:val="0"/>
              <w:suppressLineNumbers w:val="0"/>
              <w:spacing w:before="0" w:beforeAutospacing="0" w:after="0" w:afterAutospacing="0" w:line="360" w:lineRule="auto"/>
              <w:ind w:left="0" w:right="0"/>
              <w:rPr>
                <w:rFonts w:hint="default"/>
                <w:snapToGrid w:val="0"/>
                <w:color w:val="auto"/>
                <w:u w:val="none"/>
              </w:rPr>
            </w:pPr>
            <w:r>
              <w:rPr>
                <w:rFonts w:hint="eastAsia"/>
                <w:snapToGrid w:val="0"/>
                <w:color w:val="auto"/>
                <w:u w:val="none"/>
              </w:rPr>
              <w:t>本环评要求建设方加强化学品及危险废物的储存和使用管理，避免危险废物及化学品洒落污染土壤地下水。</w:t>
            </w:r>
          </w:p>
        </w:tc>
      </w:tr>
      <w:tr w14:paraId="60236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1100" w:type="dxa"/>
            <w:noWrap w:val="0"/>
            <w:vAlign w:val="center"/>
          </w:tcPr>
          <w:p w14:paraId="07A7BEC8">
            <w:pPr>
              <w:pStyle w:val="35"/>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生态保护措施</w:t>
            </w:r>
          </w:p>
        </w:tc>
        <w:tc>
          <w:tcPr>
            <w:tcW w:w="8256" w:type="dxa"/>
            <w:gridSpan w:val="5"/>
            <w:noWrap w:val="0"/>
            <w:vAlign w:val="center"/>
          </w:tcPr>
          <w:p w14:paraId="39872BA6">
            <w:pPr>
              <w:pStyle w:val="35"/>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w:t>
            </w:r>
          </w:p>
        </w:tc>
      </w:tr>
      <w:tr w14:paraId="2EE27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1100" w:type="dxa"/>
            <w:noWrap w:val="0"/>
            <w:vAlign w:val="center"/>
          </w:tcPr>
          <w:p w14:paraId="2EF93FC9">
            <w:pPr>
              <w:pStyle w:val="35"/>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环境风险防范措施</w:t>
            </w:r>
          </w:p>
        </w:tc>
        <w:tc>
          <w:tcPr>
            <w:tcW w:w="8256" w:type="dxa"/>
            <w:gridSpan w:val="5"/>
            <w:noWrap w:val="0"/>
            <w:vAlign w:val="top"/>
          </w:tcPr>
          <w:p w14:paraId="6E6CD2F1">
            <w:pPr>
              <w:pStyle w:val="3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color w:val="auto"/>
                <w:u w:val="none"/>
              </w:rPr>
            </w:pPr>
            <w:r>
              <w:rPr>
                <w:rFonts w:hint="eastAsia"/>
                <w:color w:val="auto"/>
                <w:u w:val="none"/>
                <w:lang w:val="en-US" w:eastAsia="zh-CN"/>
              </w:rPr>
              <w:t>针对</w:t>
            </w:r>
            <w:r>
              <w:rPr>
                <w:rFonts w:hint="eastAsia"/>
                <w:color w:val="auto"/>
                <w:u w:val="none"/>
              </w:rPr>
              <w:t>火灾风险防范</w:t>
            </w:r>
            <w:r>
              <w:rPr>
                <w:rFonts w:hint="eastAsia"/>
                <w:color w:val="auto"/>
                <w:u w:val="none"/>
                <w:lang w:eastAsia="zh-CN"/>
              </w:rPr>
              <w:t>，</w:t>
            </w:r>
            <w:r>
              <w:rPr>
                <w:rFonts w:hint="eastAsia"/>
                <w:color w:val="auto"/>
                <w:u w:val="none"/>
              </w:rPr>
              <w:t>①生产车间应按规范配置灭火器材和消防装备；②在生产区域明显位置张贴禁用明火的告示；③工作人员要熟练掌握操作技术和防火安全管理规定；④定期检查材料存储的安全状态，以防止泄露引发火灾、爆炸。</w:t>
            </w:r>
          </w:p>
          <w:p w14:paraId="300097E8">
            <w:pPr>
              <w:pStyle w:val="3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color w:val="auto"/>
                <w:u w:val="none"/>
              </w:rPr>
            </w:pPr>
            <w:r>
              <w:rPr>
                <w:rFonts w:hint="eastAsia"/>
                <w:color w:val="auto"/>
                <w:u w:val="none"/>
                <w:lang w:val="en-US" w:eastAsia="zh-CN"/>
              </w:rPr>
              <w:t>针对</w:t>
            </w:r>
            <w:r>
              <w:rPr>
                <w:rFonts w:hint="eastAsia"/>
                <w:color w:val="auto"/>
                <w:u w:val="none"/>
              </w:rPr>
              <w:t>危险物质泄露</w:t>
            </w:r>
            <w:r>
              <w:rPr>
                <w:rFonts w:hint="eastAsia"/>
                <w:color w:val="auto"/>
                <w:u w:val="none"/>
                <w:lang w:eastAsia="zh-CN"/>
              </w:rPr>
              <w:t>，</w:t>
            </w:r>
            <w:r>
              <w:rPr>
                <w:rFonts w:hint="eastAsia"/>
                <w:color w:val="auto"/>
                <w:u w:val="none"/>
              </w:rPr>
              <w:t>①仓库、拉丝液池应做好防渗防腐处理，避免硬底化被破坏导致下渗；②拉丝液池和车间应做好周边防护措施，如设置一定高度围堰，防范危险物质泄露蔓延到周边区域；③定期检查危险物质存储的安全状态，定期检查其包装有无破损，以防止泄露。</w:t>
            </w:r>
          </w:p>
          <w:p w14:paraId="2606E8CA">
            <w:pPr>
              <w:pStyle w:val="3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snapToGrid w:val="0"/>
                <w:color w:val="auto"/>
                <w:u w:val="none"/>
              </w:rPr>
            </w:pPr>
            <w:r>
              <w:rPr>
                <w:rFonts w:hint="eastAsia"/>
                <w:color w:val="auto"/>
                <w:u w:val="none"/>
                <w:lang w:val="en-US" w:eastAsia="zh-CN"/>
              </w:rPr>
              <w:t>针对</w:t>
            </w:r>
            <w:r>
              <w:rPr>
                <w:rFonts w:hint="eastAsia"/>
                <w:color w:val="auto"/>
                <w:u w:val="none"/>
              </w:rPr>
              <w:t>废气事故排放</w:t>
            </w:r>
            <w:r>
              <w:rPr>
                <w:rFonts w:hint="eastAsia"/>
                <w:color w:val="auto"/>
                <w:u w:val="none"/>
                <w:lang w:eastAsia="zh-CN"/>
              </w:rPr>
              <w:t>，</w:t>
            </w:r>
            <w:r>
              <w:rPr>
                <w:rFonts w:hint="eastAsia"/>
                <w:color w:val="auto"/>
                <w:u w:val="none"/>
              </w:rPr>
              <w:t>①</w:t>
            </w:r>
            <w:r>
              <w:rPr>
                <w:rFonts w:hint="eastAsia"/>
                <w:color w:val="auto"/>
                <w:u w:val="none"/>
                <w:lang w:val="en-US" w:eastAsia="zh-CN"/>
              </w:rPr>
              <w:t>应</w:t>
            </w:r>
            <w:r>
              <w:rPr>
                <w:rFonts w:hint="eastAsia"/>
                <w:color w:val="auto"/>
                <w:u w:val="none"/>
              </w:rPr>
              <w:t>定期检查废气处理设施；②发生事故情况立即停止生产。</w:t>
            </w:r>
          </w:p>
        </w:tc>
      </w:tr>
      <w:tr w14:paraId="35FA66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1100" w:type="dxa"/>
            <w:shd w:val="clear" w:color="auto" w:fill="auto"/>
            <w:noWrap w:val="0"/>
            <w:vAlign w:val="center"/>
          </w:tcPr>
          <w:p w14:paraId="04038914">
            <w:pPr>
              <w:pStyle w:val="35"/>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其他环境管理要求</w:t>
            </w:r>
          </w:p>
        </w:tc>
        <w:tc>
          <w:tcPr>
            <w:tcW w:w="8256" w:type="dxa"/>
            <w:gridSpan w:val="5"/>
            <w:shd w:val="clear" w:color="auto" w:fill="auto"/>
            <w:noWrap w:val="0"/>
            <w:vAlign w:val="top"/>
          </w:tcPr>
          <w:p w14:paraId="194AC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szCs w:val="21"/>
                <w:lang w:val="en-US" w:eastAsia="zh-CN"/>
              </w:rPr>
            </w:pPr>
            <w:r>
              <w:rPr>
                <w:rFonts w:hint="eastAsia" w:cs="Times New Roman"/>
                <w:b/>
                <w:bCs/>
                <w:szCs w:val="21"/>
                <w:lang w:val="en-US" w:eastAsia="zh-CN"/>
              </w:rPr>
              <w:t>一</w:t>
            </w:r>
            <w:r>
              <w:rPr>
                <w:rFonts w:hint="default" w:ascii="Times New Roman" w:hAnsi="Times New Roman" w:cs="Times New Roman"/>
                <w:b/>
                <w:bCs/>
                <w:szCs w:val="21"/>
                <w:lang w:val="en-US" w:eastAsia="zh-CN"/>
              </w:rPr>
              <w:t>、排污口设置要求</w:t>
            </w:r>
          </w:p>
          <w:p w14:paraId="732E5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①排放口规范化整治应遵循便于采集样品、便于计量监测、便于日常现场监督检查的原则。</w:t>
            </w:r>
          </w:p>
          <w:p w14:paraId="431259F1">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②废气排放筒/烟囱均应设置便于采样、监测的采样口和采样监测平台，设置提示性环境保护图形标志牌。</w:t>
            </w:r>
          </w:p>
          <w:p w14:paraId="3AEABE62">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③ 固体废物贮存场所应符合《一般工业固体废物贮存和填埋污染控制标准》（GB18599-2020）要求。在固体废物贮存场所边界各进出路口设置标志牌。 </w:t>
            </w:r>
          </w:p>
          <w:p w14:paraId="7884B09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④噪声排放源标志牌应设置在距选定监测点较近且醒目处。固定噪声污染源对边界影响最大处，须按《工业企业厂界噪声测量方法》的规定，设置环境噪声监测点，并在该处附近醒目处设置环境保护图形标志牌。</w:t>
            </w:r>
          </w:p>
          <w:p w14:paraId="333A5AA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⑤建立排放口相应的监督管理档案，内容包括排污单位名称，排放口性质及编号，排放口的地理位置，排放的污染物种类、数量、浓度及排放去向，设运行情况及日常现场监督检查记录等有关资料和记录等。 </w:t>
            </w:r>
          </w:p>
          <w:p w14:paraId="339B692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⑥排污口应依照《环境保护图形标志排放口（源）》（GB15563.1-1995）设置专项图标，详见下表：</w:t>
            </w:r>
          </w:p>
          <w:p w14:paraId="76E60EB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402" w:firstLineChars="200"/>
              <w:jc w:val="center"/>
              <w:textAlignment w:val="auto"/>
              <w:rPr>
                <w:rFonts w:hint="default" w:ascii="Times New Roman" w:hAnsi="Times New Roman" w:cs="Times New Roman"/>
                <w:szCs w:val="21"/>
                <w:vertAlign w:val="baseline"/>
                <w:lang w:val="en-US"/>
              </w:rPr>
            </w:pPr>
            <w:r>
              <w:rPr>
                <w:rFonts w:hint="default" w:ascii="Times New Roman" w:hAnsi="Times New Roman" w:cs="Times New Roman"/>
                <w:b/>
                <w:bCs/>
                <w:color w:val="000000"/>
                <w:kern w:val="0"/>
                <w:sz w:val="20"/>
                <w:szCs w:val="20"/>
                <w:lang w:val="en-US" w:eastAsia="zh-CN" w:bidi="ar"/>
              </w:rPr>
              <w:t>表5-1 排放口标志牌的图形标志</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9"/>
              <w:gridCol w:w="2951"/>
              <w:gridCol w:w="2251"/>
              <w:gridCol w:w="1139"/>
            </w:tblGrid>
            <w:tr w14:paraId="5F11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Borders>
                    <w:tl2br w:val="nil"/>
                    <w:tr2bl w:val="nil"/>
                  </w:tcBorders>
                  <w:noWrap w:val="0"/>
                  <w:vAlign w:val="center"/>
                </w:tcPr>
                <w:p w14:paraId="7EF55F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zCs w:val="21"/>
                      <w:vertAlign w:val="baseline"/>
                      <w:lang w:val="en-US" w:eastAsia="zh-CN"/>
                    </w:rPr>
                  </w:pPr>
                  <w:r>
                    <w:rPr>
                      <w:rFonts w:hint="default" w:ascii="Times New Roman" w:hAnsi="Times New Roman" w:cs="Times New Roman"/>
                      <w:szCs w:val="21"/>
                      <w:vertAlign w:val="baseline"/>
                      <w:lang w:val="en-US" w:eastAsia="zh-CN"/>
                    </w:rPr>
                    <w:t>序号</w:t>
                  </w:r>
                </w:p>
              </w:tc>
              <w:tc>
                <w:tcPr>
                  <w:tcW w:w="709" w:type="pct"/>
                  <w:tcBorders>
                    <w:tl2br w:val="nil"/>
                    <w:tr2bl w:val="nil"/>
                  </w:tcBorders>
                  <w:noWrap w:val="0"/>
                  <w:vAlign w:val="center"/>
                </w:tcPr>
                <w:p w14:paraId="6799267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zCs w:val="21"/>
                      <w:vertAlign w:val="baseline"/>
                      <w:lang w:val="en-US" w:eastAsia="zh-CN"/>
                    </w:rPr>
                  </w:pPr>
                  <w:r>
                    <w:rPr>
                      <w:rFonts w:hint="default" w:ascii="Times New Roman" w:hAnsi="Times New Roman" w:cs="Times New Roman"/>
                      <w:szCs w:val="21"/>
                      <w:vertAlign w:val="baseline"/>
                      <w:lang w:val="en-US" w:eastAsia="zh-CN"/>
                    </w:rPr>
                    <w:t>标志名称</w:t>
                  </w:r>
                </w:p>
              </w:tc>
              <w:tc>
                <w:tcPr>
                  <w:tcW w:w="1838" w:type="pct"/>
                  <w:tcBorders>
                    <w:tl2br w:val="nil"/>
                    <w:tr2bl w:val="nil"/>
                  </w:tcBorders>
                  <w:noWrap w:val="0"/>
                  <w:vAlign w:val="center"/>
                </w:tcPr>
                <w:p w14:paraId="2D4226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zCs w:val="21"/>
                      <w:vertAlign w:val="baseline"/>
                      <w:lang w:val="en-US" w:eastAsia="zh-CN"/>
                    </w:rPr>
                  </w:pPr>
                  <w:r>
                    <w:rPr>
                      <w:rFonts w:hint="default" w:ascii="Times New Roman" w:hAnsi="Times New Roman" w:cs="Times New Roman"/>
                      <w:szCs w:val="21"/>
                      <w:vertAlign w:val="baseline"/>
                      <w:lang w:val="en-US" w:eastAsia="zh-CN"/>
                    </w:rPr>
                    <w:t>提示图形符号</w:t>
                  </w:r>
                </w:p>
              </w:tc>
              <w:tc>
                <w:tcPr>
                  <w:tcW w:w="1402" w:type="pct"/>
                  <w:tcBorders>
                    <w:tl2br w:val="nil"/>
                    <w:tr2bl w:val="nil"/>
                  </w:tcBorders>
                  <w:noWrap w:val="0"/>
                  <w:vAlign w:val="center"/>
                </w:tcPr>
                <w:p w14:paraId="40B117C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zCs w:val="21"/>
                      <w:vertAlign w:val="baseline"/>
                      <w:lang w:val="en-US" w:eastAsia="zh-CN"/>
                    </w:rPr>
                  </w:pPr>
                  <w:r>
                    <w:rPr>
                      <w:rFonts w:hint="default" w:ascii="Times New Roman" w:hAnsi="Times New Roman" w:cs="Times New Roman"/>
                      <w:szCs w:val="21"/>
                      <w:vertAlign w:val="baseline"/>
                      <w:lang w:val="en-US" w:eastAsia="zh-CN"/>
                    </w:rPr>
                    <w:t>警告图形符号</w:t>
                  </w:r>
                </w:p>
              </w:tc>
              <w:tc>
                <w:tcPr>
                  <w:tcW w:w="709" w:type="pct"/>
                  <w:tcBorders>
                    <w:tl2br w:val="nil"/>
                    <w:tr2bl w:val="nil"/>
                  </w:tcBorders>
                  <w:noWrap w:val="0"/>
                  <w:vAlign w:val="center"/>
                </w:tcPr>
                <w:p w14:paraId="7624F24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zCs w:val="21"/>
                      <w:vertAlign w:val="baseline"/>
                      <w:lang w:val="en-US" w:eastAsia="zh-CN"/>
                    </w:rPr>
                  </w:pPr>
                  <w:r>
                    <w:rPr>
                      <w:rFonts w:hint="default" w:ascii="Times New Roman" w:hAnsi="Times New Roman" w:cs="Times New Roman"/>
                      <w:szCs w:val="21"/>
                      <w:vertAlign w:val="baseline"/>
                      <w:lang w:val="en-US" w:eastAsia="zh-CN"/>
                    </w:rPr>
                    <w:t>功能说明</w:t>
                  </w:r>
                </w:p>
              </w:tc>
            </w:tr>
            <w:tr w14:paraId="3E2C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Borders>
                    <w:tl2br w:val="nil"/>
                    <w:tr2bl w:val="nil"/>
                  </w:tcBorders>
                  <w:noWrap w:val="0"/>
                  <w:vAlign w:val="center"/>
                </w:tcPr>
                <w:p w14:paraId="2EEC38E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zCs w:val="21"/>
                      <w:vertAlign w:val="baseline"/>
                      <w:lang w:val="en-US" w:eastAsia="zh-CN"/>
                    </w:rPr>
                  </w:pPr>
                  <w:r>
                    <w:rPr>
                      <w:rFonts w:hint="default" w:ascii="Times New Roman" w:hAnsi="Times New Roman" w:cs="Times New Roman"/>
                      <w:szCs w:val="21"/>
                      <w:vertAlign w:val="baseline"/>
                      <w:lang w:val="en-US" w:eastAsia="zh-CN"/>
                    </w:rPr>
                    <w:t>1</w:t>
                  </w:r>
                </w:p>
              </w:tc>
              <w:tc>
                <w:tcPr>
                  <w:tcW w:w="709" w:type="pct"/>
                  <w:tcBorders>
                    <w:tl2br w:val="nil"/>
                    <w:tr2bl w:val="nil"/>
                  </w:tcBorders>
                  <w:noWrap w:val="0"/>
                  <w:vAlign w:val="center"/>
                </w:tcPr>
                <w:p w14:paraId="190A828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zCs w:val="21"/>
                      <w:vertAlign w:val="baseline"/>
                      <w:lang w:val="en-US" w:eastAsia="zh-CN"/>
                    </w:rPr>
                  </w:pPr>
                  <w:r>
                    <w:rPr>
                      <w:rFonts w:hint="default" w:ascii="Times New Roman" w:hAnsi="Times New Roman" w:cs="Times New Roman"/>
                      <w:szCs w:val="21"/>
                      <w:vertAlign w:val="baseline"/>
                      <w:lang w:val="en-US" w:eastAsia="zh-CN"/>
                    </w:rPr>
                    <w:t>废气排放口</w:t>
                  </w:r>
                </w:p>
              </w:tc>
              <w:tc>
                <w:tcPr>
                  <w:tcW w:w="1838" w:type="pct"/>
                  <w:tcBorders>
                    <w:tl2br w:val="nil"/>
                    <w:tr2bl w:val="nil"/>
                  </w:tcBorders>
                  <w:noWrap w:val="0"/>
                  <w:vAlign w:val="center"/>
                </w:tcPr>
                <w:p w14:paraId="04C2733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Cs w:val="21"/>
                      <w:vertAlign w:val="baseline"/>
                      <w:lang w:val="en-US"/>
                    </w:rPr>
                  </w:pPr>
                  <w:r>
                    <w:rPr>
                      <w:rFonts w:hint="default" w:ascii="Times New Roman" w:hAnsi="Times New Roman" w:cs="Times New Roman"/>
                    </w:rPr>
                    <w:drawing>
                      <wp:inline distT="0" distB="0" distL="114300" distR="114300">
                        <wp:extent cx="952500" cy="952500"/>
                        <wp:effectExtent l="0" t="0" r="0" b="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pic:cNvPicPr>
                              </pic:nvPicPr>
                              <pic:blipFill>
                                <a:blip r:embed="rId12"/>
                                <a:stretch>
                                  <a:fillRect/>
                                </a:stretch>
                              </pic:blipFill>
                              <pic:spPr>
                                <a:xfrm>
                                  <a:off x="0" y="0"/>
                                  <a:ext cx="952500" cy="952500"/>
                                </a:xfrm>
                                <a:prstGeom prst="rect">
                                  <a:avLst/>
                                </a:prstGeom>
                                <a:noFill/>
                                <a:ln>
                                  <a:noFill/>
                                </a:ln>
                              </pic:spPr>
                            </pic:pic>
                          </a:graphicData>
                        </a:graphic>
                      </wp:inline>
                    </w:drawing>
                  </w:r>
                </w:p>
              </w:tc>
              <w:tc>
                <w:tcPr>
                  <w:tcW w:w="1402" w:type="pct"/>
                  <w:tcBorders>
                    <w:tl2br w:val="nil"/>
                    <w:tr2bl w:val="nil"/>
                  </w:tcBorders>
                  <w:noWrap w:val="0"/>
                  <w:vAlign w:val="center"/>
                </w:tcPr>
                <w:p w14:paraId="2D0D947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Cs w:val="21"/>
                      <w:vertAlign w:val="baseline"/>
                      <w:lang w:val="en-US"/>
                    </w:rPr>
                  </w:pPr>
                  <w:r>
                    <w:rPr>
                      <w:rFonts w:hint="default" w:ascii="Times New Roman" w:hAnsi="Times New Roman" w:cs="Times New Roman"/>
                    </w:rPr>
                    <w:drawing>
                      <wp:inline distT="0" distB="0" distL="114300" distR="114300">
                        <wp:extent cx="952500" cy="84772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952500" cy="847725"/>
                                </a:xfrm>
                                <a:prstGeom prst="rect">
                                  <a:avLst/>
                                </a:prstGeom>
                                <a:noFill/>
                                <a:ln>
                                  <a:noFill/>
                                </a:ln>
                              </pic:spPr>
                            </pic:pic>
                          </a:graphicData>
                        </a:graphic>
                      </wp:inline>
                    </w:drawing>
                  </w:r>
                </w:p>
              </w:tc>
              <w:tc>
                <w:tcPr>
                  <w:tcW w:w="709" w:type="pct"/>
                  <w:tcBorders>
                    <w:tl2br w:val="nil"/>
                    <w:tr2bl w:val="nil"/>
                  </w:tcBorders>
                  <w:noWrap w:val="0"/>
                  <w:vAlign w:val="center"/>
                </w:tcPr>
                <w:p w14:paraId="6474D52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zCs w:val="21"/>
                      <w:vertAlign w:val="baseline"/>
                      <w:lang w:val="en-US" w:eastAsia="zh-CN"/>
                    </w:rPr>
                  </w:pPr>
                  <w:r>
                    <w:rPr>
                      <w:rFonts w:hint="default" w:ascii="Times New Roman" w:hAnsi="Times New Roman" w:cs="Times New Roman"/>
                      <w:szCs w:val="21"/>
                      <w:vertAlign w:val="baseline"/>
                      <w:lang w:val="en-US" w:eastAsia="zh-CN"/>
                    </w:rPr>
                    <w:t>表示废气向大气环境排放</w:t>
                  </w:r>
                </w:p>
              </w:tc>
            </w:tr>
            <w:tr w14:paraId="7955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Borders>
                    <w:tl2br w:val="nil"/>
                    <w:tr2bl w:val="nil"/>
                  </w:tcBorders>
                  <w:noWrap w:val="0"/>
                  <w:vAlign w:val="center"/>
                </w:tcPr>
                <w:p w14:paraId="7FFCCEB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zCs w:val="21"/>
                      <w:vertAlign w:val="baseline"/>
                      <w:lang w:val="en-US" w:eastAsia="zh-CN"/>
                    </w:rPr>
                  </w:pPr>
                  <w:r>
                    <w:rPr>
                      <w:rFonts w:hint="default" w:ascii="Times New Roman" w:hAnsi="Times New Roman" w:cs="Times New Roman"/>
                      <w:szCs w:val="21"/>
                      <w:vertAlign w:val="baseline"/>
                      <w:lang w:val="en-US" w:eastAsia="zh-CN"/>
                    </w:rPr>
                    <w:t>2</w:t>
                  </w:r>
                </w:p>
              </w:tc>
              <w:tc>
                <w:tcPr>
                  <w:tcW w:w="709" w:type="pct"/>
                  <w:tcBorders>
                    <w:tl2br w:val="nil"/>
                    <w:tr2bl w:val="nil"/>
                  </w:tcBorders>
                  <w:noWrap w:val="0"/>
                  <w:vAlign w:val="center"/>
                </w:tcPr>
                <w:p w14:paraId="300C5C9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zCs w:val="21"/>
                      <w:vertAlign w:val="baseline"/>
                      <w:lang w:val="en-US" w:eastAsia="zh-CN"/>
                    </w:rPr>
                  </w:pPr>
                  <w:r>
                    <w:rPr>
                      <w:rFonts w:hint="default" w:ascii="Times New Roman" w:hAnsi="Times New Roman" w:cs="Times New Roman"/>
                      <w:szCs w:val="21"/>
                      <w:vertAlign w:val="baseline"/>
                      <w:lang w:val="en-US" w:eastAsia="zh-CN"/>
                    </w:rPr>
                    <w:t>噪声排放源</w:t>
                  </w:r>
                </w:p>
              </w:tc>
              <w:tc>
                <w:tcPr>
                  <w:tcW w:w="1838" w:type="pct"/>
                  <w:tcBorders>
                    <w:tl2br w:val="nil"/>
                    <w:tr2bl w:val="nil"/>
                  </w:tcBorders>
                  <w:noWrap w:val="0"/>
                  <w:vAlign w:val="center"/>
                </w:tcPr>
                <w:p w14:paraId="510CAE4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Cs w:val="21"/>
                      <w:vertAlign w:val="baseline"/>
                      <w:lang w:val="en-US"/>
                    </w:rPr>
                  </w:pPr>
                  <w:r>
                    <w:rPr>
                      <w:rFonts w:hint="default" w:ascii="Times New Roman" w:hAnsi="Times New Roman" w:cs="Times New Roman"/>
                    </w:rPr>
                    <w:drawing>
                      <wp:inline distT="0" distB="0" distL="114300" distR="114300">
                        <wp:extent cx="952500" cy="95250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4"/>
                                <a:stretch>
                                  <a:fillRect/>
                                </a:stretch>
                              </pic:blipFill>
                              <pic:spPr>
                                <a:xfrm>
                                  <a:off x="0" y="0"/>
                                  <a:ext cx="952500" cy="952500"/>
                                </a:xfrm>
                                <a:prstGeom prst="rect">
                                  <a:avLst/>
                                </a:prstGeom>
                                <a:noFill/>
                                <a:ln>
                                  <a:noFill/>
                                </a:ln>
                              </pic:spPr>
                            </pic:pic>
                          </a:graphicData>
                        </a:graphic>
                      </wp:inline>
                    </w:drawing>
                  </w:r>
                </w:p>
              </w:tc>
              <w:tc>
                <w:tcPr>
                  <w:tcW w:w="1402" w:type="pct"/>
                  <w:tcBorders>
                    <w:tl2br w:val="nil"/>
                    <w:tr2bl w:val="nil"/>
                  </w:tcBorders>
                  <w:noWrap w:val="0"/>
                  <w:vAlign w:val="center"/>
                </w:tcPr>
                <w:p w14:paraId="6182F56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Cs w:val="21"/>
                      <w:vertAlign w:val="baseline"/>
                      <w:lang w:val="en-US"/>
                    </w:rPr>
                  </w:pPr>
                  <w:r>
                    <w:rPr>
                      <w:rFonts w:hint="default" w:ascii="Times New Roman" w:hAnsi="Times New Roman" w:cs="Times New Roman"/>
                    </w:rPr>
                    <w:drawing>
                      <wp:inline distT="0" distB="0" distL="114300" distR="114300">
                        <wp:extent cx="952500" cy="847725"/>
                        <wp:effectExtent l="0" t="0" r="0" b="952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5"/>
                                <a:stretch>
                                  <a:fillRect/>
                                </a:stretch>
                              </pic:blipFill>
                              <pic:spPr>
                                <a:xfrm>
                                  <a:off x="0" y="0"/>
                                  <a:ext cx="952500" cy="847725"/>
                                </a:xfrm>
                                <a:prstGeom prst="rect">
                                  <a:avLst/>
                                </a:prstGeom>
                                <a:noFill/>
                                <a:ln>
                                  <a:noFill/>
                                </a:ln>
                              </pic:spPr>
                            </pic:pic>
                          </a:graphicData>
                        </a:graphic>
                      </wp:inline>
                    </w:drawing>
                  </w:r>
                </w:p>
              </w:tc>
              <w:tc>
                <w:tcPr>
                  <w:tcW w:w="709" w:type="pct"/>
                  <w:tcBorders>
                    <w:tl2br w:val="nil"/>
                    <w:tr2bl w:val="nil"/>
                  </w:tcBorders>
                  <w:noWrap w:val="0"/>
                  <w:vAlign w:val="center"/>
                </w:tcPr>
                <w:p w14:paraId="2222C91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zCs w:val="21"/>
                      <w:vertAlign w:val="baseline"/>
                      <w:lang w:val="en-US" w:eastAsia="zh-CN"/>
                    </w:rPr>
                  </w:pPr>
                  <w:r>
                    <w:rPr>
                      <w:rFonts w:hint="default" w:ascii="Times New Roman" w:hAnsi="Times New Roman" w:cs="Times New Roman"/>
                      <w:szCs w:val="21"/>
                      <w:vertAlign w:val="baseline"/>
                      <w:lang w:val="en-US" w:eastAsia="zh-CN"/>
                    </w:rPr>
                    <w:t>表示噪声向外环境排放</w:t>
                  </w:r>
                </w:p>
              </w:tc>
            </w:tr>
            <w:tr w14:paraId="1885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Borders>
                    <w:tl2br w:val="nil"/>
                    <w:tr2bl w:val="nil"/>
                  </w:tcBorders>
                  <w:noWrap w:val="0"/>
                  <w:vAlign w:val="center"/>
                </w:tcPr>
                <w:p w14:paraId="379ED93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zCs w:val="21"/>
                      <w:vertAlign w:val="baseline"/>
                      <w:lang w:val="en-US" w:eastAsia="zh-CN"/>
                    </w:rPr>
                  </w:pPr>
                  <w:r>
                    <w:rPr>
                      <w:rFonts w:hint="default" w:ascii="Times New Roman" w:hAnsi="Times New Roman" w:cs="Times New Roman"/>
                      <w:szCs w:val="21"/>
                      <w:vertAlign w:val="baseline"/>
                      <w:lang w:val="en-US" w:eastAsia="zh-CN"/>
                    </w:rPr>
                    <w:t>3</w:t>
                  </w:r>
                </w:p>
              </w:tc>
              <w:tc>
                <w:tcPr>
                  <w:tcW w:w="709" w:type="pct"/>
                  <w:tcBorders>
                    <w:tl2br w:val="nil"/>
                    <w:tr2bl w:val="nil"/>
                  </w:tcBorders>
                  <w:noWrap w:val="0"/>
                  <w:vAlign w:val="center"/>
                </w:tcPr>
                <w:p w14:paraId="468634A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zCs w:val="21"/>
                      <w:vertAlign w:val="baseline"/>
                      <w:lang w:val="en-US" w:eastAsia="zh-CN"/>
                    </w:rPr>
                  </w:pPr>
                  <w:r>
                    <w:rPr>
                      <w:rFonts w:hint="default" w:ascii="Times New Roman" w:hAnsi="Times New Roman" w:cs="Times New Roman"/>
                      <w:szCs w:val="21"/>
                      <w:vertAlign w:val="baseline"/>
                      <w:lang w:val="en-US" w:eastAsia="zh-CN"/>
                    </w:rPr>
                    <w:t>一般固体废物</w:t>
                  </w:r>
                </w:p>
              </w:tc>
              <w:tc>
                <w:tcPr>
                  <w:tcW w:w="1838" w:type="pct"/>
                  <w:tcBorders>
                    <w:tl2br w:val="nil"/>
                    <w:tr2bl w:val="nil"/>
                  </w:tcBorders>
                  <w:noWrap w:val="0"/>
                  <w:vAlign w:val="center"/>
                </w:tcPr>
                <w:p w14:paraId="5CB002E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Cs w:val="21"/>
                      <w:vertAlign w:val="baseline"/>
                      <w:lang w:val="en-US"/>
                    </w:rPr>
                  </w:pPr>
                  <w:r>
                    <w:rPr>
                      <w:rFonts w:hint="default" w:ascii="Times New Roman" w:hAnsi="Times New Roman" w:cs="Times New Roman"/>
                    </w:rPr>
                    <w:drawing>
                      <wp:inline distT="0" distB="0" distL="114300" distR="114300">
                        <wp:extent cx="952500" cy="952500"/>
                        <wp:effectExtent l="0" t="0" r="0" b="0"/>
                        <wp:docPr id="2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
                                <pic:cNvPicPr>
                                  <a:picLocks noChangeAspect="1"/>
                                </pic:cNvPicPr>
                              </pic:nvPicPr>
                              <pic:blipFill>
                                <a:blip r:embed="rId16"/>
                                <a:stretch>
                                  <a:fillRect/>
                                </a:stretch>
                              </pic:blipFill>
                              <pic:spPr>
                                <a:xfrm>
                                  <a:off x="0" y="0"/>
                                  <a:ext cx="952500" cy="952500"/>
                                </a:xfrm>
                                <a:prstGeom prst="rect">
                                  <a:avLst/>
                                </a:prstGeom>
                                <a:noFill/>
                                <a:ln>
                                  <a:noFill/>
                                </a:ln>
                              </pic:spPr>
                            </pic:pic>
                          </a:graphicData>
                        </a:graphic>
                      </wp:inline>
                    </w:drawing>
                  </w:r>
                </w:p>
              </w:tc>
              <w:tc>
                <w:tcPr>
                  <w:tcW w:w="1402" w:type="pct"/>
                  <w:tcBorders>
                    <w:tl2br w:val="nil"/>
                    <w:tr2bl w:val="nil"/>
                  </w:tcBorders>
                  <w:noWrap w:val="0"/>
                  <w:vAlign w:val="center"/>
                </w:tcPr>
                <w:p w14:paraId="11553D1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Cs w:val="21"/>
                      <w:vertAlign w:val="baseline"/>
                      <w:lang w:val="en-US"/>
                    </w:rPr>
                  </w:pPr>
                  <w:r>
                    <w:rPr>
                      <w:rFonts w:hint="default" w:ascii="Times New Roman" w:hAnsi="Times New Roman" w:cs="Times New Roman"/>
                    </w:rPr>
                    <w:drawing>
                      <wp:inline distT="0" distB="0" distL="114300" distR="114300">
                        <wp:extent cx="952500" cy="847725"/>
                        <wp:effectExtent l="0" t="0" r="0" b="9525"/>
                        <wp:docPr id="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pic:cNvPicPr>
                                  <a:picLocks noChangeAspect="1"/>
                                </pic:cNvPicPr>
                              </pic:nvPicPr>
                              <pic:blipFill>
                                <a:blip r:embed="rId17"/>
                                <a:stretch>
                                  <a:fillRect/>
                                </a:stretch>
                              </pic:blipFill>
                              <pic:spPr>
                                <a:xfrm>
                                  <a:off x="0" y="0"/>
                                  <a:ext cx="952500" cy="847725"/>
                                </a:xfrm>
                                <a:prstGeom prst="rect">
                                  <a:avLst/>
                                </a:prstGeom>
                                <a:noFill/>
                                <a:ln>
                                  <a:noFill/>
                                </a:ln>
                              </pic:spPr>
                            </pic:pic>
                          </a:graphicData>
                        </a:graphic>
                      </wp:inline>
                    </w:drawing>
                  </w:r>
                </w:p>
              </w:tc>
              <w:tc>
                <w:tcPr>
                  <w:tcW w:w="709" w:type="pct"/>
                  <w:tcBorders>
                    <w:tl2br w:val="nil"/>
                    <w:tr2bl w:val="nil"/>
                  </w:tcBorders>
                  <w:noWrap w:val="0"/>
                  <w:vAlign w:val="center"/>
                </w:tcPr>
                <w:p w14:paraId="4737A77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zCs w:val="21"/>
                      <w:vertAlign w:val="baseline"/>
                      <w:lang w:val="en-US" w:eastAsia="zh-CN"/>
                    </w:rPr>
                  </w:pPr>
                  <w:r>
                    <w:rPr>
                      <w:rFonts w:hint="default" w:ascii="Times New Roman" w:hAnsi="Times New Roman" w:cs="Times New Roman"/>
                      <w:szCs w:val="21"/>
                      <w:vertAlign w:val="baseline"/>
                      <w:lang w:val="en-US" w:eastAsia="zh-CN"/>
                    </w:rPr>
                    <w:t>表示一般固体废物贮存、处置场</w:t>
                  </w:r>
                </w:p>
              </w:tc>
            </w:tr>
            <w:tr w14:paraId="7ABE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Borders>
                    <w:tl2br w:val="nil"/>
                    <w:tr2bl w:val="nil"/>
                  </w:tcBorders>
                  <w:noWrap w:val="0"/>
                  <w:vAlign w:val="center"/>
                </w:tcPr>
                <w:p w14:paraId="791AFC9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zCs w:val="21"/>
                      <w:vertAlign w:val="baseline"/>
                      <w:lang w:val="en-US" w:eastAsia="zh-CN"/>
                    </w:rPr>
                  </w:pPr>
                  <w:r>
                    <w:rPr>
                      <w:rFonts w:hint="default" w:ascii="Times New Roman" w:hAnsi="Times New Roman" w:cs="Times New Roman"/>
                      <w:szCs w:val="21"/>
                      <w:vertAlign w:val="baseline"/>
                      <w:lang w:val="en-US" w:eastAsia="zh-CN"/>
                    </w:rPr>
                    <w:t>4</w:t>
                  </w:r>
                </w:p>
              </w:tc>
              <w:tc>
                <w:tcPr>
                  <w:tcW w:w="709" w:type="pct"/>
                  <w:tcBorders>
                    <w:tl2br w:val="nil"/>
                    <w:tr2bl w:val="nil"/>
                  </w:tcBorders>
                  <w:noWrap w:val="0"/>
                  <w:vAlign w:val="center"/>
                </w:tcPr>
                <w:p w14:paraId="3864D6C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zCs w:val="21"/>
                      <w:vertAlign w:val="baseline"/>
                      <w:lang w:val="en-US" w:eastAsia="zh-CN"/>
                    </w:rPr>
                  </w:pPr>
                  <w:r>
                    <w:rPr>
                      <w:rFonts w:hint="default" w:ascii="Times New Roman" w:hAnsi="Times New Roman" w:cs="Times New Roman"/>
                      <w:szCs w:val="21"/>
                      <w:vertAlign w:val="baseline"/>
                      <w:lang w:val="en-US" w:eastAsia="zh-CN"/>
                    </w:rPr>
                    <w:t>危险废物</w:t>
                  </w:r>
                </w:p>
              </w:tc>
              <w:tc>
                <w:tcPr>
                  <w:tcW w:w="1838" w:type="pct"/>
                  <w:tcBorders>
                    <w:tl2br w:val="nil"/>
                    <w:tr2bl w:val="nil"/>
                  </w:tcBorders>
                  <w:noWrap w:val="0"/>
                  <w:vAlign w:val="center"/>
                </w:tcPr>
                <w:p w14:paraId="4A3A413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szCs w:val="21"/>
                      <w:vertAlign w:val="baseline"/>
                      <w:lang w:val="en-US" w:eastAsia="zh-CN"/>
                    </w:rPr>
                  </w:pPr>
                  <w:r>
                    <w:rPr>
                      <w:rFonts w:hint="eastAsia" w:ascii="Times New Roman" w:hAnsi="Times New Roman" w:eastAsia="宋体" w:cs="Times New Roman"/>
                      <w:szCs w:val="21"/>
                      <w:vertAlign w:val="baseline"/>
                      <w:lang w:val="en-US" w:eastAsia="zh-CN"/>
                    </w:rPr>
                    <w:drawing>
                      <wp:anchor distT="0" distB="0" distL="114300" distR="114300" simplePos="0" relativeHeight="251663360" behindDoc="0" locked="0" layoutInCell="1" allowOverlap="1">
                        <wp:simplePos x="0" y="0"/>
                        <wp:positionH relativeFrom="column">
                          <wp:posOffset>72390</wp:posOffset>
                        </wp:positionH>
                        <wp:positionV relativeFrom="paragraph">
                          <wp:posOffset>138430</wp:posOffset>
                        </wp:positionV>
                        <wp:extent cx="1725295" cy="1089660"/>
                        <wp:effectExtent l="0" t="0" r="8255" b="15240"/>
                        <wp:wrapSquare wrapText="bothSides"/>
                        <wp:docPr id="10" name="图片 3" descr="4df0833d0c963803869c2cf40868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4df0833d0c963803869c2cf40868b30"/>
                                <pic:cNvPicPr>
                                  <a:picLocks noChangeAspect="1"/>
                                </pic:cNvPicPr>
                              </pic:nvPicPr>
                              <pic:blipFill>
                                <a:blip r:embed="rId18"/>
                                <a:stretch>
                                  <a:fillRect/>
                                </a:stretch>
                              </pic:blipFill>
                              <pic:spPr>
                                <a:xfrm>
                                  <a:off x="0" y="0"/>
                                  <a:ext cx="1725295" cy="1089660"/>
                                </a:xfrm>
                                <a:prstGeom prst="rect">
                                  <a:avLst/>
                                </a:prstGeom>
                                <a:noFill/>
                                <a:ln>
                                  <a:noFill/>
                                </a:ln>
                              </pic:spPr>
                            </pic:pic>
                          </a:graphicData>
                        </a:graphic>
                      </wp:anchor>
                    </w:drawing>
                  </w:r>
                </w:p>
              </w:tc>
              <w:tc>
                <w:tcPr>
                  <w:tcW w:w="1402" w:type="pct"/>
                  <w:tcBorders>
                    <w:tl2br w:val="nil"/>
                    <w:tr2bl w:val="nil"/>
                  </w:tcBorders>
                  <w:noWrap w:val="0"/>
                  <w:vAlign w:val="center"/>
                </w:tcPr>
                <w:p w14:paraId="14131C2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szCs w:val="21"/>
                      <w:vertAlign w:val="baseline"/>
                      <w:lang w:val="en-US" w:eastAsia="zh-CN"/>
                    </w:rPr>
                  </w:pPr>
                  <w:r>
                    <w:rPr>
                      <w:rFonts w:hint="eastAsia" w:ascii="Times New Roman" w:hAnsi="Times New Roman" w:eastAsia="宋体" w:cs="Times New Roman"/>
                      <w:szCs w:val="21"/>
                      <w:vertAlign w:val="baseline"/>
                      <w:lang w:val="en-US" w:eastAsia="zh-CN"/>
                    </w:rPr>
                    <w:drawing>
                      <wp:anchor distT="0" distB="0" distL="114300" distR="114300" simplePos="0" relativeHeight="251664384" behindDoc="0" locked="0" layoutInCell="1" allowOverlap="1">
                        <wp:simplePos x="0" y="0"/>
                        <wp:positionH relativeFrom="column">
                          <wp:posOffset>218440</wp:posOffset>
                        </wp:positionH>
                        <wp:positionV relativeFrom="paragraph">
                          <wp:posOffset>160655</wp:posOffset>
                        </wp:positionV>
                        <wp:extent cx="971550" cy="1058545"/>
                        <wp:effectExtent l="0" t="0" r="0" b="8255"/>
                        <wp:wrapTopAndBottom/>
                        <wp:docPr id="24" name="图片 4" descr="457382cf2b0195d4a151070bee9b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descr="457382cf2b0195d4a151070bee9b8b0"/>
                                <pic:cNvPicPr>
                                  <a:picLocks noChangeAspect="1"/>
                                </pic:cNvPicPr>
                              </pic:nvPicPr>
                              <pic:blipFill>
                                <a:blip r:embed="rId19"/>
                                <a:stretch>
                                  <a:fillRect/>
                                </a:stretch>
                              </pic:blipFill>
                              <pic:spPr>
                                <a:xfrm>
                                  <a:off x="0" y="0"/>
                                  <a:ext cx="971550" cy="1058545"/>
                                </a:xfrm>
                                <a:prstGeom prst="rect">
                                  <a:avLst/>
                                </a:prstGeom>
                                <a:noFill/>
                                <a:ln>
                                  <a:noFill/>
                                </a:ln>
                              </pic:spPr>
                            </pic:pic>
                          </a:graphicData>
                        </a:graphic>
                      </wp:anchor>
                    </w:drawing>
                  </w:r>
                </w:p>
              </w:tc>
              <w:tc>
                <w:tcPr>
                  <w:tcW w:w="709" w:type="pct"/>
                  <w:tcBorders>
                    <w:tl2br w:val="nil"/>
                    <w:tr2bl w:val="nil"/>
                  </w:tcBorders>
                  <w:noWrap w:val="0"/>
                  <w:vAlign w:val="center"/>
                </w:tcPr>
                <w:p w14:paraId="42951B0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zCs w:val="21"/>
                      <w:vertAlign w:val="baseline"/>
                      <w:lang w:val="en-US" w:eastAsia="zh-CN"/>
                    </w:rPr>
                  </w:pPr>
                  <w:r>
                    <w:rPr>
                      <w:rFonts w:hint="default" w:ascii="Times New Roman" w:hAnsi="Times New Roman" w:cs="Times New Roman"/>
                      <w:szCs w:val="21"/>
                      <w:vertAlign w:val="baseline"/>
                      <w:lang w:val="en-US" w:eastAsia="zh-CN"/>
                    </w:rPr>
                    <w:t>表示危险废物贮存、处置场</w:t>
                  </w:r>
                </w:p>
              </w:tc>
            </w:tr>
          </w:tbl>
          <w:p w14:paraId="566AE347">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left"/>
              <w:textAlignment w:val="auto"/>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二</w:t>
            </w:r>
            <w:r>
              <w:rPr>
                <w:rFonts w:hint="default" w:ascii="Times New Roman" w:hAnsi="Times New Roman" w:cs="Times New Roman"/>
                <w:b/>
                <w:bCs/>
                <w:szCs w:val="21"/>
                <w:lang w:val="en-US" w:eastAsia="zh-CN"/>
              </w:rPr>
              <w:t>、</w:t>
            </w:r>
            <w:r>
              <w:rPr>
                <w:rFonts w:hint="eastAsia" w:ascii="Times New Roman" w:hAnsi="Times New Roman" w:cs="Times New Roman"/>
                <w:b/>
                <w:bCs/>
                <w:szCs w:val="21"/>
                <w:lang w:val="en-US" w:eastAsia="zh-CN"/>
              </w:rPr>
              <w:t>项目建成投产排污前，应</w:t>
            </w:r>
            <w:r>
              <w:rPr>
                <w:rFonts w:hint="eastAsia" w:cs="Times New Roman"/>
                <w:b/>
                <w:bCs/>
                <w:szCs w:val="21"/>
                <w:lang w:val="en-US" w:eastAsia="zh-CN"/>
              </w:rPr>
              <w:t>及时更新排污许可登记管理填报</w:t>
            </w:r>
            <w:r>
              <w:rPr>
                <w:rFonts w:hint="eastAsia" w:ascii="Times New Roman" w:hAnsi="Times New Roman" w:cs="Times New Roman"/>
                <w:b/>
                <w:bCs/>
                <w:szCs w:val="21"/>
                <w:lang w:val="en-US" w:eastAsia="zh-CN"/>
              </w:rPr>
              <w:t>。</w:t>
            </w:r>
          </w:p>
          <w:p w14:paraId="1264E2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b/>
                <w:bCs/>
                <w:szCs w:val="21"/>
                <w:lang w:val="en-US" w:eastAsia="zh-CN"/>
              </w:rPr>
              <w:t>三</w:t>
            </w:r>
            <w:r>
              <w:rPr>
                <w:rFonts w:hint="default" w:ascii="Times New Roman" w:hAnsi="Times New Roman" w:cs="Times New Roman"/>
                <w:b/>
                <w:bCs/>
                <w:szCs w:val="21"/>
                <w:lang w:val="en-US" w:eastAsia="zh-CN"/>
              </w:rPr>
              <w:t>、</w:t>
            </w:r>
            <w:r>
              <w:rPr>
                <w:rFonts w:hint="eastAsia" w:ascii="Times New Roman" w:hAnsi="Times New Roman" w:cs="Times New Roman"/>
                <w:b/>
                <w:bCs/>
                <w:szCs w:val="21"/>
                <w:lang w:val="en-US" w:eastAsia="zh-CN"/>
              </w:rPr>
              <w:t>项目建成试运行，及时进行环保竣工验收。</w:t>
            </w:r>
          </w:p>
          <w:p w14:paraId="162F6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cs="Times New Roman"/>
                <w:sz w:val="21"/>
                <w:szCs w:val="21"/>
              </w:rPr>
            </w:pPr>
            <w:r>
              <w:rPr>
                <w:rFonts w:hint="eastAsia" w:ascii="Times New Roman" w:hAnsi="Times New Roman" w:eastAsia="宋体" w:cs="Times New Roman"/>
                <w:color w:val="000000"/>
                <w:kern w:val="0"/>
                <w:sz w:val="21"/>
                <w:szCs w:val="21"/>
                <w:lang w:val="en-US" w:eastAsia="zh-CN" w:bidi="ar"/>
              </w:rPr>
              <w:t>根据《建设项目环境保护管理条例》（2017年7月修订）、《建设项目竣工环境保护验收暂行办法》（国环规环评[2017]4号），建设项目竣工后建设单位需自主开展环境保护验收。项目竣工环保设施的验收要求如下：</w:t>
            </w:r>
          </w:p>
          <w:p w14:paraId="3F0C73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cs="Times New Roman"/>
                <w:sz w:val="21"/>
                <w:szCs w:val="21"/>
              </w:rPr>
            </w:pPr>
            <w:r>
              <w:rPr>
                <w:rFonts w:hint="eastAsia" w:ascii="Times New Roman" w:hAnsi="Times New Roman" w:eastAsia="宋体" w:cs="Times New Roman"/>
                <w:color w:val="000000"/>
                <w:kern w:val="0"/>
                <w:sz w:val="21"/>
                <w:szCs w:val="21"/>
                <w:lang w:val="en-US" w:eastAsia="zh-CN" w:bidi="ar"/>
              </w:rPr>
              <w:t>（1）建设项目需要配套建设的环境保护设施，必须与主体工程同时设计、同时施工、同时投产使用。</w:t>
            </w:r>
          </w:p>
          <w:p w14:paraId="03FE2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cs="Times New Roman"/>
                <w:sz w:val="21"/>
                <w:szCs w:val="21"/>
              </w:rPr>
            </w:pPr>
            <w:r>
              <w:rPr>
                <w:rFonts w:hint="eastAsia" w:ascii="Times New Roman" w:hAnsi="Times New Roman" w:eastAsia="宋体" w:cs="Times New Roman"/>
                <w:color w:val="000000"/>
                <w:kern w:val="0"/>
                <w:sz w:val="21"/>
                <w:szCs w:val="21"/>
                <w:lang w:val="en-US" w:eastAsia="zh-CN" w:bidi="ar"/>
              </w:rPr>
              <w:t>（2）项目竣工后，建设单位应当按照国务院环境保护行政主管部门规定的程序和标准，对配套建设的环境保护设施进行验收，编制验收报告</w:t>
            </w:r>
            <w:r>
              <w:rPr>
                <w:rFonts w:hint="default" w:ascii="Times New Roman" w:hAnsi="Times New Roman" w:eastAsia="宋体" w:cs="Times New Roman"/>
                <w:color w:val="000000"/>
                <w:kern w:val="0"/>
                <w:sz w:val="21"/>
                <w:szCs w:val="21"/>
                <w:lang w:val="en-US" w:eastAsia="zh-CN" w:bidi="ar"/>
              </w:rPr>
              <w:t xml:space="preserve">。 </w:t>
            </w:r>
          </w:p>
          <w:p w14:paraId="482ED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3）建设单位在环境保护设施验收过程中，应当如实查验、监测、记载建设项目环境保护设施的建设和调试情况，不得弄虚作假。建设单位不具备编制验收监测（调查）报告能力的，可以委托有能力的技术机构编制。建设单位对受委托的技术机构编制的验收监测（调查）报告结论负责。建设单位与受委托的技术机构之间的权利义务关系，以及受委托的技术机构应当承担的责任，可以通过合同形式约定。</w:t>
            </w:r>
          </w:p>
          <w:p w14:paraId="6A4987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建设项目配套建设的环境保护设施经验收合格后，其主体工程方可投入生产或使用；未经验收或验收不合格的，不得投入生产或使用。</w:t>
            </w:r>
          </w:p>
          <w:p w14:paraId="7AF3B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b/>
                <w:bCs w:val="0"/>
                <w:snapToGrid w:val="0"/>
                <w:color w:val="auto"/>
                <w:u w:val="none"/>
              </w:rPr>
            </w:pPr>
            <w:r>
              <w:rPr>
                <w:rFonts w:hint="eastAsia" w:ascii="Times New Roman" w:hAnsi="Times New Roman" w:eastAsia="宋体" w:cs="Times New Roman"/>
                <w:color w:val="000000"/>
                <w:kern w:val="0"/>
                <w:sz w:val="21"/>
                <w:szCs w:val="21"/>
                <w:lang w:val="en-US" w:eastAsia="zh-CN" w:bidi="ar"/>
              </w:rPr>
              <w:t>（4）对于试生产3个月确实不具备环保验收条件的建设项目，建设单位应当可向有审批权的环境保护行政主管部门提出该建设项目环境保护延期验收申请，期限最长不超过1年</w:t>
            </w:r>
            <w:r>
              <w:rPr>
                <w:rFonts w:hint="default" w:ascii="Times New Roman" w:hAnsi="Times New Roman" w:eastAsia="宋体" w:cs="Times New Roman"/>
                <w:color w:val="000000"/>
                <w:kern w:val="0"/>
                <w:sz w:val="21"/>
                <w:szCs w:val="21"/>
                <w:lang w:val="en-US" w:eastAsia="zh-CN" w:bidi="ar"/>
              </w:rPr>
              <w:t xml:space="preserve">。 </w:t>
            </w:r>
          </w:p>
        </w:tc>
      </w:tr>
    </w:tbl>
    <w:p w14:paraId="5276D5EB">
      <w:pPr>
        <w:pStyle w:val="23"/>
        <w:spacing w:before="105" w:beforeAutospacing="0" w:after="0" w:afterAutospacing="0" w:line="360" w:lineRule="auto"/>
        <w:ind w:firstLine="602"/>
        <w:jc w:val="center"/>
        <w:outlineLvl w:val="0"/>
        <w:rPr>
          <w:rFonts w:ascii="Times New Roman" w:hAnsi="Times New Roman"/>
          <w:b/>
          <w:bCs/>
          <w:snapToGrid w:val="0"/>
          <w:color w:val="auto"/>
          <w:sz w:val="30"/>
          <w:szCs w:val="30"/>
          <w:u w:val="none"/>
        </w:rPr>
        <w:sectPr>
          <w:type w:val="continuous"/>
          <w:pgSz w:w="11906" w:h="16838"/>
          <w:pgMar w:top="1440" w:right="1531" w:bottom="1440" w:left="1531" w:header="851" w:footer="851" w:gutter="0"/>
          <w:pgNumType w:fmt="decimal"/>
          <w:cols w:space="720" w:num="1"/>
          <w:docGrid w:linePitch="312" w:charSpace="0"/>
        </w:sectPr>
      </w:pPr>
    </w:p>
    <w:p w14:paraId="4DCD8942">
      <w:pPr>
        <w:pStyle w:val="23"/>
        <w:spacing w:before="105" w:beforeAutospacing="0" w:after="0" w:afterAutospacing="0" w:line="360" w:lineRule="auto"/>
        <w:jc w:val="center"/>
        <w:outlineLvl w:val="0"/>
        <w:rPr>
          <w:rFonts w:ascii="Times New Roman" w:hAnsi="Times New Roman"/>
          <w:b/>
          <w:bCs/>
          <w:snapToGrid w:val="0"/>
          <w:color w:val="auto"/>
          <w:sz w:val="30"/>
          <w:szCs w:val="30"/>
          <w:u w:val="none"/>
        </w:rPr>
      </w:pPr>
      <w:bookmarkStart w:id="18" w:name="_Toc72704844"/>
      <w:bookmarkStart w:id="19" w:name="_Toc10366"/>
      <w:r>
        <w:rPr>
          <w:rFonts w:ascii="Times New Roman" w:hAnsi="Times New Roman"/>
          <w:b/>
          <w:bCs/>
          <w:snapToGrid w:val="0"/>
          <w:color w:val="auto"/>
          <w:sz w:val="30"/>
          <w:szCs w:val="30"/>
          <w:u w:val="none"/>
        </w:rPr>
        <w:t>六、结论</w:t>
      </w:r>
      <w:bookmarkEnd w:id="18"/>
      <w:bookmarkEnd w:id="19"/>
    </w:p>
    <w:tbl>
      <w:tblPr>
        <w:tblStyle w:val="26"/>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8E60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03390B75">
            <w:pPr>
              <w:pStyle w:val="108"/>
              <w:keepNext w:val="0"/>
              <w:keepLines w:val="0"/>
              <w:suppressLineNumbers w:val="0"/>
              <w:spacing w:before="0" w:beforeAutospacing="0" w:after="0" w:afterAutospacing="0"/>
              <w:ind w:left="0" w:right="0" w:firstLine="480"/>
              <w:rPr>
                <w:rFonts w:hint="eastAsia"/>
                <w:snapToGrid w:val="0"/>
                <w:color w:val="auto"/>
                <w:u w:val="none"/>
              </w:rPr>
            </w:pPr>
          </w:p>
          <w:p w14:paraId="187F46A6">
            <w:pPr>
              <w:pStyle w:val="108"/>
              <w:keepNext w:val="0"/>
              <w:keepLines w:val="0"/>
              <w:suppressLineNumbers w:val="0"/>
              <w:spacing w:before="0" w:beforeAutospacing="0" w:after="0" w:afterAutospacing="0"/>
              <w:ind w:left="0" w:right="0" w:firstLine="480"/>
              <w:rPr>
                <w:rFonts w:hint="eastAsia"/>
                <w:snapToGrid w:val="0"/>
                <w:color w:val="auto"/>
                <w:u w:val="none"/>
              </w:rPr>
            </w:pPr>
          </w:p>
          <w:p w14:paraId="52178F64">
            <w:pPr>
              <w:pStyle w:val="108"/>
              <w:keepNext w:val="0"/>
              <w:keepLines w:val="0"/>
              <w:suppressLineNumbers w:val="0"/>
              <w:spacing w:before="0" w:beforeAutospacing="0" w:after="0" w:afterAutospacing="0"/>
              <w:ind w:left="0" w:right="0" w:firstLine="480"/>
              <w:rPr>
                <w:rFonts w:hint="eastAsia"/>
                <w:snapToGrid w:val="0"/>
                <w:color w:val="auto"/>
                <w:u w:val="none"/>
              </w:rPr>
            </w:pPr>
          </w:p>
          <w:p w14:paraId="18A20DC5">
            <w:pPr>
              <w:pStyle w:val="108"/>
              <w:keepNext w:val="0"/>
              <w:keepLines w:val="0"/>
              <w:suppressLineNumbers w:val="0"/>
              <w:spacing w:before="0" w:beforeAutospacing="0" w:after="0" w:afterAutospacing="0"/>
              <w:ind w:left="0" w:right="0" w:firstLine="480"/>
              <w:rPr>
                <w:rFonts w:hint="eastAsia"/>
                <w:snapToGrid w:val="0"/>
                <w:color w:val="auto"/>
                <w:u w:val="none"/>
              </w:rPr>
            </w:pPr>
          </w:p>
          <w:p w14:paraId="51B53C57">
            <w:pPr>
              <w:pStyle w:val="108"/>
              <w:keepNext w:val="0"/>
              <w:keepLines w:val="0"/>
              <w:suppressLineNumbers w:val="0"/>
              <w:spacing w:before="0" w:beforeAutospacing="0" w:after="0" w:afterAutospacing="0"/>
              <w:ind w:left="0" w:right="0" w:firstLine="480"/>
              <w:rPr>
                <w:rFonts w:hint="eastAsia"/>
                <w:snapToGrid w:val="0"/>
                <w:color w:val="auto"/>
                <w:u w:val="none"/>
              </w:rPr>
            </w:pPr>
          </w:p>
          <w:p w14:paraId="3F4AB0B8">
            <w:pPr>
              <w:pStyle w:val="108"/>
              <w:keepNext w:val="0"/>
              <w:keepLines w:val="0"/>
              <w:suppressLineNumbers w:val="0"/>
              <w:spacing w:before="0" w:beforeAutospacing="0" w:after="0" w:afterAutospacing="0"/>
              <w:ind w:left="0" w:right="0" w:firstLine="480"/>
              <w:rPr>
                <w:rFonts w:hint="eastAsia"/>
                <w:snapToGrid w:val="0"/>
                <w:color w:val="auto"/>
                <w:u w:val="none"/>
              </w:rPr>
            </w:pPr>
          </w:p>
          <w:p w14:paraId="2D329C16">
            <w:pPr>
              <w:pStyle w:val="108"/>
              <w:keepNext w:val="0"/>
              <w:keepLines w:val="0"/>
              <w:suppressLineNumbers w:val="0"/>
              <w:spacing w:before="0" w:beforeAutospacing="0" w:after="0" w:afterAutospacing="0"/>
              <w:ind w:left="0" w:right="0" w:firstLine="480"/>
              <w:rPr>
                <w:rFonts w:hint="eastAsia"/>
                <w:snapToGrid w:val="0"/>
                <w:color w:val="auto"/>
                <w:u w:val="none"/>
              </w:rPr>
            </w:pPr>
          </w:p>
          <w:p w14:paraId="1FFCFF68">
            <w:pPr>
              <w:pStyle w:val="108"/>
              <w:keepNext w:val="0"/>
              <w:keepLines w:val="0"/>
              <w:suppressLineNumbers w:val="0"/>
              <w:spacing w:before="0" w:beforeAutospacing="0" w:after="0" w:afterAutospacing="0"/>
              <w:ind w:left="0" w:right="0" w:firstLine="480"/>
              <w:rPr>
                <w:rFonts w:hint="eastAsia"/>
                <w:snapToGrid w:val="0"/>
                <w:color w:val="auto"/>
                <w:u w:val="none"/>
              </w:rPr>
            </w:pPr>
          </w:p>
          <w:p w14:paraId="1C099556">
            <w:pPr>
              <w:pStyle w:val="108"/>
              <w:keepNext w:val="0"/>
              <w:keepLines w:val="0"/>
              <w:suppressLineNumbers w:val="0"/>
              <w:spacing w:before="0" w:beforeAutospacing="0" w:after="0" w:afterAutospacing="0"/>
              <w:ind w:left="0" w:right="0" w:firstLine="480"/>
              <w:rPr>
                <w:rFonts w:hint="eastAsia"/>
                <w:snapToGrid w:val="0"/>
                <w:color w:val="auto"/>
                <w:u w:val="none"/>
              </w:rPr>
            </w:pPr>
          </w:p>
          <w:p w14:paraId="30C27B23">
            <w:pPr>
              <w:pStyle w:val="108"/>
              <w:keepNext w:val="0"/>
              <w:keepLines w:val="0"/>
              <w:suppressLineNumbers w:val="0"/>
              <w:spacing w:before="0" w:beforeAutospacing="0" w:after="0" w:afterAutospacing="0"/>
              <w:ind w:left="0" w:right="0" w:firstLine="480"/>
              <w:rPr>
                <w:rFonts w:hint="eastAsia"/>
                <w:snapToGrid w:val="0"/>
                <w:color w:val="auto"/>
                <w:u w:val="none"/>
              </w:rPr>
            </w:pPr>
          </w:p>
          <w:p w14:paraId="5C68C100">
            <w:pPr>
              <w:pStyle w:val="108"/>
              <w:keepNext w:val="0"/>
              <w:keepLines w:val="0"/>
              <w:suppressLineNumbers w:val="0"/>
              <w:spacing w:before="0" w:beforeAutospacing="0" w:after="0" w:afterAutospacing="0"/>
              <w:ind w:left="0" w:right="0" w:firstLine="480"/>
              <w:rPr>
                <w:rFonts w:hint="default"/>
                <w:snapToGrid w:val="0"/>
                <w:color w:val="auto"/>
                <w:u w:val="none"/>
              </w:rPr>
            </w:pPr>
            <w:r>
              <w:rPr>
                <w:rFonts w:hint="eastAsia"/>
                <w:snapToGrid w:val="0"/>
                <w:color w:val="auto"/>
                <w:u w:val="none"/>
                <w:lang w:eastAsia="zh-CN"/>
              </w:rPr>
              <w:t>湖南醴菱科技有限责任公司铜材产品生产基地项目</w:t>
            </w:r>
            <w:r>
              <w:rPr>
                <w:rFonts w:hint="default"/>
                <w:snapToGrid w:val="0"/>
                <w:color w:val="auto"/>
                <w:u w:val="none"/>
              </w:rPr>
              <w:t>符合国家、地方产业政策，项目产生的废水、废气、噪声采取本报告中提出的防治措施治理后，能够达标排放，</w:t>
            </w:r>
            <w:r>
              <w:rPr>
                <w:rFonts w:hint="eastAsia"/>
                <w:snapToGrid w:val="0"/>
                <w:color w:val="auto"/>
                <w:u w:val="none"/>
                <w:lang w:val="en-US" w:eastAsia="zh-CN"/>
              </w:rPr>
              <w:t>固体废物规范处理，</w:t>
            </w:r>
            <w:r>
              <w:rPr>
                <w:rFonts w:hint="default"/>
                <w:snapToGrid w:val="0"/>
                <w:color w:val="auto"/>
                <w:u w:val="none"/>
              </w:rPr>
              <w:t>不会对项目周围的水、大气、声及生态环境造成明显不良影响。建设单位应严格执行环保</w:t>
            </w:r>
            <w:r>
              <w:rPr>
                <w:rFonts w:hint="eastAsia"/>
                <w:snapToGrid w:val="0"/>
                <w:color w:val="auto"/>
                <w:u w:val="none"/>
                <w:lang w:eastAsia="zh-CN"/>
              </w:rPr>
              <w:t>“</w:t>
            </w:r>
            <w:r>
              <w:rPr>
                <w:rFonts w:hint="default"/>
                <w:snapToGrid w:val="0"/>
                <w:color w:val="auto"/>
                <w:u w:val="none"/>
              </w:rPr>
              <w:t>三同时</w:t>
            </w:r>
            <w:r>
              <w:rPr>
                <w:rFonts w:hint="eastAsia"/>
                <w:snapToGrid w:val="0"/>
                <w:color w:val="auto"/>
                <w:u w:val="none"/>
                <w:lang w:eastAsia="zh-CN"/>
              </w:rPr>
              <w:t>”</w:t>
            </w:r>
            <w:r>
              <w:rPr>
                <w:rFonts w:hint="default"/>
                <w:snapToGrid w:val="0"/>
                <w:color w:val="auto"/>
                <w:u w:val="none"/>
              </w:rPr>
              <w:t>制度，落实本报告中的各项环保措施，且相应的环保措施必须经自主验收合格后方可投入使用，并确保有关环保治理设施能够正常运行，则从环境保护角度分析，本项目建设是可行的。</w:t>
            </w:r>
          </w:p>
          <w:p w14:paraId="58D5B692">
            <w:pPr>
              <w:keepNext w:val="0"/>
              <w:keepLines w:val="0"/>
              <w:suppressLineNumbers w:val="0"/>
              <w:adjustRightInd w:val="0"/>
              <w:snapToGrid w:val="0"/>
              <w:spacing w:before="0" w:beforeAutospacing="0" w:after="0" w:afterAutospacing="0" w:line="360" w:lineRule="auto"/>
              <w:ind w:left="0" w:right="0" w:firstLine="480" w:firstLineChars="200"/>
              <w:rPr>
                <w:rFonts w:hint="default"/>
                <w:snapToGrid w:val="0"/>
                <w:color w:val="auto"/>
                <w:kern w:val="0"/>
                <w:sz w:val="24"/>
                <w:u w:val="none"/>
              </w:rPr>
            </w:pPr>
          </w:p>
          <w:p w14:paraId="7A9B1064">
            <w:pPr>
              <w:keepNext w:val="0"/>
              <w:keepLines w:val="0"/>
              <w:suppressLineNumbers w:val="0"/>
              <w:adjustRightInd w:val="0"/>
              <w:snapToGrid w:val="0"/>
              <w:spacing w:before="0" w:beforeAutospacing="0" w:after="0" w:afterAutospacing="0" w:line="360" w:lineRule="auto"/>
              <w:ind w:left="0" w:right="0" w:firstLine="480" w:firstLineChars="200"/>
              <w:rPr>
                <w:rFonts w:hint="default"/>
                <w:snapToGrid w:val="0"/>
                <w:color w:val="auto"/>
                <w:kern w:val="0"/>
                <w:sz w:val="24"/>
                <w:u w:val="none"/>
              </w:rPr>
            </w:pPr>
          </w:p>
          <w:p w14:paraId="5D91994E">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snapToGrid w:val="0"/>
                <w:color w:val="auto"/>
                <w:kern w:val="0"/>
                <w:sz w:val="24"/>
                <w:u w:val="none"/>
              </w:rPr>
            </w:pPr>
          </w:p>
          <w:p w14:paraId="29B9A3C9">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snapToGrid w:val="0"/>
                <w:color w:val="auto"/>
                <w:kern w:val="0"/>
                <w:sz w:val="24"/>
                <w:u w:val="none"/>
              </w:rPr>
            </w:pPr>
          </w:p>
          <w:p w14:paraId="2D242EF6">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snapToGrid w:val="0"/>
                <w:color w:val="auto"/>
                <w:kern w:val="0"/>
                <w:sz w:val="24"/>
                <w:u w:val="none"/>
              </w:rPr>
            </w:pPr>
          </w:p>
          <w:p w14:paraId="7E367869">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snapToGrid w:val="0"/>
                <w:color w:val="auto"/>
                <w:kern w:val="0"/>
                <w:sz w:val="24"/>
                <w:u w:val="none"/>
              </w:rPr>
            </w:pPr>
          </w:p>
          <w:p w14:paraId="490C35B0">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snapToGrid w:val="0"/>
                <w:color w:val="auto"/>
                <w:kern w:val="0"/>
                <w:sz w:val="24"/>
                <w:u w:val="none"/>
              </w:rPr>
            </w:pPr>
          </w:p>
          <w:p w14:paraId="38C0B063">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snapToGrid w:val="0"/>
                <w:color w:val="auto"/>
                <w:kern w:val="0"/>
                <w:sz w:val="24"/>
                <w:u w:val="none"/>
              </w:rPr>
            </w:pPr>
          </w:p>
          <w:p w14:paraId="10BF1340">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snapToGrid w:val="0"/>
                <w:color w:val="auto"/>
                <w:kern w:val="0"/>
                <w:sz w:val="24"/>
                <w:u w:val="none"/>
              </w:rPr>
            </w:pPr>
          </w:p>
          <w:p w14:paraId="6731BC55">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snapToGrid w:val="0"/>
                <w:color w:val="auto"/>
                <w:kern w:val="0"/>
                <w:sz w:val="24"/>
                <w:u w:val="none"/>
              </w:rPr>
            </w:pPr>
          </w:p>
          <w:p w14:paraId="55CB20AA">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snapToGrid w:val="0"/>
                <w:color w:val="auto"/>
                <w:kern w:val="0"/>
                <w:sz w:val="24"/>
                <w:u w:val="none"/>
              </w:rPr>
            </w:pPr>
          </w:p>
          <w:p w14:paraId="2BA3D236">
            <w:pPr>
              <w:keepNext w:val="0"/>
              <w:keepLines w:val="0"/>
              <w:suppressLineNumbers w:val="0"/>
              <w:adjustRightInd w:val="0"/>
              <w:snapToGrid w:val="0"/>
              <w:spacing w:before="120" w:beforeLines="50" w:beforeAutospacing="0" w:after="0" w:afterAutospacing="0" w:line="360" w:lineRule="auto"/>
              <w:ind w:left="0" w:right="0"/>
              <w:rPr>
                <w:rFonts w:hint="default"/>
                <w:snapToGrid w:val="0"/>
                <w:color w:val="auto"/>
                <w:kern w:val="0"/>
                <w:sz w:val="24"/>
                <w:u w:val="none"/>
              </w:rPr>
            </w:pPr>
          </w:p>
        </w:tc>
      </w:tr>
    </w:tbl>
    <w:p w14:paraId="7C63CBED">
      <w:pPr>
        <w:ind w:firstLine="420"/>
        <w:rPr>
          <w:snapToGrid w:val="0"/>
          <w:color w:val="auto"/>
          <w:kern w:val="0"/>
          <w:u w:val="none"/>
        </w:rPr>
        <w:sectPr>
          <w:pgSz w:w="11906" w:h="16838"/>
          <w:pgMar w:top="1440" w:right="1531" w:bottom="1440" w:left="1531" w:header="851" w:footer="851" w:gutter="0"/>
          <w:pgNumType w:fmt="decimal"/>
          <w:cols w:space="720" w:num="1"/>
          <w:docGrid w:linePitch="312" w:charSpace="0"/>
        </w:sectPr>
      </w:pPr>
    </w:p>
    <w:p w14:paraId="028C367F">
      <w:pPr>
        <w:pStyle w:val="8"/>
        <w:rPr>
          <w:snapToGrid w:val="0"/>
          <w:color w:val="auto"/>
          <w:highlight w:val="none"/>
          <w:u w:val="none"/>
        </w:rPr>
      </w:pPr>
      <w:bookmarkStart w:id="20" w:name="_Toc17239"/>
      <w:bookmarkStart w:id="21" w:name="_Toc72704845"/>
      <w:r>
        <w:rPr>
          <w:snapToGrid w:val="0"/>
          <w:color w:val="auto"/>
          <w:u w:val="none"/>
        </w:rPr>
        <w:t>附表</w:t>
      </w:r>
      <w:bookmarkEnd w:id="20"/>
      <w:bookmarkEnd w:id="21"/>
    </w:p>
    <w:p w14:paraId="78361343">
      <w:pPr>
        <w:pStyle w:val="73"/>
        <w:keepNext w:val="0"/>
        <w:keepLines w:val="0"/>
        <w:pageBreakBefore w:val="0"/>
        <w:widowControl/>
        <w:kinsoku/>
        <w:wordWrap/>
        <w:overflowPunct/>
        <w:topLinePunct w:val="0"/>
        <w:autoSpaceDE/>
        <w:autoSpaceDN/>
        <w:bidi w:val="0"/>
        <w:adjustRightInd w:val="0"/>
        <w:snapToGrid w:val="0"/>
        <w:spacing w:after="0" w:afterLines="0"/>
        <w:textAlignment w:val="auto"/>
        <w:rPr>
          <w:rFonts w:hint="eastAsia"/>
          <w:color w:val="auto"/>
          <w:sz w:val="21"/>
          <w:szCs w:val="21"/>
          <w:highlight w:val="none"/>
          <w:u w:val="none"/>
          <w:lang w:val="en-US" w:eastAsia="zh-CN"/>
        </w:rPr>
      </w:pPr>
      <w:bookmarkStart w:id="22" w:name="_Toc5381"/>
      <w:bookmarkStart w:id="23" w:name="_Toc72704846"/>
      <w:r>
        <w:rPr>
          <w:color w:val="auto"/>
          <w:sz w:val="32"/>
          <w:szCs w:val="32"/>
          <w:highlight w:val="none"/>
          <w:u w:val="none"/>
        </w:rPr>
        <w:t>建设项目污染物排放量汇总表</w:t>
      </w:r>
      <w:bookmarkEnd w:id="22"/>
      <w:bookmarkEnd w:id="23"/>
      <w:r>
        <w:rPr>
          <w:rFonts w:hint="eastAsia"/>
          <w:color w:val="auto"/>
          <w:sz w:val="21"/>
          <w:szCs w:val="21"/>
          <w:highlight w:val="none"/>
          <w:u w:val="none"/>
          <w:lang w:val="en-US" w:eastAsia="zh-CN"/>
        </w:rPr>
        <w:t xml:space="preserve"> （单位：t/a）</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251"/>
        <w:gridCol w:w="1511"/>
        <w:gridCol w:w="1300"/>
        <w:gridCol w:w="1683"/>
        <w:gridCol w:w="1617"/>
        <w:gridCol w:w="1617"/>
        <w:gridCol w:w="1716"/>
        <w:gridCol w:w="1430"/>
      </w:tblGrid>
      <w:tr w14:paraId="21026B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tcBorders>
              <w:tl2br w:val="single" w:color="auto" w:sz="4" w:space="0"/>
            </w:tcBorders>
            <w:noWrap w:val="0"/>
            <w:tcMar>
              <w:left w:w="28" w:type="dxa"/>
              <w:right w:w="28" w:type="dxa"/>
            </w:tcMar>
            <w:vAlign w:val="center"/>
          </w:tcPr>
          <w:p w14:paraId="05E10A73">
            <w:pPr>
              <w:pStyle w:val="35"/>
              <w:keepNext w:val="0"/>
              <w:keepLines w:val="0"/>
              <w:suppressLineNumbers w:val="0"/>
              <w:spacing w:before="0" w:beforeAutospacing="0" w:after="0" w:afterAutospacing="0"/>
              <w:ind w:left="0" w:right="0"/>
              <w:jc w:val="right"/>
              <w:rPr>
                <w:rFonts w:hint="default" w:ascii="Times New Roman" w:hAnsi="Times New Roman" w:cs="Times New Roman"/>
                <w:b/>
                <w:bCs w:val="0"/>
                <w:color w:val="auto"/>
                <w:szCs w:val="21"/>
                <w:u w:val="none"/>
              </w:rPr>
            </w:pPr>
            <w:r>
              <w:rPr>
                <w:rFonts w:hint="default" w:ascii="Times New Roman" w:hAnsi="Times New Roman" w:cs="Times New Roman"/>
                <w:b/>
                <w:bCs w:val="0"/>
                <w:color w:val="auto"/>
                <w:szCs w:val="21"/>
                <w:u w:val="none"/>
              </w:rPr>
              <w:t>项目</w:t>
            </w:r>
          </w:p>
          <w:p w14:paraId="0D5FDD3F">
            <w:pPr>
              <w:pStyle w:val="35"/>
              <w:keepNext w:val="0"/>
              <w:keepLines w:val="0"/>
              <w:suppressLineNumbers w:val="0"/>
              <w:spacing w:before="0" w:beforeAutospacing="0" w:after="0" w:afterAutospacing="0"/>
              <w:ind w:left="0" w:right="0"/>
              <w:jc w:val="left"/>
              <w:rPr>
                <w:rFonts w:hint="default" w:ascii="Times New Roman" w:hAnsi="Times New Roman" w:cs="Times New Roman"/>
                <w:b/>
                <w:bCs w:val="0"/>
                <w:color w:val="auto"/>
                <w:szCs w:val="21"/>
                <w:u w:val="none"/>
              </w:rPr>
            </w:pPr>
            <w:r>
              <w:rPr>
                <w:rFonts w:hint="default" w:ascii="Times New Roman" w:hAnsi="Times New Roman" w:cs="Times New Roman"/>
                <w:b/>
                <w:bCs w:val="0"/>
                <w:color w:val="auto"/>
                <w:szCs w:val="21"/>
                <w:u w:val="none"/>
              </w:rPr>
              <w:t>分类</w:t>
            </w:r>
          </w:p>
        </w:tc>
        <w:tc>
          <w:tcPr>
            <w:tcW w:w="2251" w:type="dxa"/>
            <w:noWrap w:val="0"/>
            <w:tcMar>
              <w:left w:w="28" w:type="dxa"/>
              <w:right w:w="28" w:type="dxa"/>
            </w:tcMar>
            <w:vAlign w:val="center"/>
          </w:tcPr>
          <w:p w14:paraId="483DDDEA">
            <w:pPr>
              <w:pStyle w:val="35"/>
              <w:keepNext w:val="0"/>
              <w:keepLines w:val="0"/>
              <w:suppressLineNumbers w:val="0"/>
              <w:spacing w:before="0" w:beforeAutospacing="0" w:after="0" w:afterAutospacing="0"/>
              <w:ind w:left="0" w:right="0"/>
              <w:rPr>
                <w:rFonts w:hint="default" w:ascii="Times New Roman" w:hAnsi="Times New Roman" w:cs="Times New Roman"/>
                <w:b/>
                <w:bCs w:val="0"/>
                <w:color w:val="auto"/>
                <w:szCs w:val="21"/>
                <w:u w:val="none"/>
              </w:rPr>
            </w:pPr>
            <w:r>
              <w:rPr>
                <w:rFonts w:hint="default" w:ascii="Times New Roman" w:hAnsi="Times New Roman" w:cs="Times New Roman"/>
                <w:b/>
                <w:bCs w:val="0"/>
                <w:color w:val="auto"/>
                <w:szCs w:val="21"/>
                <w:u w:val="none"/>
              </w:rPr>
              <w:t>污染物名称</w:t>
            </w:r>
          </w:p>
        </w:tc>
        <w:tc>
          <w:tcPr>
            <w:tcW w:w="1511" w:type="dxa"/>
            <w:noWrap w:val="0"/>
            <w:tcMar>
              <w:left w:w="28" w:type="dxa"/>
              <w:right w:w="28" w:type="dxa"/>
            </w:tcMar>
            <w:vAlign w:val="center"/>
          </w:tcPr>
          <w:p w14:paraId="29F13837">
            <w:pPr>
              <w:pStyle w:val="35"/>
              <w:keepNext w:val="0"/>
              <w:keepLines w:val="0"/>
              <w:suppressLineNumbers w:val="0"/>
              <w:spacing w:before="0" w:beforeAutospacing="0" w:after="0" w:afterAutospacing="0"/>
              <w:ind w:left="0" w:right="0"/>
              <w:rPr>
                <w:rFonts w:hint="default" w:ascii="Times New Roman" w:hAnsi="Times New Roman" w:cs="Times New Roman"/>
                <w:b/>
                <w:bCs w:val="0"/>
                <w:color w:val="auto"/>
                <w:szCs w:val="21"/>
                <w:u w:val="none"/>
              </w:rPr>
            </w:pPr>
            <w:r>
              <w:rPr>
                <w:rFonts w:hint="default" w:ascii="Times New Roman" w:hAnsi="Times New Roman" w:cs="Times New Roman"/>
                <w:b/>
                <w:bCs w:val="0"/>
                <w:color w:val="auto"/>
                <w:szCs w:val="21"/>
                <w:u w:val="none"/>
              </w:rPr>
              <w:t>现有工程</w:t>
            </w:r>
          </w:p>
          <w:p w14:paraId="295DEAF0">
            <w:pPr>
              <w:pStyle w:val="35"/>
              <w:keepNext w:val="0"/>
              <w:keepLines w:val="0"/>
              <w:suppressLineNumbers w:val="0"/>
              <w:spacing w:before="0" w:beforeAutospacing="0" w:after="0" w:afterAutospacing="0"/>
              <w:ind w:left="0" w:right="0"/>
              <w:rPr>
                <w:rFonts w:hint="default" w:ascii="Times New Roman" w:hAnsi="Times New Roman" w:cs="Times New Roman"/>
                <w:b/>
                <w:bCs w:val="0"/>
                <w:color w:val="auto"/>
                <w:szCs w:val="21"/>
                <w:u w:val="none"/>
              </w:rPr>
            </w:pPr>
            <w:r>
              <w:rPr>
                <w:rFonts w:hint="default" w:ascii="Times New Roman" w:hAnsi="Times New Roman" w:cs="Times New Roman"/>
                <w:b/>
                <w:bCs w:val="0"/>
                <w:color w:val="auto"/>
                <w:szCs w:val="21"/>
                <w:u w:val="none"/>
              </w:rPr>
              <w:t>排放量（固体废物产生量）</w:t>
            </w:r>
            <w:r>
              <w:rPr>
                <w:rFonts w:hint="default" w:ascii="Times New Roman" w:hAnsi="Times New Roman" w:cs="Times New Roman"/>
                <w:b/>
                <w:bCs w:val="0"/>
                <w:color w:val="auto"/>
                <w:szCs w:val="21"/>
                <w:u w:val="none"/>
              </w:rPr>
              <w:fldChar w:fldCharType="begin"/>
            </w:r>
            <w:r>
              <w:rPr>
                <w:rFonts w:hint="default" w:ascii="Times New Roman" w:hAnsi="Times New Roman" w:cs="Times New Roman"/>
                <w:b/>
                <w:bCs w:val="0"/>
                <w:color w:val="auto"/>
                <w:szCs w:val="21"/>
                <w:u w:val="none"/>
              </w:rPr>
              <w:instrText xml:space="preserve"> = 1 \* GB3 \* MERGEFORMAT </w:instrText>
            </w:r>
            <w:r>
              <w:rPr>
                <w:rFonts w:hint="default" w:ascii="Times New Roman" w:hAnsi="Times New Roman" w:cs="Times New Roman"/>
                <w:b/>
                <w:bCs w:val="0"/>
                <w:color w:val="auto"/>
                <w:szCs w:val="21"/>
                <w:u w:val="none"/>
              </w:rPr>
              <w:fldChar w:fldCharType="separate"/>
            </w:r>
            <w:r>
              <w:rPr>
                <w:rFonts w:hint="default" w:ascii="Times New Roman" w:hAnsi="Times New Roman" w:cs="Times New Roman"/>
                <w:b/>
                <w:bCs w:val="0"/>
                <w:color w:val="auto"/>
                <w:szCs w:val="21"/>
                <w:u w:val="none"/>
              </w:rPr>
              <w:t>①</w:t>
            </w:r>
            <w:r>
              <w:rPr>
                <w:rFonts w:hint="default" w:ascii="Times New Roman" w:hAnsi="Times New Roman" w:cs="Times New Roman"/>
                <w:b/>
                <w:bCs w:val="0"/>
                <w:color w:val="auto"/>
                <w:szCs w:val="21"/>
                <w:u w:val="none"/>
              </w:rPr>
              <w:fldChar w:fldCharType="end"/>
            </w:r>
          </w:p>
        </w:tc>
        <w:tc>
          <w:tcPr>
            <w:tcW w:w="1300" w:type="dxa"/>
            <w:noWrap w:val="0"/>
            <w:tcMar>
              <w:left w:w="28" w:type="dxa"/>
              <w:right w:w="28" w:type="dxa"/>
            </w:tcMar>
            <w:vAlign w:val="center"/>
          </w:tcPr>
          <w:p w14:paraId="0DBD3E2D">
            <w:pPr>
              <w:pStyle w:val="35"/>
              <w:keepNext w:val="0"/>
              <w:keepLines w:val="0"/>
              <w:suppressLineNumbers w:val="0"/>
              <w:spacing w:before="0" w:beforeAutospacing="0" w:after="0" w:afterAutospacing="0"/>
              <w:ind w:left="0" w:right="0"/>
              <w:rPr>
                <w:rFonts w:hint="default" w:ascii="Times New Roman" w:hAnsi="Times New Roman" w:cs="Times New Roman"/>
                <w:b/>
                <w:bCs w:val="0"/>
                <w:color w:val="auto"/>
                <w:szCs w:val="21"/>
                <w:u w:val="none"/>
              </w:rPr>
            </w:pPr>
            <w:r>
              <w:rPr>
                <w:rFonts w:hint="default" w:ascii="Times New Roman" w:hAnsi="Times New Roman" w:cs="Times New Roman"/>
                <w:b/>
                <w:bCs w:val="0"/>
                <w:color w:val="auto"/>
                <w:szCs w:val="21"/>
                <w:u w:val="none"/>
              </w:rPr>
              <w:t>现有工程</w:t>
            </w:r>
          </w:p>
          <w:p w14:paraId="0DF0A967">
            <w:pPr>
              <w:pStyle w:val="35"/>
              <w:keepNext w:val="0"/>
              <w:keepLines w:val="0"/>
              <w:suppressLineNumbers w:val="0"/>
              <w:spacing w:before="0" w:beforeAutospacing="0" w:after="0" w:afterAutospacing="0"/>
              <w:ind w:left="0" w:right="0"/>
              <w:rPr>
                <w:rFonts w:hint="default" w:ascii="Times New Roman" w:hAnsi="Times New Roman" w:cs="Times New Roman"/>
                <w:b/>
                <w:bCs w:val="0"/>
                <w:color w:val="auto"/>
                <w:szCs w:val="21"/>
                <w:u w:val="none"/>
              </w:rPr>
            </w:pPr>
            <w:r>
              <w:rPr>
                <w:rFonts w:hint="default" w:ascii="Times New Roman" w:hAnsi="Times New Roman" w:cs="Times New Roman"/>
                <w:b/>
                <w:bCs w:val="0"/>
                <w:color w:val="auto"/>
                <w:szCs w:val="21"/>
                <w:u w:val="none"/>
              </w:rPr>
              <w:t>许可排放量</w:t>
            </w:r>
          </w:p>
          <w:p w14:paraId="5949D8B7">
            <w:pPr>
              <w:pStyle w:val="35"/>
              <w:keepNext w:val="0"/>
              <w:keepLines w:val="0"/>
              <w:suppressLineNumbers w:val="0"/>
              <w:spacing w:before="0" w:beforeAutospacing="0" w:after="0" w:afterAutospacing="0"/>
              <w:ind w:left="0" w:right="0"/>
              <w:rPr>
                <w:rFonts w:hint="default" w:ascii="Times New Roman" w:hAnsi="Times New Roman" w:cs="Times New Roman"/>
                <w:b/>
                <w:bCs w:val="0"/>
                <w:color w:val="auto"/>
                <w:szCs w:val="21"/>
                <w:u w:val="none"/>
              </w:rPr>
            </w:pPr>
            <w:r>
              <w:rPr>
                <w:rFonts w:hint="default" w:ascii="Times New Roman" w:hAnsi="Times New Roman" w:cs="Times New Roman"/>
                <w:b/>
                <w:bCs w:val="0"/>
                <w:color w:val="auto"/>
                <w:szCs w:val="21"/>
                <w:u w:val="none"/>
              </w:rPr>
              <w:fldChar w:fldCharType="begin"/>
            </w:r>
            <w:r>
              <w:rPr>
                <w:rFonts w:hint="default" w:ascii="Times New Roman" w:hAnsi="Times New Roman" w:cs="Times New Roman"/>
                <w:b/>
                <w:bCs w:val="0"/>
                <w:color w:val="auto"/>
                <w:szCs w:val="21"/>
                <w:u w:val="none"/>
              </w:rPr>
              <w:instrText xml:space="preserve"> = 2 \* GB3 \* MERGEFORMAT </w:instrText>
            </w:r>
            <w:r>
              <w:rPr>
                <w:rFonts w:hint="default" w:ascii="Times New Roman" w:hAnsi="Times New Roman" w:cs="Times New Roman"/>
                <w:b/>
                <w:bCs w:val="0"/>
                <w:color w:val="auto"/>
                <w:szCs w:val="21"/>
                <w:u w:val="none"/>
              </w:rPr>
              <w:fldChar w:fldCharType="separate"/>
            </w:r>
            <w:r>
              <w:rPr>
                <w:rFonts w:hint="default" w:ascii="Times New Roman" w:hAnsi="Times New Roman" w:cs="Times New Roman"/>
                <w:b/>
                <w:bCs w:val="0"/>
                <w:color w:val="auto"/>
                <w:szCs w:val="21"/>
                <w:u w:val="none"/>
              </w:rPr>
              <w:t>②</w:t>
            </w:r>
            <w:r>
              <w:rPr>
                <w:rFonts w:hint="default" w:ascii="Times New Roman" w:hAnsi="Times New Roman" w:cs="Times New Roman"/>
                <w:b/>
                <w:bCs w:val="0"/>
                <w:color w:val="auto"/>
                <w:szCs w:val="21"/>
                <w:u w:val="none"/>
              </w:rPr>
              <w:fldChar w:fldCharType="end"/>
            </w:r>
          </w:p>
        </w:tc>
        <w:tc>
          <w:tcPr>
            <w:tcW w:w="1683" w:type="dxa"/>
            <w:noWrap w:val="0"/>
            <w:tcMar>
              <w:left w:w="28" w:type="dxa"/>
              <w:right w:w="28" w:type="dxa"/>
            </w:tcMar>
            <w:vAlign w:val="center"/>
          </w:tcPr>
          <w:p w14:paraId="75328641">
            <w:pPr>
              <w:pStyle w:val="35"/>
              <w:keepNext w:val="0"/>
              <w:keepLines w:val="0"/>
              <w:suppressLineNumbers w:val="0"/>
              <w:spacing w:before="0" w:beforeAutospacing="0" w:after="0" w:afterAutospacing="0"/>
              <w:ind w:left="0" w:right="0"/>
              <w:rPr>
                <w:rFonts w:hint="default" w:ascii="Times New Roman" w:hAnsi="Times New Roman" w:cs="Times New Roman"/>
                <w:b/>
                <w:bCs w:val="0"/>
                <w:color w:val="auto"/>
                <w:szCs w:val="21"/>
                <w:u w:val="none"/>
              </w:rPr>
            </w:pPr>
            <w:r>
              <w:rPr>
                <w:rFonts w:hint="default" w:ascii="Times New Roman" w:hAnsi="Times New Roman" w:cs="Times New Roman"/>
                <w:b/>
                <w:bCs w:val="0"/>
                <w:color w:val="auto"/>
                <w:szCs w:val="21"/>
                <w:u w:val="none"/>
              </w:rPr>
              <w:t>在建工程</w:t>
            </w:r>
          </w:p>
          <w:p w14:paraId="7B3DA75A">
            <w:pPr>
              <w:pStyle w:val="35"/>
              <w:keepNext w:val="0"/>
              <w:keepLines w:val="0"/>
              <w:suppressLineNumbers w:val="0"/>
              <w:spacing w:before="0" w:beforeAutospacing="0" w:after="0" w:afterAutospacing="0"/>
              <w:ind w:left="0" w:right="0"/>
              <w:rPr>
                <w:rFonts w:hint="default" w:ascii="Times New Roman" w:hAnsi="Times New Roman" w:cs="Times New Roman"/>
                <w:b/>
                <w:bCs w:val="0"/>
                <w:color w:val="auto"/>
                <w:szCs w:val="21"/>
                <w:u w:val="none"/>
              </w:rPr>
            </w:pPr>
            <w:r>
              <w:rPr>
                <w:rFonts w:hint="default" w:ascii="Times New Roman" w:hAnsi="Times New Roman" w:cs="Times New Roman"/>
                <w:b/>
                <w:bCs w:val="0"/>
                <w:color w:val="auto"/>
                <w:szCs w:val="21"/>
                <w:u w:val="none"/>
              </w:rPr>
              <w:t>排放量（固体废物产生量）</w:t>
            </w:r>
            <w:r>
              <w:rPr>
                <w:rFonts w:hint="default" w:ascii="Times New Roman" w:hAnsi="Times New Roman" w:cs="Times New Roman"/>
                <w:b/>
                <w:bCs w:val="0"/>
                <w:color w:val="auto"/>
                <w:szCs w:val="21"/>
                <w:u w:val="none"/>
              </w:rPr>
              <w:fldChar w:fldCharType="begin"/>
            </w:r>
            <w:r>
              <w:rPr>
                <w:rFonts w:hint="default" w:ascii="Times New Roman" w:hAnsi="Times New Roman" w:cs="Times New Roman"/>
                <w:b/>
                <w:bCs w:val="0"/>
                <w:color w:val="auto"/>
                <w:szCs w:val="21"/>
                <w:u w:val="none"/>
              </w:rPr>
              <w:instrText xml:space="preserve"> = 3 \* GB3 \* MERGEFORMAT </w:instrText>
            </w:r>
            <w:r>
              <w:rPr>
                <w:rFonts w:hint="default" w:ascii="Times New Roman" w:hAnsi="Times New Roman" w:cs="Times New Roman"/>
                <w:b/>
                <w:bCs w:val="0"/>
                <w:color w:val="auto"/>
                <w:szCs w:val="21"/>
                <w:u w:val="none"/>
              </w:rPr>
              <w:fldChar w:fldCharType="separate"/>
            </w:r>
            <w:r>
              <w:rPr>
                <w:rFonts w:hint="default" w:ascii="Times New Roman" w:hAnsi="Times New Roman" w:cs="Times New Roman"/>
                <w:b/>
                <w:bCs w:val="0"/>
                <w:color w:val="auto"/>
                <w:szCs w:val="21"/>
                <w:u w:val="none"/>
              </w:rPr>
              <w:t>③</w:t>
            </w:r>
            <w:r>
              <w:rPr>
                <w:rFonts w:hint="default" w:ascii="Times New Roman" w:hAnsi="Times New Roman" w:cs="Times New Roman"/>
                <w:b/>
                <w:bCs w:val="0"/>
                <w:color w:val="auto"/>
                <w:szCs w:val="21"/>
                <w:u w:val="none"/>
              </w:rPr>
              <w:fldChar w:fldCharType="end"/>
            </w:r>
          </w:p>
        </w:tc>
        <w:tc>
          <w:tcPr>
            <w:tcW w:w="1617" w:type="dxa"/>
            <w:noWrap w:val="0"/>
            <w:tcMar>
              <w:left w:w="28" w:type="dxa"/>
              <w:right w:w="28" w:type="dxa"/>
            </w:tcMar>
            <w:vAlign w:val="center"/>
          </w:tcPr>
          <w:p w14:paraId="1CA19CFC">
            <w:pPr>
              <w:pStyle w:val="35"/>
              <w:keepNext w:val="0"/>
              <w:keepLines w:val="0"/>
              <w:suppressLineNumbers w:val="0"/>
              <w:spacing w:before="0" w:beforeAutospacing="0" w:after="0" w:afterAutospacing="0"/>
              <w:ind w:left="0" w:right="0"/>
              <w:rPr>
                <w:rFonts w:hint="default" w:ascii="Times New Roman" w:hAnsi="Times New Roman" w:cs="Times New Roman"/>
                <w:b/>
                <w:bCs w:val="0"/>
                <w:color w:val="auto"/>
                <w:szCs w:val="21"/>
                <w:u w:val="none"/>
              </w:rPr>
            </w:pPr>
            <w:r>
              <w:rPr>
                <w:rFonts w:hint="default" w:ascii="Times New Roman" w:hAnsi="Times New Roman" w:cs="Times New Roman"/>
                <w:b/>
                <w:bCs w:val="0"/>
                <w:color w:val="auto"/>
                <w:szCs w:val="21"/>
                <w:u w:val="none"/>
              </w:rPr>
              <w:t>本项目</w:t>
            </w:r>
          </w:p>
          <w:p w14:paraId="1C7C3C00">
            <w:pPr>
              <w:pStyle w:val="35"/>
              <w:keepNext w:val="0"/>
              <w:keepLines w:val="0"/>
              <w:suppressLineNumbers w:val="0"/>
              <w:spacing w:before="0" w:beforeAutospacing="0" w:after="0" w:afterAutospacing="0"/>
              <w:ind w:left="0" w:right="0"/>
              <w:rPr>
                <w:rFonts w:hint="default" w:ascii="Times New Roman" w:hAnsi="Times New Roman" w:cs="Times New Roman"/>
                <w:b/>
                <w:bCs w:val="0"/>
                <w:color w:val="auto"/>
                <w:szCs w:val="21"/>
                <w:u w:val="none"/>
              </w:rPr>
            </w:pPr>
            <w:r>
              <w:rPr>
                <w:rFonts w:hint="default" w:ascii="Times New Roman" w:hAnsi="Times New Roman" w:cs="Times New Roman"/>
                <w:b/>
                <w:bCs w:val="0"/>
                <w:color w:val="auto"/>
                <w:szCs w:val="21"/>
                <w:u w:val="none"/>
              </w:rPr>
              <w:t>排放量（固体废物产生量）</w:t>
            </w:r>
            <w:r>
              <w:rPr>
                <w:rFonts w:hint="default" w:ascii="Times New Roman" w:hAnsi="Times New Roman" w:cs="Times New Roman"/>
                <w:b/>
                <w:bCs w:val="0"/>
                <w:color w:val="auto"/>
                <w:szCs w:val="21"/>
                <w:u w:val="none"/>
              </w:rPr>
              <w:fldChar w:fldCharType="begin"/>
            </w:r>
            <w:r>
              <w:rPr>
                <w:rFonts w:hint="default" w:ascii="Times New Roman" w:hAnsi="Times New Roman" w:cs="Times New Roman"/>
                <w:b/>
                <w:bCs w:val="0"/>
                <w:color w:val="auto"/>
                <w:szCs w:val="21"/>
                <w:u w:val="none"/>
              </w:rPr>
              <w:instrText xml:space="preserve"> = 4 \* GB3 \* MERGEFORMAT </w:instrText>
            </w:r>
            <w:r>
              <w:rPr>
                <w:rFonts w:hint="default" w:ascii="Times New Roman" w:hAnsi="Times New Roman" w:cs="Times New Roman"/>
                <w:b/>
                <w:bCs w:val="0"/>
                <w:color w:val="auto"/>
                <w:szCs w:val="21"/>
                <w:u w:val="none"/>
              </w:rPr>
              <w:fldChar w:fldCharType="separate"/>
            </w:r>
            <w:r>
              <w:rPr>
                <w:rFonts w:hint="default" w:ascii="Times New Roman" w:hAnsi="Times New Roman" w:cs="Times New Roman"/>
                <w:b/>
                <w:bCs w:val="0"/>
                <w:color w:val="auto"/>
                <w:szCs w:val="21"/>
                <w:u w:val="none"/>
              </w:rPr>
              <w:t>④</w:t>
            </w:r>
            <w:r>
              <w:rPr>
                <w:rFonts w:hint="default" w:ascii="Times New Roman" w:hAnsi="Times New Roman" w:cs="Times New Roman"/>
                <w:b/>
                <w:bCs w:val="0"/>
                <w:color w:val="auto"/>
                <w:szCs w:val="21"/>
                <w:u w:val="none"/>
              </w:rPr>
              <w:fldChar w:fldCharType="end"/>
            </w:r>
          </w:p>
        </w:tc>
        <w:tc>
          <w:tcPr>
            <w:tcW w:w="1617" w:type="dxa"/>
            <w:noWrap w:val="0"/>
            <w:tcMar>
              <w:left w:w="28" w:type="dxa"/>
              <w:right w:w="28" w:type="dxa"/>
            </w:tcMar>
            <w:vAlign w:val="center"/>
          </w:tcPr>
          <w:p w14:paraId="787EE063">
            <w:pPr>
              <w:pStyle w:val="35"/>
              <w:keepNext w:val="0"/>
              <w:keepLines w:val="0"/>
              <w:suppressLineNumbers w:val="0"/>
              <w:spacing w:before="0" w:beforeAutospacing="0" w:after="0" w:afterAutospacing="0"/>
              <w:ind w:left="0" w:right="0"/>
              <w:rPr>
                <w:rFonts w:hint="default" w:ascii="Times New Roman" w:hAnsi="Times New Roman" w:cs="Times New Roman"/>
                <w:b/>
                <w:bCs w:val="0"/>
                <w:color w:val="auto"/>
                <w:szCs w:val="21"/>
                <w:u w:val="none"/>
              </w:rPr>
            </w:pPr>
            <w:r>
              <w:rPr>
                <w:rFonts w:hint="default" w:ascii="Times New Roman" w:hAnsi="Times New Roman" w:cs="Times New Roman"/>
                <w:b/>
                <w:bCs w:val="0"/>
                <w:color w:val="auto"/>
                <w:szCs w:val="21"/>
                <w:u w:val="none"/>
              </w:rPr>
              <w:t>以新带老削减量</w:t>
            </w:r>
          </w:p>
          <w:p w14:paraId="67D83B22">
            <w:pPr>
              <w:pStyle w:val="35"/>
              <w:keepNext w:val="0"/>
              <w:keepLines w:val="0"/>
              <w:suppressLineNumbers w:val="0"/>
              <w:spacing w:before="0" w:beforeAutospacing="0" w:after="0" w:afterAutospacing="0"/>
              <w:ind w:left="0" w:right="0"/>
              <w:rPr>
                <w:rFonts w:hint="default" w:ascii="Times New Roman" w:hAnsi="Times New Roman" w:cs="Times New Roman"/>
                <w:b/>
                <w:bCs w:val="0"/>
                <w:color w:val="auto"/>
                <w:szCs w:val="21"/>
                <w:u w:val="none"/>
              </w:rPr>
            </w:pPr>
            <w:r>
              <w:rPr>
                <w:rFonts w:hint="default" w:ascii="Times New Roman" w:hAnsi="Times New Roman" w:cs="Times New Roman"/>
                <w:b/>
                <w:bCs w:val="0"/>
                <w:color w:val="auto"/>
                <w:szCs w:val="21"/>
                <w:u w:val="none"/>
              </w:rPr>
              <w:t>（新建项目不填）</w:t>
            </w:r>
            <w:r>
              <w:rPr>
                <w:rFonts w:hint="default" w:ascii="Times New Roman" w:hAnsi="Times New Roman" w:cs="Times New Roman"/>
                <w:b/>
                <w:bCs w:val="0"/>
                <w:color w:val="auto"/>
                <w:szCs w:val="21"/>
                <w:u w:val="none"/>
              </w:rPr>
              <w:fldChar w:fldCharType="begin"/>
            </w:r>
            <w:r>
              <w:rPr>
                <w:rFonts w:hint="default" w:ascii="Times New Roman" w:hAnsi="Times New Roman" w:cs="Times New Roman"/>
                <w:b/>
                <w:bCs w:val="0"/>
                <w:color w:val="auto"/>
                <w:szCs w:val="21"/>
                <w:u w:val="none"/>
              </w:rPr>
              <w:instrText xml:space="preserve"> = 5 \* GB3 \* MERGEFORMAT </w:instrText>
            </w:r>
            <w:r>
              <w:rPr>
                <w:rFonts w:hint="default" w:ascii="Times New Roman" w:hAnsi="Times New Roman" w:cs="Times New Roman"/>
                <w:b/>
                <w:bCs w:val="0"/>
                <w:color w:val="auto"/>
                <w:szCs w:val="21"/>
                <w:u w:val="none"/>
              </w:rPr>
              <w:fldChar w:fldCharType="separate"/>
            </w:r>
            <w:r>
              <w:rPr>
                <w:rFonts w:hint="default" w:ascii="Times New Roman" w:hAnsi="Times New Roman" w:cs="Times New Roman"/>
                <w:b/>
                <w:bCs w:val="0"/>
                <w:color w:val="auto"/>
                <w:szCs w:val="21"/>
                <w:u w:val="none"/>
              </w:rPr>
              <w:t>⑤</w:t>
            </w:r>
            <w:r>
              <w:rPr>
                <w:rFonts w:hint="default" w:ascii="Times New Roman" w:hAnsi="Times New Roman" w:cs="Times New Roman"/>
                <w:b/>
                <w:bCs w:val="0"/>
                <w:color w:val="auto"/>
                <w:szCs w:val="21"/>
                <w:u w:val="none"/>
              </w:rPr>
              <w:fldChar w:fldCharType="end"/>
            </w:r>
          </w:p>
        </w:tc>
        <w:tc>
          <w:tcPr>
            <w:tcW w:w="1716" w:type="dxa"/>
            <w:noWrap w:val="0"/>
            <w:tcMar>
              <w:left w:w="28" w:type="dxa"/>
              <w:right w:w="28" w:type="dxa"/>
            </w:tcMar>
            <w:vAlign w:val="center"/>
          </w:tcPr>
          <w:p w14:paraId="152198CC">
            <w:pPr>
              <w:pStyle w:val="35"/>
              <w:keepNext w:val="0"/>
              <w:keepLines w:val="0"/>
              <w:suppressLineNumbers w:val="0"/>
              <w:spacing w:before="0" w:beforeAutospacing="0" w:after="0" w:afterAutospacing="0"/>
              <w:ind w:left="0" w:right="0"/>
              <w:rPr>
                <w:rFonts w:hint="default" w:ascii="Times New Roman" w:hAnsi="Times New Roman" w:cs="Times New Roman"/>
                <w:b/>
                <w:bCs w:val="0"/>
                <w:color w:val="auto"/>
                <w:szCs w:val="21"/>
                <w:u w:val="none"/>
              </w:rPr>
            </w:pPr>
            <w:r>
              <w:rPr>
                <w:rFonts w:hint="default" w:ascii="Times New Roman" w:hAnsi="Times New Roman" w:cs="Times New Roman"/>
                <w:b/>
                <w:bCs w:val="0"/>
                <w:color w:val="auto"/>
                <w:szCs w:val="21"/>
                <w:u w:val="none"/>
              </w:rPr>
              <w:t>本项目建成后</w:t>
            </w:r>
          </w:p>
          <w:p w14:paraId="19FF6052">
            <w:pPr>
              <w:pStyle w:val="35"/>
              <w:keepNext w:val="0"/>
              <w:keepLines w:val="0"/>
              <w:suppressLineNumbers w:val="0"/>
              <w:spacing w:before="0" w:beforeAutospacing="0" w:after="0" w:afterAutospacing="0"/>
              <w:ind w:left="0" w:right="0"/>
              <w:rPr>
                <w:rFonts w:hint="default" w:ascii="Times New Roman" w:hAnsi="Times New Roman" w:cs="Times New Roman"/>
                <w:b/>
                <w:bCs w:val="0"/>
                <w:color w:val="auto"/>
                <w:szCs w:val="21"/>
                <w:u w:val="none"/>
              </w:rPr>
            </w:pPr>
            <w:r>
              <w:rPr>
                <w:rFonts w:hint="default" w:ascii="Times New Roman" w:hAnsi="Times New Roman" w:cs="Times New Roman"/>
                <w:b/>
                <w:bCs w:val="0"/>
                <w:color w:val="auto"/>
                <w:szCs w:val="21"/>
                <w:u w:val="none"/>
              </w:rPr>
              <w:t>全厂排放量（固体废物产生量）</w:t>
            </w:r>
            <w:r>
              <w:rPr>
                <w:rFonts w:hint="default" w:ascii="Times New Roman" w:hAnsi="Times New Roman" w:cs="Times New Roman"/>
                <w:b/>
                <w:bCs w:val="0"/>
                <w:color w:val="auto"/>
                <w:szCs w:val="21"/>
                <w:u w:val="none"/>
              </w:rPr>
              <w:fldChar w:fldCharType="begin"/>
            </w:r>
            <w:r>
              <w:rPr>
                <w:rFonts w:hint="default" w:ascii="Times New Roman" w:hAnsi="Times New Roman" w:cs="Times New Roman"/>
                <w:b/>
                <w:bCs w:val="0"/>
                <w:color w:val="auto"/>
                <w:szCs w:val="21"/>
                <w:u w:val="none"/>
              </w:rPr>
              <w:instrText xml:space="preserve"> = 6 \* GB3 \* MERGEFORMAT </w:instrText>
            </w:r>
            <w:r>
              <w:rPr>
                <w:rFonts w:hint="default" w:ascii="Times New Roman" w:hAnsi="Times New Roman" w:cs="Times New Roman"/>
                <w:b/>
                <w:bCs w:val="0"/>
                <w:color w:val="auto"/>
                <w:szCs w:val="21"/>
                <w:u w:val="none"/>
              </w:rPr>
              <w:fldChar w:fldCharType="separate"/>
            </w:r>
            <w:r>
              <w:rPr>
                <w:rFonts w:hint="default" w:ascii="Times New Roman" w:hAnsi="Times New Roman" w:cs="Times New Roman"/>
                <w:b/>
                <w:bCs w:val="0"/>
                <w:color w:val="auto"/>
                <w:szCs w:val="21"/>
                <w:u w:val="none"/>
              </w:rPr>
              <w:t>⑥</w:t>
            </w:r>
            <w:r>
              <w:rPr>
                <w:rFonts w:hint="default" w:ascii="Times New Roman" w:hAnsi="Times New Roman" w:cs="Times New Roman"/>
                <w:b/>
                <w:bCs w:val="0"/>
                <w:color w:val="auto"/>
                <w:szCs w:val="21"/>
                <w:u w:val="none"/>
              </w:rPr>
              <w:fldChar w:fldCharType="end"/>
            </w:r>
          </w:p>
        </w:tc>
        <w:tc>
          <w:tcPr>
            <w:tcW w:w="1430" w:type="dxa"/>
            <w:noWrap w:val="0"/>
            <w:tcMar>
              <w:left w:w="28" w:type="dxa"/>
              <w:right w:w="28" w:type="dxa"/>
            </w:tcMar>
            <w:vAlign w:val="center"/>
          </w:tcPr>
          <w:p w14:paraId="292B82FF">
            <w:pPr>
              <w:pStyle w:val="35"/>
              <w:keepNext w:val="0"/>
              <w:keepLines w:val="0"/>
              <w:suppressLineNumbers w:val="0"/>
              <w:spacing w:before="0" w:beforeAutospacing="0" w:after="0" w:afterAutospacing="0"/>
              <w:ind w:left="0" w:right="0"/>
              <w:rPr>
                <w:rFonts w:hint="default" w:ascii="Times New Roman" w:hAnsi="Times New Roman" w:cs="Times New Roman"/>
                <w:b/>
                <w:bCs w:val="0"/>
                <w:color w:val="auto"/>
                <w:szCs w:val="21"/>
                <w:u w:val="none"/>
              </w:rPr>
            </w:pPr>
            <w:r>
              <w:rPr>
                <w:rFonts w:hint="default" w:ascii="Times New Roman" w:hAnsi="Times New Roman" w:cs="Times New Roman"/>
                <w:b/>
                <w:bCs w:val="0"/>
                <w:color w:val="auto"/>
                <w:szCs w:val="21"/>
                <w:u w:val="none"/>
              </w:rPr>
              <w:t>变化量</w:t>
            </w:r>
          </w:p>
          <w:p w14:paraId="2608C74E">
            <w:pPr>
              <w:pStyle w:val="35"/>
              <w:keepNext w:val="0"/>
              <w:keepLines w:val="0"/>
              <w:suppressLineNumbers w:val="0"/>
              <w:spacing w:before="0" w:beforeAutospacing="0" w:after="0" w:afterAutospacing="0"/>
              <w:ind w:left="0" w:right="0"/>
              <w:rPr>
                <w:rFonts w:hint="default" w:ascii="Times New Roman" w:hAnsi="Times New Roman" w:cs="Times New Roman"/>
                <w:b/>
                <w:bCs w:val="0"/>
                <w:color w:val="auto"/>
                <w:szCs w:val="21"/>
                <w:u w:val="none"/>
              </w:rPr>
            </w:pPr>
            <w:r>
              <w:rPr>
                <w:rFonts w:hint="default" w:ascii="Times New Roman" w:hAnsi="Times New Roman" w:cs="Times New Roman"/>
                <w:b/>
                <w:bCs w:val="0"/>
                <w:color w:val="auto"/>
                <w:szCs w:val="21"/>
                <w:u w:val="none"/>
              </w:rPr>
              <w:fldChar w:fldCharType="begin"/>
            </w:r>
            <w:r>
              <w:rPr>
                <w:rFonts w:hint="default" w:ascii="Times New Roman" w:hAnsi="Times New Roman" w:cs="Times New Roman"/>
                <w:b/>
                <w:bCs w:val="0"/>
                <w:color w:val="auto"/>
                <w:szCs w:val="21"/>
                <w:u w:val="none"/>
              </w:rPr>
              <w:instrText xml:space="preserve"> = 7 \* GB3 \* MERGEFORMAT </w:instrText>
            </w:r>
            <w:r>
              <w:rPr>
                <w:rFonts w:hint="default" w:ascii="Times New Roman" w:hAnsi="Times New Roman" w:cs="Times New Roman"/>
                <w:b/>
                <w:bCs w:val="0"/>
                <w:color w:val="auto"/>
                <w:szCs w:val="21"/>
                <w:u w:val="none"/>
              </w:rPr>
              <w:fldChar w:fldCharType="separate"/>
            </w:r>
            <w:r>
              <w:rPr>
                <w:rFonts w:hint="default" w:ascii="Times New Roman" w:hAnsi="Times New Roman" w:cs="Times New Roman"/>
                <w:b/>
                <w:bCs w:val="0"/>
                <w:color w:val="auto"/>
                <w:szCs w:val="21"/>
                <w:u w:val="none"/>
              </w:rPr>
              <w:t>⑦</w:t>
            </w:r>
            <w:r>
              <w:rPr>
                <w:rFonts w:hint="default" w:ascii="Times New Roman" w:hAnsi="Times New Roman" w:cs="Times New Roman"/>
                <w:b/>
                <w:bCs w:val="0"/>
                <w:color w:val="auto"/>
                <w:szCs w:val="21"/>
                <w:u w:val="none"/>
              </w:rPr>
              <w:fldChar w:fldCharType="end"/>
            </w:r>
          </w:p>
        </w:tc>
      </w:tr>
      <w:tr w14:paraId="2B2BB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663" w:type="dxa"/>
            <w:vMerge w:val="restart"/>
            <w:noWrap w:val="0"/>
            <w:vAlign w:val="center"/>
          </w:tcPr>
          <w:p w14:paraId="464A8955">
            <w:pPr>
              <w:pStyle w:val="35"/>
              <w:keepNext w:val="0"/>
              <w:keepLines w:val="0"/>
              <w:suppressLineNumbers w:val="0"/>
              <w:spacing w:before="0" w:beforeAutospacing="0" w:after="0" w:afterAutospacing="0"/>
              <w:ind w:left="0" w:right="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废气</w:t>
            </w:r>
          </w:p>
        </w:tc>
        <w:tc>
          <w:tcPr>
            <w:tcW w:w="2251" w:type="dxa"/>
            <w:noWrap w:val="0"/>
            <w:vAlign w:val="center"/>
          </w:tcPr>
          <w:p w14:paraId="1CCBC75E">
            <w:pPr>
              <w:keepNext w:val="0"/>
              <w:keepLines w:val="0"/>
              <w:widowControl/>
              <w:suppressLineNumbers w:val="0"/>
              <w:spacing w:before="0" w:beforeAutospacing="0" w:after="0" w:afterAutospacing="0"/>
              <w:ind w:left="0" w:right="0"/>
              <w:jc w:val="center"/>
              <w:textAlignment w:val="center"/>
              <w:rPr>
                <w:rFonts w:hint="default" w:cs="Times New Roman"/>
                <w:i w:val="0"/>
                <w:color w:val="auto"/>
                <w:kern w:val="0"/>
                <w:sz w:val="22"/>
                <w:szCs w:val="22"/>
                <w:u w:val="none"/>
                <w:lang w:val="en-US" w:eastAsia="zh-CN" w:bidi="ar"/>
              </w:rPr>
            </w:pPr>
            <w:r>
              <w:rPr>
                <w:rFonts w:hint="eastAsia" w:cs="Times New Roman"/>
                <w:i w:val="0"/>
                <w:color w:val="auto"/>
                <w:kern w:val="0"/>
                <w:sz w:val="22"/>
                <w:szCs w:val="22"/>
                <w:u w:val="none"/>
                <w:lang w:val="en-US" w:eastAsia="zh-CN" w:bidi="ar"/>
              </w:rPr>
              <w:t>颗粒物</w:t>
            </w:r>
          </w:p>
        </w:tc>
        <w:tc>
          <w:tcPr>
            <w:tcW w:w="1511" w:type="dxa"/>
            <w:noWrap w:val="0"/>
            <w:vAlign w:val="center"/>
          </w:tcPr>
          <w:p w14:paraId="24B4774F">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rPr>
              <w:t>/</w:t>
            </w:r>
          </w:p>
        </w:tc>
        <w:tc>
          <w:tcPr>
            <w:tcW w:w="1300" w:type="dxa"/>
            <w:noWrap w:val="0"/>
            <w:vAlign w:val="center"/>
          </w:tcPr>
          <w:p w14:paraId="77C53D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rPr>
              <w:t>/</w:t>
            </w:r>
          </w:p>
        </w:tc>
        <w:tc>
          <w:tcPr>
            <w:tcW w:w="1683" w:type="dxa"/>
            <w:noWrap w:val="0"/>
            <w:vAlign w:val="center"/>
          </w:tcPr>
          <w:p w14:paraId="0651DF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rPr>
              <w:t>/</w:t>
            </w:r>
          </w:p>
        </w:tc>
        <w:tc>
          <w:tcPr>
            <w:tcW w:w="1617" w:type="dxa"/>
            <w:noWrap w:val="0"/>
            <w:vAlign w:val="center"/>
          </w:tcPr>
          <w:p w14:paraId="5C8A6A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0.0288</w:t>
            </w:r>
          </w:p>
        </w:tc>
        <w:tc>
          <w:tcPr>
            <w:tcW w:w="1617" w:type="dxa"/>
            <w:noWrap w:val="0"/>
            <w:vAlign w:val="center"/>
          </w:tcPr>
          <w:p w14:paraId="4FAB51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748BF7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0.0288</w:t>
            </w:r>
          </w:p>
        </w:tc>
        <w:tc>
          <w:tcPr>
            <w:tcW w:w="1430" w:type="dxa"/>
            <w:noWrap w:val="0"/>
            <w:vAlign w:val="center"/>
          </w:tcPr>
          <w:p w14:paraId="6675545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lang w:val="en-US" w:eastAsia="zh-CN"/>
              </w:rPr>
              <w:t>+</w:t>
            </w:r>
            <w:r>
              <w:rPr>
                <w:rFonts w:hint="eastAsia"/>
              </w:rPr>
              <w:t>0.0288</w:t>
            </w:r>
          </w:p>
        </w:tc>
      </w:tr>
      <w:tr w14:paraId="7393F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vMerge w:val="continue"/>
            <w:noWrap w:val="0"/>
            <w:vAlign w:val="center"/>
          </w:tcPr>
          <w:p w14:paraId="3603A72A">
            <w:pPr>
              <w:pStyle w:val="35"/>
              <w:keepNext w:val="0"/>
              <w:keepLines w:val="0"/>
              <w:suppressLineNumbers w:val="0"/>
              <w:spacing w:before="0" w:beforeAutospacing="0" w:after="0" w:afterAutospacing="0"/>
              <w:ind w:left="0" w:right="0"/>
              <w:rPr>
                <w:rFonts w:hint="default" w:ascii="Times New Roman" w:hAnsi="Times New Roman" w:cs="Times New Roman"/>
                <w:color w:val="auto"/>
                <w:szCs w:val="21"/>
                <w:u w:val="none"/>
              </w:rPr>
            </w:pPr>
          </w:p>
        </w:tc>
        <w:tc>
          <w:tcPr>
            <w:tcW w:w="2251" w:type="dxa"/>
            <w:noWrap w:val="0"/>
            <w:vAlign w:val="center"/>
          </w:tcPr>
          <w:p w14:paraId="0B3BDFB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eastAsia" w:cs="Times New Roman"/>
                <w:i w:val="0"/>
                <w:color w:val="auto"/>
                <w:kern w:val="0"/>
                <w:sz w:val="22"/>
                <w:szCs w:val="22"/>
                <w:u w:val="none"/>
                <w:lang w:val="en-US" w:eastAsia="zh-CN" w:bidi="ar"/>
              </w:rPr>
              <w:t>含锡烟尘（以锡及其化合物计）</w:t>
            </w:r>
          </w:p>
        </w:tc>
        <w:tc>
          <w:tcPr>
            <w:tcW w:w="1511" w:type="dxa"/>
            <w:noWrap w:val="0"/>
            <w:vAlign w:val="center"/>
          </w:tcPr>
          <w:p w14:paraId="59E3CF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u w:val="none"/>
                <w:lang w:val="en-US" w:eastAsia="zh-CN"/>
              </w:rPr>
            </w:pPr>
            <w:r>
              <w:rPr>
                <w:rFonts w:hint="eastAsia"/>
                <w:u w:val="none"/>
              </w:rPr>
              <w:t>/</w:t>
            </w:r>
          </w:p>
        </w:tc>
        <w:tc>
          <w:tcPr>
            <w:tcW w:w="1300" w:type="dxa"/>
            <w:noWrap w:val="0"/>
            <w:vAlign w:val="center"/>
          </w:tcPr>
          <w:p w14:paraId="0C02AE0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1B0A145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1994E5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0.028 </w:t>
            </w:r>
          </w:p>
        </w:tc>
        <w:tc>
          <w:tcPr>
            <w:tcW w:w="1617" w:type="dxa"/>
            <w:noWrap w:val="0"/>
            <w:vAlign w:val="center"/>
          </w:tcPr>
          <w:p w14:paraId="2F8715A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11FC88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0.028 </w:t>
            </w:r>
          </w:p>
        </w:tc>
        <w:tc>
          <w:tcPr>
            <w:tcW w:w="1430" w:type="dxa"/>
            <w:noWrap w:val="0"/>
            <w:vAlign w:val="center"/>
          </w:tcPr>
          <w:p w14:paraId="55C929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0.028 </w:t>
            </w:r>
          </w:p>
        </w:tc>
      </w:tr>
      <w:tr w14:paraId="035EBA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vMerge w:val="continue"/>
            <w:noWrap w:val="0"/>
            <w:vAlign w:val="center"/>
          </w:tcPr>
          <w:p w14:paraId="1AEE6507">
            <w:pPr>
              <w:pStyle w:val="35"/>
              <w:keepNext w:val="0"/>
              <w:keepLines w:val="0"/>
              <w:suppressLineNumbers w:val="0"/>
              <w:spacing w:before="0" w:beforeAutospacing="0" w:after="0" w:afterAutospacing="0"/>
              <w:ind w:left="0" w:right="0"/>
              <w:rPr>
                <w:rFonts w:hint="default" w:ascii="Times New Roman" w:hAnsi="Times New Roman" w:cs="Times New Roman"/>
                <w:color w:val="auto"/>
                <w:szCs w:val="21"/>
                <w:u w:val="none"/>
              </w:rPr>
            </w:pPr>
          </w:p>
        </w:tc>
        <w:tc>
          <w:tcPr>
            <w:tcW w:w="2251" w:type="dxa"/>
            <w:noWrap w:val="0"/>
            <w:vAlign w:val="center"/>
          </w:tcPr>
          <w:p w14:paraId="1ACEE2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eastAsia" w:cs="Times New Roman"/>
                <w:i w:val="0"/>
                <w:color w:val="auto"/>
                <w:kern w:val="0"/>
                <w:sz w:val="22"/>
                <w:szCs w:val="22"/>
                <w:u w:val="none"/>
                <w:lang w:val="en-US" w:eastAsia="zh-CN" w:bidi="ar"/>
              </w:rPr>
              <w:t>VOCs</w:t>
            </w:r>
          </w:p>
        </w:tc>
        <w:tc>
          <w:tcPr>
            <w:tcW w:w="1511" w:type="dxa"/>
            <w:noWrap w:val="0"/>
            <w:vAlign w:val="center"/>
          </w:tcPr>
          <w:p w14:paraId="3C8DB5D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szCs w:val="21"/>
                <w:u w:val="none"/>
                <w:lang w:val="en-US" w:eastAsia="zh-CN"/>
              </w:rPr>
            </w:pPr>
            <w:r>
              <w:rPr>
                <w:rFonts w:hint="eastAsia"/>
                <w:u w:val="none"/>
              </w:rPr>
              <w:t>/</w:t>
            </w:r>
          </w:p>
        </w:tc>
        <w:tc>
          <w:tcPr>
            <w:tcW w:w="1300" w:type="dxa"/>
            <w:noWrap w:val="0"/>
            <w:vAlign w:val="center"/>
          </w:tcPr>
          <w:p w14:paraId="3F94777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38BAF29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3CEEE92A">
            <w:pPr>
              <w:keepNext w:val="0"/>
              <w:keepLines w:val="0"/>
              <w:widowControl/>
              <w:suppressLineNumbers w:val="0"/>
              <w:spacing w:before="0" w:beforeAutospacing="0" w:after="0" w:afterAutospacing="0"/>
              <w:ind w:left="0" w:right="0"/>
              <w:jc w:val="center"/>
              <w:textAlignment w:val="center"/>
              <w:rPr>
                <w:rFonts w:hint="default" w:cs="Times New Roman"/>
                <w:color w:val="auto"/>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1.17 </w:t>
            </w:r>
          </w:p>
        </w:tc>
        <w:tc>
          <w:tcPr>
            <w:tcW w:w="1617" w:type="dxa"/>
            <w:noWrap w:val="0"/>
            <w:vAlign w:val="center"/>
          </w:tcPr>
          <w:p w14:paraId="7734674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075C4D4D">
            <w:pPr>
              <w:keepNext w:val="0"/>
              <w:keepLines w:val="0"/>
              <w:widowControl/>
              <w:suppressLineNumbers w:val="0"/>
              <w:spacing w:before="0" w:beforeAutospacing="0" w:after="0" w:afterAutospacing="0"/>
              <w:ind w:left="0" w:right="0"/>
              <w:jc w:val="center"/>
              <w:textAlignment w:val="center"/>
              <w:rPr>
                <w:rFonts w:hint="default" w:cs="Times New Roman"/>
                <w:color w:val="auto"/>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1.17 </w:t>
            </w:r>
          </w:p>
        </w:tc>
        <w:tc>
          <w:tcPr>
            <w:tcW w:w="1430" w:type="dxa"/>
            <w:noWrap w:val="0"/>
            <w:vAlign w:val="center"/>
          </w:tcPr>
          <w:p w14:paraId="7708173A">
            <w:pPr>
              <w:keepNext w:val="0"/>
              <w:keepLines w:val="0"/>
              <w:widowControl/>
              <w:suppressLineNumbers w:val="0"/>
              <w:spacing w:before="0" w:beforeAutospacing="0" w:after="0" w:afterAutospacing="0"/>
              <w:ind w:left="0" w:right="0"/>
              <w:jc w:val="center"/>
              <w:textAlignment w:val="center"/>
              <w:rPr>
                <w:rFonts w:hint="default" w:cs="Times New Roman"/>
                <w:color w:val="auto"/>
                <w:szCs w:val="21"/>
                <w:u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1.17</w:t>
            </w:r>
          </w:p>
        </w:tc>
      </w:tr>
      <w:tr w14:paraId="65186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vMerge w:val="continue"/>
            <w:noWrap w:val="0"/>
            <w:vAlign w:val="center"/>
          </w:tcPr>
          <w:p w14:paraId="15A0A7B2">
            <w:pPr>
              <w:pStyle w:val="35"/>
              <w:keepNext w:val="0"/>
              <w:keepLines w:val="0"/>
              <w:suppressLineNumbers w:val="0"/>
              <w:spacing w:before="0" w:beforeAutospacing="0" w:after="0" w:afterAutospacing="0"/>
              <w:ind w:left="0" w:right="0"/>
              <w:rPr>
                <w:rFonts w:hint="default" w:ascii="Times New Roman" w:hAnsi="Times New Roman" w:cs="Times New Roman"/>
                <w:color w:val="auto"/>
                <w:szCs w:val="21"/>
                <w:u w:val="none"/>
              </w:rPr>
            </w:pPr>
          </w:p>
        </w:tc>
        <w:tc>
          <w:tcPr>
            <w:tcW w:w="2251" w:type="dxa"/>
            <w:noWrap w:val="0"/>
            <w:vAlign w:val="center"/>
          </w:tcPr>
          <w:p w14:paraId="1BDB8B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eastAsia" w:cs="Times New Roman"/>
                <w:i w:val="0"/>
                <w:color w:val="auto"/>
                <w:kern w:val="0"/>
                <w:sz w:val="22"/>
                <w:szCs w:val="22"/>
                <w:u w:val="none"/>
                <w:lang w:val="en-US" w:eastAsia="zh-CN" w:bidi="ar"/>
              </w:rPr>
              <w:t>油烟</w:t>
            </w:r>
          </w:p>
        </w:tc>
        <w:tc>
          <w:tcPr>
            <w:tcW w:w="1511" w:type="dxa"/>
            <w:noWrap w:val="0"/>
            <w:vAlign w:val="center"/>
          </w:tcPr>
          <w:p w14:paraId="5190ABB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eastAsia"/>
                <w:u w:val="none"/>
              </w:rPr>
              <w:t>/</w:t>
            </w:r>
          </w:p>
        </w:tc>
        <w:tc>
          <w:tcPr>
            <w:tcW w:w="1300" w:type="dxa"/>
            <w:noWrap w:val="0"/>
            <w:vAlign w:val="center"/>
          </w:tcPr>
          <w:p w14:paraId="34E2FC1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11BD172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0B97B110">
            <w:pPr>
              <w:keepNext w:val="0"/>
              <w:keepLines w:val="0"/>
              <w:widowControl/>
              <w:suppressLineNumbers w:val="0"/>
              <w:spacing w:before="0" w:beforeAutospacing="0" w:after="0" w:afterAutospacing="0"/>
              <w:ind w:left="0" w:right="0"/>
              <w:jc w:val="center"/>
              <w:textAlignment w:val="center"/>
              <w:rPr>
                <w:rFonts w:hint="default" w:cs="Times New Roman"/>
                <w:color w:val="auto"/>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0.013 </w:t>
            </w:r>
          </w:p>
        </w:tc>
        <w:tc>
          <w:tcPr>
            <w:tcW w:w="1617" w:type="dxa"/>
            <w:noWrap w:val="0"/>
            <w:vAlign w:val="center"/>
          </w:tcPr>
          <w:p w14:paraId="4E5235D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eastAsia"/>
                <w:u w:val="none"/>
              </w:rPr>
              <w:t>/</w:t>
            </w:r>
          </w:p>
        </w:tc>
        <w:tc>
          <w:tcPr>
            <w:tcW w:w="1716" w:type="dxa"/>
            <w:noWrap w:val="0"/>
            <w:vAlign w:val="center"/>
          </w:tcPr>
          <w:p w14:paraId="6F3EA212">
            <w:pPr>
              <w:keepNext w:val="0"/>
              <w:keepLines w:val="0"/>
              <w:widowControl/>
              <w:suppressLineNumbers w:val="0"/>
              <w:spacing w:before="0" w:beforeAutospacing="0" w:after="0" w:afterAutospacing="0"/>
              <w:ind w:left="0" w:right="0"/>
              <w:jc w:val="center"/>
              <w:textAlignment w:val="center"/>
              <w:rPr>
                <w:rFonts w:hint="default" w:cs="Times New Roman"/>
                <w:color w:val="auto"/>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0.013 </w:t>
            </w:r>
          </w:p>
        </w:tc>
        <w:tc>
          <w:tcPr>
            <w:tcW w:w="1430" w:type="dxa"/>
            <w:noWrap w:val="0"/>
            <w:vAlign w:val="center"/>
          </w:tcPr>
          <w:p w14:paraId="6AD3E443">
            <w:pPr>
              <w:keepNext w:val="0"/>
              <w:keepLines w:val="0"/>
              <w:widowControl/>
              <w:suppressLineNumbers w:val="0"/>
              <w:spacing w:before="0" w:beforeAutospacing="0" w:after="0" w:afterAutospacing="0"/>
              <w:ind w:left="0" w:right="0"/>
              <w:jc w:val="center"/>
              <w:textAlignment w:val="center"/>
              <w:rPr>
                <w:rFonts w:hint="default" w:cs="Times New Roman"/>
                <w:color w:val="auto"/>
                <w:szCs w:val="21"/>
                <w:u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0.013 </w:t>
            </w:r>
          </w:p>
        </w:tc>
      </w:tr>
      <w:tr w14:paraId="02BAC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vMerge w:val="restart"/>
            <w:noWrap w:val="0"/>
            <w:vAlign w:val="center"/>
          </w:tcPr>
          <w:p w14:paraId="14187C8E">
            <w:pPr>
              <w:pStyle w:val="35"/>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废水</w:t>
            </w:r>
          </w:p>
        </w:tc>
        <w:tc>
          <w:tcPr>
            <w:tcW w:w="2251" w:type="dxa"/>
            <w:noWrap w:val="0"/>
            <w:vAlign w:val="center"/>
          </w:tcPr>
          <w:p w14:paraId="5863DE3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color w:val="auto"/>
                <w:kern w:val="0"/>
                <w:sz w:val="21"/>
                <w:szCs w:val="21"/>
                <w:u w:val="none"/>
                <w:lang w:val="en-US" w:eastAsia="zh-CN" w:bidi="ar"/>
              </w:rPr>
              <w:t>COD</w:t>
            </w:r>
          </w:p>
        </w:tc>
        <w:tc>
          <w:tcPr>
            <w:tcW w:w="1511" w:type="dxa"/>
            <w:noWrap w:val="0"/>
            <w:vAlign w:val="center"/>
          </w:tcPr>
          <w:p w14:paraId="1F4D12B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00" w:type="dxa"/>
            <w:noWrap w:val="0"/>
            <w:vAlign w:val="center"/>
          </w:tcPr>
          <w:p w14:paraId="64E927D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788139D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78EED47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2.06 </w:t>
            </w:r>
          </w:p>
        </w:tc>
        <w:tc>
          <w:tcPr>
            <w:tcW w:w="1617" w:type="dxa"/>
            <w:noWrap w:val="0"/>
            <w:vAlign w:val="center"/>
          </w:tcPr>
          <w:p w14:paraId="580739E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551CABD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2.06 </w:t>
            </w:r>
          </w:p>
        </w:tc>
        <w:tc>
          <w:tcPr>
            <w:tcW w:w="1430" w:type="dxa"/>
            <w:noWrap w:val="0"/>
            <w:vAlign w:val="center"/>
          </w:tcPr>
          <w:p w14:paraId="758B0A9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2.06 </w:t>
            </w:r>
          </w:p>
        </w:tc>
      </w:tr>
      <w:tr w14:paraId="2A0C6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vMerge w:val="continue"/>
            <w:noWrap w:val="0"/>
            <w:vAlign w:val="center"/>
          </w:tcPr>
          <w:p w14:paraId="5962385F">
            <w:pPr>
              <w:pStyle w:val="35"/>
              <w:keepNext w:val="0"/>
              <w:keepLines w:val="0"/>
              <w:suppressLineNumbers w:val="0"/>
              <w:spacing w:before="0" w:beforeAutospacing="0" w:after="0" w:afterAutospacing="0"/>
              <w:ind w:left="0" w:right="0"/>
              <w:rPr>
                <w:rFonts w:hint="default" w:ascii="Times New Roman" w:hAnsi="Times New Roman" w:cs="Times New Roman"/>
                <w:color w:val="auto"/>
                <w:szCs w:val="21"/>
                <w:u w:val="none"/>
              </w:rPr>
            </w:pPr>
          </w:p>
        </w:tc>
        <w:tc>
          <w:tcPr>
            <w:tcW w:w="2251" w:type="dxa"/>
            <w:noWrap w:val="0"/>
            <w:vAlign w:val="center"/>
          </w:tcPr>
          <w:p w14:paraId="0A868BA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color w:val="auto"/>
                <w:kern w:val="0"/>
                <w:sz w:val="21"/>
                <w:szCs w:val="21"/>
                <w:u w:val="none"/>
                <w:lang w:val="en-US" w:eastAsia="zh-CN" w:bidi="ar"/>
              </w:rPr>
              <w:t>BOD</w:t>
            </w:r>
            <w:r>
              <w:rPr>
                <w:rFonts w:hint="default" w:ascii="Times New Roman" w:hAnsi="Times New Roman" w:eastAsia="宋体" w:cs="Times New Roman"/>
                <w:i w:val="0"/>
                <w:color w:val="auto"/>
                <w:kern w:val="0"/>
                <w:sz w:val="21"/>
                <w:szCs w:val="21"/>
                <w:u w:val="none"/>
                <w:vertAlign w:val="subscript"/>
                <w:lang w:val="en-US" w:eastAsia="zh-CN" w:bidi="ar"/>
              </w:rPr>
              <w:t>5</w:t>
            </w:r>
          </w:p>
        </w:tc>
        <w:tc>
          <w:tcPr>
            <w:tcW w:w="1511" w:type="dxa"/>
            <w:noWrap w:val="0"/>
            <w:vAlign w:val="center"/>
          </w:tcPr>
          <w:p w14:paraId="7E64E53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00" w:type="dxa"/>
            <w:noWrap w:val="0"/>
            <w:vAlign w:val="center"/>
          </w:tcPr>
          <w:p w14:paraId="7FA5D04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1CCDBD7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50BEE0C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1.03 </w:t>
            </w:r>
          </w:p>
        </w:tc>
        <w:tc>
          <w:tcPr>
            <w:tcW w:w="1617" w:type="dxa"/>
            <w:noWrap w:val="0"/>
            <w:vAlign w:val="center"/>
          </w:tcPr>
          <w:p w14:paraId="2B5F09C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1928A8C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1.03 </w:t>
            </w:r>
          </w:p>
        </w:tc>
        <w:tc>
          <w:tcPr>
            <w:tcW w:w="1430" w:type="dxa"/>
            <w:noWrap w:val="0"/>
            <w:vAlign w:val="center"/>
          </w:tcPr>
          <w:p w14:paraId="1A5D0EA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1.03 </w:t>
            </w:r>
          </w:p>
        </w:tc>
      </w:tr>
      <w:tr w14:paraId="149C17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vMerge w:val="continue"/>
            <w:noWrap w:val="0"/>
            <w:vAlign w:val="center"/>
          </w:tcPr>
          <w:p w14:paraId="6DED4EA2">
            <w:pPr>
              <w:pStyle w:val="35"/>
              <w:keepNext w:val="0"/>
              <w:keepLines w:val="0"/>
              <w:suppressLineNumbers w:val="0"/>
              <w:spacing w:before="0" w:beforeAutospacing="0" w:after="0" w:afterAutospacing="0"/>
              <w:ind w:left="0" w:right="0"/>
              <w:rPr>
                <w:rFonts w:hint="default" w:ascii="Times New Roman" w:hAnsi="Times New Roman" w:cs="Times New Roman"/>
                <w:color w:val="auto"/>
                <w:szCs w:val="21"/>
                <w:u w:val="none"/>
              </w:rPr>
            </w:pPr>
          </w:p>
        </w:tc>
        <w:tc>
          <w:tcPr>
            <w:tcW w:w="2251" w:type="dxa"/>
            <w:noWrap w:val="0"/>
            <w:vAlign w:val="center"/>
          </w:tcPr>
          <w:p w14:paraId="6E01B81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color w:val="auto"/>
                <w:kern w:val="0"/>
                <w:sz w:val="21"/>
                <w:szCs w:val="21"/>
                <w:u w:val="none"/>
                <w:lang w:val="en-US" w:eastAsia="zh-CN" w:bidi="ar"/>
              </w:rPr>
              <w:t>SS</w:t>
            </w:r>
          </w:p>
        </w:tc>
        <w:tc>
          <w:tcPr>
            <w:tcW w:w="1511" w:type="dxa"/>
            <w:noWrap w:val="0"/>
            <w:vAlign w:val="center"/>
          </w:tcPr>
          <w:p w14:paraId="3C4303E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00" w:type="dxa"/>
            <w:noWrap w:val="0"/>
            <w:vAlign w:val="center"/>
          </w:tcPr>
          <w:p w14:paraId="164AAE4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21A2DEF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71165B1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0.21 </w:t>
            </w:r>
          </w:p>
        </w:tc>
        <w:tc>
          <w:tcPr>
            <w:tcW w:w="1617" w:type="dxa"/>
            <w:noWrap w:val="0"/>
            <w:vAlign w:val="center"/>
          </w:tcPr>
          <w:p w14:paraId="4460844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200F004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0.21 </w:t>
            </w:r>
          </w:p>
        </w:tc>
        <w:tc>
          <w:tcPr>
            <w:tcW w:w="1430" w:type="dxa"/>
            <w:noWrap w:val="0"/>
            <w:vAlign w:val="center"/>
          </w:tcPr>
          <w:p w14:paraId="14BEBF5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0.21 </w:t>
            </w:r>
          </w:p>
        </w:tc>
      </w:tr>
      <w:tr w14:paraId="28DB6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vMerge w:val="continue"/>
            <w:noWrap w:val="0"/>
            <w:vAlign w:val="center"/>
          </w:tcPr>
          <w:p w14:paraId="351FE044">
            <w:pPr>
              <w:pStyle w:val="35"/>
              <w:keepNext w:val="0"/>
              <w:keepLines w:val="0"/>
              <w:suppressLineNumbers w:val="0"/>
              <w:spacing w:before="0" w:beforeAutospacing="0" w:after="0" w:afterAutospacing="0"/>
              <w:ind w:left="0" w:right="0"/>
              <w:rPr>
                <w:rFonts w:hint="default" w:ascii="Times New Roman" w:hAnsi="Times New Roman" w:cs="Times New Roman"/>
                <w:color w:val="auto"/>
                <w:szCs w:val="21"/>
                <w:u w:val="none"/>
              </w:rPr>
            </w:pPr>
          </w:p>
        </w:tc>
        <w:tc>
          <w:tcPr>
            <w:tcW w:w="2251" w:type="dxa"/>
            <w:noWrap w:val="0"/>
            <w:vAlign w:val="center"/>
          </w:tcPr>
          <w:p w14:paraId="13A03EA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color w:val="auto"/>
                <w:kern w:val="0"/>
                <w:sz w:val="21"/>
                <w:szCs w:val="21"/>
                <w:u w:val="none"/>
                <w:lang w:val="en-US" w:eastAsia="zh-CN" w:bidi="ar"/>
              </w:rPr>
              <w:t>NH</w:t>
            </w:r>
            <w:r>
              <w:rPr>
                <w:rFonts w:hint="default" w:ascii="Times New Roman" w:hAnsi="Times New Roman" w:eastAsia="宋体" w:cs="Times New Roman"/>
                <w:i w:val="0"/>
                <w:color w:val="auto"/>
                <w:kern w:val="0"/>
                <w:sz w:val="21"/>
                <w:szCs w:val="21"/>
                <w:u w:val="none"/>
                <w:vertAlign w:val="subscript"/>
                <w:lang w:val="en-US" w:eastAsia="zh-CN" w:bidi="ar"/>
              </w:rPr>
              <w:t>3</w:t>
            </w:r>
            <w:r>
              <w:rPr>
                <w:rFonts w:hint="default" w:ascii="Times New Roman" w:hAnsi="Times New Roman" w:eastAsia="宋体" w:cs="Times New Roman"/>
                <w:i w:val="0"/>
                <w:color w:val="auto"/>
                <w:kern w:val="0"/>
                <w:sz w:val="21"/>
                <w:szCs w:val="21"/>
                <w:u w:val="none"/>
                <w:lang w:val="en-US" w:eastAsia="zh-CN" w:bidi="ar"/>
              </w:rPr>
              <w:t>-N</w:t>
            </w:r>
          </w:p>
        </w:tc>
        <w:tc>
          <w:tcPr>
            <w:tcW w:w="1511" w:type="dxa"/>
            <w:noWrap w:val="0"/>
            <w:vAlign w:val="center"/>
          </w:tcPr>
          <w:p w14:paraId="1D70258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00" w:type="dxa"/>
            <w:noWrap w:val="0"/>
            <w:vAlign w:val="center"/>
          </w:tcPr>
          <w:p w14:paraId="02E5F56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0333F0B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191ED69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1.03 </w:t>
            </w:r>
          </w:p>
        </w:tc>
        <w:tc>
          <w:tcPr>
            <w:tcW w:w="1617" w:type="dxa"/>
            <w:noWrap w:val="0"/>
            <w:vAlign w:val="center"/>
          </w:tcPr>
          <w:p w14:paraId="5EE126B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70EE789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1.03 </w:t>
            </w:r>
          </w:p>
        </w:tc>
        <w:tc>
          <w:tcPr>
            <w:tcW w:w="1430" w:type="dxa"/>
            <w:noWrap w:val="0"/>
            <w:vAlign w:val="center"/>
          </w:tcPr>
          <w:p w14:paraId="2629363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1.03 </w:t>
            </w:r>
          </w:p>
        </w:tc>
      </w:tr>
      <w:tr w14:paraId="1D273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vMerge w:val="continue"/>
            <w:noWrap w:val="0"/>
            <w:vAlign w:val="center"/>
          </w:tcPr>
          <w:p w14:paraId="0CD8C15C">
            <w:pPr>
              <w:pStyle w:val="35"/>
              <w:keepNext w:val="0"/>
              <w:keepLines w:val="0"/>
              <w:suppressLineNumbers w:val="0"/>
              <w:spacing w:before="0" w:beforeAutospacing="0" w:after="0" w:afterAutospacing="0"/>
              <w:ind w:left="0" w:right="0"/>
              <w:rPr>
                <w:rFonts w:hint="default" w:ascii="Times New Roman" w:hAnsi="Times New Roman" w:cs="Times New Roman"/>
                <w:color w:val="auto"/>
                <w:szCs w:val="21"/>
                <w:u w:val="none"/>
              </w:rPr>
            </w:pPr>
          </w:p>
        </w:tc>
        <w:tc>
          <w:tcPr>
            <w:tcW w:w="2251" w:type="dxa"/>
            <w:noWrap w:val="0"/>
            <w:vAlign w:val="center"/>
          </w:tcPr>
          <w:p w14:paraId="5E0E9A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动植物油</w:t>
            </w:r>
          </w:p>
        </w:tc>
        <w:tc>
          <w:tcPr>
            <w:tcW w:w="1511" w:type="dxa"/>
            <w:noWrap w:val="0"/>
            <w:vAlign w:val="center"/>
          </w:tcPr>
          <w:p w14:paraId="19ED9D1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00" w:type="dxa"/>
            <w:noWrap w:val="0"/>
            <w:vAlign w:val="center"/>
          </w:tcPr>
          <w:p w14:paraId="172D2F7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0BC370E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6F1D57A1">
            <w:pPr>
              <w:keepNext w:val="0"/>
              <w:keepLines w:val="0"/>
              <w:widowControl/>
              <w:suppressLineNumbers w:val="0"/>
              <w:spacing w:before="0" w:beforeAutospacing="0" w:after="0" w:afterAutospacing="0"/>
              <w:ind w:left="0" w:right="0"/>
              <w:jc w:val="center"/>
              <w:textAlignment w:val="center"/>
              <w:rPr>
                <w:rFonts w:hint="eastAsia"/>
                <w:u w:val="none"/>
              </w:rPr>
            </w:pPr>
            <w:r>
              <w:rPr>
                <w:rFonts w:hint="default" w:ascii="Times New Roman" w:hAnsi="Times New Roman" w:eastAsia="宋体" w:cs="Times New Roman"/>
                <w:i w:val="0"/>
                <w:iCs w:val="0"/>
                <w:color w:val="000000"/>
                <w:kern w:val="0"/>
                <w:sz w:val="21"/>
                <w:szCs w:val="21"/>
                <w:u w:val="none"/>
                <w:lang w:val="en-US" w:eastAsia="zh-CN" w:bidi="ar"/>
              </w:rPr>
              <w:t xml:space="preserve">0.1 </w:t>
            </w:r>
          </w:p>
        </w:tc>
        <w:tc>
          <w:tcPr>
            <w:tcW w:w="1617" w:type="dxa"/>
            <w:noWrap w:val="0"/>
            <w:vAlign w:val="center"/>
          </w:tcPr>
          <w:p w14:paraId="33234EE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681E8149">
            <w:pPr>
              <w:keepNext w:val="0"/>
              <w:keepLines w:val="0"/>
              <w:widowControl/>
              <w:suppressLineNumbers w:val="0"/>
              <w:spacing w:before="0" w:beforeAutospacing="0" w:after="0" w:afterAutospacing="0"/>
              <w:ind w:left="0" w:right="0"/>
              <w:jc w:val="center"/>
              <w:textAlignment w:val="center"/>
              <w:rPr>
                <w:rFonts w:hint="eastAsia"/>
                <w:u w:val="none"/>
              </w:rPr>
            </w:pPr>
            <w:r>
              <w:rPr>
                <w:rFonts w:hint="default" w:ascii="Times New Roman" w:hAnsi="Times New Roman" w:eastAsia="宋体" w:cs="Times New Roman"/>
                <w:i w:val="0"/>
                <w:iCs w:val="0"/>
                <w:color w:val="000000"/>
                <w:kern w:val="0"/>
                <w:sz w:val="21"/>
                <w:szCs w:val="21"/>
                <w:u w:val="none"/>
                <w:lang w:val="en-US" w:eastAsia="zh-CN" w:bidi="ar"/>
              </w:rPr>
              <w:t xml:space="preserve">0.1 </w:t>
            </w:r>
          </w:p>
        </w:tc>
        <w:tc>
          <w:tcPr>
            <w:tcW w:w="1430" w:type="dxa"/>
            <w:noWrap w:val="0"/>
            <w:vAlign w:val="center"/>
          </w:tcPr>
          <w:p w14:paraId="1E372A8A">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0.1 </w:t>
            </w:r>
          </w:p>
        </w:tc>
      </w:tr>
      <w:tr w14:paraId="6D261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vMerge w:val="restart"/>
            <w:noWrap w:val="0"/>
            <w:vAlign w:val="center"/>
          </w:tcPr>
          <w:p w14:paraId="68D379AD">
            <w:pPr>
              <w:pStyle w:val="35"/>
              <w:keepNext w:val="0"/>
              <w:keepLines w:val="0"/>
              <w:suppressLineNumbers w:val="0"/>
              <w:spacing w:before="0" w:beforeAutospacing="0" w:after="0" w:afterAutospacing="0"/>
              <w:ind w:left="0" w:right="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固体废物</w:t>
            </w:r>
          </w:p>
        </w:tc>
        <w:tc>
          <w:tcPr>
            <w:tcW w:w="2251" w:type="dxa"/>
            <w:noWrap w:val="0"/>
            <w:vAlign w:val="center"/>
          </w:tcPr>
          <w:p w14:paraId="26C2532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eastAsia" w:ascii="宋体" w:hAnsi="宋体" w:eastAsia="宋体" w:cs="宋体"/>
                <w:i w:val="0"/>
                <w:iCs w:val="0"/>
                <w:color w:val="000000"/>
                <w:kern w:val="0"/>
                <w:sz w:val="22"/>
                <w:szCs w:val="22"/>
                <w:u w:val="none"/>
                <w:lang w:val="en-US" w:eastAsia="zh-CN" w:bidi="ar"/>
              </w:rPr>
              <w:t>废铜线</w:t>
            </w:r>
          </w:p>
        </w:tc>
        <w:tc>
          <w:tcPr>
            <w:tcW w:w="1511" w:type="dxa"/>
            <w:noWrap w:val="0"/>
            <w:vAlign w:val="center"/>
          </w:tcPr>
          <w:p w14:paraId="0C6CEF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u w:val="none"/>
                <w:lang w:val="en-US" w:eastAsia="zh-CN"/>
              </w:rPr>
            </w:pPr>
            <w:r>
              <w:rPr>
                <w:rFonts w:hint="eastAsia"/>
                <w:u w:val="none"/>
              </w:rPr>
              <w:t>/</w:t>
            </w:r>
          </w:p>
        </w:tc>
        <w:tc>
          <w:tcPr>
            <w:tcW w:w="1300" w:type="dxa"/>
            <w:noWrap w:val="0"/>
            <w:vAlign w:val="center"/>
          </w:tcPr>
          <w:p w14:paraId="3F6FCCA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eastAsia"/>
                <w:u w:val="none"/>
              </w:rPr>
              <w:t>/</w:t>
            </w:r>
          </w:p>
        </w:tc>
        <w:tc>
          <w:tcPr>
            <w:tcW w:w="1683" w:type="dxa"/>
            <w:noWrap w:val="0"/>
            <w:vAlign w:val="center"/>
          </w:tcPr>
          <w:p w14:paraId="66A1C6D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eastAsia"/>
                <w:u w:val="none"/>
              </w:rPr>
              <w:t>/</w:t>
            </w:r>
          </w:p>
        </w:tc>
        <w:tc>
          <w:tcPr>
            <w:tcW w:w="1617" w:type="dxa"/>
            <w:noWrap w:val="0"/>
            <w:vAlign w:val="center"/>
          </w:tcPr>
          <w:p w14:paraId="5693C2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617" w:type="dxa"/>
            <w:noWrap w:val="0"/>
            <w:vAlign w:val="center"/>
          </w:tcPr>
          <w:p w14:paraId="506DC24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eastAsia"/>
                <w:u w:val="none"/>
              </w:rPr>
              <w:t>/</w:t>
            </w:r>
          </w:p>
        </w:tc>
        <w:tc>
          <w:tcPr>
            <w:tcW w:w="1716" w:type="dxa"/>
            <w:noWrap w:val="0"/>
            <w:vAlign w:val="center"/>
          </w:tcPr>
          <w:p w14:paraId="7BD763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430" w:type="dxa"/>
            <w:noWrap w:val="0"/>
            <w:vAlign w:val="center"/>
          </w:tcPr>
          <w:p w14:paraId="698E27E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szCs w:val="21"/>
                <w:u w:val="none"/>
                <w:lang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36</w:t>
            </w:r>
          </w:p>
        </w:tc>
      </w:tr>
      <w:tr w14:paraId="4270B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vMerge w:val="continue"/>
            <w:noWrap w:val="0"/>
            <w:vAlign w:val="center"/>
          </w:tcPr>
          <w:p w14:paraId="39B09B24">
            <w:pPr>
              <w:pStyle w:val="35"/>
              <w:keepNext w:val="0"/>
              <w:keepLines w:val="0"/>
              <w:suppressLineNumbers w:val="0"/>
              <w:spacing w:before="0" w:beforeAutospacing="0" w:after="0" w:afterAutospacing="0"/>
              <w:ind w:left="0" w:right="0"/>
              <w:rPr>
                <w:rFonts w:hint="default" w:ascii="Times New Roman" w:hAnsi="Times New Roman" w:cs="Times New Roman"/>
                <w:color w:val="auto"/>
                <w:szCs w:val="21"/>
                <w:u w:val="none"/>
              </w:rPr>
            </w:pPr>
          </w:p>
        </w:tc>
        <w:tc>
          <w:tcPr>
            <w:tcW w:w="2251" w:type="dxa"/>
            <w:noWrap w:val="0"/>
            <w:vAlign w:val="center"/>
          </w:tcPr>
          <w:p w14:paraId="159188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u w:val="none"/>
                <w:lang w:val="en-US" w:eastAsia="zh-CN"/>
              </w:rPr>
            </w:pPr>
            <w:r>
              <w:rPr>
                <w:rFonts w:hint="eastAsia" w:ascii="宋体" w:hAnsi="宋体" w:eastAsia="宋体" w:cs="宋体"/>
                <w:i w:val="0"/>
                <w:iCs w:val="0"/>
                <w:color w:val="000000"/>
                <w:kern w:val="0"/>
                <w:sz w:val="22"/>
                <w:szCs w:val="22"/>
                <w:u w:val="none"/>
                <w:lang w:val="en-US" w:eastAsia="zh-CN" w:bidi="ar"/>
              </w:rPr>
              <w:t>废包装材料</w:t>
            </w:r>
          </w:p>
        </w:tc>
        <w:tc>
          <w:tcPr>
            <w:tcW w:w="1511" w:type="dxa"/>
            <w:noWrap w:val="0"/>
            <w:vAlign w:val="center"/>
          </w:tcPr>
          <w:p w14:paraId="6113C9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u w:val="none"/>
                <w:lang w:val="en-US" w:eastAsia="zh-CN"/>
              </w:rPr>
            </w:pPr>
            <w:r>
              <w:rPr>
                <w:rFonts w:hint="eastAsia"/>
                <w:u w:val="none"/>
              </w:rPr>
              <w:t>/</w:t>
            </w:r>
          </w:p>
        </w:tc>
        <w:tc>
          <w:tcPr>
            <w:tcW w:w="1300" w:type="dxa"/>
            <w:noWrap w:val="0"/>
            <w:vAlign w:val="center"/>
          </w:tcPr>
          <w:p w14:paraId="6D7FFD8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eastAsia"/>
                <w:u w:val="none"/>
              </w:rPr>
              <w:t>/</w:t>
            </w:r>
          </w:p>
        </w:tc>
        <w:tc>
          <w:tcPr>
            <w:tcW w:w="1683" w:type="dxa"/>
            <w:noWrap w:val="0"/>
            <w:vAlign w:val="center"/>
          </w:tcPr>
          <w:p w14:paraId="0515F8C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eastAsia"/>
                <w:u w:val="none"/>
              </w:rPr>
              <w:t>/</w:t>
            </w:r>
          </w:p>
        </w:tc>
        <w:tc>
          <w:tcPr>
            <w:tcW w:w="1617" w:type="dxa"/>
            <w:noWrap w:val="0"/>
            <w:vAlign w:val="center"/>
          </w:tcPr>
          <w:p w14:paraId="74CDB0A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617" w:type="dxa"/>
            <w:noWrap w:val="0"/>
            <w:vAlign w:val="center"/>
          </w:tcPr>
          <w:p w14:paraId="5983342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eastAsia"/>
                <w:u w:val="none"/>
              </w:rPr>
              <w:t>/</w:t>
            </w:r>
          </w:p>
        </w:tc>
        <w:tc>
          <w:tcPr>
            <w:tcW w:w="1716" w:type="dxa"/>
            <w:noWrap w:val="0"/>
            <w:vAlign w:val="center"/>
          </w:tcPr>
          <w:p w14:paraId="471CA7E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430" w:type="dxa"/>
            <w:noWrap w:val="0"/>
            <w:vAlign w:val="center"/>
          </w:tcPr>
          <w:p w14:paraId="7A9C828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u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p>
        </w:tc>
      </w:tr>
      <w:tr w14:paraId="25F47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vMerge w:val="continue"/>
            <w:noWrap w:val="0"/>
            <w:vAlign w:val="center"/>
          </w:tcPr>
          <w:p w14:paraId="16CEE2A8">
            <w:pPr>
              <w:pStyle w:val="35"/>
              <w:keepNext w:val="0"/>
              <w:keepLines w:val="0"/>
              <w:suppressLineNumbers w:val="0"/>
              <w:spacing w:before="0" w:beforeAutospacing="0" w:after="0" w:afterAutospacing="0"/>
              <w:ind w:left="0" w:right="0"/>
              <w:rPr>
                <w:rFonts w:hint="default" w:ascii="Times New Roman" w:hAnsi="Times New Roman" w:cs="Times New Roman"/>
                <w:color w:val="auto"/>
                <w:szCs w:val="21"/>
                <w:u w:val="none"/>
              </w:rPr>
            </w:pPr>
          </w:p>
        </w:tc>
        <w:tc>
          <w:tcPr>
            <w:tcW w:w="2251" w:type="dxa"/>
            <w:noWrap w:val="0"/>
            <w:vAlign w:val="center"/>
          </w:tcPr>
          <w:p w14:paraId="6787EF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u w:val="none"/>
                <w:lang w:val="en-US" w:eastAsia="zh-CN"/>
              </w:rPr>
            </w:pPr>
            <w:r>
              <w:rPr>
                <w:rFonts w:hint="eastAsia" w:ascii="宋体" w:hAnsi="宋体" w:eastAsia="宋体" w:cs="宋体"/>
                <w:i w:val="0"/>
                <w:iCs w:val="0"/>
                <w:color w:val="000000"/>
                <w:kern w:val="0"/>
                <w:sz w:val="22"/>
                <w:szCs w:val="22"/>
                <w:u w:val="none"/>
                <w:lang w:val="en-US" w:eastAsia="zh-CN" w:bidi="ar"/>
              </w:rPr>
              <w:t>锡渣</w:t>
            </w:r>
          </w:p>
        </w:tc>
        <w:tc>
          <w:tcPr>
            <w:tcW w:w="1511" w:type="dxa"/>
            <w:noWrap w:val="0"/>
            <w:vAlign w:val="center"/>
          </w:tcPr>
          <w:p w14:paraId="7A9EEA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u w:val="none"/>
                <w:lang w:val="en-US" w:eastAsia="zh-CN"/>
              </w:rPr>
            </w:pPr>
            <w:r>
              <w:rPr>
                <w:rFonts w:hint="eastAsia"/>
                <w:u w:val="none"/>
              </w:rPr>
              <w:t>/</w:t>
            </w:r>
          </w:p>
        </w:tc>
        <w:tc>
          <w:tcPr>
            <w:tcW w:w="1300" w:type="dxa"/>
            <w:noWrap w:val="0"/>
            <w:vAlign w:val="center"/>
          </w:tcPr>
          <w:p w14:paraId="33B4397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eastAsia"/>
                <w:u w:val="none"/>
              </w:rPr>
              <w:t>/</w:t>
            </w:r>
          </w:p>
        </w:tc>
        <w:tc>
          <w:tcPr>
            <w:tcW w:w="1683" w:type="dxa"/>
            <w:noWrap w:val="0"/>
            <w:vAlign w:val="center"/>
          </w:tcPr>
          <w:p w14:paraId="12C6590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eastAsia"/>
                <w:u w:val="none"/>
              </w:rPr>
              <w:t>/</w:t>
            </w:r>
          </w:p>
        </w:tc>
        <w:tc>
          <w:tcPr>
            <w:tcW w:w="1617" w:type="dxa"/>
            <w:noWrap w:val="0"/>
            <w:vAlign w:val="center"/>
          </w:tcPr>
          <w:p w14:paraId="2F7B7AEB">
            <w:pPr>
              <w:keepNext w:val="0"/>
              <w:keepLines w:val="0"/>
              <w:widowControl/>
              <w:suppressLineNumbers w:val="0"/>
              <w:spacing w:before="0" w:beforeAutospacing="0" w:after="0" w:afterAutospacing="0"/>
              <w:ind w:left="0" w:right="0"/>
              <w:jc w:val="center"/>
              <w:textAlignment w:val="center"/>
              <w:rPr>
                <w:rFonts w:hint="default" w:cs="Times New Roman"/>
                <w:i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617" w:type="dxa"/>
            <w:noWrap w:val="0"/>
            <w:vAlign w:val="center"/>
          </w:tcPr>
          <w:p w14:paraId="6573FD2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eastAsia"/>
                <w:u w:val="none"/>
              </w:rPr>
              <w:t>/</w:t>
            </w:r>
          </w:p>
        </w:tc>
        <w:tc>
          <w:tcPr>
            <w:tcW w:w="1716" w:type="dxa"/>
            <w:noWrap w:val="0"/>
            <w:vAlign w:val="center"/>
          </w:tcPr>
          <w:p w14:paraId="26D15F14">
            <w:pPr>
              <w:keepNext w:val="0"/>
              <w:keepLines w:val="0"/>
              <w:widowControl/>
              <w:suppressLineNumbers w:val="0"/>
              <w:spacing w:before="0" w:beforeAutospacing="0" w:after="0" w:afterAutospacing="0"/>
              <w:ind w:left="0" w:right="0"/>
              <w:jc w:val="center"/>
              <w:textAlignment w:val="center"/>
              <w:rPr>
                <w:rFonts w:hint="eastAsia" w:cs="Times New Roman"/>
                <w:i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430" w:type="dxa"/>
            <w:noWrap w:val="0"/>
            <w:vAlign w:val="center"/>
          </w:tcPr>
          <w:p w14:paraId="54D224DE">
            <w:pPr>
              <w:keepNext w:val="0"/>
              <w:keepLines w:val="0"/>
              <w:widowControl/>
              <w:suppressLineNumbers w:val="0"/>
              <w:spacing w:before="0" w:beforeAutospacing="0" w:after="0" w:afterAutospacing="0"/>
              <w:ind w:left="0" w:right="0"/>
              <w:jc w:val="center"/>
              <w:textAlignment w:val="center"/>
              <w:rPr>
                <w:rFonts w:hint="eastAsia" w:eastAsia="宋体" w:cs="Times New Roman"/>
                <w:i w:val="0"/>
                <w:color w:val="auto"/>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72</w:t>
            </w:r>
          </w:p>
        </w:tc>
      </w:tr>
      <w:tr w14:paraId="7115D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vMerge w:val="continue"/>
            <w:noWrap w:val="0"/>
            <w:vAlign w:val="center"/>
          </w:tcPr>
          <w:p w14:paraId="749A7DDC">
            <w:pPr>
              <w:pStyle w:val="35"/>
              <w:keepNext w:val="0"/>
              <w:keepLines w:val="0"/>
              <w:suppressLineNumbers w:val="0"/>
              <w:spacing w:before="0" w:beforeAutospacing="0" w:after="0" w:afterAutospacing="0"/>
              <w:ind w:left="0" w:right="0"/>
              <w:rPr>
                <w:rFonts w:hint="default" w:ascii="Times New Roman" w:hAnsi="Times New Roman" w:cs="Times New Roman"/>
                <w:color w:val="auto"/>
                <w:szCs w:val="21"/>
                <w:u w:val="none"/>
              </w:rPr>
            </w:pPr>
          </w:p>
        </w:tc>
        <w:tc>
          <w:tcPr>
            <w:tcW w:w="2251" w:type="dxa"/>
            <w:noWrap w:val="0"/>
            <w:vAlign w:val="center"/>
          </w:tcPr>
          <w:p w14:paraId="302E9AD0">
            <w:pPr>
              <w:keepNext w:val="0"/>
              <w:keepLines w:val="0"/>
              <w:widowControl/>
              <w:suppressLineNumbers w:val="0"/>
              <w:spacing w:before="0" w:beforeAutospacing="0" w:after="0" w:afterAutospacing="0"/>
              <w:ind w:left="0" w:right="0"/>
              <w:jc w:val="center"/>
              <w:textAlignment w:val="center"/>
              <w:rPr>
                <w:rFonts w:hint="default" w:cs="Times New Roman"/>
                <w:color w:val="auto"/>
                <w:szCs w:val="21"/>
                <w:u w:val="none"/>
                <w:lang w:val="en-US" w:eastAsia="zh-CN"/>
              </w:rPr>
            </w:pPr>
            <w:r>
              <w:rPr>
                <w:rFonts w:hint="eastAsia" w:ascii="宋体" w:hAnsi="宋体" w:eastAsia="宋体" w:cs="宋体"/>
                <w:i w:val="0"/>
                <w:iCs w:val="0"/>
                <w:color w:val="000000"/>
                <w:kern w:val="0"/>
                <w:sz w:val="22"/>
                <w:szCs w:val="22"/>
                <w:u w:val="none"/>
                <w:lang w:val="en-US" w:eastAsia="zh-CN" w:bidi="ar"/>
              </w:rPr>
              <w:t>热上锡清洗浓缩废水</w:t>
            </w:r>
          </w:p>
        </w:tc>
        <w:tc>
          <w:tcPr>
            <w:tcW w:w="1511" w:type="dxa"/>
            <w:noWrap w:val="0"/>
            <w:vAlign w:val="center"/>
          </w:tcPr>
          <w:p w14:paraId="59A1F8E2">
            <w:pPr>
              <w:keepNext w:val="0"/>
              <w:keepLines w:val="0"/>
              <w:widowControl/>
              <w:suppressLineNumbers w:val="0"/>
              <w:spacing w:before="0" w:beforeAutospacing="0" w:after="0" w:afterAutospacing="0"/>
              <w:ind w:left="0" w:right="0"/>
              <w:jc w:val="center"/>
              <w:textAlignment w:val="center"/>
              <w:rPr>
                <w:rFonts w:hint="default" w:eastAsia="宋体"/>
                <w:u w:val="none"/>
                <w:lang w:val="en-US" w:eastAsia="zh-CN"/>
              </w:rPr>
            </w:pPr>
            <w:r>
              <w:rPr>
                <w:rFonts w:hint="eastAsia"/>
                <w:u w:val="none"/>
              </w:rPr>
              <w:t>/</w:t>
            </w:r>
          </w:p>
        </w:tc>
        <w:tc>
          <w:tcPr>
            <w:tcW w:w="1300" w:type="dxa"/>
            <w:noWrap w:val="0"/>
            <w:vAlign w:val="center"/>
          </w:tcPr>
          <w:p w14:paraId="0AA72E89">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u w:val="none"/>
              </w:rPr>
              <w:t>/</w:t>
            </w:r>
          </w:p>
        </w:tc>
        <w:tc>
          <w:tcPr>
            <w:tcW w:w="1683" w:type="dxa"/>
            <w:noWrap w:val="0"/>
            <w:vAlign w:val="center"/>
          </w:tcPr>
          <w:p w14:paraId="6E6BB21D">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u w:val="none"/>
              </w:rPr>
              <w:t>/</w:t>
            </w:r>
          </w:p>
        </w:tc>
        <w:tc>
          <w:tcPr>
            <w:tcW w:w="1617" w:type="dxa"/>
            <w:noWrap w:val="0"/>
            <w:vAlign w:val="center"/>
          </w:tcPr>
          <w:p w14:paraId="30DA6E24">
            <w:pPr>
              <w:keepNext w:val="0"/>
              <w:keepLines w:val="0"/>
              <w:widowControl/>
              <w:suppressLineNumbers w:val="0"/>
              <w:spacing w:before="0" w:beforeAutospacing="0" w:after="0" w:afterAutospacing="0"/>
              <w:ind w:left="0" w:right="0"/>
              <w:jc w:val="center"/>
              <w:textAlignment w:val="center"/>
              <w:rPr>
                <w:rFonts w:hint="default" w:cs="Times New Roman"/>
                <w:i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w:t>
            </w:r>
          </w:p>
        </w:tc>
        <w:tc>
          <w:tcPr>
            <w:tcW w:w="1617" w:type="dxa"/>
            <w:noWrap w:val="0"/>
            <w:vAlign w:val="center"/>
          </w:tcPr>
          <w:p w14:paraId="19D23B8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eastAsia"/>
                <w:u w:val="none"/>
              </w:rPr>
              <w:t>/</w:t>
            </w:r>
          </w:p>
        </w:tc>
        <w:tc>
          <w:tcPr>
            <w:tcW w:w="1716" w:type="dxa"/>
            <w:noWrap w:val="0"/>
            <w:vAlign w:val="center"/>
          </w:tcPr>
          <w:p w14:paraId="35F5CF31">
            <w:pPr>
              <w:keepNext w:val="0"/>
              <w:keepLines w:val="0"/>
              <w:widowControl/>
              <w:suppressLineNumbers w:val="0"/>
              <w:spacing w:before="0" w:beforeAutospacing="0" w:after="0" w:afterAutospacing="0"/>
              <w:ind w:left="0" w:right="0"/>
              <w:jc w:val="center"/>
              <w:textAlignment w:val="center"/>
              <w:rPr>
                <w:rFonts w:hint="eastAsia"/>
                <w:u w:val="none"/>
              </w:rPr>
            </w:pPr>
            <w:r>
              <w:rPr>
                <w:rFonts w:hint="default" w:ascii="Times New Roman" w:hAnsi="Times New Roman" w:eastAsia="宋体" w:cs="Times New Roman"/>
                <w:i w:val="0"/>
                <w:iCs w:val="0"/>
                <w:color w:val="000000"/>
                <w:kern w:val="0"/>
                <w:sz w:val="21"/>
                <w:szCs w:val="21"/>
                <w:u w:val="none"/>
                <w:lang w:val="en-US" w:eastAsia="zh-CN" w:bidi="ar"/>
              </w:rPr>
              <w:t>0.2</w:t>
            </w:r>
          </w:p>
        </w:tc>
        <w:tc>
          <w:tcPr>
            <w:tcW w:w="1430" w:type="dxa"/>
            <w:noWrap w:val="0"/>
            <w:vAlign w:val="center"/>
          </w:tcPr>
          <w:p w14:paraId="07D13844">
            <w:pPr>
              <w:keepNext w:val="0"/>
              <w:keepLines w:val="0"/>
              <w:widowControl/>
              <w:suppressLineNumbers w:val="0"/>
              <w:spacing w:before="0" w:beforeAutospacing="0" w:after="0" w:afterAutospacing="0"/>
              <w:ind w:left="0" w:right="0"/>
              <w:jc w:val="center"/>
              <w:textAlignment w:val="center"/>
              <w:rPr>
                <w:rFonts w:hint="eastAsia"/>
                <w:u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w:t>
            </w:r>
          </w:p>
        </w:tc>
      </w:tr>
      <w:tr w14:paraId="32A64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vMerge w:val="continue"/>
            <w:noWrap w:val="0"/>
            <w:vAlign w:val="center"/>
          </w:tcPr>
          <w:p w14:paraId="3F9A2D7C">
            <w:pPr>
              <w:pStyle w:val="35"/>
              <w:keepNext w:val="0"/>
              <w:keepLines w:val="0"/>
              <w:suppressLineNumbers w:val="0"/>
              <w:spacing w:before="0" w:beforeAutospacing="0" w:after="0" w:afterAutospacing="0"/>
              <w:ind w:left="0" w:right="0"/>
              <w:rPr>
                <w:rFonts w:hint="default" w:ascii="Times New Roman" w:hAnsi="Times New Roman" w:cs="Times New Roman"/>
                <w:color w:val="auto"/>
                <w:szCs w:val="21"/>
                <w:u w:val="none"/>
              </w:rPr>
            </w:pPr>
          </w:p>
        </w:tc>
        <w:tc>
          <w:tcPr>
            <w:tcW w:w="2251" w:type="dxa"/>
            <w:noWrap w:val="0"/>
            <w:vAlign w:val="center"/>
          </w:tcPr>
          <w:p w14:paraId="1302AF73">
            <w:pPr>
              <w:keepNext w:val="0"/>
              <w:keepLines w:val="0"/>
              <w:widowControl/>
              <w:suppressLineNumbers w:val="0"/>
              <w:spacing w:before="0" w:beforeAutospacing="0" w:after="0" w:afterAutospacing="0"/>
              <w:ind w:left="0" w:right="0"/>
              <w:jc w:val="center"/>
              <w:textAlignment w:val="center"/>
              <w:rPr>
                <w:rFonts w:hint="default" w:cs="Times New Roman"/>
                <w:color w:val="auto"/>
                <w:szCs w:val="21"/>
                <w:u w:val="none"/>
                <w:lang w:val="en-US" w:eastAsia="zh-CN"/>
              </w:rPr>
            </w:pPr>
            <w:r>
              <w:rPr>
                <w:rFonts w:hint="eastAsia" w:ascii="宋体" w:hAnsi="宋体" w:eastAsia="宋体" w:cs="宋体"/>
                <w:i w:val="0"/>
                <w:iCs w:val="0"/>
                <w:color w:val="000000"/>
                <w:kern w:val="0"/>
                <w:sz w:val="22"/>
                <w:szCs w:val="22"/>
                <w:u w:val="none"/>
                <w:lang w:val="en-US" w:eastAsia="zh-CN" w:bidi="ar"/>
              </w:rPr>
              <w:t>喷淋塔沉渣</w:t>
            </w:r>
          </w:p>
        </w:tc>
        <w:tc>
          <w:tcPr>
            <w:tcW w:w="1511" w:type="dxa"/>
            <w:noWrap w:val="0"/>
            <w:vAlign w:val="center"/>
          </w:tcPr>
          <w:p w14:paraId="133B4B11">
            <w:pPr>
              <w:keepNext w:val="0"/>
              <w:keepLines w:val="0"/>
              <w:widowControl/>
              <w:suppressLineNumbers w:val="0"/>
              <w:spacing w:before="0" w:beforeAutospacing="0" w:after="0" w:afterAutospacing="0"/>
              <w:ind w:left="0" w:right="0"/>
              <w:jc w:val="center"/>
              <w:textAlignment w:val="center"/>
              <w:rPr>
                <w:rFonts w:hint="default" w:eastAsia="宋体"/>
                <w:u w:val="none"/>
                <w:lang w:val="en-US" w:eastAsia="zh-CN"/>
              </w:rPr>
            </w:pPr>
            <w:r>
              <w:rPr>
                <w:rFonts w:hint="eastAsia"/>
                <w:u w:val="none"/>
              </w:rPr>
              <w:t>/</w:t>
            </w:r>
          </w:p>
        </w:tc>
        <w:tc>
          <w:tcPr>
            <w:tcW w:w="1300" w:type="dxa"/>
            <w:noWrap w:val="0"/>
            <w:vAlign w:val="center"/>
          </w:tcPr>
          <w:p w14:paraId="29C8392C">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u w:val="none"/>
              </w:rPr>
              <w:t>/</w:t>
            </w:r>
          </w:p>
        </w:tc>
        <w:tc>
          <w:tcPr>
            <w:tcW w:w="1683" w:type="dxa"/>
            <w:noWrap w:val="0"/>
            <w:vAlign w:val="center"/>
          </w:tcPr>
          <w:p w14:paraId="145332B4">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u w:val="none"/>
              </w:rPr>
              <w:t>/</w:t>
            </w:r>
          </w:p>
        </w:tc>
        <w:tc>
          <w:tcPr>
            <w:tcW w:w="1617" w:type="dxa"/>
            <w:noWrap w:val="0"/>
            <w:vAlign w:val="center"/>
          </w:tcPr>
          <w:p w14:paraId="428AB3F7">
            <w:pPr>
              <w:keepNext w:val="0"/>
              <w:keepLines w:val="0"/>
              <w:widowControl/>
              <w:suppressLineNumbers w:val="0"/>
              <w:spacing w:before="0" w:beforeAutospacing="0" w:after="0" w:afterAutospacing="0"/>
              <w:ind w:left="0" w:right="0"/>
              <w:jc w:val="center"/>
              <w:textAlignment w:val="center"/>
              <w:rPr>
                <w:rFonts w:hint="default" w:cs="Times New Roman"/>
                <w:i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0.07 </w:t>
            </w:r>
          </w:p>
        </w:tc>
        <w:tc>
          <w:tcPr>
            <w:tcW w:w="1617" w:type="dxa"/>
            <w:noWrap w:val="0"/>
            <w:vAlign w:val="center"/>
          </w:tcPr>
          <w:p w14:paraId="0AED174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eastAsia"/>
                <w:u w:val="none"/>
              </w:rPr>
              <w:t>/</w:t>
            </w:r>
          </w:p>
        </w:tc>
        <w:tc>
          <w:tcPr>
            <w:tcW w:w="1716" w:type="dxa"/>
            <w:noWrap w:val="0"/>
            <w:vAlign w:val="center"/>
          </w:tcPr>
          <w:p w14:paraId="1161DC0A">
            <w:pPr>
              <w:keepNext w:val="0"/>
              <w:keepLines w:val="0"/>
              <w:widowControl/>
              <w:suppressLineNumbers w:val="0"/>
              <w:spacing w:before="0" w:beforeAutospacing="0" w:after="0" w:afterAutospacing="0"/>
              <w:ind w:left="0" w:right="0"/>
              <w:jc w:val="center"/>
              <w:textAlignment w:val="center"/>
              <w:rPr>
                <w:rFonts w:hint="eastAsia"/>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0.07 </w:t>
            </w:r>
          </w:p>
        </w:tc>
        <w:tc>
          <w:tcPr>
            <w:tcW w:w="1430" w:type="dxa"/>
            <w:noWrap w:val="0"/>
            <w:vAlign w:val="center"/>
          </w:tcPr>
          <w:p w14:paraId="6BBA90F7">
            <w:pPr>
              <w:keepNext w:val="0"/>
              <w:keepLines w:val="0"/>
              <w:widowControl/>
              <w:suppressLineNumbers w:val="0"/>
              <w:spacing w:before="0" w:beforeAutospacing="0" w:after="0" w:afterAutospacing="0"/>
              <w:ind w:left="0" w:right="0"/>
              <w:jc w:val="center"/>
              <w:textAlignment w:val="center"/>
              <w:rPr>
                <w:rFonts w:hint="eastAsia"/>
                <w:u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0.07 </w:t>
            </w:r>
          </w:p>
        </w:tc>
      </w:tr>
      <w:tr w14:paraId="3CC84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vMerge w:val="continue"/>
            <w:noWrap w:val="0"/>
            <w:vAlign w:val="center"/>
          </w:tcPr>
          <w:p w14:paraId="78B1C03B">
            <w:pPr>
              <w:pStyle w:val="35"/>
              <w:keepNext w:val="0"/>
              <w:keepLines w:val="0"/>
              <w:suppressLineNumbers w:val="0"/>
              <w:spacing w:before="0" w:beforeAutospacing="0" w:after="0" w:afterAutospacing="0"/>
              <w:ind w:left="0" w:right="0"/>
              <w:rPr>
                <w:rFonts w:hint="default" w:ascii="Times New Roman" w:hAnsi="Times New Roman" w:cs="Times New Roman"/>
                <w:color w:val="auto"/>
                <w:szCs w:val="21"/>
                <w:u w:val="none"/>
              </w:rPr>
            </w:pPr>
          </w:p>
        </w:tc>
        <w:tc>
          <w:tcPr>
            <w:tcW w:w="2251" w:type="dxa"/>
            <w:noWrap w:val="0"/>
            <w:vAlign w:val="center"/>
          </w:tcPr>
          <w:p w14:paraId="2557DF40">
            <w:pPr>
              <w:keepNext w:val="0"/>
              <w:keepLines w:val="0"/>
              <w:widowControl/>
              <w:suppressLineNumbers w:val="0"/>
              <w:spacing w:before="0" w:beforeAutospacing="0" w:after="0" w:afterAutospacing="0"/>
              <w:ind w:left="0" w:right="0"/>
              <w:jc w:val="center"/>
              <w:textAlignment w:val="center"/>
              <w:rPr>
                <w:rFonts w:hint="eastAsia" w:cs="Times New Roman"/>
                <w:color w:val="auto"/>
                <w:szCs w:val="21"/>
                <w:u w:val="none"/>
                <w:lang w:val="en-US" w:eastAsia="zh-CN"/>
              </w:rPr>
            </w:pPr>
            <w:r>
              <w:rPr>
                <w:rFonts w:hint="eastAsia" w:ascii="宋体" w:hAnsi="宋体" w:eastAsia="宋体" w:cs="宋体"/>
                <w:i w:val="0"/>
                <w:iCs w:val="0"/>
                <w:color w:val="000000"/>
                <w:kern w:val="0"/>
                <w:sz w:val="22"/>
                <w:szCs w:val="22"/>
                <w:u w:val="none"/>
                <w:lang w:val="en-US" w:eastAsia="zh-CN" w:bidi="ar"/>
              </w:rPr>
              <w:t>纯水设备过滤滤芯</w:t>
            </w:r>
          </w:p>
        </w:tc>
        <w:tc>
          <w:tcPr>
            <w:tcW w:w="1511" w:type="dxa"/>
            <w:noWrap w:val="0"/>
            <w:vAlign w:val="center"/>
          </w:tcPr>
          <w:p w14:paraId="56F58606">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u w:val="none"/>
              </w:rPr>
              <w:t>/</w:t>
            </w:r>
          </w:p>
        </w:tc>
        <w:tc>
          <w:tcPr>
            <w:tcW w:w="1300" w:type="dxa"/>
            <w:noWrap w:val="0"/>
            <w:vAlign w:val="center"/>
          </w:tcPr>
          <w:p w14:paraId="09CA85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u w:val="none"/>
              </w:rPr>
              <w:t>/</w:t>
            </w:r>
          </w:p>
        </w:tc>
        <w:tc>
          <w:tcPr>
            <w:tcW w:w="1683" w:type="dxa"/>
            <w:noWrap w:val="0"/>
            <w:vAlign w:val="center"/>
          </w:tcPr>
          <w:p w14:paraId="498597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u w:val="none"/>
              </w:rPr>
              <w:t>/</w:t>
            </w:r>
          </w:p>
        </w:tc>
        <w:tc>
          <w:tcPr>
            <w:tcW w:w="1617" w:type="dxa"/>
            <w:noWrap w:val="0"/>
            <w:vAlign w:val="center"/>
          </w:tcPr>
          <w:p w14:paraId="2DFE5A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0.16</w:t>
            </w:r>
          </w:p>
        </w:tc>
        <w:tc>
          <w:tcPr>
            <w:tcW w:w="1617" w:type="dxa"/>
            <w:noWrap w:val="0"/>
            <w:vAlign w:val="center"/>
          </w:tcPr>
          <w:p w14:paraId="01213FF4">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u w:val="none"/>
              </w:rPr>
              <w:t>/</w:t>
            </w:r>
          </w:p>
        </w:tc>
        <w:tc>
          <w:tcPr>
            <w:tcW w:w="1716" w:type="dxa"/>
            <w:noWrap w:val="0"/>
            <w:vAlign w:val="center"/>
          </w:tcPr>
          <w:p w14:paraId="1ECCD1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0.16</w:t>
            </w:r>
          </w:p>
        </w:tc>
        <w:tc>
          <w:tcPr>
            <w:tcW w:w="1430" w:type="dxa"/>
            <w:noWrap w:val="0"/>
            <w:vAlign w:val="center"/>
          </w:tcPr>
          <w:p w14:paraId="594E5707">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0.16</w:t>
            </w:r>
          </w:p>
        </w:tc>
      </w:tr>
      <w:tr w14:paraId="27FEB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vMerge w:val="continue"/>
            <w:noWrap w:val="0"/>
            <w:vAlign w:val="center"/>
          </w:tcPr>
          <w:p w14:paraId="499C0DA6">
            <w:pPr>
              <w:pStyle w:val="35"/>
              <w:keepNext w:val="0"/>
              <w:keepLines w:val="0"/>
              <w:suppressLineNumbers w:val="0"/>
              <w:spacing w:before="0" w:beforeAutospacing="0" w:after="0" w:afterAutospacing="0"/>
              <w:ind w:left="0" w:right="0"/>
              <w:rPr>
                <w:rFonts w:hint="default" w:ascii="Times New Roman" w:hAnsi="Times New Roman" w:cs="Times New Roman"/>
                <w:color w:val="auto"/>
                <w:szCs w:val="21"/>
                <w:u w:val="none"/>
              </w:rPr>
            </w:pPr>
          </w:p>
        </w:tc>
        <w:tc>
          <w:tcPr>
            <w:tcW w:w="2251" w:type="dxa"/>
            <w:noWrap w:val="0"/>
            <w:vAlign w:val="center"/>
          </w:tcPr>
          <w:p w14:paraId="3A338D8E">
            <w:pPr>
              <w:keepNext w:val="0"/>
              <w:keepLines w:val="0"/>
              <w:widowControl/>
              <w:suppressLineNumbers w:val="0"/>
              <w:spacing w:before="0" w:beforeAutospacing="0" w:after="0" w:afterAutospacing="0"/>
              <w:ind w:left="0" w:right="0"/>
              <w:jc w:val="center"/>
              <w:textAlignment w:val="center"/>
              <w:rPr>
                <w:rFonts w:hint="eastAsia" w:cs="Times New Roman"/>
                <w:color w:val="auto"/>
                <w:szCs w:val="21"/>
                <w:u w:val="none"/>
                <w:lang w:val="en-US" w:eastAsia="zh-CN"/>
              </w:rPr>
            </w:pPr>
            <w:r>
              <w:rPr>
                <w:rFonts w:hint="eastAsia" w:ascii="宋体" w:hAnsi="宋体" w:eastAsia="宋体" w:cs="宋体"/>
                <w:i w:val="0"/>
                <w:iCs w:val="0"/>
                <w:color w:val="000000"/>
                <w:kern w:val="0"/>
                <w:sz w:val="22"/>
                <w:szCs w:val="22"/>
                <w:u w:val="none"/>
                <w:lang w:val="en-US" w:eastAsia="zh-CN" w:bidi="ar"/>
              </w:rPr>
              <w:t>铜泥</w:t>
            </w:r>
          </w:p>
        </w:tc>
        <w:tc>
          <w:tcPr>
            <w:tcW w:w="1511" w:type="dxa"/>
            <w:noWrap w:val="0"/>
            <w:vAlign w:val="center"/>
          </w:tcPr>
          <w:p w14:paraId="723C69C7">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u w:val="none"/>
              </w:rPr>
              <w:t>/</w:t>
            </w:r>
          </w:p>
        </w:tc>
        <w:tc>
          <w:tcPr>
            <w:tcW w:w="1300" w:type="dxa"/>
            <w:noWrap w:val="0"/>
            <w:vAlign w:val="center"/>
          </w:tcPr>
          <w:p w14:paraId="7DFBAB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u w:val="none"/>
              </w:rPr>
              <w:t>/</w:t>
            </w:r>
          </w:p>
        </w:tc>
        <w:tc>
          <w:tcPr>
            <w:tcW w:w="1683" w:type="dxa"/>
            <w:noWrap w:val="0"/>
            <w:vAlign w:val="center"/>
          </w:tcPr>
          <w:p w14:paraId="5E6BF2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u w:val="none"/>
              </w:rPr>
              <w:t>/</w:t>
            </w:r>
          </w:p>
        </w:tc>
        <w:tc>
          <w:tcPr>
            <w:tcW w:w="1617" w:type="dxa"/>
            <w:noWrap w:val="0"/>
            <w:vAlign w:val="center"/>
          </w:tcPr>
          <w:p w14:paraId="7C32DD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617" w:type="dxa"/>
            <w:noWrap w:val="0"/>
            <w:vAlign w:val="center"/>
          </w:tcPr>
          <w:p w14:paraId="61EA81FD">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u w:val="none"/>
              </w:rPr>
              <w:t>/</w:t>
            </w:r>
          </w:p>
        </w:tc>
        <w:tc>
          <w:tcPr>
            <w:tcW w:w="1716" w:type="dxa"/>
            <w:noWrap w:val="0"/>
            <w:vAlign w:val="center"/>
          </w:tcPr>
          <w:p w14:paraId="3D5E3B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430" w:type="dxa"/>
            <w:noWrap w:val="0"/>
            <w:vAlign w:val="center"/>
          </w:tcPr>
          <w:p w14:paraId="103314B5">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p>
        </w:tc>
      </w:tr>
      <w:tr w14:paraId="53D75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vMerge w:val="continue"/>
            <w:noWrap w:val="0"/>
            <w:vAlign w:val="center"/>
          </w:tcPr>
          <w:p w14:paraId="76B9FDAB">
            <w:pPr>
              <w:pStyle w:val="35"/>
              <w:keepNext w:val="0"/>
              <w:keepLines w:val="0"/>
              <w:suppressLineNumbers w:val="0"/>
              <w:spacing w:before="0" w:beforeAutospacing="0" w:after="0" w:afterAutospacing="0"/>
              <w:ind w:left="0" w:right="0"/>
              <w:rPr>
                <w:rFonts w:hint="default" w:ascii="Times New Roman" w:hAnsi="Times New Roman" w:cs="Times New Roman"/>
                <w:color w:val="auto"/>
                <w:szCs w:val="21"/>
                <w:u w:val="none"/>
              </w:rPr>
            </w:pPr>
          </w:p>
        </w:tc>
        <w:tc>
          <w:tcPr>
            <w:tcW w:w="2251" w:type="dxa"/>
            <w:noWrap w:val="0"/>
            <w:vAlign w:val="center"/>
          </w:tcPr>
          <w:p w14:paraId="5E3F6EC2">
            <w:pPr>
              <w:keepNext w:val="0"/>
              <w:keepLines w:val="0"/>
              <w:widowControl/>
              <w:suppressLineNumbers w:val="0"/>
              <w:spacing w:before="0" w:beforeAutospacing="0" w:after="0" w:afterAutospacing="0"/>
              <w:ind w:left="0" w:right="0"/>
              <w:jc w:val="center"/>
              <w:textAlignment w:val="center"/>
              <w:rPr>
                <w:rFonts w:hint="eastAsia" w:cs="Times New Roman"/>
                <w:color w:val="auto"/>
                <w:szCs w:val="21"/>
                <w:u w:val="none"/>
                <w:lang w:val="en-US" w:eastAsia="zh-CN"/>
              </w:rPr>
            </w:pPr>
            <w:r>
              <w:rPr>
                <w:rFonts w:hint="eastAsia" w:ascii="宋体" w:hAnsi="宋体" w:eastAsia="宋体" w:cs="宋体"/>
                <w:i w:val="0"/>
                <w:iCs w:val="0"/>
                <w:color w:val="000000"/>
                <w:kern w:val="0"/>
                <w:sz w:val="22"/>
                <w:szCs w:val="22"/>
                <w:u w:val="none"/>
                <w:lang w:val="en-US" w:eastAsia="zh-CN" w:bidi="ar"/>
              </w:rPr>
              <w:t>含油废包装桶</w:t>
            </w:r>
          </w:p>
        </w:tc>
        <w:tc>
          <w:tcPr>
            <w:tcW w:w="1511" w:type="dxa"/>
            <w:noWrap w:val="0"/>
            <w:vAlign w:val="center"/>
          </w:tcPr>
          <w:p w14:paraId="708F54F0">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u w:val="none"/>
              </w:rPr>
              <w:t>/</w:t>
            </w:r>
          </w:p>
        </w:tc>
        <w:tc>
          <w:tcPr>
            <w:tcW w:w="1300" w:type="dxa"/>
            <w:noWrap w:val="0"/>
            <w:vAlign w:val="center"/>
          </w:tcPr>
          <w:p w14:paraId="6D7215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u w:val="none"/>
              </w:rPr>
              <w:t>/</w:t>
            </w:r>
          </w:p>
        </w:tc>
        <w:tc>
          <w:tcPr>
            <w:tcW w:w="1683" w:type="dxa"/>
            <w:noWrap w:val="0"/>
            <w:vAlign w:val="center"/>
          </w:tcPr>
          <w:p w14:paraId="4C1BA0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u w:val="none"/>
              </w:rPr>
              <w:t>/</w:t>
            </w:r>
          </w:p>
        </w:tc>
        <w:tc>
          <w:tcPr>
            <w:tcW w:w="1617" w:type="dxa"/>
            <w:noWrap w:val="0"/>
            <w:vAlign w:val="center"/>
          </w:tcPr>
          <w:p w14:paraId="373E42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4.97 </w:t>
            </w:r>
          </w:p>
        </w:tc>
        <w:tc>
          <w:tcPr>
            <w:tcW w:w="1617" w:type="dxa"/>
            <w:noWrap w:val="0"/>
            <w:vAlign w:val="center"/>
          </w:tcPr>
          <w:p w14:paraId="1D46F99F">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u w:val="none"/>
              </w:rPr>
              <w:t>/</w:t>
            </w:r>
          </w:p>
        </w:tc>
        <w:tc>
          <w:tcPr>
            <w:tcW w:w="1716" w:type="dxa"/>
            <w:noWrap w:val="0"/>
            <w:vAlign w:val="center"/>
          </w:tcPr>
          <w:p w14:paraId="2B8BB8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4.97 </w:t>
            </w:r>
          </w:p>
        </w:tc>
        <w:tc>
          <w:tcPr>
            <w:tcW w:w="1430" w:type="dxa"/>
            <w:noWrap w:val="0"/>
            <w:vAlign w:val="center"/>
          </w:tcPr>
          <w:p w14:paraId="6A9BE6B5">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4.97 </w:t>
            </w:r>
          </w:p>
        </w:tc>
      </w:tr>
      <w:tr w14:paraId="49AB8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vMerge w:val="continue"/>
            <w:noWrap w:val="0"/>
            <w:vAlign w:val="center"/>
          </w:tcPr>
          <w:p w14:paraId="569325BF">
            <w:pPr>
              <w:pStyle w:val="35"/>
              <w:keepNext w:val="0"/>
              <w:keepLines w:val="0"/>
              <w:suppressLineNumbers w:val="0"/>
              <w:spacing w:before="0" w:beforeAutospacing="0" w:after="0" w:afterAutospacing="0"/>
              <w:ind w:left="0" w:right="0"/>
              <w:rPr>
                <w:rFonts w:hint="default" w:ascii="Times New Roman" w:hAnsi="Times New Roman" w:cs="Times New Roman"/>
                <w:color w:val="auto"/>
                <w:szCs w:val="21"/>
                <w:u w:val="none"/>
              </w:rPr>
            </w:pPr>
          </w:p>
        </w:tc>
        <w:tc>
          <w:tcPr>
            <w:tcW w:w="2251" w:type="dxa"/>
            <w:noWrap w:val="0"/>
            <w:vAlign w:val="center"/>
          </w:tcPr>
          <w:p w14:paraId="2C565597">
            <w:pPr>
              <w:keepNext w:val="0"/>
              <w:keepLines w:val="0"/>
              <w:widowControl/>
              <w:suppressLineNumbers w:val="0"/>
              <w:spacing w:before="0" w:beforeAutospacing="0" w:after="0" w:afterAutospacing="0"/>
              <w:ind w:left="0" w:right="0"/>
              <w:jc w:val="center"/>
              <w:textAlignment w:val="center"/>
              <w:rPr>
                <w:rFonts w:hint="eastAsia" w:cs="Times New Roman"/>
                <w:color w:val="auto"/>
                <w:szCs w:val="21"/>
                <w:u w:val="none"/>
                <w:lang w:val="en-US" w:eastAsia="zh-CN"/>
              </w:rPr>
            </w:pPr>
            <w:r>
              <w:rPr>
                <w:rFonts w:hint="eastAsia" w:ascii="宋体" w:hAnsi="宋体" w:eastAsia="宋体" w:cs="宋体"/>
                <w:i w:val="0"/>
                <w:iCs w:val="0"/>
                <w:color w:val="000000"/>
                <w:kern w:val="0"/>
                <w:sz w:val="22"/>
                <w:szCs w:val="22"/>
                <w:u w:val="none"/>
                <w:lang w:val="en-US" w:eastAsia="zh-CN" w:bidi="ar"/>
              </w:rPr>
              <w:t>废抹布、废手套和废棉布等废弃物</w:t>
            </w:r>
          </w:p>
        </w:tc>
        <w:tc>
          <w:tcPr>
            <w:tcW w:w="1511" w:type="dxa"/>
            <w:noWrap w:val="0"/>
            <w:vAlign w:val="center"/>
          </w:tcPr>
          <w:p w14:paraId="6971364B">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u w:val="none"/>
              </w:rPr>
              <w:t>/</w:t>
            </w:r>
          </w:p>
        </w:tc>
        <w:tc>
          <w:tcPr>
            <w:tcW w:w="1300" w:type="dxa"/>
            <w:noWrap w:val="0"/>
            <w:vAlign w:val="center"/>
          </w:tcPr>
          <w:p w14:paraId="70A142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u w:val="none"/>
              </w:rPr>
              <w:t>/</w:t>
            </w:r>
          </w:p>
        </w:tc>
        <w:tc>
          <w:tcPr>
            <w:tcW w:w="1683" w:type="dxa"/>
            <w:noWrap w:val="0"/>
            <w:vAlign w:val="center"/>
          </w:tcPr>
          <w:p w14:paraId="673926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u w:val="none"/>
              </w:rPr>
              <w:t>/</w:t>
            </w:r>
          </w:p>
        </w:tc>
        <w:tc>
          <w:tcPr>
            <w:tcW w:w="1617" w:type="dxa"/>
            <w:noWrap w:val="0"/>
            <w:vAlign w:val="center"/>
          </w:tcPr>
          <w:p w14:paraId="376F4B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w:t>
            </w:r>
          </w:p>
        </w:tc>
        <w:tc>
          <w:tcPr>
            <w:tcW w:w="1617" w:type="dxa"/>
            <w:noWrap w:val="0"/>
            <w:vAlign w:val="center"/>
          </w:tcPr>
          <w:p w14:paraId="64BD0D74">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u w:val="none"/>
              </w:rPr>
              <w:t>/</w:t>
            </w:r>
          </w:p>
        </w:tc>
        <w:tc>
          <w:tcPr>
            <w:tcW w:w="1716" w:type="dxa"/>
            <w:noWrap w:val="0"/>
            <w:vAlign w:val="center"/>
          </w:tcPr>
          <w:p w14:paraId="16D994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w:t>
            </w:r>
          </w:p>
        </w:tc>
        <w:tc>
          <w:tcPr>
            <w:tcW w:w="1430" w:type="dxa"/>
            <w:noWrap w:val="0"/>
            <w:vAlign w:val="center"/>
          </w:tcPr>
          <w:p w14:paraId="4A30A14E">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0.1</w:t>
            </w:r>
          </w:p>
        </w:tc>
      </w:tr>
      <w:tr w14:paraId="29669F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3" w:type="dxa"/>
            <w:vMerge w:val="continue"/>
            <w:noWrap w:val="0"/>
            <w:vAlign w:val="center"/>
          </w:tcPr>
          <w:p w14:paraId="2ADEE5C1">
            <w:pPr>
              <w:pStyle w:val="35"/>
              <w:keepNext w:val="0"/>
              <w:keepLines w:val="0"/>
              <w:suppressLineNumbers w:val="0"/>
              <w:spacing w:before="0" w:beforeAutospacing="0" w:after="0" w:afterAutospacing="0"/>
              <w:ind w:left="0" w:right="0"/>
              <w:rPr>
                <w:rFonts w:hint="default" w:ascii="Times New Roman" w:hAnsi="Times New Roman" w:cs="Times New Roman"/>
                <w:color w:val="auto"/>
                <w:szCs w:val="21"/>
                <w:u w:val="none"/>
              </w:rPr>
            </w:pPr>
          </w:p>
        </w:tc>
        <w:tc>
          <w:tcPr>
            <w:tcW w:w="2251" w:type="dxa"/>
            <w:noWrap w:val="0"/>
            <w:vAlign w:val="center"/>
          </w:tcPr>
          <w:p w14:paraId="5CF2BAA1">
            <w:pPr>
              <w:keepNext w:val="0"/>
              <w:keepLines w:val="0"/>
              <w:widowControl/>
              <w:suppressLineNumbers w:val="0"/>
              <w:spacing w:before="0" w:beforeAutospacing="0" w:after="0" w:afterAutospacing="0"/>
              <w:ind w:left="0" w:right="0"/>
              <w:jc w:val="center"/>
              <w:textAlignment w:val="center"/>
              <w:rPr>
                <w:rFonts w:hint="eastAsia" w:cs="Times New Roman"/>
                <w:color w:val="auto"/>
                <w:szCs w:val="21"/>
                <w:u w:val="none"/>
                <w:lang w:val="en-US" w:eastAsia="zh-CN"/>
              </w:rPr>
            </w:pPr>
            <w:r>
              <w:rPr>
                <w:rFonts w:hint="eastAsia" w:ascii="宋体" w:hAnsi="宋体" w:eastAsia="宋体" w:cs="宋体"/>
                <w:i w:val="0"/>
                <w:iCs w:val="0"/>
                <w:color w:val="000000"/>
                <w:kern w:val="0"/>
                <w:sz w:val="21"/>
                <w:szCs w:val="21"/>
                <w:u w:val="none"/>
                <w:lang w:val="en-US" w:eastAsia="zh-CN" w:bidi="ar"/>
              </w:rPr>
              <w:t>生活垃圾</w:t>
            </w:r>
          </w:p>
        </w:tc>
        <w:tc>
          <w:tcPr>
            <w:tcW w:w="1511" w:type="dxa"/>
            <w:noWrap w:val="0"/>
            <w:vAlign w:val="center"/>
          </w:tcPr>
          <w:p w14:paraId="1B7E69E6">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u w:val="none"/>
              </w:rPr>
              <w:t>/</w:t>
            </w:r>
          </w:p>
        </w:tc>
        <w:tc>
          <w:tcPr>
            <w:tcW w:w="1300" w:type="dxa"/>
            <w:noWrap w:val="0"/>
            <w:vAlign w:val="center"/>
          </w:tcPr>
          <w:p w14:paraId="740D67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u w:val="none"/>
              </w:rPr>
              <w:t>/</w:t>
            </w:r>
          </w:p>
        </w:tc>
        <w:tc>
          <w:tcPr>
            <w:tcW w:w="1683" w:type="dxa"/>
            <w:noWrap w:val="0"/>
            <w:vAlign w:val="center"/>
          </w:tcPr>
          <w:p w14:paraId="533112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u w:val="none"/>
              </w:rPr>
              <w:t>/</w:t>
            </w:r>
          </w:p>
        </w:tc>
        <w:tc>
          <w:tcPr>
            <w:tcW w:w="1617" w:type="dxa"/>
            <w:noWrap w:val="0"/>
            <w:vAlign w:val="center"/>
          </w:tcPr>
          <w:p w14:paraId="10029E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42.9</w:t>
            </w:r>
          </w:p>
        </w:tc>
        <w:tc>
          <w:tcPr>
            <w:tcW w:w="1617" w:type="dxa"/>
            <w:noWrap w:val="0"/>
            <w:vAlign w:val="center"/>
          </w:tcPr>
          <w:p w14:paraId="3F6594C6">
            <w:pPr>
              <w:keepNext w:val="0"/>
              <w:keepLines w:val="0"/>
              <w:widowControl/>
              <w:suppressLineNumbers w:val="0"/>
              <w:spacing w:before="0" w:beforeAutospacing="0" w:after="0" w:afterAutospacing="0"/>
              <w:ind w:left="0" w:right="0"/>
              <w:jc w:val="center"/>
              <w:textAlignment w:val="center"/>
              <w:rPr>
                <w:rFonts w:hint="eastAsia"/>
                <w:u w:val="none"/>
              </w:rPr>
            </w:pPr>
            <w:r>
              <w:rPr>
                <w:rFonts w:hint="eastAsia"/>
                <w:u w:val="none"/>
              </w:rPr>
              <w:t>/</w:t>
            </w:r>
          </w:p>
        </w:tc>
        <w:tc>
          <w:tcPr>
            <w:tcW w:w="1716" w:type="dxa"/>
            <w:noWrap w:val="0"/>
            <w:vAlign w:val="center"/>
          </w:tcPr>
          <w:p w14:paraId="4F5669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42.9</w:t>
            </w:r>
          </w:p>
        </w:tc>
        <w:tc>
          <w:tcPr>
            <w:tcW w:w="1430" w:type="dxa"/>
            <w:noWrap w:val="0"/>
            <w:vAlign w:val="center"/>
          </w:tcPr>
          <w:p w14:paraId="23E99BB0">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42.9</w:t>
            </w:r>
          </w:p>
        </w:tc>
      </w:tr>
    </w:tbl>
    <w:p w14:paraId="3DEBC93A">
      <w:r>
        <w:rPr>
          <w:rFonts w:ascii="Times New Roman"/>
          <w:snapToGrid w:val="0"/>
          <w:color w:val="auto"/>
          <w:szCs w:val="21"/>
          <w:u w:val="none"/>
        </w:rPr>
        <w:t>注：</w:t>
      </w:r>
      <w:r>
        <w:rPr>
          <w:rFonts w:ascii="Times New Roman"/>
          <w:snapToGrid w:val="0"/>
          <w:color w:val="auto"/>
          <w:szCs w:val="21"/>
          <w:u w:val="none"/>
        </w:rPr>
        <w:fldChar w:fldCharType="begin"/>
      </w:r>
      <w:r>
        <w:rPr>
          <w:rFonts w:ascii="Times New Roman"/>
          <w:snapToGrid w:val="0"/>
          <w:color w:val="auto"/>
          <w:szCs w:val="21"/>
          <w:u w:val="none"/>
        </w:rPr>
        <w:instrText xml:space="preserve"> = 6 \* GB3 \* MERGEFORMAT </w:instrText>
      </w:r>
      <w:r>
        <w:rPr>
          <w:rFonts w:ascii="Times New Roman"/>
          <w:snapToGrid w:val="0"/>
          <w:color w:val="auto"/>
          <w:szCs w:val="21"/>
          <w:u w:val="none"/>
        </w:rPr>
        <w:fldChar w:fldCharType="separate"/>
      </w:r>
      <w:r>
        <w:rPr>
          <w:rFonts w:hint="eastAsia" w:hAnsi="宋体" w:cs="宋体"/>
          <w:snapToGrid w:val="0"/>
          <w:color w:val="auto"/>
          <w:szCs w:val="21"/>
          <w:u w:val="none"/>
        </w:rPr>
        <w:t>⑥</w:t>
      </w:r>
      <w:r>
        <w:rPr>
          <w:rFonts w:ascii="Times New Roman"/>
          <w:snapToGrid w:val="0"/>
          <w:color w:val="auto"/>
          <w:szCs w:val="21"/>
          <w:u w:val="none"/>
        </w:rPr>
        <w:fldChar w:fldCharType="end"/>
      </w:r>
      <w:r>
        <w:rPr>
          <w:rFonts w:ascii="Times New Roman"/>
          <w:snapToGrid w:val="0"/>
          <w:color w:val="auto"/>
          <w:szCs w:val="21"/>
          <w:u w:val="none"/>
        </w:rPr>
        <w:t>=</w:t>
      </w:r>
      <w:r>
        <w:rPr>
          <w:rFonts w:ascii="Times New Roman"/>
          <w:snapToGrid w:val="0"/>
          <w:color w:val="auto"/>
          <w:szCs w:val="21"/>
          <w:u w:val="none"/>
        </w:rPr>
        <w:fldChar w:fldCharType="begin"/>
      </w:r>
      <w:r>
        <w:rPr>
          <w:rFonts w:ascii="Times New Roman"/>
          <w:snapToGrid w:val="0"/>
          <w:color w:val="auto"/>
          <w:szCs w:val="21"/>
          <w:u w:val="none"/>
        </w:rPr>
        <w:instrText xml:space="preserve"> = 1 \* GB3 \* MERGEFORMAT </w:instrText>
      </w:r>
      <w:r>
        <w:rPr>
          <w:rFonts w:ascii="Times New Roman"/>
          <w:snapToGrid w:val="0"/>
          <w:color w:val="auto"/>
          <w:szCs w:val="21"/>
          <w:u w:val="none"/>
        </w:rPr>
        <w:fldChar w:fldCharType="separate"/>
      </w:r>
      <w:r>
        <w:rPr>
          <w:rFonts w:hint="eastAsia" w:hAnsi="宋体" w:cs="宋体"/>
          <w:snapToGrid w:val="0"/>
          <w:color w:val="auto"/>
          <w:szCs w:val="21"/>
          <w:u w:val="none"/>
        </w:rPr>
        <w:t>①</w:t>
      </w:r>
      <w:r>
        <w:rPr>
          <w:rFonts w:ascii="Times New Roman"/>
          <w:snapToGrid w:val="0"/>
          <w:color w:val="auto"/>
          <w:szCs w:val="21"/>
          <w:u w:val="none"/>
        </w:rPr>
        <w:fldChar w:fldCharType="end"/>
      </w:r>
      <w:r>
        <w:rPr>
          <w:rFonts w:ascii="Times New Roman"/>
          <w:snapToGrid w:val="0"/>
          <w:color w:val="auto"/>
          <w:szCs w:val="21"/>
          <w:u w:val="none"/>
        </w:rPr>
        <w:t>+</w:t>
      </w:r>
      <w:r>
        <w:rPr>
          <w:rFonts w:ascii="Times New Roman"/>
          <w:snapToGrid w:val="0"/>
          <w:color w:val="auto"/>
          <w:szCs w:val="21"/>
          <w:u w:val="none"/>
        </w:rPr>
        <w:fldChar w:fldCharType="begin"/>
      </w:r>
      <w:r>
        <w:rPr>
          <w:rFonts w:ascii="Times New Roman"/>
          <w:snapToGrid w:val="0"/>
          <w:color w:val="auto"/>
          <w:szCs w:val="21"/>
          <w:u w:val="none"/>
        </w:rPr>
        <w:instrText xml:space="preserve"> = 3 \* GB3 \* MERGEFORMAT </w:instrText>
      </w:r>
      <w:r>
        <w:rPr>
          <w:rFonts w:ascii="Times New Roman"/>
          <w:snapToGrid w:val="0"/>
          <w:color w:val="auto"/>
          <w:szCs w:val="21"/>
          <w:u w:val="none"/>
        </w:rPr>
        <w:fldChar w:fldCharType="separate"/>
      </w:r>
      <w:r>
        <w:rPr>
          <w:rFonts w:hint="eastAsia" w:hAnsi="宋体" w:cs="宋体"/>
          <w:snapToGrid w:val="0"/>
          <w:color w:val="auto"/>
          <w:szCs w:val="21"/>
          <w:u w:val="none"/>
        </w:rPr>
        <w:t>③</w:t>
      </w:r>
      <w:r>
        <w:rPr>
          <w:rFonts w:ascii="Times New Roman"/>
          <w:snapToGrid w:val="0"/>
          <w:color w:val="auto"/>
          <w:szCs w:val="21"/>
          <w:u w:val="none"/>
        </w:rPr>
        <w:fldChar w:fldCharType="end"/>
      </w:r>
      <w:r>
        <w:rPr>
          <w:rFonts w:ascii="Times New Roman"/>
          <w:snapToGrid w:val="0"/>
          <w:color w:val="auto"/>
          <w:szCs w:val="21"/>
          <w:u w:val="none"/>
        </w:rPr>
        <w:t>+</w:t>
      </w:r>
      <w:r>
        <w:rPr>
          <w:rFonts w:ascii="Times New Roman"/>
          <w:snapToGrid w:val="0"/>
          <w:color w:val="auto"/>
          <w:szCs w:val="21"/>
          <w:u w:val="none"/>
        </w:rPr>
        <w:fldChar w:fldCharType="begin"/>
      </w:r>
      <w:r>
        <w:rPr>
          <w:rFonts w:ascii="Times New Roman"/>
          <w:snapToGrid w:val="0"/>
          <w:color w:val="auto"/>
          <w:szCs w:val="21"/>
          <w:u w:val="none"/>
        </w:rPr>
        <w:instrText xml:space="preserve"> = 4 \* GB3 \* MERGEFORMAT </w:instrText>
      </w:r>
      <w:r>
        <w:rPr>
          <w:rFonts w:ascii="Times New Roman"/>
          <w:snapToGrid w:val="0"/>
          <w:color w:val="auto"/>
          <w:szCs w:val="21"/>
          <w:u w:val="none"/>
        </w:rPr>
        <w:fldChar w:fldCharType="separate"/>
      </w:r>
      <w:r>
        <w:rPr>
          <w:rFonts w:hint="eastAsia" w:hAnsi="宋体" w:cs="宋体"/>
          <w:snapToGrid w:val="0"/>
          <w:color w:val="auto"/>
          <w:szCs w:val="21"/>
          <w:u w:val="none"/>
        </w:rPr>
        <w:t>④</w:t>
      </w:r>
      <w:r>
        <w:rPr>
          <w:rFonts w:ascii="Times New Roman"/>
          <w:snapToGrid w:val="0"/>
          <w:color w:val="auto"/>
          <w:szCs w:val="21"/>
          <w:u w:val="none"/>
        </w:rPr>
        <w:fldChar w:fldCharType="end"/>
      </w:r>
      <w:r>
        <w:rPr>
          <w:rFonts w:ascii="Times New Roman"/>
          <w:snapToGrid w:val="0"/>
          <w:color w:val="auto"/>
          <w:szCs w:val="21"/>
          <w:u w:val="none"/>
        </w:rPr>
        <w:t>-</w:t>
      </w:r>
      <w:r>
        <w:rPr>
          <w:rFonts w:ascii="Times New Roman"/>
          <w:snapToGrid w:val="0"/>
          <w:color w:val="auto"/>
          <w:szCs w:val="21"/>
          <w:u w:val="none"/>
        </w:rPr>
        <w:fldChar w:fldCharType="begin"/>
      </w:r>
      <w:r>
        <w:rPr>
          <w:rFonts w:ascii="Times New Roman"/>
          <w:snapToGrid w:val="0"/>
          <w:color w:val="auto"/>
          <w:szCs w:val="21"/>
          <w:u w:val="none"/>
        </w:rPr>
        <w:instrText xml:space="preserve"> = 5 \* GB3 \* MERGEFORMAT </w:instrText>
      </w:r>
      <w:r>
        <w:rPr>
          <w:rFonts w:ascii="Times New Roman"/>
          <w:snapToGrid w:val="0"/>
          <w:color w:val="auto"/>
          <w:szCs w:val="21"/>
          <w:u w:val="none"/>
        </w:rPr>
        <w:fldChar w:fldCharType="separate"/>
      </w:r>
      <w:r>
        <w:rPr>
          <w:rFonts w:hint="eastAsia" w:hAnsi="宋体" w:cs="宋体"/>
          <w:snapToGrid w:val="0"/>
          <w:color w:val="auto"/>
          <w:szCs w:val="21"/>
          <w:u w:val="none"/>
        </w:rPr>
        <w:t>⑤</w:t>
      </w:r>
      <w:r>
        <w:rPr>
          <w:rFonts w:ascii="Times New Roman"/>
          <w:snapToGrid w:val="0"/>
          <w:color w:val="auto"/>
          <w:szCs w:val="21"/>
          <w:u w:val="none"/>
        </w:rPr>
        <w:fldChar w:fldCharType="end"/>
      </w:r>
      <w:r>
        <w:rPr>
          <w:rFonts w:ascii="Times New Roman"/>
          <w:snapToGrid w:val="0"/>
          <w:color w:val="auto"/>
          <w:szCs w:val="21"/>
          <w:u w:val="none"/>
        </w:rPr>
        <w:t>；</w:t>
      </w:r>
      <w:r>
        <w:rPr>
          <w:rFonts w:ascii="Times New Roman"/>
          <w:snapToGrid w:val="0"/>
          <w:color w:val="auto"/>
          <w:szCs w:val="21"/>
          <w:u w:val="none"/>
        </w:rPr>
        <w:fldChar w:fldCharType="begin"/>
      </w:r>
      <w:r>
        <w:rPr>
          <w:rFonts w:ascii="Times New Roman"/>
          <w:snapToGrid w:val="0"/>
          <w:color w:val="auto"/>
          <w:szCs w:val="21"/>
          <w:u w:val="none"/>
        </w:rPr>
        <w:instrText xml:space="preserve"> = 7 \* GB3 \* MERGEFORMAT </w:instrText>
      </w:r>
      <w:r>
        <w:rPr>
          <w:rFonts w:ascii="Times New Roman"/>
          <w:snapToGrid w:val="0"/>
          <w:color w:val="auto"/>
          <w:szCs w:val="21"/>
          <w:u w:val="none"/>
        </w:rPr>
        <w:fldChar w:fldCharType="separate"/>
      </w:r>
      <w:r>
        <w:rPr>
          <w:rFonts w:hint="eastAsia" w:hAnsi="宋体" w:cs="宋体"/>
          <w:snapToGrid w:val="0"/>
          <w:color w:val="auto"/>
          <w:szCs w:val="21"/>
          <w:u w:val="none"/>
        </w:rPr>
        <w:t>⑦</w:t>
      </w:r>
      <w:r>
        <w:rPr>
          <w:rFonts w:ascii="Times New Roman"/>
          <w:snapToGrid w:val="0"/>
          <w:color w:val="auto"/>
          <w:szCs w:val="21"/>
          <w:u w:val="none"/>
        </w:rPr>
        <w:fldChar w:fldCharType="end"/>
      </w:r>
      <w:r>
        <w:rPr>
          <w:rFonts w:ascii="Times New Roman"/>
          <w:snapToGrid w:val="0"/>
          <w:color w:val="auto"/>
          <w:szCs w:val="21"/>
          <w:u w:val="none"/>
        </w:rPr>
        <w:t>=</w:t>
      </w:r>
      <w:r>
        <w:rPr>
          <w:rFonts w:ascii="Times New Roman"/>
          <w:snapToGrid w:val="0"/>
          <w:color w:val="auto"/>
          <w:szCs w:val="21"/>
          <w:u w:val="none"/>
        </w:rPr>
        <w:fldChar w:fldCharType="begin"/>
      </w:r>
      <w:r>
        <w:rPr>
          <w:rFonts w:ascii="Times New Roman"/>
          <w:snapToGrid w:val="0"/>
          <w:color w:val="auto"/>
          <w:szCs w:val="21"/>
          <w:u w:val="none"/>
        </w:rPr>
        <w:instrText xml:space="preserve"> = 6 \* GB3 \* MERGEFORMAT </w:instrText>
      </w:r>
      <w:r>
        <w:rPr>
          <w:rFonts w:ascii="Times New Roman"/>
          <w:snapToGrid w:val="0"/>
          <w:color w:val="auto"/>
          <w:szCs w:val="21"/>
          <w:u w:val="none"/>
        </w:rPr>
        <w:fldChar w:fldCharType="separate"/>
      </w:r>
      <w:r>
        <w:rPr>
          <w:rFonts w:hint="eastAsia" w:hAnsi="宋体" w:cs="宋体"/>
          <w:snapToGrid w:val="0"/>
          <w:color w:val="auto"/>
          <w:szCs w:val="21"/>
          <w:u w:val="none"/>
        </w:rPr>
        <w:t>⑥</w:t>
      </w:r>
      <w:r>
        <w:rPr>
          <w:rFonts w:ascii="Times New Roman"/>
          <w:snapToGrid w:val="0"/>
          <w:color w:val="auto"/>
          <w:szCs w:val="21"/>
          <w:u w:val="none"/>
        </w:rPr>
        <w:fldChar w:fldCharType="end"/>
      </w:r>
      <w:r>
        <w:rPr>
          <w:rFonts w:ascii="Times New Roman"/>
          <w:snapToGrid w:val="0"/>
          <w:color w:val="auto"/>
          <w:szCs w:val="21"/>
          <w:u w:val="none"/>
        </w:rPr>
        <w:t>-</w:t>
      </w:r>
      <w:r>
        <w:rPr>
          <w:rFonts w:ascii="Times New Roman"/>
          <w:snapToGrid w:val="0"/>
          <w:color w:val="auto"/>
          <w:szCs w:val="21"/>
          <w:u w:val="none"/>
        </w:rPr>
        <w:fldChar w:fldCharType="begin"/>
      </w:r>
      <w:r>
        <w:rPr>
          <w:rFonts w:ascii="Times New Roman"/>
          <w:snapToGrid w:val="0"/>
          <w:color w:val="auto"/>
          <w:szCs w:val="21"/>
          <w:u w:val="none"/>
        </w:rPr>
        <w:instrText xml:space="preserve"> = 1 \* GB3 \* MERGEFORMAT </w:instrText>
      </w:r>
      <w:r>
        <w:rPr>
          <w:rFonts w:ascii="Times New Roman"/>
          <w:snapToGrid w:val="0"/>
          <w:color w:val="auto"/>
          <w:szCs w:val="21"/>
          <w:u w:val="none"/>
        </w:rPr>
        <w:fldChar w:fldCharType="separate"/>
      </w:r>
      <w:r>
        <w:rPr>
          <w:rFonts w:hint="eastAsia" w:hAnsi="宋体" w:cs="宋体"/>
          <w:snapToGrid w:val="0"/>
          <w:color w:val="auto"/>
          <w:szCs w:val="21"/>
          <w:u w:val="none"/>
        </w:rPr>
        <w:t>①</w:t>
      </w:r>
      <w:r>
        <w:rPr>
          <w:rFonts w:ascii="Times New Roman"/>
          <w:snapToGrid w:val="0"/>
          <w:color w:val="auto"/>
          <w:szCs w:val="21"/>
          <w:u w:val="none"/>
        </w:rPr>
        <w:fldChar w:fldCharType="end"/>
      </w:r>
    </w:p>
    <w:p w14:paraId="09423CE8"/>
    <w:p w14:paraId="3C245B99"/>
    <w:p w14:paraId="408A3903"/>
    <w:p w14:paraId="42A76F60"/>
    <w:p w14:paraId="1D1BC13F"/>
    <w:p w14:paraId="76C42AF5"/>
    <w:p w14:paraId="75434EDC"/>
    <w:p w14:paraId="50F73B62"/>
    <w:p w14:paraId="180A692B"/>
    <w:p w14:paraId="72B848CC"/>
    <w:sectPr>
      <w:footerReference r:id="rId5" w:type="default"/>
      <w:type w:val="continuous"/>
      <w:pgSz w:w="16838" w:h="11906" w:orient="landscape"/>
      <w:pgMar w:top="720" w:right="720" w:bottom="720" w:left="720"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鼎简书宋">
    <w:altName w:val="宋体"/>
    <w:panose1 w:val="00000000000000000000"/>
    <w:charset w:val="86"/>
    <w:family w:val="modern"/>
    <w:pitch w:val="default"/>
    <w:sig w:usb0="00000000" w:usb1="00000000" w:usb2="0000001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TimesNewRomanPSMT">
    <w:altName w:val="Times New Roman"/>
    <w:panose1 w:val="02020703060505090304"/>
    <w:charset w:val="00"/>
    <w:family w:val="roman"/>
    <w:pitch w:val="default"/>
    <w:sig w:usb0="00000000" w:usb1="00000000" w:usb2="00000001" w:usb3="00000000" w:csb0="400001BF" w:csb1="DFF7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B2359">
    <w:pPr>
      <w:pStyle w:val="1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FE732">
    <w:pPr>
      <w:pStyle w:val="17"/>
      <w:ind w:firstLine="480"/>
      <w:jc w:val="center"/>
      <w:rPr>
        <w:sz w:val="24"/>
        <w:szCs w:val="28"/>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75B0C">
                          <w:pPr>
                            <w:pStyle w:val="17"/>
                            <w:ind w:firstLine="480"/>
                            <w:jc w:val="center"/>
                          </w:pPr>
                          <w:r>
                            <w:rPr>
                              <w:sz w:val="24"/>
                              <w:szCs w:val="28"/>
                            </w:rPr>
                            <w:fldChar w:fldCharType="begin"/>
                          </w:r>
                          <w:r>
                            <w:rPr>
                              <w:sz w:val="24"/>
                              <w:szCs w:val="28"/>
                            </w:rPr>
                            <w:instrText xml:space="preserve">PAGE   \* MERGEFORMAT</w:instrText>
                          </w:r>
                          <w:r>
                            <w:rPr>
                              <w:sz w:val="24"/>
                              <w:szCs w:val="28"/>
                            </w:rPr>
                            <w:fldChar w:fldCharType="separate"/>
                          </w:r>
                          <w:r>
                            <w:rPr>
                              <w:sz w:val="24"/>
                              <w:szCs w:val="28"/>
                              <w:lang w:val="zh-CN"/>
                            </w:rPr>
                            <w:t>24</w:t>
                          </w:r>
                          <w:r>
                            <w:rPr>
                              <w:sz w:val="24"/>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14:paraId="45675B0C">
                    <w:pPr>
                      <w:pStyle w:val="17"/>
                      <w:ind w:firstLine="480"/>
                      <w:jc w:val="center"/>
                    </w:pPr>
                    <w:r>
                      <w:rPr>
                        <w:sz w:val="24"/>
                        <w:szCs w:val="28"/>
                      </w:rPr>
                      <w:fldChar w:fldCharType="begin"/>
                    </w:r>
                    <w:r>
                      <w:rPr>
                        <w:sz w:val="24"/>
                        <w:szCs w:val="28"/>
                      </w:rPr>
                      <w:instrText xml:space="preserve">PAGE   \* MERGEFORMAT</w:instrText>
                    </w:r>
                    <w:r>
                      <w:rPr>
                        <w:sz w:val="24"/>
                        <w:szCs w:val="28"/>
                      </w:rPr>
                      <w:fldChar w:fldCharType="separate"/>
                    </w:r>
                    <w:r>
                      <w:rPr>
                        <w:sz w:val="24"/>
                        <w:szCs w:val="28"/>
                        <w:lang w:val="zh-CN"/>
                      </w:rPr>
                      <w:t>24</w:t>
                    </w:r>
                    <w:r>
                      <w:rPr>
                        <w:sz w:val="24"/>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5400E">
    <w:pPr>
      <w:pStyle w:val="17"/>
      <w:ind w:firstLine="480"/>
      <w:jc w:val="left"/>
      <w:rPr>
        <w:sz w:val="24"/>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538B2"/>
    <w:multiLevelType w:val="singleLevel"/>
    <w:tmpl w:val="C21538B2"/>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1">
    <w:nsid w:val="C766F8F7"/>
    <w:multiLevelType w:val="singleLevel"/>
    <w:tmpl w:val="C766F8F7"/>
    <w:lvl w:ilvl="0" w:tentative="0">
      <w:start w:val="8"/>
      <w:numFmt w:val="decimal"/>
      <w:suff w:val="nothing"/>
      <w:lvlText w:val="%1、"/>
      <w:lvlJc w:val="left"/>
    </w:lvl>
  </w:abstractNum>
  <w:abstractNum w:abstractNumId="2">
    <w:nsid w:val="00000001"/>
    <w:multiLevelType w:val="multilevel"/>
    <w:tmpl w:val="00000001"/>
    <w:lvl w:ilvl="0" w:tentative="0">
      <w:start w:val="1"/>
      <w:numFmt w:val="decimal"/>
      <w:pStyle w:val="104"/>
      <w:lvlText w:val="表%1 "/>
      <w:lvlJc w:val="left"/>
      <w:pPr>
        <w:ind w:left="4105" w:hanging="420"/>
      </w:pPr>
      <w:rPr>
        <w:rFonts w:hint="default" w:ascii="Times New Roman" w:hAnsi="Times New Roman" w:cs="Times New Roman"/>
        <w:b w:val="0"/>
        <w:bCs w:val="0"/>
        <w:i w:val="0"/>
        <w:iCs w:val="0"/>
        <w:caps w:val="0"/>
        <w:smallCaps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MzQ2YTYwZjFiNjNmMWE4OWNmMWM1NTA4YTJmNDQifQ=="/>
    <w:docVar w:name="KSO_WPS_MARK_KEY" w:val="056b5b50-63cf-40cf-82ec-bb21a0a8b8f9"/>
  </w:docVars>
  <w:rsids>
    <w:rsidRoot w:val="00172A27"/>
    <w:rsid w:val="00000CF9"/>
    <w:rsid w:val="00002804"/>
    <w:rsid w:val="000037C6"/>
    <w:rsid w:val="000060B3"/>
    <w:rsid w:val="000062F7"/>
    <w:rsid w:val="00007F2A"/>
    <w:rsid w:val="0001501E"/>
    <w:rsid w:val="00017538"/>
    <w:rsid w:val="000179AB"/>
    <w:rsid w:val="00023931"/>
    <w:rsid w:val="00024ADD"/>
    <w:rsid w:val="00025724"/>
    <w:rsid w:val="000308C2"/>
    <w:rsid w:val="00031406"/>
    <w:rsid w:val="00035FC7"/>
    <w:rsid w:val="00040114"/>
    <w:rsid w:val="00043647"/>
    <w:rsid w:val="0004364B"/>
    <w:rsid w:val="00044E76"/>
    <w:rsid w:val="00045FC6"/>
    <w:rsid w:val="000468F8"/>
    <w:rsid w:val="00046A4E"/>
    <w:rsid w:val="00047466"/>
    <w:rsid w:val="00051CA3"/>
    <w:rsid w:val="0005398E"/>
    <w:rsid w:val="00054E0A"/>
    <w:rsid w:val="00056818"/>
    <w:rsid w:val="000571E1"/>
    <w:rsid w:val="00060FDC"/>
    <w:rsid w:val="0006186A"/>
    <w:rsid w:val="00061B1F"/>
    <w:rsid w:val="00067095"/>
    <w:rsid w:val="00071037"/>
    <w:rsid w:val="00071E8F"/>
    <w:rsid w:val="000733C4"/>
    <w:rsid w:val="00074783"/>
    <w:rsid w:val="00074F64"/>
    <w:rsid w:val="00077376"/>
    <w:rsid w:val="0007751C"/>
    <w:rsid w:val="000776DF"/>
    <w:rsid w:val="00077987"/>
    <w:rsid w:val="0008070B"/>
    <w:rsid w:val="000810AC"/>
    <w:rsid w:val="00081A02"/>
    <w:rsid w:val="00082231"/>
    <w:rsid w:val="000831EC"/>
    <w:rsid w:val="000843A2"/>
    <w:rsid w:val="0008542C"/>
    <w:rsid w:val="00092D38"/>
    <w:rsid w:val="0009377B"/>
    <w:rsid w:val="00097E3E"/>
    <w:rsid w:val="000A20C9"/>
    <w:rsid w:val="000A2BA3"/>
    <w:rsid w:val="000A7548"/>
    <w:rsid w:val="000B058F"/>
    <w:rsid w:val="000B07E5"/>
    <w:rsid w:val="000B121A"/>
    <w:rsid w:val="000B1B3C"/>
    <w:rsid w:val="000B4467"/>
    <w:rsid w:val="000B4DB9"/>
    <w:rsid w:val="000B5284"/>
    <w:rsid w:val="000C09AC"/>
    <w:rsid w:val="000C135A"/>
    <w:rsid w:val="000C3ECA"/>
    <w:rsid w:val="000C5EA1"/>
    <w:rsid w:val="000C767F"/>
    <w:rsid w:val="000D02E5"/>
    <w:rsid w:val="000D0B92"/>
    <w:rsid w:val="000D38B0"/>
    <w:rsid w:val="000D5A44"/>
    <w:rsid w:val="000D6C3F"/>
    <w:rsid w:val="000D7409"/>
    <w:rsid w:val="000D75AB"/>
    <w:rsid w:val="000E3ED2"/>
    <w:rsid w:val="000E6428"/>
    <w:rsid w:val="000E69C0"/>
    <w:rsid w:val="000F10F7"/>
    <w:rsid w:val="000F1B92"/>
    <w:rsid w:val="000F47C1"/>
    <w:rsid w:val="000F7425"/>
    <w:rsid w:val="000F7B20"/>
    <w:rsid w:val="001001BA"/>
    <w:rsid w:val="00104633"/>
    <w:rsid w:val="00105C60"/>
    <w:rsid w:val="0010724D"/>
    <w:rsid w:val="001123F1"/>
    <w:rsid w:val="0011732E"/>
    <w:rsid w:val="00120BA2"/>
    <w:rsid w:val="0012260A"/>
    <w:rsid w:val="00124271"/>
    <w:rsid w:val="0012440C"/>
    <w:rsid w:val="001277F0"/>
    <w:rsid w:val="00131F32"/>
    <w:rsid w:val="00131F42"/>
    <w:rsid w:val="001329A9"/>
    <w:rsid w:val="00134C54"/>
    <w:rsid w:val="001357F1"/>
    <w:rsid w:val="00135EAF"/>
    <w:rsid w:val="001364A9"/>
    <w:rsid w:val="00140FA8"/>
    <w:rsid w:val="00142FEB"/>
    <w:rsid w:val="00143A2D"/>
    <w:rsid w:val="00145A41"/>
    <w:rsid w:val="001478D5"/>
    <w:rsid w:val="00151675"/>
    <w:rsid w:val="00152198"/>
    <w:rsid w:val="00153268"/>
    <w:rsid w:val="00153788"/>
    <w:rsid w:val="0015417A"/>
    <w:rsid w:val="00155419"/>
    <w:rsid w:val="00157435"/>
    <w:rsid w:val="001578BA"/>
    <w:rsid w:val="00161088"/>
    <w:rsid w:val="001622B6"/>
    <w:rsid w:val="00173B23"/>
    <w:rsid w:val="0017504D"/>
    <w:rsid w:val="00175D05"/>
    <w:rsid w:val="0017650F"/>
    <w:rsid w:val="0017671A"/>
    <w:rsid w:val="00177422"/>
    <w:rsid w:val="00177878"/>
    <w:rsid w:val="0018139C"/>
    <w:rsid w:val="001814BA"/>
    <w:rsid w:val="00181814"/>
    <w:rsid w:val="00181992"/>
    <w:rsid w:val="0018337F"/>
    <w:rsid w:val="00184590"/>
    <w:rsid w:val="00184694"/>
    <w:rsid w:val="00184B78"/>
    <w:rsid w:val="00184DAC"/>
    <w:rsid w:val="001850EE"/>
    <w:rsid w:val="001855B6"/>
    <w:rsid w:val="001870D1"/>
    <w:rsid w:val="0018781E"/>
    <w:rsid w:val="0019015C"/>
    <w:rsid w:val="0019262D"/>
    <w:rsid w:val="00193728"/>
    <w:rsid w:val="00195620"/>
    <w:rsid w:val="001961FA"/>
    <w:rsid w:val="001977F2"/>
    <w:rsid w:val="001A1B35"/>
    <w:rsid w:val="001A30CE"/>
    <w:rsid w:val="001A48A2"/>
    <w:rsid w:val="001A6906"/>
    <w:rsid w:val="001A6F61"/>
    <w:rsid w:val="001A769D"/>
    <w:rsid w:val="001B72B8"/>
    <w:rsid w:val="001C0A16"/>
    <w:rsid w:val="001C62C5"/>
    <w:rsid w:val="001C69B3"/>
    <w:rsid w:val="001C6D59"/>
    <w:rsid w:val="001C7DC4"/>
    <w:rsid w:val="001D5595"/>
    <w:rsid w:val="001D6E93"/>
    <w:rsid w:val="001D7874"/>
    <w:rsid w:val="001D7F22"/>
    <w:rsid w:val="001E4699"/>
    <w:rsid w:val="001E6E2A"/>
    <w:rsid w:val="001F00D3"/>
    <w:rsid w:val="001F0F17"/>
    <w:rsid w:val="001F24E3"/>
    <w:rsid w:val="001F2AB0"/>
    <w:rsid w:val="001F3347"/>
    <w:rsid w:val="001F43CD"/>
    <w:rsid w:val="001F6146"/>
    <w:rsid w:val="001F69E4"/>
    <w:rsid w:val="001F765A"/>
    <w:rsid w:val="002002C6"/>
    <w:rsid w:val="00201567"/>
    <w:rsid w:val="00201943"/>
    <w:rsid w:val="0020387A"/>
    <w:rsid w:val="00206D2C"/>
    <w:rsid w:val="00210076"/>
    <w:rsid w:val="00212312"/>
    <w:rsid w:val="002125B4"/>
    <w:rsid w:val="002155B8"/>
    <w:rsid w:val="00217829"/>
    <w:rsid w:val="0022021E"/>
    <w:rsid w:val="00220AA6"/>
    <w:rsid w:val="00224839"/>
    <w:rsid w:val="002249B2"/>
    <w:rsid w:val="0022562D"/>
    <w:rsid w:val="002259A0"/>
    <w:rsid w:val="00225A36"/>
    <w:rsid w:val="00226574"/>
    <w:rsid w:val="002278EC"/>
    <w:rsid w:val="0023280E"/>
    <w:rsid w:val="002336DD"/>
    <w:rsid w:val="00233A88"/>
    <w:rsid w:val="00234E06"/>
    <w:rsid w:val="0023644C"/>
    <w:rsid w:val="00236EE4"/>
    <w:rsid w:val="002377D1"/>
    <w:rsid w:val="00242D65"/>
    <w:rsid w:val="00243F87"/>
    <w:rsid w:val="0024773A"/>
    <w:rsid w:val="002506BC"/>
    <w:rsid w:val="002506E3"/>
    <w:rsid w:val="00251137"/>
    <w:rsid w:val="00254345"/>
    <w:rsid w:val="00256E10"/>
    <w:rsid w:val="00261284"/>
    <w:rsid w:val="00262404"/>
    <w:rsid w:val="002633DF"/>
    <w:rsid w:val="002633F8"/>
    <w:rsid w:val="00264557"/>
    <w:rsid w:val="00264698"/>
    <w:rsid w:val="002658B0"/>
    <w:rsid w:val="00266E9B"/>
    <w:rsid w:val="002701B2"/>
    <w:rsid w:val="00271501"/>
    <w:rsid w:val="00271B4A"/>
    <w:rsid w:val="0027311B"/>
    <w:rsid w:val="00273A0E"/>
    <w:rsid w:val="002805AB"/>
    <w:rsid w:val="00282A66"/>
    <w:rsid w:val="00282FB2"/>
    <w:rsid w:val="00283BD3"/>
    <w:rsid w:val="00284204"/>
    <w:rsid w:val="00285BD0"/>
    <w:rsid w:val="002875F8"/>
    <w:rsid w:val="00287846"/>
    <w:rsid w:val="00291773"/>
    <w:rsid w:val="00293A4A"/>
    <w:rsid w:val="00294040"/>
    <w:rsid w:val="00294D6C"/>
    <w:rsid w:val="002A168C"/>
    <w:rsid w:val="002A2179"/>
    <w:rsid w:val="002A3DC7"/>
    <w:rsid w:val="002A4667"/>
    <w:rsid w:val="002A4F1F"/>
    <w:rsid w:val="002A72A5"/>
    <w:rsid w:val="002B2EFC"/>
    <w:rsid w:val="002B448D"/>
    <w:rsid w:val="002B49E2"/>
    <w:rsid w:val="002B6215"/>
    <w:rsid w:val="002B78FA"/>
    <w:rsid w:val="002B7B00"/>
    <w:rsid w:val="002B7C44"/>
    <w:rsid w:val="002C04E9"/>
    <w:rsid w:val="002C0F51"/>
    <w:rsid w:val="002C2B17"/>
    <w:rsid w:val="002C427A"/>
    <w:rsid w:val="002C67A5"/>
    <w:rsid w:val="002C7BBC"/>
    <w:rsid w:val="002D144A"/>
    <w:rsid w:val="002D3356"/>
    <w:rsid w:val="002D3B2C"/>
    <w:rsid w:val="002D3DD0"/>
    <w:rsid w:val="002D50D2"/>
    <w:rsid w:val="002E173F"/>
    <w:rsid w:val="002E1F3A"/>
    <w:rsid w:val="002E298A"/>
    <w:rsid w:val="002E38EA"/>
    <w:rsid w:val="002E4494"/>
    <w:rsid w:val="002E72A1"/>
    <w:rsid w:val="002E7468"/>
    <w:rsid w:val="002E79FD"/>
    <w:rsid w:val="002F1FDB"/>
    <w:rsid w:val="002F313A"/>
    <w:rsid w:val="00300F48"/>
    <w:rsid w:val="00301978"/>
    <w:rsid w:val="0030332C"/>
    <w:rsid w:val="003051C2"/>
    <w:rsid w:val="0031127E"/>
    <w:rsid w:val="00312296"/>
    <w:rsid w:val="00312C99"/>
    <w:rsid w:val="00312D3C"/>
    <w:rsid w:val="003139ED"/>
    <w:rsid w:val="003148AA"/>
    <w:rsid w:val="00314D2D"/>
    <w:rsid w:val="00314F0E"/>
    <w:rsid w:val="003154D0"/>
    <w:rsid w:val="0031607A"/>
    <w:rsid w:val="00320FF6"/>
    <w:rsid w:val="00321D8E"/>
    <w:rsid w:val="00324488"/>
    <w:rsid w:val="00325928"/>
    <w:rsid w:val="00327BE6"/>
    <w:rsid w:val="00331728"/>
    <w:rsid w:val="00332863"/>
    <w:rsid w:val="00333CF2"/>
    <w:rsid w:val="003344F1"/>
    <w:rsid w:val="00335523"/>
    <w:rsid w:val="0033684D"/>
    <w:rsid w:val="00337B42"/>
    <w:rsid w:val="00341B42"/>
    <w:rsid w:val="0034348F"/>
    <w:rsid w:val="00343A4B"/>
    <w:rsid w:val="00343D5A"/>
    <w:rsid w:val="003449C2"/>
    <w:rsid w:val="0035537F"/>
    <w:rsid w:val="00356653"/>
    <w:rsid w:val="0035690E"/>
    <w:rsid w:val="0035743F"/>
    <w:rsid w:val="0035787E"/>
    <w:rsid w:val="00357BE2"/>
    <w:rsid w:val="0036170C"/>
    <w:rsid w:val="00366229"/>
    <w:rsid w:val="0036654B"/>
    <w:rsid w:val="00366E0F"/>
    <w:rsid w:val="003678AD"/>
    <w:rsid w:val="00367BE5"/>
    <w:rsid w:val="00367E04"/>
    <w:rsid w:val="0037405C"/>
    <w:rsid w:val="00374324"/>
    <w:rsid w:val="00381014"/>
    <w:rsid w:val="00381A72"/>
    <w:rsid w:val="003824D7"/>
    <w:rsid w:val="00384676"/>
    <w:rsid w:val="00385483"/>
    <w:rsid w:val="00386345"/>
    <w:rsid w:val="00386B75"/>
    <w:rsid w:val="0039042E"/>
    <w:rsid w:val="00390857"/>
    <w:rsid w:val="003916DB"/>
    <w:rsid w:val="00391A77"/>
    <w:rsid w:val="00397077"/>
    <w:rsid w:val="003A0305"/>
    <w:rsid w:val="003A3994"/>
    <w:rsid w:val="003A4BF3"/>
    <w:rsid w:val="003A4C18"/>
    <w:rsid w:val="003A5807"/>
    <w:rsid w:val="003B420D"/>
    <w:rsid w:val="003B5E70"/>
    <w:rsid w:val="003B624A"/>
    <w:rsid w:val="003B76EC"/>
    <w:rsid w:val="003C0C21"/>
    <w:rsid w:val="003C372C"/>
    <w:rsid w:val="003C3E93"/>
    <w:rsid w:val="003C5B6B"/>
    <w:rsid w:val="003C6C16"/>
    <w:rsid w:val="003D359D"/>
    <w:rsid w:val="003D4FF8"/>
    <w:rsid w:val="003D794D"/>
    <w:rsid w:val="003E1954"/>
    <w:rsid w:val="003E2438"/>
    <w:rsid w:val="003E2F03"/>
    <w:rsid w:val="003E3058"/>
    <w:rsid w:val="003E3C88"/>
    <w:rsid w:val="003E5FC4"/>
    <w:rsid w:val="003E650C"/>
    <w:rsid w:val="003E76A9"/>
    <w:rsid w:val="003F0809"/>
    <w:rsid w:val="003F2DFB"/>
    <w:rsid w:val="003F3326"/>
    <w:rsid w:val="003F50BE"/>
    <w:rsid w:val="003F5DE8"/>
    <w:rsid w:val="003F6A8C"/>
    <w:rsid w:val="003F755C"/>
    <w:rsid w:val="00400A5F"/>
    <w:rsid w:val="00400AEC"/>
    <w:rsid w:val="00401D41"/>
    <w:rsid w:val="00406F01"/>
    <w:rsid w:val="00416C4B"/>
    <w:rsid w:val="00416D50"/>
    <w:rsid w:val="00416FD5"/>
    <w:rsid w:val="00417772"/>
    <w:rsid w:val="00417F7D"/>
    <w:rsid w:val="00420415"/>
    <w:rsid w:val="00420E6A"/>
    <w:rsid w:val="00421906"/>
    <w:rsid w:val="00422573"/>
    <w:rsid w:val="00425A9E"/>
    <w:rsid w:val="00426D6B"/>
    <w:rsid w:val="0043000B"/>
    <w:rsid w:val="00431E6C"/>
    <w:rsid w:val="00433CE7"/>
    <w:rsid w:val="0043675E"/>
    <w:rsid w:val="004429D5"/>
    <w:rsid w:val="0045230D"/>
    <w:rsid w:val="00452738"/>
    <w:rsid w:val="00453DBD"/>
    <w:rsid w:val="00456091"/>
    <w:rsid w:val="00456EF8"/>
    <w:rsid w:val="004641AE"/>
    <w:rsid w:val="00464544"/>
    <w:rsid w:val="004654C0"/>
    <w:rsid w:val="004656C7"/>
    <w:rsid w:val="00466321"/>
    <w:rsid w:val="00466CA7"/>
    <w:rsid w:val="0047091A"/>
    <w:rsid w:val="004710E9"/>
    <w:rsid w:val="004764DC"/>
    <w:rsid w:val="00484498"/>
    <w:rsid w:val="00484AF9"/>
    <w:rsid w:val="00484B9B"/>
    <w:rsid w:val="004855F6"/>
    <w:rsid w:val="0048661E"/>
    <w:rsid w:val="00491588"/>
    <w:rsid w:val="00494670"/>
    <w:rsid w:val="004A080B"/>
    <w:rsid w:val="004A3823"/>
    <w:rsid w:val="004A5860"/>
    <w:rsid w:val="004A683D"/>
    <w:rsid w:val="004A696A"/>
    <w:rsid w:val="004B4EF7"/>
    <w:rsid w:val="004B78A5"/>
    <w:rsid w:val="004C0647"/>
    <w:rsid w:val="004C2ACF"/>
    <w:rsid w:val="004C3CE4"/>
    <w:rsid w:val="004C5878"/>
    <w:rsid w:val="004D0369"/>
    <w:rsid w:val="004D0F46"/>
    <w:rsid w:val="004D15EF"/>
    <w:rsid w:val="004D27EA"/>
    <w:rsid w:val="004D37F3"/>
    <w:rsid w:val="004E044E"/>
    <w:rsid w:val="004E1CEC"/>
    <w:rsid w:val="004E23CE"/>
    <w:rsid w:val="004E6946"/>
    <w:rsid w:val="004E7D03"/>
    <w:rsid w:val="004F1AD8"/>
    <w:rsid w:val="004F20C3"/>
    <w:rsid w:val="004F2916"/>
    <w:rsid w:val="004F3A75"/>
    <w:rsid w:val="004F71F3"/>
    <w:rsid w:val="004F73C4"/>
    <w:rsid w:val="005039CB"/>
    <w:rsid w:val="0050558F"/>
    <w:rsid w:val="00506286"/>
    <w:rsid w:val="00507BBC"/>
    <w:rsid w:val="00510813"/>
    <w:rsid w:val="00510EF8"/>
    <w:rsid w:val="00511359"/>
    <w:rsid w:val="00511990"/>
    <w:rsid w:val="00511BA0"/>
    <w:rsid w:val="00511DE0"/>
    <w:rsid w:val="0051209D"/>
    <w:rsid w:val="0051255C"/>
    <w:rsid w:val="00514186"/>
    <w:rsid w:val="00514870"/>
    <w:rsid w:val="00514B9B"/>
    <w:rsid w:val="00517F02"/>
    <w:rsid w:val="00523126"/>
    <w:rsid w:val="00524166"/>
    <w:rsid w:val="00524303"/>
    <w:rsid w:val="005258A2"/>
    <w:rsid w:val="00525C7D"/>
    <w:rsid w:val="00530BAD"/>
    <w:rsid w:val="00532D25"/>
    <w:rsid w:val="005401AE"/>
    <w:rsid w:val="00540C41"/>
    <w:rsid w:val="00542E07"/>
    <w:rsid w:val="00545424"/>
    <w:rsid w:val="00547C02"/>
    <w:rsid w:val="00553EF4"/>
    <w:rsid w:val="00554A7B"/>
    <w:rsid w:val="0055572C"/>
    <w:rsid w:val="0056031A"/>
    <w:rsid w:val="0056106A"/>
    <w:rsid w:val="00563B50"/>
    <w:rsid w:val="00564AEA"/>
    <w:rsid w:val="005669A7"/>
    <w:rsid w:val="0057168F"/>
    <w:rsid w:val="005720AE"/>
    <w:rsid w:val="005720CF"/>
    <w:rsid w:val="0057215B"/>
    <w:rsid w:val="00572245"/>
    <w:rsid w:val="0057427F"/>
    <w:rsid w:val="00581E3E"/>
    <w:rsid w:val="00584424"/>
    <w:rsid w:val="00586868"/>
    <w:rsid w:val="00586DBD"/>
    <w:rsid w:val="00594D77"/>
    <w:rsid w:val="00594F5D"/>
    <w:rsid w:val="005963D2"/>
    <w:rsid w:val="005969E4"/>
    <w:rsid w:val="005A05D4"/>
    <w:rsid w:val="005A06B7"/>
    <w:rsid w:val="005A1759"/>
    <w:rsid w:val="005A35EF"/>
    <w:rsid w:val="005A55D0"/>
    <w:rsid w:val="005A68A7"/>
    <w:rsid w:val="005A70D0"/>
    <w:rsid w:val="005B480D"/>
    <w:rsid w:val="005B4A23"/>
    <w:rsid w:val="005B59C1"/>
    <w:rsid w:val="005C2E23"/>
    <w:rsid w:val="005C3DC1"/>
    <w:rsid w:val="005C436B"/>
    <w:rsid w:val="005C7D6F"/>
    <w:rsid w:val="005D36AB"/>
    <w:rsid w:val="005D3702"/>
    <w:rsid w:val="005D7491"/>
    <w:rsid w:val="005E17E5"/>
    <w:rsid w:val="005E230A"/>
    <w:rsid w:val="005E2DBC"/>
    <w:rsid w:val="005E2FD2"/>
    <w:rsid w:val="005E5F07"/>
    <w:rsid w:val="005E794D"/>
    <w:rsid w:val="005F0259"/>
    <w:rsid w:val="005F5760"/>
    <w:rsid w:val="005F7CD7"/>
    <w:rsid w:val="0060046E"/>
    <w:rsid w:val="00605035"/>
    <w:rsid w:val="0060572B"/>
    <w:rsid w:val="00606CDE"/>
    <w:rsid w:val="006070B9"/>
    <w:rsid w:val="00610C9C"/>
    <w:rsid w:val="00611D30"/>
    <w:rsid w:val="006127D9"/>
    <w:rsid w:val="00613C59"/>
    <w:rsid w:val="00616E16"/>
    <w:rsid w:val="00617CC3"/>
    <w:rsid w:val="006215C4"/>
    <w:rsid w:val="00621615"/>
    <w:rsid w:val="00621EBD"/>
    <w:rsid w:val="00627510"/>
    <w:rsid w:val="00627F33"/>
    <w:rsid w:val="00632C1C"/>
    <w:rsid w:val="00633104"/>
    <w:rsid w:val="00633606"/>
    <w:rsid w:val="00635BB1"/>
    <w:rsid w:val="00637773"/>
    <w:rsid w:val="006377A6"/>
    <w:rsid w:val="00637A3D"/>
    <w:rsid w:val="006411EF"/>
    <w:rsid w:val="0064231D"/>
    <w:rsid w:val="00643228"/>
    <w:rsid w:val="00643AD7"/>
    <w:rsid w:val="00643E2A"/>
    <w:rsid w:val="006442C3"/>
    <w:rsid w:val="0064498D"/>
    <w:rsid w:val="006458AE"/>
    <w:rsid w:val="00647B82"/>
    <w:rsid w:val="006505DF"/>
    <w:rsid w:val="00651488"/>
    <w:rsid w:val="006538E1"/>
    <w:rsid w:val="006557BB"/>
    <w:rsid w:val="006601F1"/>
    <w:rsid w:val="006606C1"/>
    <w:rsid w:val="006619C1"/>
    <w:rsid w:val="00662686"/>
    <w:rsid w:val="00662DA8"/>
    <w:rsid w:val="00663B7C"/>
    <w:rsid w:val="00670E84"/>
    <w:rsid w:val="006746B1"/>
    <w:rsid w:val="006748B8"/>
    <w:rsid w:val="006763E1"/>
    <w:rsid w:val="0067684E"/>
    <w:rsid w:val="006775C3"/>
    <w:rsid w:val="00680AA8"/>
    <w:rsid w:val="0068161C"/>
    <w:rsid w:val="006836DD"/>
    <w:rsid w:val="00685A45"/>
    <w:rsid w:val="00686FB3"/>
    <w:rsid w:val="0068762A"/>
    <w:rsid w:val="00687808"/>
    <w:rsid w:val="006920F8"/>
    <w:rsid w:val="0069290A"/>
    <w:rsid w:val="0069409E"/>
    <w:rsid w:val="006942CD"/>
    <w:rsid w:val="0069775A"/>
    <w:rsid w:val="00697813"/>
    <w:rsid w:val="0069784E"/>
    <w:rsid w:val="006A3EE8"/>
    <w:rsid w:val="006A6093"/>
    <w:rsid w:val="006A64AA"/>
    <w:rsid w:val="006A72BF"/>
    <w:rsid w:val="006A74B2"/>
    <w:rsid w:val="006B03F2"/>
    <w:rsid w:val="006B25B1"/>
    <w:rsid w:val="006B2E39"/>
    <w:rsid w:val="006B37DC"/>
    <w:rsid w:val="006B43E2"/>
    <w:rsid w:val="006B4F68"/>
    <w:rsid w:val="006B79D4"/>
    <w:rsid w:val="006B7A6C"/>
    <w:rsid w:val="006C0592"/>
    <w:rsid w:val="006C1378"/>
    <w:rsid w:val="006C272E"/>
    <w:rsid w:val="006C5479"/>
    <w:rsid w:val="006C7272"/>
    <w:rsid w:val="006D13B5"/>
    <w:rsid w:val="006E00C7"/>
    <w:rsid w:val="006E10E6"/>
    <w:rsid w:val="006E12FF"/>
    <w:rsid w:val="006E1B3B"/>
    <w:rsid w:val="006E3B47"/>
    <w:rsid w:val="006E607E"/>
    <w:rsid w:val="006F037F"/>
    <w:rsid w:val="006F04A4"/>
    <w:rsid w:val="006F1EFA"/>
    <w:rsid w:val="006F23FC"/>
    <w:rsid w:val="006F2DB0"/>
    <w:rsid w:val="006F7075"/>
    <w:rsid w:val="00700DCE"/>
    <w:rsid w:val="00704EE4"/>
    <w:rsid w:val="007050E3"/>
    <w:rsid w:val="0070662F"/>
    <w:rsid w:val="00706C5D"/>
    <w:rsid w:val="00707A5B"/>
    <w:rsid w:val="00712F5C"/>
    <w:rsid w:val="0071390B"/>
    <w:rsid w:val="00726A16"/>
    <w:rsid w:val="00732922"/>
    <w:rsid w:val="0074105C"/>
    <w:rsid w:val="007458E3"/>
    <w:rsid w:val="00747BB8"/>
    <w:rsid w:val="00750506"/>
    <w:rsid w:val="0075162E"/>
    <w:rsid w:val="00754034"/>
    <w:rsid w:val="007552E5"/>
    <w:rsid w:val="00756556"/>
    <w:rsid w:val="007618C4"/>
    <w:rsid w:val="00764C55"/>
    <w:rsid w:val="00767980"/>
    <w:rsid w:val="00770B19"/>
    <w:rsid w:val="00773E1C"/>
    <w:rsid w:val="0077463F"/>
    <w:rsid w:val="007754A9"/>
    <w:rsid w:val="007809F8"/>
    <w:rsid w:val="00782DC5"/>
    <w:rsid w:val="00783429"/>
    <w:rsid w:val="007836EA"/>
    <w:rsid w:val="00783F6C"/>
    <w:rsid w:val="00784CDA"/>
    <w:rsid w:val="007906C4"/>
    <w:rsid w:val="00791A43"/>
    <w:rsid w:val="00792A1F"/>
    <w:rsid w:val="007940DC"/>
    <w:rsid w:val="007940EA"/>
    <w:rsid w:val="007964D3"/>
    <w:rsid w:val="007967E8"/>
    <w:rsid w:val="00797C6E"/>
    <w:rsid w:val="007A0713"/>
    <w:rsid w:val="007A2170"/>
    <w:rsid w:val="007A22BF"/>
    <w:rsid w:val="007A2B9B"/>
    <w:rsid w:val="007A2EA1"/>
    <w:rsid w:val="007A3323"/>
    <w:rsid w:val="007A3A35"/>
    <w:rsid w:val="007A51CC"/>
    <w:rsid w:val="007A5E6F"/>
    <w:rsid w:val="007A6868"/>
    <w:rsid w:val="007A6B09"/>
    <w:rsid w:val="007B434F"/>
    <w:rsid w:val="007B4E52"/>
    <w:rsid w:val="007B61A7"/>
    <w:rsid w:val="007B72B8"/>
    <w:rsid w:val="007B7A58"/>
    <w:rsid w:val="007C21B5"/>
    <w:rsid w:val="007C604F"/>
    <w:rsid w:val="007C716D"/>
    <w:rsid w:val="007D26DB"/>
    <w:rsid w:val="007D70C1"/>
    <w:rsid w:val="007D7AD8"/>
    <w:rsid w:val="007E2032"/>
    <w:rsid w:val="007E2097"/>
    <w:rsid w:val="007E2608"/>
    <w:rsid w:val="007E4BD2"/>
    <w:rsid w:val="007E4D05"/>
    <w:rsid w:val="007E55B0"/>
    <w:rsid w:val="007E6CDF"/>
    <w:rsid w:val="007F0B00"/>
    <w:rsid w:val="007F1226"/>
    <w:rsid w:val="007F37B2"/>
    <w:rsid w:val="007F621F"/>
    <w:rsid w:val="007F7988"/>
    <w:rsid w:val="0080016B"/>
    <w:rsid w:val="00801393"/>
    <w:rsid w:val="00802F88"/>
    <w:rsid w:val="008068C3"/>
    <w:rsid w:val="0080691C"/>
    <w:rsid w:val="00807310"/>
    <w:rsid w:val="00807AE8"/>
    <w:rsid w:val="0081293E"/>
    <w:rsid w:val="0081367F"/>
    <w:rsid w:val="00815465"/>
    <w:rsid w:val="0081737C"/>
    <w:rsid w:val="00817E9A"/>
    <w:rsid w:val="00821757"/>
    <w:rsid w:val="00823F0A"/>
    <w:rsid w:val="00824965"/>
    <w:rsid w:val="00824F3E"/>
    <w:rsid w:val="00826FE3"/>
    <w:rsid w:val="008300D8"/>
    <w:rsid w:val="008306BD"/>
    <w:rsid w:val="00831A80"/>
    <w:rsid w:val="008334E9"/>
    <w:rsid w:val="00833743"/>
    <w:rsid w:val="008340A4"/>
    <w:rsid w:val="00834FD8"/>
    <w:rsid w:val="008379C0"/>
    <w:rsid w:val="00840F15"/>
    <w:rsid w:val="0084288B"/>
    <w:rsid w:val="008463AB"/>
    <w:rsid w:val="00846A87"/>
    <w:rsid w:val="00854241"/>
    <w:rsid w:val="00856B3E"/>
    <w:rsid w:val="00860A4E"/>
    <w:rsid w:val="00862BD6"/>
    <w:rsid w:val="00867017"/>
    <w:rsid w:val="00867DD1"/>
    <w:rsid w:val="00870614"/>
    <w:rsid w:val="0087135F"/>
    <w:rsid w:val="00872D94"/>
    <w:rsid w:val="00873165"/>
    <w:rsid w:val="00874419"/>
    <w:rsid w:val="00876FBE"/>
    <w:rsid w:val="00880364"/>
    <w:rsid w:val="00891592"/>
    <w:rsid w:val="00891E9E"/>
    <w:rsid w:val="00892609"/>
    <w:rsid w:val="00897A8A"/>
    <w:rsid w:val="008A2F68"/>
    <w:rsid w:val="008A3132"/>
    <w:rsid w:val="008B0A99"/>
    <w:rsid w:val="008B24AD"/>
    <w:rsid w:val="008B2B88"/>
    <w:rsid w:val="008B3EBC"/>
    <w:rsid w:val="008B4FA6"/>
    <w:rsid w:val="008B5282"/>
    <w:rsid w:val="008B7C17"/>
    <w:rsid w:val="008C1A23"/>
    <w:rsid w:val="008C1DD6"/>
    <w:rsid w:val="008C2D01"/>
    <w:rsid w:val="008C40C7"/>
    <w:rsid w:val="008C40E6"/>
    <w:rsid w:val="008C4887"/>
    <w:rsid w:val="008D0F7A"/>
    <w:rsid w:val="008D1652"/>
    <w:rsid w:val="008D4DB2"/>
    <w:rsid w:val="008D5F4C"/>
    <w:rsid w:val="008D68E4"/>
    <w:rsid w:val="008E0506"/>
    <w:rsid w:val="008E0CFF"/>
    <w:rsid w:val="008E3923"/>
    <w:rsid w:val="008E3B48"/>
    <w:rsid w:val="008E3C43"/>
    <w:rsid w:val="008E3EB1"/>
    <w:rsid w:val="008E5D6B"/>
    <w:rsid w:val="008E76F0"/>
    <w:rsid w:val="008E7CC7"/>
    <w:rsid w:val="008F04AB"/>
    <w:rsid w:val="008F15FE"/>
    <w:rsid w:val="008F2D29"/>
    <w:rsid w:val="008F3EC3"/>
    <w:rsid w:val="008F5187"/>
    <w:rsid w:val="008F5331"/>
    <w:rsid w:val="008F60D8"/>
    <w:rsid w:val="00902727"/>
    <w:rsid w:val="0090312B"/>
    <w:rsid w:val="00904995"/>
    <w:rsid w:val="00907450"/>
    <w:rsid w:val="00910BCB"/>
    <w:rsid w:val="00910C2D"/>
    <w:rsid w:val="009156F7"/>
    <w:rsid w:val="00916BDA"/>
    <w:rsid w:val="0091736D"/>
    <w:rsid w:val="00920147"/>
    <w:rsid w:val="00924183"/>
    <w:rsid w:val="0092605A"/>
    <w:rsid w:val="0093037A"/>
    <w:rsid w:val="009314A7"/>
    <w:rsid w:val="00937FF4"/>
    <w:rsid w:val="0094154D"/>
    <w:rsid w:val="00941DBA"/>
    <w:rsid w:val="00941DFA"/>
    <w:rsid w:val="009448CB"/>
    <w:rsid w:val="00946313"/>
    <w:rsid w:val="0095155F"/>
    <w:rsid w:val="00951C9D"/>
    <w:rsid w:val="00954429"/>
    <w:rsid w:val="00955A73"/>
    <w:rsid w:val="009563CE"/>
    <w:rsid w:val="00957A91"/>
    <w:rsid w:val="00964CD0"/>
    <w:rsid w:val="009652DE"/>
    <w:rsid w:val="00970C39"/>
    <w:rsid w:val="00973079"/>
    <w:rsid w:val="0097322E"/>
    <w:rsid w:val="00975506"/>
    <w:rsid w:val="009757F9"/>
    <w:rsid w:val="00976328"/>
    <w:rsid w:val="0097680D"/>
    <w:rsid w:val="00976865"/>
    <w:rsid w:val="00980B4C"/>
    <w:rsid w:val="00982438"/>
    <w:rsid w:val="0098404C"/>
    <w:rsid w:val="0098437E"/>
    <w:rsid w:val="00985283"/>
    <w:rsid w:val="00986B65"/>
    <w:rsid w:val="00992618"/>
    <w:rsid w:val="00995992"/>
    <w:rsid w:val="00996EA3"/>
    <w:rsid w:val="009A03E5"/>
    <w:rsid w:val="009A0F3B"/>
    <w:rsid w:val="009A1BB4"/>
    <w:rsid w:val="009A2628"/>
    <w:rsid w:val="009A2630"/>
    <w:rsid w:val="009A3200"/>
    <w:rsid w:val="009A6252"/>
    <w:rsid w:val="009A7503"/>
    <w:rsid w:val="009A7E5F"/>
    <w:rsid w:val="009B0885"/>
    <w:rsid w:val="009B0897"/>
    <w:rsid w:val="009B19AC"/>
    <w:rsid w:val="009B2C13"/>
    <w:rsid w:val="009B3920"/>
    <w:rsid w:val="009B5EA9"/>
    <w:rsid w:val="009B798C"/>
    <w:rsid w:val="009B7BD9"/>
    <w:rsid w:val="009C6F8A"/>
    <w:rsid w:val="009C7DD5"/>
    <w:rsid w:val="009D3AC1"/>
    <w:rsid w:val="009D4FB0"/>
    <w:rsid w:val="009E0D63"/>
    <w:rsid w:val="009E227D"/>
    <w:rsid w:val="009E477E"/>
    <w:rsid w:val="009E5019"/>
    <w:rsid w:val="009E79A0"/>
    <w:rsid w:val="009F0705"/>
    <w:rsid w:val="009F1485"/>
    <w:rsid w:val="009F5E9D"/>
    <w:rsid w:val="009F74C7"/>
    <w:rsid w:val="009F759D"/>
    <w:rsid w:val="00A04F1B"/>
    <w:rsid w:val="00A0501B"/>
    <w:rsid w:val="00A058D3"/>
    <w:rsid w:val="00A05C73"/>
    <w:rsid w:val="00A0771B"/>
    <w:rsid w:val="00A10A70"/>
    <w:rsid w:val="00A11C45"/>
    <w:rsid w:val="00A14947"/>
    <w:rsid w:val="00A15E8B"/>
    <w:rsid w:val="00A167C8"/>
    <w:rsid w:val="00A25BCC"/>
    <w:rsid w:val="00A26EE6"/>
    <w:rsid w:val="00A32A83"/>
    <w:rsid w:val="00A34AD9"/>
    <w:rsid w:val="00A35BF2"/>
    <w:rsid w:val="00A3666C"/>
    <w:rsid w:val="00A368DB"/>
    <w:rsid w:val="00A369A4"/>
    <w:rsid w:val="00A41254"/>
    <w:rsid w:val="00A423AA"/>
    <w:rsid w:val="00A4368E"/>
    <w:rsid w:val="00A44EE6"/>
    <w:rsid w:val="00A47014"/>
    <w:rsid w:val="00A532BA"/>
    <w:rsid w:val="00A53DC2"/>
    <w:rsid w:val="00A53EC6"/>
    <w:rsid w:val="00A54CF4"/>
    <w:rsid w:val="00A55C0F"/>
    <w:rsid w:val="00A56821"/>
    <w:rsid w:val="00A57163"/>
    <w:rsid w:val="00A64722"/>
    <w:rsid w:val="00A650DF"/>
    <w:rsid w:val="00A6552F"/>
    <w:rsid w:val="00A671FC"/>
    <w:rsid w:val="00A70F79"/>
    <w:rsid w:val="00A762AD"/>
    <w:rsid w:val="00A81EC1"/>
    <w:rsid w:val="00A82A47"/>
    <w:rsid w:val="00A82D13"/>
    <w:rsid w:val="00A840C5"/>
    <w:rsid w:val="00A8556A"/>
    <w:rsid w:val="00A8713F"/>
    <w:rsid w:val="00A90BA1"/>
    <w:rsid w:val="00A91596"/>
    <w:rsid w:val="00A92B65"/>
    <w:rsid w:val="00A97A9A"/>
    <w:rsid w:val="00A97AF0"/>
    <w:rsid w:val="00AA0671"/>
    <w:rsid w:val="00AA0856"/>
    <w:rsid w:val="00AA2531"/>
    <w:rsid w:val="00AA6BED"/>
    <w:rsid w:val="00AB0056"/>
    <w:rsid w:val="00AB0BA9"/>
    <w:rsid w:val="00AB1E09"/>
    <w:rsid w:val="00AB5330"/>
    <w:rsid w:val="00AB622C"/>
    <w:rsid w:val="00AB7398"/>
    <w:rsid w:val="00AB7747"/>
    <w:rsid w:val="00AC14CE"/>
    <w:rsid w:val="00AC2A56"/>
    <w:rsid w:val="00AD01A1"/>
    <w:rsid w:val="00AD055E"/>
    <w:rsid w:val="00AD14E8"/>
    <w:rsid w:val="00AD2681"/>
    <w:rsid w:val="00AD2CDD"/>
    <w:rsid w:val="00AD333E"/>
    <w:rsid w:val="00AD47A7"/>
    <w:rsid w:val="00AD4E66"/>
    <w:rsid w:val="00AE3274"/>
    <w:rsid w:val="00AE34C7"/>
    <w:rsid w:val="00AE4828"/>
    <w:rsid w:val="00AE74BD"/>
    <w:rsid w:val="00AF076F"/>
    <w:rsid w:val="00AF0AD0"/>
    <w:rsid w:val="00AF0CBF"/>
    <w:rsid w:val="00AF1A85"/>
    <w:rsid w:val="00AF257F"/>
    <w:rsid w:val="00AF33CF"/>
    <w:rsid w:val="00AF38F1"/>
    <w:rsid w:val="00AF49AA"/>
    <w:rsid w:val="00AF4D50"/>
    <w:rsid w:val="00AF6179"/>
    <w:rsid w:val="00AF720C"/>
    <w:rsid w:val="00B044D9"/>
    <w:rsid w:val="00B055C5"/>
    <w:rsid w:val="00B061C8"/>
    <w:rsid w:val="00B0745C"/>
    <w:rsid w:val="00B11667"/>
    <w:rsid w:val="00B1295A"/>
    <w:rsid w:val="00B12B60"/>
    <w:rsid w:val="00B13F97"/>
    <w:rsid w:val="00B15C37"/>
    <w:rsid w:val="00B1636E"/>
    <w:rsid w:val="00B20A45"/>
    <w:rsid w:val="00B20FA6"/>
    <w:rsid w:val="00B22C5C"/>
    <w:rsid w:val="00B23809"/>
    <w:rsid w:val="00B24F30"/>
    <w:rsid w:val="00B27041"/>
    <w:rsid w:val="00B279FC"/>
    <w:rsid w:val="00B300CC"/>
    <w:rsid w:val="00B3096A"/>
    <w:rsid w:val="00B31ABF"/>
    <w:rsid w:val="00B33BE3"/>
    <w:rsid w:val="00B33CDB"/>
    <w:rsid w:val="00B35E55"/>
    <w:rsid w:val="00B37814"/>
    <w:rsid w:val="00B50B67"/>
    <w:rsid w:val="00B50BF2"/>
    <w:rsid w:val="00B53268"/>
    <w:rsid w:val="00B53B5D"/>
    <w:rsid w:val="00B55DCF"/>
    <w:rsid w:val="00B56553"/>
    <w:rsid w:val="00B5738F"/>
    <w:rsid w:val="00B57580"/>
    <w:rsid w:val="00B6055E"/>
    <w:rsid w:val="00B60600"/>
    <w:rsid w:val="00B619A0"/>
    <w:rsid w:val="00B6317D"/>
    <w:rsid w:val="00B65F70"/>
    <w:rsid w:val="00B75DF2"/>
    <w:rsid w:val="00B7723F"/>
    <w:rsid w:val="00B80534"/>
    <w:rsid w:val="00B807F2"/>
    <w:rsid w:val="00B80FED"/>
    <w:rsid w:val="00B8433C"/>
    <w:rsid w:val="00B87491"/>
    <w:rsid w:val="00B91ED5"/>
    <w:rsid w:val="00B92349"/>
    <w:rsid w:val="00B96064"/>
    <w:rsid w:val="00B96B20"/>
    <w:rsid w:val="00B97657"/>
    <w:rsid w:val="00BA29E9"/>
    <w:rsid w:val="00BA4CBE"/>
    <w:rsid w:val="00BA5143"/>
    <w:rsid w:val="00BA54B8"/>
    <w:rsid w:val="00BA7142"/>
    <w:rsid w:val="00BB0E91"/>
    <w:rsid w:val="00BB237C"/>
    <w:rsid w:val="00BB2753"/>
    <w:rsid w:val="00BB2F8D"/>
    <w:rsid w:val="00BB41A3"/>
    <w:rsid w:val="00BB692F"/>
    <w:rsid w:val="00BB74AC"/>
    <w:rsid w:val="00BC32DC"/>
    <w:rsid w:val="00BC35AB"/>
    <w:rsid w:val="00BC35B6"/>
    <w:rsid w:val="00BC449E"/>
    <w:rsid w:val="00BD1B51"/>
    <w:rsid w:val="00BD4596"/>
    <w:rsid w:val="00BE1405"/>
    <w:rsid w:val="00BE312D"/>
    <w:rsid w:val="00BE5F74"/>
    <w:rsid w:val="00BF1C20"/>
    <w:rsid w:val="00BF29A6"/>
    <w:rsid w:val="00BF2C2F"/>
    <w:rsid w:val="00BF2E14"/>
    <w:rsid w:val="00C052E8"/>
    <w:rsid w:val="00C054BE"/>
    <w:rsid w:val="00C06154"/>
    <w:rsid w:val="00C06B44"/>
    <w:rsid w:val="00C06EFF"/>
    <w:rsid w:val="00C10578"/>
    <w:rsid w:val="00C11535"/>
    <w:rsid w:val="00C127D0"/>
    <w:rsid w:val="00C135BC"/>
    <w:rsid w:val="00C13F5A"/>
    <w:rsid w:val="00C157E3"/>
    <w:rsid w:val="00C15C95"/>
    <w:rsid w:val="00C15E62"/>
    <w:rsid w:val="00C165FD"/>
    <w:rsid w:val="00C166DC"/>
    <w:rsid w:val="00C20605"/>
    <w:rsid w:val="00C22B9F"/>
    <w:rsid w:val="00C24EBF"/>
    <w:rsid w:val="00C2596A"/>
    <w:rsid w:val="00C27537"/>
    <w:rsid w:val="00C300E1"/>
    <w:rsid w:val="00C3206C"/>
    <w:rsid w:val="00C328FE"/>
    <w:rsid w:val="00C33507"/>
    <w:rsid w:val="00C403EE"/>
    <w:rsid w:val="00C4175F"/>
    <w:rsid w:val="00C43E17"/>
    <w:rsid w:val="00C4409D"/>
    <w:rsid w:val="00C44E72"/>
    <w:rsid w:val="00C45A06"/>
    <w:rsid w:val="00C4682A"/>
    <w:rsid w:val="00C47E5B"/>
    <w:rsid w:val="00C52D43"/>
    <w:rsid w:val="00C532A8"/>
    <w:rsid w:val="00C61E4B"/>
    <w:rsid w:val="00C64BFF"/>
    <w:rsid w:val="00C67417"/>
    <w:rsid w:val="00C67D9C"/>
    <w:rsid w:val="00C67EC4"/>
    <w:rsid w:val="00C704E9"/>
    <w:rsid w:val="00C708D5"/>
    <w:rsid w:val="00C734EF"/>
    <w:rsid w:val="00C74CA4"/>
    <w:rsid w:val="00C763C9"/>
    <w:rsid w:val="00C80057"/>
    <w:rsid w:val="00C82232"/>
    <w:rsid w:val="00C82913"/>
    <w:rsid w:val="00C838E5"/>
    <w:rsid w:val="00C83CA4"/>
    <w:rsid w:val="00C849BE"/>
    <w:rsid w:val="00C8748D"/>
    <w:rsid w:val="00C93613"/>
    <w:rsid w:val="00C93BA2"/>
    <w:rsid w:val="00C93C13"/>
    <w:rsid w:val="00C93ECA"/>
    <w:rsid w:val="00C958EF"/>
    <w:rsid w:val="00C961FB"/>
    <w:rsid w:val="00C96271"/>
    <w:rsid w:val="00C972B1"/>
    <w:rsid w:val="00C97834"/>
    <w:rsid w:val="00CA0209"/>
    <w:rsid w:val="00CA065E"/>
    <w:rsid w:val="00CA1E5B"/>
    <w:rsid w:val="00CA1F86"/>
    <w:rsid w:val="00CA2B54"/>
    <w:rsid w:val="00CA2CCE"/>
    <w:rsid w:val="00CA396E"/>
    <w:rsid w:val="00CA4149"/>
    <w:rsid w:val="00CA43FD"/>
    <w:rsid w:val="00CA49E3"/>
    <w:rsid w:val="00CA6575"/>
    <w:rsid w:val="00CA7EF8"/>
    <w:rsid w:val="00CB055A"/>
    <w:rsid w:val="00CB10D7"/>
    <w:rsid w:val="00CC3CBF"/>
    <w:rsid w:val="00CC489B"/>
    <w:rsid w:val="00CC65A7"/>
    <w:rsid w:val="00CD2BCD"/>
    <w:rsid w:val="00CD3A4C"/>
    <w:rsid w:val="00CD694B"/>
    <w:rsid w:val="00CD6E25"/>
    <w:rsid w:val="00CD7892"/>
    <w:rsid w:val="00CE10E9"/>
    <w:rsid w:val="00CE1F13"/>
    <w:rsid w:val="00CE2910"/>
    <w:rsid w:val="00CE402A"/>
    <w:rsid w:val="00CE5393"/>
    <w:rsid w:val="00CE5EE7"/>
    <w:rsid w:val="00CF17A7"/>
    <w:rsid w:val="00CF2B02"/>
    <w:rsid w:val="00CF35B7"/>
    <w:rsid w:val="00CF36BE"/>
    <w:rsid w:val="00CF5825"/>
    <w:rsid w:val="00CF6000"/>
    <w:rsid w:val="00CF6F09"/>
    <w:rsid w:val="00D003F3"/>
    <w:rsid w:val="00D013F4"/>
    <w:rsid w:val="00D03026"/>
    <w:rsid w:val="00D0364F"/>
    <w:rsid w:val="00D06207"/>
    <w:rsid w:val="00D0636A"/>
    <w:rsid w:val="00D06834"/>
    <w:rsid w:val="00D07EF9"/>
    <w:rsid w:val="00D158A1"/>
    <w:rsid w:val="00D2611D"/>
    <w:rsid w:val="00D26732"/>
    <w:rsid w:val="00D308ED"/>
    <w:rsid w:val="00D3379D"/>
    <w:rsid w:val="00D34048"/>
    <w:rsid w:val="00D34C3E"/>
    <w:rsid w:val="00D3544A"/>
    <w:rsid w:val="00D3695F"/>
    <w:rsid w:val="00D36D86"/>
    <w:rsid w:val="00D37659"/>
    <w:rsid w:val="00D403BE"/>
    <w:rsid w:val="00D428AA"/>
    <w:rsid w:val="00D4376A"/>
    <w:rsid w:val="00D50A34"/>
    <w:rsid w:val="00D5226E"/>
    <w:rsid w:val="00D52343"/>
    <w:rsid w:val="00D52A37"/>
    <w:rsid w:val="00D53EFA"/>
    <w:rsid w:val="00D552A7"/>
    <w:rsid w:val="00D57C71"/>
    <w:rsid w:val="00D603F8"/>
    <w:rsid w:val="00D620B1"/>
    <w:rsid w:val="00D622F3"/>
    <w:rsid w:val="00D63E4D"/>
    <w:rsid w:val="00D64C09"/>
    <w:rsid w:val="00D674D7"/>
    <w:rsid w:val="00D7179F"/>
    <w:rsid w:val="00D717F5"/>
    <w:rsid w:val="00D71C6B"/>
    <w:rsid w:val="00D80F43"/>
    <w:rsid w:val="00D94A7C"/>
    <w:rsid w:val="00D95896"/>
    <w:rsid w:val="00D96C50"/>
    <w:rsid w:val="00DA0311"/>
    <w:rsid w:val="00DA17FE"/>
    <w:rsid w:val="00DA26D4"/>
    <w:rsid w:val="00DA3966"/>
    <w:rsid w:val="00DA7292"/>
    <w:rsid w:val="00DA73C0"/>
    <w:rsid w:val="00DB0768"/>
    <w:rsid w:val="00DB1ECF"/>
    <w:rsid w:val="00DB2983"/>
    <w:rsid w:val="00DB3B40"/>
    <w:rsid w:val="00DB66A7"/>
    <w:rsid w:val="00DB70B1"/>
    <w:rsid w:val="00DC1257"/>
    <w:rsid w:val="00DC196A"/>
    <w:rsid w:val="00DC2DDC"/>
    <w:rsid w:val="00DC3DC0"/>
    <w:rsid w:val="00DC510F"/>
    <w:rsid w:val="00DC5B2B"/>
    <w:rsid w:val="00DC693B"/>
    <w:rsid w:val="00DC6DE3"/>
    <w:rsid w:val="00DC77BF"/>
    <w:rsid w:val="00DD07CC"/>
    <w:rsid w:val="00DD2172"/>
    <w:rsid w:val="00DD318D"/>
    <w:rsid w:val="00DD43D5"/>
    <w:rsid w:val="00DD533D"/>
    <w:rsid w:val="00DD540D"/>
    <w:rsid w:val="00DD5ECB"/>
    <w:rsid w:val="00DD6E69"/>
    <w:rsid w:val="00DE11C1"/>
    <w:rsid w:val="00DE225C"/>
    <w:rsid w:val="00DE2F31"/>
    <w:rsid w:val="00DE3386"/>
    <w:rsid w:val="00DE4286"/>
    <w:rsid w:val="00DE56ED"/>
    <w:rsid w:val="00DE601A"/>
    <w:rsid w:val="00DE7001"/>
    <w:rsid w:val="00DE7157"/>
    <w:rsid w:val="00DF0EDD"/>
    <w:rsid w:val="00DF2E12"/>
    <w:rsid w:val="00DF514A"/>
    <w:rsid w:val="00DF6690"/>
    <w:rsid w:val="00DF6804"/>
    <w:rsid w:val="00E014D9"/>
    <w:rsid w:val="00E016D2"/>
    <w:rsid w:val="00E01C7E"/>
    <w:rsid w:val="00E01CD2"/>
    <w:rsid w:val="00E02713"/>
    <w:rsid w:val="00E0358D"/>
    <w:rsid w:val="00E04323"/>
    <w:rsid w:val="00E0691F"/>
    <w:rsid w:val="00E070A2"/>
    <w:rsid w:val="00E16FF1"/>
    <w:rsid w:val="00E171AE"/>
    <w:rsid w:val="00E20370"/>
    <w:rsid w:val="00E2281A"/>
    <w:rsid w:val="00E25A05"/>
    <w:rsid w:val="00E2656A"/>
    <w:rsid w:val="00E26878"/>
    <w:rsid w:val="00E26A16"/>
    <w:rsid w:val="00E2773B"/>
    <w:rsid w:val="00E30D23"/>
    <w:rsid w:val="00E311BA"/>
    <w:rsid w:val="00E317CC"/>
    <w:rsid w:val="00E37C80"/>
    <w:rsid w:val="00E412D0"/>
    <w:rsid w:val="00E43C53"/>
    <w:rsid w:val="00E56322"/>
    <w:rsid w:val="00E60166"/>
    <w:rsid w:val="00E60982"/>
    <w:rsid w:val="00E628FB"/>
    <w:rsid w:val="00E62AD1"/>
    <w:rsid w:val="00E62B97"/>
    <w:rsid w:val="00E62C62"/>
    <w:rsid w:val="00E63469"/>
    <w:rsid w:val="00E654C1"/>
    <w:rsid w:val="00E65D97"/>
    <w:rsid w:val="00E67968"/>
    <w:rsid w:val="00E72A09"/>
    <w:rsid w:val="00E72A5A"/>
    <w:rsid w:val="00E73354"/>
    <w:rsid w:val="00E741A7"/>
    <w:rsid w:val="00E74CEE"/>
    <w:rsid w:val="00E83D0F"/>
    <w:rsid w:val="00E87B03"/>
    <w:rsid w:val="00E906D3"/>
    <w:rsid w:val="00E9242D"/>
    <w:rsid w:val="00E97912"/>
    <w:rsid w:val="00EA03F0"/>
    <w:rsid w:val="00EA511E"/>
    <w:rsid w:val="00EA5CF4"/>
    <w:rsid w:val="00EA7E31"/>
    <w:rsid w:val="00EB5255"/>
    <w:rsid w:val="00EB5C47"/>
    <w:rsid w:val="00EB6F77"/>
    <w:rsid w:val="00EB77CE"/>
    <w:rsid w:val="00EC2E5F"/>
    <w:rsid w:val="00EC6B89"/>
    <w:rsid w:val="00ED0639"/>
    <w:rsid w:val="00ED3B61"/>
    <w:rsid w:val="00ED595A"/>
    <w:rsid w:val="00ED6772"/>
    <w:rsid w:val="00ED74CF"/>
    <w:rsid w:val="00EE2ADE"/>
    <w:rsid w:val="00EE3522"/>
    <w:rsid w:val="00EE64A8"/>
    <w:rsid w:val="00EE6A76"/>
    <w:rsid w:val="00EE6B03"/>
    <w:rsid w:val="00EF1089"/>
    <w:rsid w:val="00EF4755"/>
    <w:rsid w:val="00EF5B27"/>
    <w:rsid w:val="00EF6EF9"/>
    <w:rsid w:val="00EF7135"/>
    <w:rsid w:val="00EF79CB"/>
    <w:rsid w:val="00F027DB"/>
    <w:rsid w:val="00F02E3F"/>
    <w:rsid w:val="00F0512F"/>
    <w:rsid w:val="00F065DC"/>
    <w:rsid w:val="00F10D17"/>
    <w:rsid w:val="00F14A7A"/>
    <w:rsid w:val="00F15964"/>
    <w:rsid w:val="00F16407"/>
    <w:rsid w:val="00F207A3"/>
    <w:rsid w:val="00F22985"/>
    <w:rsid w:val="00F3245A"/>
    <w:rsid w:val="00F328B5"/>
    <w:rsid w:val="00F3345A"/>
    <w:rsid w:val="00F3383E"/>
    <w:rsid w:val="00F339BF"/>
    <w:rsid w:val="00F36A65"/>
    <w:rsid w:val="00F37E1A"/>
    <w:rsid w:val="00F40919"/>
    <w:rsid w:val="00F41417"/>
    <w:rsid w:val="00F42ADD"/>
    <w:rsid w:val="00F44D52"/>
    <w:rsid w:val="00F465A7"/>
    <w:rsid w:val="00F46BB5"/>
    <w:rsid w:val="00F47869"/>
    <w:rsid w:val="00F479FC"/>
    <w:rsid w:val="00F47EB6"/>
    <w:rsid w:val="00F47FC5"/>
    <w:rsid w:val="00F50B7C"/>
    <w:rsid w:val="00F550E6"/>
    <w:rsid w:val="00F55BAB"/>
    <w:rsid w:val="00F60360"/>
    <w:rsid w:val="00F71576"/>
    <w:rsid w:val="00F72CE0"/>
    <w:rsid w:val="00F74345"/>
    <w:rsid w:val="00F772D2"/>
    <w:rsid w:val="00F80865"/>
    <w:rsid w:val="00F80A0A"/>
    <w:rsid w:val="00F80DF4"/>
    <w:rsid w:val="00F82B19"/>
    <w:rsid w:val="00F83D92"/>
    <w:rsid w:val="00F85332"/>
    <w:rsid w:val="00F8713F"/>
    <w:rsid w:val="00F87593"/>
    <w:rsid w:val="00F9203E"/>
    <w:rsid w:val="00F9212D"/>
    <w:rsid w:val="00F92A35"/>
    <w:rsid w:val="00F92E47"/>
    <w:rsid w:val="00F9585E"/>
    <w:rsid w:val="00F965DA"/>
    <w:rsid w:val="00FA05E0"/>
    <w:rsid w:val="00FA406A"/>
    <w:rsid w:val="00FA618B"/>
    <w:rsid w:val="00FB503A"/>
    <w:rsid w:val="00FB516C"/>
    <w:rsid w:val="00FB60D9"/>
    <w:rsid w:val="00FB74DE"/>
    <w:rsid w:val="00FB7B6B"/>
    <w:rsid w:val="00FC2CB6"/>
    <w:rsid w:val="00FD0236"/>
    <w:rsid w:val="00FD0AFF"/>
    <w:rsid w:val="00FD18F4"/>
    <w:rsid w:val="00FD49F0"/>
    <w:rsid w:val="00FD4B79"/>
    <w:rsid w:val="00FD54DB"/>
    <w:rsid w:val="00FD619F"/>
    <w:rsid w:val="00FD6960"/>
    <w:rsid w:val="00FE14F7"/>
    <w:rsid w:val="00FE2D37"/>
    <w:rsid w:val="00FE6607"/>
    <w:rsid w:val="00FE73C3"/>
    <w:rsid w:val="00FF12D2"/>
    <w:rsid w:val="00FF20F2"/>
    <w:rsid w:val="00FF6D54"/>
    <w:rsid w:val="010333FC"/>
    <w:rsid w:val="010812F7"/>
    <w:rsid w:val="011604AB"/>
    <w:rsid w:val="01170EAC"/>
    <w:rsid w:val="01290F7E"/>
    <w:rsid w:val="01395374"/>
    <w:rsid w:val="014C13BD"/>
    <w:rsid w:val="015319A0"/>
    <w:rsid w:val="015C1929"/>
    <w:rsid w:val="015D1E09"/>
    <w:rsid w:val="0168387C"/>
    <w:rsid w:val="01787E78"/>
    <w:rsid w:val="0194631B"/>
    <w:rsid w:val="01952B5B"/>
    <w:rsid w:val="019B3E10"/>
    <w:rsid w:val="019E35CE"/>
    <w:rsid w:val="01BE7323"/>
    <w:rsid w:val="01CA5CC8"/>
    <w:rsid w:val="01F57C8E"/>
    <w:rsid w:val="01FF5B72"/>
    <w:rsid w:val="02283016"/>
    <w:rsid w:val="022D24DC"/>
    <w:rsid w:val="02314311"/>
    <w:rsid w:val="023E35EA"/>
    <w:rsid w:val="02443CCC"/>
    <w:rsid w:val="0250592D"/>
    <w:rsid w:val="026176B4"/>
    <w:rsid w:val="02687242"/>
    <w:rsid w:val="02697903"/>
    <w:rsid w:val="02781BC8"/>
    <w:rsid w:val="028C39E4"/>
    <w:rsid w:val="02C3091A"/>
    <w:rsid w:val="02E07079"/>
    <w:rsid w:val="02F96569"/>
    <w:rsid w:val="02FA0872"/>
    <w:rsid w:val="02FC0103"/>
    <w:rsid w:val="030C33A5"/>
    <w:rsid w:val="03515DC8"/>
    <w:rsid w:val="03534586"/>
    <w:rsid w:val="03585147"/>
    <w:rsid w:val="03767EB5"/>
    <w:rsid w:val="03AC1F6E"/>
    <w:rsid w:val="03BF786C"/>
    <w:rsid w:val="03EA03D6"/>
    <w:rsid w:val="03EA7B21"/>
    <w:rsid w:val="03F14851"/>
    <w:rsid w:val="03F913CB"/>
    <w:rsid w:val="03F94C14"/>
    <w:rsid w:val="0410030A"/>
    <w:rsid w:val="04117BDE"/>
    <w:rsid w:val="04134741"/>
    <w:rsid w:val="04211386"/>
    <w:rsid w:val="04231669"/>
    <w:rsid w:val="04307776"/>
    <w:rsid w:val="04402271"/>
    <w:rsid w:val="044955CA"/>
    <w:rsid w:val="046046C1"/>
    <w:rsid w:val="047343F5"/>
    <w:rsid w:val="047B0377"/>
    <w:rsid w:val="047E5665"/>
    <w:rsid w:val="049525BD"/>
    <w:rsid w:val="04A2256B"/>
    <w:rsid w:val="04B13E18"/>
    <w:rsid w:val="04B307B3"/>
    <w:rsid w:val="04BA7143"/>
    <w:rsid w:val="04E52404"/>
    <w:rsid w:val="04E62470"/>
    <w:rsid w:val="04F406A4"/>
    <w:rsid w:val="04FF1635"/>
    <w:rsid w:val="05045994"/>
    <w:rsid w:val="053B4BE5"/>
    <w:rsid w:val="056D178C"/>
    <w:rsid w:val="05957D83"/>
    <w:rsid w:val="05A24658"/>
    <w:rsid w:val="05B922DB"/>
    <w:rsid w:val="05D23CE5"/>
    <w:rsid w:val="05D40A37"/>
    <w:rsid w:val="05F83EAE"/>
    <w:rsid w:val="062B2E31"/>
    <w:rsid w:val="063E7D85"/>
    <w:rsid w:val="06400A0E"/>
    <w:rsid w:val="064D2E31"/>
    <w:rsid w:val="0669117F"/>
    <w:rsid w:val="0670399A"/>
    <w:rsid w:val="069778EF"/>
    <w:rsid w:val="06AD1268"/>
    <w:rsid w:val="06D2659B"/>
    <w:rsid w:val="06DB0FA6"/>
    <w:rsid w:val="071754BC"/>
    <w:rsid w:val="07217C2F"/>
    <w:rsid w:val="07293586"/>
    <w:rsid w:val="07295285"/>
    <w:rsid w:val="072F4F4B"/>
    <w:rsid w:val="07375AE7"/>
    <w:rsid w:val="074B78AB"/>
    <w:rsid w:val="07530F5E"/>
    <w:rsid w:val="07636392"/>
    <w:rsid w:val="07700824"/>
    <w:rsid w:val="07746E01"/>
    <w:rsid w:val="07765CF4"/>
    <w:rsid w:val="07770C56"/>
    <w:rsid w:val="0777297F"/>
    <w:rsid w:val="07B27493"/>
    <w:rsid w:val="07B9004D"/>
    <w:rsid w:val="07C1191B"/>
    <w:rsid w:val="07E3300B"/>
    <w:rsid w:val="08053120"/>
    <w:rsid w:val="08273B42"/>
    <w:rsid w:val="08281B06"/>
    <w:rsid w:val="082B69FB"/>
    <w:rsid w:val="082C727E"/>
    <w:rsid w:val="082F2D28"/>
    <w:rsid w:val="08387E2F"/>
    <w:rsid w:val="08566507"/>
    <w:rsid w:val="085D5270"/>
    <w:rsid w:val="08704C2C"/>
    <w:rsid w:val="08BB7EF0"/>
    <w:rsid w:val="08D0103C"/>
    <w:rsid w:val="08DD09D6"/>
    <w:rsid w:val="08F875BE"/>
    <w:rsid w:val="091306C6"/>
    <w:rsid w:val="091C12AF"/>
    <w:rsid w:val="091D7025"/>
    <w:rsid w:val="092217DD"/>
    <w:rsid w:val="0930266D"/>
    <w:rsid w:val="093A7294"/>
    <w:rsid w:val="093C394F"/>
    <w:rsid w:val="095962AF"/>
    <w:rsid w:val="09617AF7"/>
    <w:rsid w:val="097413FA"/>
    <w:rsid w:val="099851DC"/>
    <w:rsid w:val="09A26EB0"/>
    <w:rsid w:val="09AB2883"/>
    <w:rsid w:val="09CB275C"/>
    <w:rsid w:val="09D9119E"/>
    <w:rsid w:val="09DA7580"/>
    <w:rsid w:val="09E25C48"/>
    <w:rsid w:val="09E85885"/>
    <w:rsid w:val="09EB2C7F"/>
    <w:rsid w:val="0A215F73"/>
    <w:rsid w:val="0A216E32"/>
    <w:rsid w:val="0A263993"/>
    <w:rsid w:val="0A29073E"/>
    <w:rsid w:val="0A2D3AC2"/>
    <w:rsid w:val="0A68580C"/>
    <w:rsid w:val="0A6E12A0"/>
    <w:rsid w:val="0A757080"/>
    <w:rsid w:val="0A851326"/>
    <w:rsid w:val="0A9A734E"/>
    <w:rsid w:val="0A9D21CB"/>
    <w:rsid w:val="0AA42B08"/>
    <w:rsid w:val="0AA755DF"/>
    <w:rsid w:val="0AB17EFF"/>
    <w:rsid w:val="0AC91212"/>
    <w:rsid w:val="0AD814EA"/>
    <w:rsid w:val="0AE5151C"/>
    <w:rsid w:val="0AFE08BE"/>
    <w:rsid w:val="0AFF3FBE"/>
    <w:rsid w:val="0B0C1411"/>
    <w:rsid w:val="0B120D44"/>
    <w:rsid w:val="0B277C61"/>
    <w:rsid w:val="0B2D7AF1"/>
    <w:rsid w:val="0B3E7143"/>
    <w:rsid w:val="0B411C71"/>
    <w:rsid w:val="0B500E65"/>
    <w:rsid w:val="0B605A40"/>
    <w:rsid w:val="0B7B2AE7"/>
    <w:rsid w:val="0B8638A6"/>
    <w:rsid w:val="0B8E5C30"/>
    <w:rsid w:val="0B9A495D"/>
    <w:rsid w:val="0BB7572E"/>
    <w:rsid w:val="0BB93035"/>
    <w:rsid w:val="0BC7245A"/>
    <w:rsid w:val="0BC81721"/>
    <w:rsid w:val="0BD27BF6"/>
    <w:rsid w:val="0BE853EC"/>
    <w:rsid w:val="0C12186B"/>
    <w:rsid w:val="0C14470F"/>
    <w:rsid w:val="0C19598C"/>
    <w:rsid w:val="0C33191D"/>
    <w:rsid w:val="0C335C1D"/>
    <w:rsid w:val="0C3B3C7D"/>
    <w:rsid w:val="0C7734F2"/>
    <w:rsid w:val="0CAB2EAE"/>
    <w:rsid w:val="0CCC34EB"/>
    <w:rsid w:val="0CCD6258"/>
    <w:rsid w:val="0CEB3CB9"/>
    <w:rsid w:val="0CEB5D78"/>
    <w:rsid w:val="0CF04475"/>
    <w:rsid w:val="0CF126F8"/>
    <w:rsid w:val="0CF257D1"/>
    <w:rsid w:val="0D074274"/>
    <w:rsid w:val="0D533465"/>
    <w:rsid w:val="0D5663E8"/>
    <w:rsid w:val="0D621C7D"/>
    <w:rsid w:val="0D647EB5"/>
    <w:rsid w:val="0D8B543F"/>
    <w:rsid w:val="0DA508B3"/>
    <w:rsid w:val="0DB717F6"/>
    <w:rsid w:val="0DBC26D5"/>
    <w:rsid w:val="0DCD5735"/>
    <w:rsid w:val="0DCF025F"/>
    <w:rsid w:val="0DE6032D"/>
    <w:rsid w:val="0DF13D05"/>
    <w:rsid w:val="0E022EE5"/>
    <w:rsid w:val="0E056A47"/>
    <w:rsid w:val="0E2710B4"/>
    <w:rsid w:val="0E4F5B98"/>
    <w:rsid w:val="0E73034D"/>
    <w:rsid w:val="0E767779"/>
    <w:rsid w:val="0E8A0CB9"/>
    <w:rsid w:val="0EB304D7"/>
    <w:rsid w:val="0EB971F7"/>
    <w:rsid w:val="0EBC2BF7"/>
    <w:rsid w:val="0EDE4050"/>
    <w:rsid w:val="0F0D6E97"/>
    <w:rsid w:val="0F13775A"/>
    <w:rsid w:val="0F2C3D8A"/>
    <w:rsid w:val="0F31382A"/>
    <w:rsid w:val="0F397F2A"/>
    <w:rsid w:val="0F5F45FE"/>
    <w:rsid w:val="0F7A7415"/>
    <w:rsid w:val="0F9A112B"/>
    <w:rsid w:val="0F9C4D7E"/>
    <w:rsid w:val="0FC00A88"/>
    <w:rsid w:val="0FE10DAC"/>
    <w:rsid w:val="0FE4316A"/>
    <w:rsid w:val="0FE86DCD"/>
    <w:rsid w:val="0FF51C45"/>
    <w:rsid w:val="100827DD"/>
    <w:rsid w:val="103340BD"/>
    <w:rsid w:val="10393A3D"/>
    <w:rsid w:val="105862A5"/>
    <w:rsid w:val="105C6357"/>
    <w:rsid w:val="106D2F64"/>
    <w:rsid w:val="10806F05"/>
    <w:rsid w:val="109658E9"/>
    <w:rsid w:val="10B63710"/>
    <w:rsid w:val="10CC347C"/>
    <w:rsid w:val="10F10820"/>
    <w:rsid w:val="10FA04DE"/>
    <w:rsid w:val="11066BCA"/>
    <w:rsid w:val="11074842"/>
    <w:rsid w:val="111C2F7A"/>
    <w:rsid w:val="112F6066"/>
    <w:rsid w:val="11665CA1"/>
    <w:rsid w:val="116C28F7"/>
    <w:rsid w:val="11823EC9"/>
    <w:rsid w:val="118E07A0"/>
    <w:rsid w:val="11915970"/>
    <w:rsid w:val="11A24898"/>
    <w:rsid w:val="11BA6328"/>
    <w:rsid w:val="12411FD6"/>
    <w:rsid w:val="124F1B0A"/>
    <w:rsid w:val="124F5746"/>
    <w:rsid w:val="12601E40"/>
    <w:rsid w:val="12A73167"/>
    <w:rsid w:val="12D152D7"/>
    <w:rsid w:val="12F11306"/>
    <w:rsid w:val="132578F5"/>
    <w:rsid w:val="133E6515"/>
    <w:rsid w:val="13832969"/>
    <w:rsid w:val="13951726"/>
    <w:rsid w:val="13987B5B"/>
    <w:rsid w:val="139F3FB5"/>
    <w:rsid w:val="13AD365B"/>
    <w:rsid w:val="13B57660"/>
    <w:rsid w:val="13B67FBA"/>
    <w:rsid w:val="13C3429C"/>
    <w:rsid w:val="13CA5D74"/>
    <w:rsid w:val="13D1264A"/>
    <w:rsid w:val="13F16DF3"/>
    <w:rsid w:val="13FD7792"/>
    <w:rsid w:val="14072DAB"/>
    <w:rsid w:val="14277A68"/>
    <w:rsid w:val="14396509"/>
    <w:rsid w:val="146E02DE"/>
    <w:rsid w:val="1472347A"/>
    <w:rsid w:val="147343AE"/>
    <w:rsid w:val="14B36679"/>
    <w:rsid w:val="14BC76F2"/>
    <w:rsid w:val="14DD2C3C"/>
    <w:rsid w:val="14E82BDD"/>
    <w:rsid w:val="15113FCA"/>
    <w:rsid w:val="151B0AA1"/>
    <w:rsid w:val="154172A3"/>
    <w:rsid w:val="15463216"/>
    <w:rsid w:val="158D3845"/>
    <w:rsid w:val="15921E9C"/>
    <w:rsid w:val="15B605E5"/>
    <w:rsid w:val="15C24D00"/>
    <w:rsid w:val="15CD1A82"/>
    <w:rsid w:val="15D010C6"/>
    <w:rsid w:val="15D96BDF"/>
    <w:rsid w:val="16087E1D"/>
    <w:rsid w:val="161D2B21"/>
    <w:rsid w:val="16240849"/>
    <w:rsid w:val="16475AB9"/>
    <w:rsid w:val="169075C1"/>
    <w:rsid w:val="16BE3BF5"/>
    <w:rsid w:val="16DE10A3"/>
    <w:rsid w:val="16DE781D"/>
    <w:rsid w:val="1704218A"/>
    <w:rsid w:val="17263548"/>
    <w:rsid w:val="174A3399"/>
    <w:rsid w:val="174F2A9F"/>
    <w:rsid w:val="17544559"/>
    <w:rsid w:val="17677B00"/>
    <w:rsid w:val="17696E04"/>
    <w:rsid w:val="17701D14"/>
    <w:rsid w:val="17716EB9"/>
    <w:rsid w:val="17727ABB"/>
    <w:rsid w:val="17735226"/>
    <w:rsid w:val="1782570F"/>
    <w:rsid w:val="179B7A92"/>
    <w:rsid w:val="17AE5B0B"/>
    <w:rsid w:val="17BB6B70"/>
    <w:rsid w:val="17C6463C"/>
    <w:rsid w:val="17F526AF"/>
    <w:rsid w:val="17F80BAB"/>
    <w:rsid w:val="181066D2"/>
    <w:rsid w:val="18161E65"/>
    <w:rsid w:val="182676C3"/>
    <w:rsid w:val="18316A29"/>
    <w:rsid w:val="1844637C"/>
    <w:rsid w:val="184904D0"/>
    <w:rsid w:val="18603563"/>
    <w:rsid w:val="186621CC"/>
    <w:rsid w:val="186C142F"/>
    <w:rsid w:val="189F624C"/>
    <w:rsid w:val="18B75247"/>
    <w:rsid w:val="18BD1802"/>
    <w:rsid w:val="18E65CD0"/>
    <w:rsid w:val="18F40A03"/>
    <w:rsid w:val="18FA70F0"/>
    <w:rsid w:val="1910625E"/>
    <w:rsid w:val="1919170B"/>
    <w:rsid w:val="19261124"/>
    <w:rsid w:val="195645B9"/>
    <w:rsid w:val="195E6FCA"/>
    <w:rsid w:val="197279CD"/>
    <w:rsid w:val="198C2730"/>
    <w:rsid w:val="199D315D"/>
    <w:rsid w:val="19BF16EC"/>
    <w:rsid w:val="19C071A3"/>
    <w:rsid w:val="19E020D4"/>
    <w:rsid w:val="19F52491"/>
    <w:rsid w:val="1A0212DB"/>
    <w:rsid w:val="1A1C66C0"/>
    <w:rsid w:val="1A1F50E6"/>
    <w:rsid w:val="1A304FE1"/>
    <w:rsid w:val="1A42393B"/>
    <w:rsid w:val="1A676352"/>
    <w:rsid w:val="1A685E35"/>
    <w:rsid w:val="1A6913BD"/>
    <w:rsid w:val="1A9D2A7C"/>
    <w:rsid w:val="1AAD45DE"/>
    <w:rsid w:val="1AB07CF9"/>
    <w:rsid w:val="1ABA58D0"/>
    <w:rsid w:val="1AC6589A"/>
    <w:rsid w:val="1AD35795"/>
    <w:rsid w:val="1AF60BC2"/>
    <w:rsid w:val="1B046F80"/>
    <w:rsid w:val="1B100F1D"/>
    <w:rsid w:val="1B3267B5"/>
    <w:rsid w:val="1B40161D"/>
    <w:rsid w:val="1B441859"/>
    <w:rsid w:val="1B587D83"/>
    <w:rsid w:val="1B6606B1"/>
    <w:rsid w:val="1B7329B6"/>
    <w:rsid w:val="1BA15976"/>
    <w:rsid w:val="1BA54D07"/>
    <w:rsid w:val="1BB17C61"/>
    <w:rsid w:val="1BB67591"/>
    <w:rsid w:val="1BBD091F"/>
    <w:rsid w:val="1BD7392C"/>
    <w:rsid w:val="1BD816E4"/>
    <w:rsid w:val="1BD93520"/>
    <w:rsid w:val="1C467810"/>
    <w:rsid w:val="1C5E7925"/>
    <w:rsid w:val="1CBC0DFC"/>
    <w:rsid w:val="1CFD070F"/>
    <w:rsid w:val="1D0306BB"/>
    <w:rsid w:val="1D2D4B03"/>
    <w:rsid w:val="1D3C1D18"/>
    <w:rsid w:val="1D431577"/>
    <w:rsid w:val="1D545505"/>
    <w:rsid w:val="1D5F6196"/>
    <w:rsid w:val="1D6132A5"/>
    <w:rsid w:val="1D7C5774"/>
    <w:rsid w:val="1D864D41"/>
    <w:rsid w:val="1D8D60CF"/>
    <w:rsid w:val="1D8D7CB8"/>
    <w:rsid w:val="1D8E56D5"/>
    <w:rsid w:val="1D924892"/>
    <w:rsid w:val="1D9B278E"/>
    <w:rsid w:val="1DA84DB8"/>
    <w:rsid w:val="1DA963AF"/>
    <w:rsid w:val="1DAE630A"/>
    <w:rsid w:val="1DAF2022"/>
    <w:rsid w:val="1DB07728"/>
    <w:rsid w:val="1DCC59C4"/>
    <w:rsid w:val="1DD434A9"/>
    <w:rsid w:val="1DFE6FCD"/>
    <w:rsid w:val="1E05210A"/>
    <w:rsid w:val="1E114F2B"/>
    <w:rsid w:val="1E1D74FC"/>
    <w:rsid w:val="1E223480"/>
    <w:rsid w:val="1E3E0603"/>
    <w:rsid w:val="1E543091"/>
    <w:rsid w:val="1E7A43DA"/>
    <w:rsid w:val="1EA93820"/>
    <w:rsid w:val="1EAB5D97"/>
    <w:rsid w:val="1EB853CE"/>
    <w:rsid w:val="1EBD2DA4"/>
    <w:rsid w:val="1EDB1D33"/>
    <w:rsid w:val="1EF27A3A"/>
    <w:rsid w:val="1F1B6F1C"/>
    <w:rsid w:val="1F1D248B"/>
    <w:rsid w:val="1F2C0027"/>
    <w:rsid w:val="1F3C1B5B"/>
    <w:rsid w:val="1FBC7E68"/>
    <w:rsid w:val="1FCB46CB"/>
    <w:rsid w:val="1FE7539E"/>
    <w:rsid w:val="20266C07"/>
    <w:rsid w:val="2040730C"/>
    <w:rsid w:val="20475A9E"/>
    <w:rsid w:val="204D1B46"/>
    <w:rsid w:val="205009F2"/>
    <w:rsid w:val="20511636"/>
    <w:rsid w:val="20530A28"/>
    <w:rsid w:val="20671BE0"/>
    <w:rsid w:val="206E5B2D"/>
    <w:rsid w:val="20821A8D"/>
    <w:rsid w:val="20837719"/>
    <w:rsid w:val="208962C7"/>
    <w:rsid w:val="20963CB8"/>
    <w:rsid w:val="20970B66"/>
    <w:rsid w:val="209E5AEC"/>
    <w:rsid w:val="20A274AF"/>
    <w:rsid w:val="20A81A1B"/>
    <w:rsid w:val="20B07FB6"/>
    <w:rsid w:val="20B646FB"/>
    <w:rsid w:val="20C71600"/>
    <w:rsid w:val="20C772B6"/>
    <w:rsid w:val="20DC7264"/>
    <w:rsid w:val="20F6042F"/>
    <w:rsid w:val="20F85F56"/>
    <w:rsid w:val="20FA78D3"/>
    <w:rsid w:val="21022930"/>
    <w:rsid w:val="212B4C2F"/>
    <w:rsid w:val="213B74B1"/>
    <w:rsid w:val="2149641F"/>
    <w:rsid w:val="215A2310"/>
    <w:rsid w:val="21672734"/>
    <w:rsid w:val="21A62E3B"/>
    <w:rsid w:val="21B00053"/>
    <w:rsid w:val="21C47F1D"/>
    <w:rsid w:val="21DE04F5"/>
    <w:rsid w:val="21DE318A"/>
    <w:rsid w:val="21EF5B80"/>
    <w:rsid w:val="21F901D7"/>
    <w:rsid w:val="22065CB5"/>
    <w:rsid w:val="22183279"/>
    <w:rsid w:val="22576990"/>
    <w:rsid w:val="2261030E"/>
    <w:rsid w:val="22A138EF"/>
    <w:rsid w:val="22EF7591"/>
    <w:rsid w:val="22F47480"/>
    <w:rsid w:val="23430082"/>
    <w:rsid w:val="234F4C8E"/>
    <w:rsid w:val="23566F63"/>
    <w:rsid w:val="23671171"/>
    <w:rsid w:val="236D34B2"/>
    <w:rsid w:val="237B68B5"/>
    <w:rsid w:val="238E0DF3"/>
    <w:rsid w:val="23B671AE"/>
    <w:rsid w:val="23B86870"/>
    <w:rsid w:val="23D8790F"/>
    <w:rsid w:val="23DA1943"/>
    <w:rsid w:val="23DE1C48"/>
    <w:rsid w:val="23E03A87"/>
    <w:rsid w:val="23F971E3"/>
    <w:rsid w:val="23FC0A4F"/>
    <w:rsid w:val="240210CD"/>
    <w:rsid w:val="24042E63"/>
    <w:rsid w:val="243A61A2"/>
    <w:rsid w:val="244D6157"/>
    <w:rsid w:val="24532A74"/>
    <w:rsid w:val="247C5786"/>
    <w:rsid w:val="24BF09F7"/>
    <w:rsid w:val="24BF7B17"/>
    <w:rsid w:val="24C7367F"/>
    <w:rsid w:val="24CF4609"/>
    <w:rsid w:val="24E707BB"/>
    <w:rsid w:val="250753AC"/>
    <w:rsid w:val="250E06CE"/>
    <w:rsid w:val="25201F1F"/>
    <w:rsid w:val="252D53FE"/>
    <w:rsid w:val="253765A8"/>
    <w:rsid w:val="25402FF6"/>
    <w:rsid w:val="254065F4"/>
    <w:rsid w:val="25696BE9"/>
    <w:rsid w:val="25717EFE"/>
    <w:rsid w:val="257668E0"/>
    <w:rsid w:val="257D111F"/>
    <w:rsid w:val="258E6E89"/>
    <w:rsid w:val="259565E6"/>
    <w:rsid w:val="25A6252E"/>
    <w:rsid w:val="25DC5E46"/>
    <w:rsid w:val="25DE7328"/>
    <w:rsid w:val="25E116AE"/>
    <w:rsid w:val="25EC2D81"/>
    <w:rsid w:val="25F56B61"/>
    <w:rsid w:val="260E63E1"/>
    <w:rsid w:val="26527F8E"/>
    <w:rsid w:val="266A16A4"/>
    <w:rsid w:val="2677791D"/>
    <w:rsid w:val="268D5392"/>
    <w:rsid w:val="26970B78"/>
    <w:rsid w:val="26B50445"/>
    <w:rsid w:val="26BB07E9"/>
    <w:rsid w:val="26BE217D"/>
    <w:rsid w:val="26BF6F42"/>
    <w:rsid w:val="26CF1507"/>
    <w:rsid w:val="26E72305"/>
    <w:rsid w:val="26F31252"/>
    <w:rsid w:val="27020185"/>
    <w:rsid w:val="271047A9"/>
    <w:rsid w:val="27163C18"/>
    <w:rsid w:val="27194E78"/>
    <w:rsid w:val="271B1257"/>
    <w:rsid w:val="27255CF0"/>
    <w:rsid w:val="272C779D"/>
    <w:rsid w:val="2739340E"/>
    <w:rsid w:val="273B4DEE"/>
    <w:rsid w:val="274A3DA9"/>
    <w:rsid w:val="274C5194"/>
    <w:rsid w:val="27541561"/>
    <w:rsid w:val="276800EE"/>
    <w:rsid w:val="276B6B5A"/>
    <w:rsid w:val="277057A2"/>
    <w:rsid w:val="27AC7B69"/>
    <w:rsid w:val="27BB5273"/>
    <w:rsid w:val="27CC59F9"/>
    <w:rsid w:val="27CF3423"/>
    <w:rsid w:val="27D43B30"/>
    <w:rsid w:val="27E86D24"/>
    <w:rsid w:val="27E92A9C"/>
    <w:rsid w:val="27EE1E60"/>
    <w:rsid w:val="27FF21DC"/>
    <w:rsid w:val="280817DB"/>
    <w:rsid w:val="2827051D"/>
    <w:rsid w:val="282F7411"/>
    <w:rsid w:val="28381541"/>
    <w:rsid w:val="285074E1"/>
    <w:rsid w:val="28557F3E"/>
    <w:rsid w:val="28584C54"/>
    <w:rsid w:val="285E6FE6"/>
    <w:rsid w:val="286D0FD7"/>
    <w:rsid w:val="287C34AB"/>
    <w:rsid w:val="2886653D"/>
    <w:rsid w:val="289608F7"/>
    <w:rsid w:val="28CE1A0F"/>
    <w:rsid w:val="28D76D98"/>
    <w:rsid w:val="28F37266"/>
    <w:rsid w:val="28FE4325"/>
    <w:rsid w:val="290E4317"/>
    <w:rsid w:val="29206EB8"/>
    <w:rsid w:val="2926017C"/>
    <w:rsid w:val="2940493E"/>
    <w:rsid w:val="29513E76"/>
    <w:rsid w:val="29595666"/>
    <w:rsid w:val="29874881"/>
    <w:rsid w:val="29A30A29"/>
    <w:rsid w:val="29AE1297"/>
    <w:rsid w:val="29D4741C"/>
    <w:rsid w:val="29E325E0"/>
    <w:rsid w:val="29E560E7"/>
    <w:rsid w:val="29EC6874"/>
    <w:rsid w:val="29FD45DD"/>
    <w:rsid w:val="2A1B1BAE"/>
    <w:rsid w:val="2A391AB9"/>
    <w:rsid w:val="2A44220C"/>
    <w:rsid w:val="2A452503"/>
    <w:rsid w:val="2A994305"/>
    <w:rsid w:val="2ABF3FD9"/>
    <w:rsid w:val="2AC161B5"/>
    <w:rsid w:val="2AF30B81"/>
    <w:rsid w:val="2B285689"/>
    <w:rsid w:val="2B494A08"/>
    <w:rsid w:val="2B4B239A"/>
    <w:rsid w:val="2B4C1378"/>
    <w:rsid w:val="2B507BDB"/>
    <w:rsid w:val="2B683CD8"/>
    <w:rsid w:val="2B724B56"/>
    <w:rsid w:val="2B9A23F9"/>
    <w:rsid w:val="2BA45493"/>
    <w:rsid w:val="2BA5214F"/>
    <w:rsid w:val="2BA936A8"/>
    <w:rsid w:val="2BDD0FFA"/>
    <w:rsid w:val="2BE062EC"/>
    <w:rsid w:val="2BF614E5"/>
    <w:rsid w:val="2C137767"/>
    <w:rsid w:val="2C22032B"/>
    <w:rsid w:val="2C2D6AA3"/>
    <w:rsid w:val="2C315A5A"/>
    <w:rsid w:val="2C38388E"/>
    <w:rsid w:val="2C3B13EC"/>
    <w:rsid w:val="2C427AD5"/>
    <w:rsid w:val="2C4B1C25"/>
    <w:rsid w:val="2C591E3D"/>
    <w:rsid w:val="2C6F4E30"/>
    <w:rsid w:val="2C7A0FAA"/>
    <w:rsid w:val="2CC619FE"/>
    <w:rsid w:val="2CDF5762"/>
    <w:rsid w:val="2CFF066C"/>
    <w:rsid w:val="2D66545A"/>
    <w:rsid w:val="2D6B2FC8"/>
    <w:rsid w:val="2D8562DF"/>
    <w:rsid w:val="2D895A12"/>
    <w:rsid w:val="2D9E56F5"/>
    <w:rsid w:val="2DBD655D"/>
    <w:rsid w:val="2DD51A60"/>
    <w:rsid w:val="2DF07504"/>
    <w:rsid w:val="2E09749C"/>
    <w:rsid w:val="2E1E446E"/>
    <w:rsid w:val="2E44254B"/>
    <w:rsid w:val="2E4E18AB"/>
    <w:rsid w:val="2E5F1AD9"/>
    <w:rsid w:val="2E667F96"/>
    <w:rsid w:val="2E7F1A64"/>
    <w:rsid w:val="2E8226AB"/>
    <w:rsid w:val="2E955746"/>
    <w:rsid w:val="2EA006DE"/>
    <w:rsid w:val="2EA73F41"/>
    <w:rsid w:val="2EC1612A"/>
    <w:rsid w:val="2ECA18B0"/>
    <w:rsid w:val="2EEE21FE"/>
    <w:rsid w:val="2EF20488"/>
    <w:rsid w:val="2F24275C"/>
    <w:rsid w:val="2F340C40"/>
    <w:rsid w:val="2F3471F1"/>
    <w:rsid w:val="2F5B427F"/>
    <w:rsid w:val="2F5C677C"/>
    <w:rsid w:val="2F785653"/>
    <w:rsid w:val="2F8C13F2"/>
    <w:rsid w:val="2FA61993"/>
    <w:rsid w:val="2FAA7EAA"/>
    <w:rsid w:val="2FD065E6"/>
    <w:rsid w:val="2FD96870"/>
    <w:rsid w:val="2FFD47E1"/>
    <w:rsid w:val="2FFF2170"/>
    <w:rsid w:val="30047F23"/>
    <w:rsid w:val="30082C36"/>
    <w:rsid w:val="3009189D"/>
    <w:rsid w:val="301F34FF"/>
    <w:rsid w:val="3030775F"/>
    <w:rsid w:val="30422009"/>
    <w:rsid w:val="30580BC9"/>
    <w:rsid w:val="306877C4"/>
    <w:rsid w:val="3086532C"/>
    <w:rsid w:val="309F019C"/>
    <w:rsid w:val="30BA16C9"/>
    <w:rsid w:val="30D30371"/>
    <w:rsid w:val="30DB5DAF"/>
    <w:rsid w:val="31054563"/>
    <w:rsid w:val="31174596"/>
    <w:rsid w:val="311E2ED7"/>
    <w:rsid w:val="31442564"/>
    <w:rsid w:val="314847DE"/>
    <w:rsid w:val="315619EE"/>
    <w:rsid w:val="315C449C"/>
    <w:rsid w:val="316D0D81"/>
    <w:rsid w:val="318B6972"/>
    <w:rsid w:val="31903F88"/>
    <w:rsid w:val="31A86B9A"/>
    <w:rsid w:val="31B82709"/>
    <w:rsid w:val="31B9703B"/>
    <w:rsid w:val="31D05482"/>
    <w:rsid w:val="320603EC"/>
    <w:rsid w:val="32186458"/>
    <w:rsid w:val="32225867"/>
    <w:rsid w:val="323E39E4"/>
    <w:rsid w:val="32400B34"/>
    <w:rsid w:val="3241549D"/>
    <w:rsid w:val="324234D5"/>
    <w:rsid w:val="32542B96"/>
    <w:rsid w:val="32804BD9"/>
    <w:rsid w:val="3294021E"/>
    <w:rsid w:val="329E6876"/>
    <w:rsid w:val="32BA76DC"/>
    <w:rsid w:val="32C043F9"/>
    <w:rsid w:val="32C96E3B"/>
    <w:rsid w:val="32F12805"/>
    <w:rsid w:val="331A7FAD"/>
    <w:rsid w:val="333015F2"/>
    <w:rsid w:val="334B6320"/>
    <w:rsid w:val="337275F1"/>
    <w:rsid w:val="338B416D"/>
    <w:rsid w:val="3391475F"/>
    <w:rsid w:val="339D4D2B"/>
    <w:rsid w:val="339E298D"/>
    <w:rsid w:val="33AA4DCE"/>
    <w:rsid w:val="33D55002"/>
    <w:rsid w:val="33D934D4"/>
    <w:rsid w:val="33ED1A1A"/>
    <w:rsid w:val="33FE2F6A"/>
    <w:rsid w:val="34083F24"/>
    <w:rsid w:val="34092E35"/>
    <w:rsid w:val="340A7BE9"/>
    <w:rsid w:val="340E07E5"/>
    <w:rsid w:val="341F1A77"/>
    <w:rsid w:val="34235BF7"/>
    <w:rsid w:val="3437693D"/>
    <w:rsid w:val="34732384"/>
    <w:rsid w:val="34A21725"/>
    <w:rsid w:val="34AF04BB"/>
    <w:rsid w:val="34B539B3"/>
    <w:rsid w:val="34BE2B9A"/>
    <w:rsid w:val="34CC61FA"/>
    <w:rsid w:val="34DE2FFE"/>
    <w:rsid w:val="34DF14AF"/>
    <w:rsid w:val="34FF1B3F"/>
    <w:rsid w:val="3502216E"/>
    <w:rsid w:val="350C6468"/>
    <w:rsid w:val="35143368"/>
    <w:rsid w:val="351A531B"/>
    <w:rsid w:val="351D3D85"/>
    <w:rsid w:val="35215623"/>
    <w:rsid w:val="35407383"/>
    <w:rsid w:val="354666CF"/>
    <w:rsid w:val="3554612D"/>
    <w:rsid w:val="357642D9"/>
    <w:rsid w:val="35777939"/>
    <w:rsid w:val="357865A4"/>
    <w:rsid w:val="357F3623"/>
    <w:rsid w:val="358C5FA8"/>
    <w:rsid w:val="35A97830"/>
    <w:rsid w:val="35AD693E"/>
    <w:rsid w:val="35C15DF1"/>
    <w:rsid w:val="35C92650"/>
    <w:rsid w:val="35E23BC6"/>
    <w:rsid w:val="35E92759"/>
    <w:rsid w:val="35EA5ED3"/>
    <w:rsid w:val="36074A7F"/>
    <w:rsid w:val="364B2AD9"/>
    <w:rsid w:val="36587C6F"/>
    <w:rsid w:val="3674681F"/>
    <w:rsid w:val="36757F2F"/>
    <w:rsid w:val="367717D3"/>
    <w:rsid w:val="367B16E9"/>
    <w:rsid w:val="36923549"/>
    <w:rsid w:val="36A419AC"/>
    <w:rsid w:val="36A4475E"/>
    <w:rsid w:val="36B75FBF"/>
    <w:rsid w:val="36BD0C45"/>
    <w:rsid w:val="36DB1B34"/>
    <w:rsid w:val="36DB26BF"/>
    <w:rsid w:val="36EC7EB3"/>
    <w:rsid w:val="36EF47D1"/>
    <w:rsid w:val="36F92790"/>
    <w:rsid w:val="37060F75"/>
    <w:rsid w:val="371043AE"/>
    <w:rsid w:val="371116C7"/>
    <w:rsid w:val="371922E6"/>
    <w:rsid w:val="372B5404"/>
    <w:rsid w:val="37434821"/>
    <w:rsid w:val="374C7633"/>
    <w:rsid w:val="374E0226"/>
    <w:rsid w:val="37755412"/>
    <w:rsid w:val="379540A7"/>
    <w:rsid w:val="379C5435"/>
    <w:rsid w:val="37A24437"/>
    <w:rsid w:val="37AD7642"/>
    <w:rsid w:val="37D12379"/>
    <w:rsid w:val="37E00298"/>
    <w:rsid w:val="37EC6408"/>
    <w:rsid w:val="384E0EAF"/>
    <w:rsid w:val="38545A6F"/>
    <w:rsid w:val="385B7112"/>
    <w:rsid w:val="38616FD8"/>
    <w:rsid w:val="387654DC"/>
    <w:rsid w:val="3897356E"/>
    <w:rsid w:val="389A3E8E"/>
    <w:rsid w:val="389F2DA3"/>
    <w:rsid w:val="38A00F55"/>
    <w:rsid w:val="38B302F9"/>
    <w:rsid w:val="38B6765F"/>
    <w:rsid w:val="38BE13DB"/>
    <w:rsid w:val="38BE7C6B"/>
    <w:rsid w:val="38C20ECB"/>
    <w:rsid w:val="38C56B7A"/>
    <w:rsid w:val="38DB1DF7"/>
    <w:rsid w:val="38E3543E"/>
    <w:rsid w:val="38F12CD3"/>
    <w:rsid w:val="38F94775"/>
    <w:rsid w:val="39057F32"/>
    <w:rsid w:val="39075F63"/>
    <w:rsid w:val="392971ED"/>
    <w:rsid w:val="392F6BA1"/>
    <w:rsid w:val="39325651"/>
    <w:rsid w:val="394E7BE1"/>
    <w:rsid w:val="397553D2"/>
    <w:rsid w:val="3980776C"/>
    <w:rsid w:val="39B04CA7"/>
    <w:rsid w:val="39C45D41"/>
    <w:rsid w:val="39FC39DB"/>
    <w:rsid w:val="39FC70A9"/>
    <w:rsid w:val="3A0648DF"/>
    <w:rsid w:val="3A194374"/>
    <w:rsid w:val="3A1E4827"/>
    <w:rsid w:val="3A4C3A5A"/>
    <w:rsid w:val="3A56100C"/>
    <w:rsid w:val="3A563FC1"/>
    <w:rsid w:val="3A6A35C8"/>
    <w:rsid w:val="3A872856"/>
    <w:rsid w:val="3A8D7BE9"/>
    <w:rsid w:val="3A9801D1"/>
    <w:rsid w:val="3A9E2348"/>
    <w:rsid w:val="3AA0523C"/>
    <w:rsid w:val="3AB07A17"/>
    <w:rsid w:val="3AB24365"/>
    <w:rsid w:val="3ABA2179"/>
    <w:rsid w:val="3AC3717D"/>
    <w:rsid w:val="3AF11EC8"/>
    <w:rsid w:val="3AF14B44"/>
    <w:rsid w:val="3B013183"/>
    <w:rsid w:val="3B3763D1"/>
    <w:rsid w:val="3B414646"/>
    <w:rsid w:val="3B534807"/>
    <w:rsid w:val="3B5C3046"/>
    <w:rsid w:val="3B610DFA"/>
    <w:rsid w:val="3B8C3A12"/>
    <w:rsid w:val="3BBA227F"/>
    <w:rsid w:val="3BC2593D"/>
    <w:rsid w:val="3BCC3E0F"/>
    <w:rsid w:val="3BE9243E"/>
    <w:rsid w:val="3C025045"/>
    <w:rsid w:val="3C0B2E07"/>
    <w:rsid w:val="3C123F18"/>
    <w:rsid w:val="3C170FF2"/>
    <w:rsid w:val="3C2F6E1E"/>
    <w:rsid w:val="3C336278"/>
    <w:rsid w:val="3C3D6ABB"/>
    <w:rsid w:val="3C441F4A"/>
    <w:rsid w:val="3C495460"/>
    <w:rsid w:val="3C4F64BA"/>
    <w:rsid w:val="3C5948D0"/>
    <w:rsid w:val="3C664263"/>
    <w:rsid w:val="3C6D55F2"/>
    <w:rsid w:val="3CB43696"/>
    <w:rsid w:val="3CCF68DA"/>
    <w:rsid w:val="3CD609A5"/>
    <w:rsid w:val="3CDA245A"/>
    <w:rsid w:val="3CE06912"/>
    <w:rsid w:val="3CE73B00"/>
    <w:rsid w:val="3CED04E1"/>
    <w:rsid w:val="3D0C0967"/>
    <w:rsid w:val="3D1842DF"/>
    <w:rsid w:val="3D1E06B7"/>
    <w:rsid w:val="3D2C5764"/>
    <w:rsid w:val="3D3621ED"/>
    <w:rsid w:val="3D3652BE"/>
    <w:rsid w:val="3D424AF1"/>
    <w:rsid w:val="3D5027E6"/>
    <w:rsid w:val="3D5073D6"/>
    <w:rsid w:val="3D5D7181"/>
    <w:rsid w:val="3D6F7148"/>
    <w:rsid w:val="3D7B06E8"/>
    <w:rsid w:val="3D864C3C"/>
    <w:rsid w:val="3D9077EA"/>
    <w:rsid w:val="3D970D3F"/>
    <w:rsid w:val="3DB80AEF"/>
    <w:rsid w:val="3DCB0822"/>
    <w:rsid w:val="3DDB4281"/>
    <w:rsid w:val="3DE91409"/>
    <w:rsid w:val="3DFD41A8"/>
    <w:rsid w:val="3DFF1307"/>
    <w:rsid w:val="3E0D2619"/>
    <w:rsid w:val="3E110C9C"/>
    <w:rsid w:val="3E1201FF"/>
    <w:rsid w:val="3E1D33F0"/>
    <w:rsid w:val="3E520859"/>
    <w:rsid w:val="3EDA0523"/>
    <w:rsid w:val="3EF11A6F"/>
    <w:rsid w:val="3EF75647"/>
    <w:rsid w:val="3F0F2990"/>
    <w:rsid w:val="3F1210ED"/>
    <w:rsid w:val="3F1D6742"/>
    <w:rsid w:val="3F53144F"/>
    <w:rsid w:val="3F7040E9"/>
    <w:rsid w:val="3F9115F7"/>
    <w:rsid w:val="3F955B40"/>
    <w:rsid w:val="3F975243"/>
    <w:rsid w:val="3F9A4950"/>
    <w:rsid w:val="3FCC6A14"/>
    <w:rsid w:val="3FD5487C"/>
    <w:rsid w:val="3FF9372A"/>
    <w:rsid w:val="402E2320"/>
    <w:rsid w:val="405A5E8D"/>
    <w:rsid w:val="4061461E"/>
    <w:rsid w:val="40644F5E"/>
    <w:rsid w:val="40662CCE"/>
    <w:rsid w:val="407A6407"/>
    <w:rsid w:val="407F05C4"/>
    <w:rsid w:val="40953369"/>
    <w:rsid w:val="40B803DC"/>
    <w:rsid w:val="40F736DC"/>
    <w:rsid w:val="41090D39"/>
    <w:rsid w:val="41395206"/>
    <w:rsid w:val="41397C6F"/>
    <w:rsid w:val="414D77A0"/>
    <w:rsid w:val="415822AF"/>
    <w:rsid w:val="416A40EB"/>
    <w:rsid w:val="416A7A94"/>
    <w:rsid w:val="418B0A4C"/>
    <w:rsid w:val="419B482E"/>
    <w:rsid w:val="41A41110"/>
    <w:rsid w:val="41C932CA"/>
    <w:rsid w:val="41F43415"/>
    <w:rsid w:val="4200449D"/>
    <w:rsid w:val="42254279"/>
    <w:rsid w:val="422B173F"/>
    <w:rsid w:val="42312C1E"/>
    <w:rsid w:val="423A3BCC"/>
    <w:rsid w:val="424E57D2"/>
    <w:rsid w:val="425A3F23"/>
    <w:rsid w:val="426B19EB"/>
    <w:rsid w:val="42786A9F"/>
    <w:rsid w:val="427C0C6D"/>
    <w:rsid w:val="428405B1"/>
    <w:rsid w:val="428723BA"/>
    <w:rsid w:val="42AA6F7C"/>
    <w:rsid w:val="42B26C49"/>
    <w:rsid w:val="42B5384F"/>
    <w:rsid w:val="42B76FFD"/>
    <w:rsid w:val="42C24FD0"/>
    <w:rsid w:val="42CB3072"/>
    <w:rsid w:val="42CB7C9F"/>
    <w:rsid w:val="42D55E90"/>
    <w:rsid w:val="42F36125"/>
    <w:rsid w:val="43247AA1"/>
    <w:rsid w:val="433A6FE6"/>
    <w:rsid w:val="43443F29"/>
    <w:rsid w:val="434469BD"/>
    <w:rsid w:val="43454BD3"/>
    <w:rsid w:val="43480868"/>
    <w:rsid w:val="434E3C99"/>
    <w:rsid w:val="4350713C"/>
    <w:rsid w:val="436314B2"/>
    <w:rsid w:val="43653673"/>
    <w:rsid w:val="436653E0"/>
    <w:rsid w:val="436C7F85"/>
    <w:rsid w:val="43832EC9"/>
    <w:rsid w:val="43A81C29"/>
    <w:rsid w:val="43BD4B4A"/>
    <w:rsid w:val="43C4431A"/>
    <w:rsid w:val="43F76536"/>
    <w:rsid w:val="44046A4D"/>
    <w:rsid w:val="44123C82"/>
    <w:rsid w:val="442C7152"/>
    <w:rsid w:val="442E58DB"/>
    <w:rsid w:val="443C2B2F"/>
    <w:rsid w:val="446A7047"/>
    <w:rsid w:val="446E7BE0"/>
    <w:rsid w:val="447506F3"/>
    <w:rsid w:val="447667AA"/>
    <w:rsid w:val="44827761"/>
    <w:rsid w:val="44B951CC"/>
    <w:rsid w:val="44BB0333"/>
    <w:rsid w:val="44C21BA5"/>
    <w:rsid w:val="44CD14E0"/>
    <w:rsid w:val="44D3507E"/>
    <w:rsid w:val="44D82BD2"/>
    <w:rsid w:val="44E977E0"/>
    <w:rsid w:val="44F07714"/>
    <w:rsid w:val="44F20B0B"/>
    <w:rsid w:val="44F231B6"/>
    <w:rsid w:val="45104C53"/>
    <w:rsid w:val="45205A82"/>
    <w:rsid w:val="452E5F4C"/>
    <w:rsid w:val="45591B85"/>
    <w:rsid w:val="45612018"/>
    <w:rsid w:val="458946E9"/>
    <w:rsid w:val="458D0AB3"/>
    <w:rsid w:val="45921C25"/>
    <w:rsid w:val="45991206"/>
    <w:rsid w:val="459C1AB0"/>
    <w:rsid w:val="45A47C0E"/>
    <w:rsid w:val="45A73923"/>
    <w:rsid w:val="45C26072"/>
    <w:rsid w:val="45CF3D9C"/>
    <w:rsid w:val="45E05087"/>
    <w:rsid w:val="45FC3543"/>
    <w:rsid w:val="46116FEE"/>
    <w:rsid w:val="46136371"/>
    <w:rsid w:val="46354877"/>
    <w:rsid w:val="464342DE"/>
    <w:rsid w:val="46577FD6"/>
    <w:rsid w:val="465C52B2"/>
    <w:rsid w:val="4674649A"/>
    <w:rsid w:val="468E4409"/>
    <w:rsid w:val="46A4547A"/>
    <w:rsid w:val="46A95479"/>
    <w:rsid w:val="46AD3EE1"/>
    <w:rsid w:val="46BB7057"/>
    <w:rsid w:val="46D110ED"/>
    <w:rsid w:val="46D955A7"/>
    <w:rsid w:val="46F44F80"/>
    <w:rsid w:val="46FA72D2"/>
    <w:rsid w:val="47133957"/>
    <w:rsid w:val="475A49C5"/>
    <w:rsid w:val="47656A50"/>
    <w:rsid w:val="477517FF"/>
    <w:rsid w:val="479E48BC"/>
    <w:rsid w:val="47A07E0C"/>
    <w:rsid w:val="47A250AC"/>
    <w:rsid w:val="47C167F2"/>
    <w:rsid w:val="47C87B80"/>
    <w:rsid w:val="47D77DC3"/>
    <w:rsid w:val="47DC59BD"/>
    <w:rsid w:val="47DD23D5"/>
    <w:rsid w:val="48055ADB"/>
    <w:rsid w:val="480A0199"/>
    <w:rsid w:val="481561A7"/>
    <w:rsid w:val="48161839"/>
    <w:rsid w:val="481F4B6D"/>
    <w:rsid w:val="48552DCE"/>
    <w:rsid w:val="485B72D1"/>
    <w:rsid w:val="48644656"/>
    <w:rsid w:val="4870272E"/>
    <w:rsid w:val="48855A71"/>
    <w:rsid w:val="48A64365"/>
    <w:rsid w:val="48C97693"/>
    <w:rsid w:val="48F6379A"/>
    <w:rsid w:val="4913307D"/>
    <w:rsid w:val="49184B37"/>
    <w:rsid w:val="492C5CCF"/>
    <w:rsid w:val="49433B5F"/>
    <w:rsid w:val="49454519"/>
    <w:rsid w:val="494F12B8"/>
    <w:rsid w:val="496D78BD"/>
    <w:rsid w:val="49740F99"/>
    <w:rsid w:val="4976192A"/>
    <w:rsid w:val="4989728E"/>
    <w:rsid w:val="49926698"/>
    <w:rsid w:val="4993630D"/>
    <w:rsid w:val="499927F6"/>
    <w:rsid w:val="499A051B"/>
    <w:rsid w:val="499C7517"/>
    <w:rsid w:val="49A10689"/>
    <w:rsid w:val="49AD6169"/>
    <w:rsid w:val="49C464EF"/>
    <w:rsid w:val="49DC7715"/>
    <w:rsid w:val="49E75910"/>
    <w:rsid w:val="49E8275C"/>
    <w:rsid w:val="49F3696A"/>
    <w:rsid w:val="49FC1BD6"/>
    <w:rsid w:val="4A023139"/>
    <w:rsid w:val="4A0A0924"/>
    <w:rsid w:val="4A123335"/>
    <w:rsid w:val="4A2F2139"/>
    <w:rsid w:val="4A302D79"/>
    <w:rsid w:val="4A477482"/>
    <w:rsid w:val="4A7B576F"/>
    <w:rsid w:val="4A8A46E4"/>
    <w:rsid w:val="4A977281"/>
    <w:rsid w:val="4AA819C9"/>
    <w:rsid w:val="4ABB5476"/>
    <w:rsid w:val="4ADB7BCB"/>
    <w:rsid w:val="4AF16034"/>
    <w:rsid w:val="4AF4438A"/>
    <w:rsid w:val="4AF561A9"/>
    <w:rsid w:val="4AFB41ED"/>
    <w:rsid w:val="4AFC2B5B"/>
    <w:rsid w:val="4B072DA9"/>
    <w:rsid w:val="4B092566"/>
    <w:rsid w:val="4B0D49FF"/>
    <w:rsid w:val="4B137937"/>
    <w:rsid w:val="4B1D6435"/>
    <w:rsid w:val="4B222501"/>
    <w:rsid w:val="4B234401"/>
    <w:rsid w:val="4B2477C4"/>
    <w:rsid w:val="4B4D4D96"/>
    <w:rsid w:val="4B515E20"/>
    <w:rsid w:val="4B5C00D2"/>
    <w:rsid w:val="4B667DDC"/>
    <w:rsid w:val="4B7F6B0A"/>
    <w:rsid w:val="4B88695D"/>
    <w:rsid w:val="4BB02E05"/>
    <w:rsid w:val="4BB07C37"/>
    <w:rsid w:val="4BC43B9E"/>
    <w:rsid w:val="4BCD523E"/>
    <w:rsid w:val="4BE01DBA"/>
    <w:rsid w:val="4C2B74A2"/>
    <w:rsid w:val="4C3954FD"/>
    <w:rsid w:val="4C4A0649"/>
    <w:rsid w:val="4C59349D"/>
    <w:rsid w:val="4C5C593B"/>
    <w:rsid w:val="4C612153"/>
    <w:rsid w:val="4C7E5ECA"/>
    <w:rsid w:val="4C831EDD"/>
    <w:rsid w:val="4C876AA5"/>
    <w:rsid w:val="4C8D76CD"/>
    <w:rsid w:val="4C973285"/>
    <w:rsid w:val="4CB01775"/>
    <w:rsid w:val="4CF51418"/>
    <w:rsid w:val="4D0751CD"/>
    <w:rsid w:val="4D0D498E"/>
    <w:rsid w:val="4D0E00FB"/>
    <w:rsid w:val="4D0E6CBC"/>
    <w:rsid w:val="4D176606"/>
    <w:rsid w:val="4D184030"/>
    <w:rsid w:val="4D2910C1"/>
    <w:rsid w:val="4D6E4D26"/>
    <w:rsid w:val="4D8E3B27"/>
    <w:rsid w:val="4D9D560B"/>
    <w:rsid w:val="4DA80282"/>
    <w:rsid w:val="4DCE1994"/>
    <w:rsid w:val="4DCE41E9"/>
    <w:rsid w:val="4DDB77D3"/>
    <w:rsid w:val="4DEC4FB0"/>
    <w:rsid w:val="4E075D8A"/>
    <w:rsid w:val="4E3B3C41"/>
    <w:rsid w:val="4E3D5ED8"/>
    <w:rsid w:val="4E423311"/>
    <w:rsid w:val="4E4B32B9"/>
    <w:rsid w:val="4E796078"/>
    <w:rsid w:val="4E892C94"/>
    <w:rsid w:val="4E8A5B90"/>
    <w:rsid w:val="4E8D7A21"/>
    <w:rsid w:val="4EA2287D"/>
    <w:rsid w:val="4EB028DE"/>
    <w:rsid w:val="4EB313BE"/>
    <w:rsid w:val="4EC00FAD"/>
    <w:rsid w:val="4EC866B8"/>
    <w:rsid w:val="4ED5296D"/>
    <w:rsid w:val="4EF075D0"/>
    <w:rsid w:val="4F0469A4"/>
    <w:rsid w:val="4F2D2ABA"/>
    <w:rsid w:val="4F363F69"/>
    <w:rsid w:val="4F567112"/>
    <w:rsid w:val="4F9843DC"/>
    <w:rsid w:val="4FC62A8C"/>
    <w:rsid w:val="4FCC3F63"/>
    <w:rsid w:val="4FE20F0D"/>
    <w:rsid w:val="4FE51552"/>
    <w:rsid w:val="4FE76159"/>
    <w:rsid w:val="4FFE7B48"/>
    <w:rsid w:val="50041972"/>
    <w:rsid w:val="5004677A"/>
    <w:rsid w:val="500B4C4C"/>
    <w:rsid w:val="50377B74"/>
    <w:rsid w:val="50504C4B"/>
    <w:rsid w:val="505A5318"/>
    <w:rsid w:val="50621472"/>
    <w:rsid w:val="50670FCE"/>
    <w:rsid w:val="508309F9"/>
    <w:rsid w:val="508807F5"/>
    <w:rsid w:val="50927CE0"/>
    <w:rsid w:val="509C6E7C"/>
    <w:rsid w:val="50BE5FC4"/>
    <w:rsid w:val="50C60723"/>
    <w:rsid w:val="50E56E68"/>
    <w:rsid w:val="50EE31EC"/>
    <w:rsid w:val="50F00D29"/>
    <w:rsid w:val="51015FF5"/>
    <w:rsid w:val="51052F88"/>
    <w:rsid w:val="510936E3"/>
    <w:rsid w:val="51183927"/>
    <w:rsid w:val="51325367"/>
    <w:rsid w:val="51340035"/>
    <w:rsid w:val="513A17E6"/>
    <w:rsid w:val="513D54FB"/>
    <w:rsid w:val="5149564C"/>
    <w:rsid w:val="5152762B"/>
    <w:rsid w:val="515A1C6E"/>
    <w:rsid w:val="5162104E"/>
    <w:rsid w:val="51707780"/>
    <w:rsid w:val="51B11EC7"/>
    <w:rsid w:val="51DC590C"/>
    <w:rsid w:val="51E31E2E"/>
    <w:rsid w:val="51E42A78"/>
    <w:rsid w:val="52292098"/>
    <w:rsid w:val="52336130"/>
    <w:rsid w:val="52486125"/>
    <w:rsid w:val="525070F0"/>
    <w:rsid w:val="52564F0B"/>
    <w:rsid w:val="528559C7"/>
    <w:rsid w:val="529D1462"/>
    <w:rsid w:val="52C332B6"/>
    <w:rsid w:val="52CF183B"/>
    <w:rsid w:val="52D928C3"/>
    <w:rsid w:val="52F91536"/>
    <w:rsid w:val="53007FAE"/>
    <w:rsid w:val="5317516F"/>
    <w:rsid w:val="53190902"/>
    <w:rsid w:val="532742F5"/>
    <w:rsid w:val="53456529"/>
    <w:rsid w:val="53646615"/>
    <w:rsid w:val="538C5F06"/>
    <w:rsid w:val="53A039CC"/>
    <w:rsid w:val="53A1505A"/>
    <w:rsid w:val="53CE651E"/>
    <w:rsid w:val="53E60A55"/>
    <w:rsid w:val="53EC09CF"/>
    <w:rsid w:val="53EE6BC1"/>
    <w:rsid w:val="53FA5565"/>
    <w:rsid w:val="54063E08"/>
    <w:rsid w:val="543437E8"/>
    <w:rsid w:val="543A0058"/>
    <w:rsid w:val="54492049"/>
    <w:rsid w:val="54617393"/>
    <w:rsid w:val="547E28E0"/>
    <w:rsid w:val="548608F6"/>
    <w:rsid w:val="548826F9"/>
    <w:rsid w:val="54882B71"/>
    <w:rsid w:val="54BE47E5"/>
    <w:rsid w:val="54E442F8"/>
    <w:rsid w:val="54EC75A4"/>
    <w:rsid w:val="54F268D9"/>
    <w:rsid w:val="54F73313"/>
    <w:rsid w:val="54F80955"/>
    <w:rsid w:val="551268DF"/>
    <w:rsid w:val="551E3FBA"/>
    <w:rsid w:val="55284354"/>
    <w:rsid w:val="553301C2"/>
    <w:rsid w:val="555170A7"/>
    <w:rsid w:val="55785A13"/>
    <w:rsid w:val="557D1DD1"/>
    <w:rsid w:val="5587536D"/>
    <w:rsid w:val="5592210F"/>
    <w:rsid w:val="55992B5C"/>
    <w:rsid w:val="559B174B"/>
    <w:rsid w:val="55C70542"/>
    <w:rsid w:val="55CE0CF4"/>
    <w:rsid w:val="55F81F79"/>
    <w:rsid w:val="56064695"/>
    <w:rsid w:val="560763AD"/>
    <w:rsid w:val="56130B60"/>
    <w:rsid w:val="564068FB"/>
    <w:rsid w:val="564A5236"/>
    <w:rsid w:val="56535B31"/>
    <w:rsid w:val="566B44F9"/>
    <w:rsid w:val="56844B40"/>
    <w:rsid w:val="56B22A9C"/>
    <w:rsid w:val="56DF23E5"/>
    <w:rsid w:val="56E05DA1"/>
    <w:rsid w:val="56EC6D02"/>
    <w:rsid w:val="56EE1E25"/>
    <w:rsid w:val="57174680"/>
    <w:rsid w:val="571B3881"/>
    <w:rsid w:val="571D6954"/>
    <w:rsid w:val="572A6162"/>
    <w:rsid w:val="577D745D"/>
    <w:rsid w:val="57875362"/>
    <w:rsid w:val="578F7D76"/>
    <w:rsid w:val="57996E43"/>
    <w:rsid w:val="579F69F6"/>
    <w:rsid w:val="57A06424"/>
    <w:rsid w:val="57AB02B3"/>
    <w:rsid w:val="57AD3169"/>
    <w:rsid w:val="57B72A76"/>
    <w:rsid w:val="57C3426C"/>
    <w:rsid w:val="57CD6856"/>
    <w:rsid w:val="57CE1F93"/>
    <w:rsid w:val="57E30F93"/>
    <w:rsid w:val="57EA0E0D"/>
    <w:rsid w:val="57EF2F07"/>
    <w:rsid w:val="58252E20"/>
    <w:rsid w:val="582540F4"/>
    <w:rsid w:val="58450D79"/>
    <w:rsid w:val="584B2834"/>
    <w:rsid w:val="58641783"/>
    <w:rsid w:val="588743D1"/>
    <w:rsid w:val="5887701A"/>
    <w:rsid w:val="589532DB"/>
    <w:rsid w:val="589F492D"/>
    <w:rsid w:val="58CD5FDD"/>
    <w:rsid w:val="58E30CBE"/>
    <w:rsid w:val="59100298"/>
    <w:rsid w:val="5915580C"/>
    <w:rsid w:val="591678BB"/>
    <w:rsid w:val="59175BCF"/>
    <w:rsid w:val="5938022D"/>
    <w:rsid w:val="596B480F"/>
    <w:rsid w:val="598F3DF1"/>
    <w:rsid w:val="59C0439F"/>
    <w:rsid w:val="59D16D68"/>
    <w:rsid w:val="59DD395F"/>
    <w:rsid w:val="59E056FC"/>
    <w:rsid w:val="59E22CDF"/>
    <w:rsid w:val="59FB5E95"/>
    <w:rsid w:val="5A3B68D8"/>
    <w:rsid w:val="5A43433F"/>
    <w:rsid w:val="5A470DD9"/>
    <w:rsid w:val="5A582FE6"/>
    <w:rsid w:val="5A5F25C6"/>
    <w:rsid w:val="5A687926"/>
    <w:rsid w:val="5A6C3146"/>
    <w:rsid w:val="5A7D0393"/>
    <w:rsid w:val="5A8103A4"/>
    <w:rsid w:val="5A897643"/>
    <w:rsid w:val="5A92474A"/>
    <w:rsid w:val="5A951D45"/>
    <w:rsid w:val="5AA21673"/>
    <w:rsid w:val="5AB0741E"/>
    <w:rsid w:val="5ABE2233"/>
    <w:rsid w:val="5ACB77B0"/>
    <w:rsid w:val="5AD458E7"/>
    <w:rsid w:val="5ADB7043"/>
    <w:rsid w:val="5ADB7D78"/>
    <w:rsid w:val="5ADD34EB"/>
    <w:rsid w:val="5AE45748"/>
    <w:rsid w:val="5B11139C"/>
    <w:rsid w:val="5B15176C"/>
    <w:rsid w:val="5B181D50"/>
    <w:rsid w:val="5B350EAF"/>
    <w:rsid w:val="5B360FBE"/>
    <w:rsid w:val="5B484E08"/>
    <w:rsid w:val="5B565D2E"/>
    <w:rsid w:val="5B6339F0"/>
    <w:rsid w:val="5B7B3449"/>
    <w:rsid w:val="5B80531D"/>
    <w:rsid w:val="5B9230FA"/>
    <w:rsid w:val="5BB5490E"/>
    <w:rsid w:val="5BB6AF71"/>
    <w:rsid w:val="5BCA3FB3"/>
    <w:rsid w:val="5BD35166"/>
    <w:rsid w:val="5BDF5D95"/>
    <w:rsid w:val="5BE230D7"/>
    <w:rsid w:val="5BE24730"/>
    <w:rsid w:val="5BF16C10"/>
    <w:rsid w:val="5BFE7528"/>
    <w:rsid w:val="5C013209"/>
    <w:rsid w:val="5C150505"/>
    <w:rsid w:val="5C2E7814"/>
    <w:rsid w:val="5C3A52A3"/>
    <w:rsid w:val="5C3D5E8E"/>
    <w:rsid w:val="5C53209F"/>
    <w:rsid w:val="5C6E0D96"/>
    <w:rsid w:val="5C6F7F89"/>
    <w:rsid w:val="5C8271B2"/>
    <w:rsid w:val="5CDC11C0"/>
    <w:rsid w:val="5CDE0296"/>
    <w:rsid w:val="5CE312A0"/>
    <w:rsid w:val="5D1F713F"/>
    <w:rsid w:val="5D3A4F0A"/>
    <w:rsid w:val="5D6950E1"/>
    <w:rsid w:val="5D7D09C8"/>
    <w:rsid w:val="5D8D2FA6"/>
    <w:rsid w:val="5D8F6D1E"/>
    <w:rsid w:val="5DBF4D21"/>
    <w:rsid w:val="5DC225B5"/>
    <w:rsid w:val="5DF43025"/>
    <w:rsid w:val="5DFF3C84"/>
    <w:rsid w:val="5E0437A1"/>
    <w:rsid w:val="5E055233"/>
    <w:rsid w:val="5E070FAB"/>
    <w:rsid w:val="5E1B2CA8"/>
    <w:rsid w:val="5E2467F1"/>
    <w:rsid w:val="5E4A6818"/>
    <w:rsid w:val="5E4F1A6A"/>
    <w:rsid w:val="5E593772"/>
    <w:rsid w:val="5E7F7ED1"/>
    <w:rsid w:val="5E842AC6"/>
    <w:rsid w:val="5EA462D4"/>
    <w:rsid w:val="5EC31F84"/>
    <w:rsid w:val="5ECC07A0"/>
    <w:rsid w:val="5EDC4689"/>
    <w:rsid w:val="5EEC01A1"/>
    <w:rsid w:val="5EF55ABB"/>
    <w:rsid w:val="5F053010"/>
    <w:rsid w:val="5F09639B"/>
    <w:rsid w:val="5F1A2B43"/>
    <w:rsid w:val="5F2C38F4"/>
    <w:rsid w:val="5F335DCF"/>
    <w:rsid w:val="5F372189"/>
    <w:rsid w:val="5F54294D"/>
    <w:rsid w:val="5F5D02E1"/>
    <w:rsid w:val="5F8C3EEF"/>
    <w:rsid w:val="5FAF237A"/>
    <w:rsid w:val="5FB837BB"/>
    <w:rsid w:val="5FC77254"/>
    <w:rsid w:val="5FF602F9"/>
    <w:rsid w:val="5FF72460"/>
    <w:rsid w:val="600725DB"/>
    <w:rsid w:val="600A38F5"/>
    <w:rsid w:val="60194DF8"/>
    <w:rsid w:val="60245EA5"/>
    <w:rsid w:val="603040BD"/>
    <w:rsid w:val="60315D71"/>
    <w:rsid w:val="60467D3B"/>
    <w:rsid w:val="604863F8"/>
    <w:rsid w:val="60666763"/>
    <w:rsid w:val="60754C2B"/>
    <w:rsid w:val="60787C7F"/>
    <w:rsid w:val="60CC405A"/>
    <w:rsid w:val="60D55390"/>
    <w:rsid w:val="61114701"/>
    <w:rsid w:val="613D1648"/>
    <w:rsid w:val="61446072"/>
    <w:rsid w:val="61500EBB"/>
    <w:rsid w:val="61625B0D"/>
    <w:rsid w:val="61691F7C"/>
    <w:rsid w:val="6172208A"/>
    <w:rsid w:val="617C2334"/>
    <w:rsid w:val="618943CD"/>
    <w:rsid w:val="61930DA7"/>
    <w:rsid w:val="61B3070D"/>
    <w:rsid w:val="61B62D00"/>
    <w:rsid w:val="61B77E34"/>
    <w:rsid w:val="61E215D8"/>
    <w:rsid w:val="61E23472"/>
    <w:rsid w:val="61E34560"/>
    <w:rsid w:val="62085BE6"/>
    <w:rsid w:val="621B3775"/>
    <w:rsid w:val="62364782"/>
    <w:rsid w:val="623951B5"/>
    <w:rsid w:val="62410106"/>
    <w:rsid w:val="6253038C"/>
    <w:rsid w:val="627D56B9"/>
    <w:rsid w:val="628030DA"/>
    <w:rsid w:val="62894684"/>
    <w:rsid w:val="629303D0"/>
    <w:rsid w:val="629966AC"/>
    <w:rsid w:val="62B57844"/>
    <w:rsid w:val="62C109B8"/>
    <w:rsid w:val="62D82F16"/>
    <w:rsid w:val="62EB59C4"/>
    <w:rsid w:val="630462A8"/>
    <w:rsid w:val="632A757A"/>
    <w:rsid w:val="635D0469"/>
    <w:rsid w:val="63644A26"/>
    <w:rsid w:val="6382724C"/>
    <w:rsid w:val="639257BA"/>
    <w:rsid w:val="6394356A"/>
    <w:rsid w:val="639A1244"/>
    <w:rsid w:val="639D456E"/>
    <w:rsid w:val="63A559A4"/>
    <w:rsid w:val="63AF4145"/>
    <w:rsid w:val="63B23767"/>
    <w:rsid w:val="63B868A3"/>
    <w:rsid w:val="63C61B2C"/>
    <w:rsid w:val="63D40BE9"/>
    <w:rsid w:val="63DB4E39"/>
    <w:rsid w:val="63E0265F"/>
    <w:rsid w:val="63EB3102"/>
    <w:rsid w:val="63F17BD6"/>
    <w:rsid w:val="64004A3A"/>
    <w:rsid w:val="64102431"/>
    <w:rsid w:val="64233627"/>
    <w:rsid w:val="642B2453"/>
    <w:rsid w:val="6438789D"/>
    <w:rsid w:val="64486906"/>
    <w:rsid w:val="64495BF5"/>
    <w:rsid w:val="644D5176"/>
    <w:rsid w:val="64524F4A"/>
    <w:rsid w:val="64664E11"/>
    <w:rsid w:val="6486294B"/>
    <w:rsid w:val="64A5243A"/>
    <w:rsid w:val="64B33618"/>
    <w:rsid w:val="64CA1C60"/>
    <w:rsid w:val="64D12312"/>
    <w:rsid w:val="64D925AB"/>
    <w:rsid w:val="64E5663B"/>
    <w:rsid w:val="64ED11C3"/>
    <w:rsid w:val="64F531DE"/>
    <w:rsid w:val="64FD5BD7"/>
    <w:rsid w:val="65064151"/>
    <w:rsid w:val="65206C7A"/>
    <w:rsid w:val="65373578"/>
    <w:rsid w:val="653C0FED"/>
    <w:rsid w:val="65421005"/>
    <w:rsid w:val="654D6D4A"/>
    <w:rsid w:val="65516431"/>
    <w:rsid w:val="656742B4"/>
    <w:rsid w:val="657169A3"/>
    <w:rsid w:val="65731883"/>
    <w:rsid w:val="657370D2"/>
    <w:rsid w:val="65A1284C"/>
    <w:rsid w:val="65BB249F"/>
    <w:rsid w:val="65C14135"/>
    <w:rsid w:val="65DF19EF"/>
    <w:rsid w:val="65E16585"/>
    <w:rsid w:val="65E24AD3"/>
    <w:rsid w:val="65E329AC"/>
    <w:rsid w:val="65F067C8"/>
    <w:rsid w:val="65F53DDF"/>
    <w:rsid w:val="66033A4B"/>
    <w:rsid w:val="6612673F"/>
    <w:rsid w:val="6619175E"/>
    <w:rsid w:val="66196983"/>
    <w:rsid w:val="661D70A5"/>
    <w:rsid w:val="662841B4"/>
    <w:rsid w:val="662D35E6"/>
    <w:rsid w:val="665731FE"/>
    <w:rsid w:val="66640307"/>
    <w:rsid w:val="66666A8A"/>
    <w:rsid w:val="666920D7"/>
    <w:rsid w:val="667F2621"/>
    <w:rsid w:val="66855F85"/>
    <w:rsid w:val="669C4C52"/>
    <w:rsid w:val="669D0EB4"/>
    <w:rsid w:val="669F792F"/>
    <w:rsid w:val="66D954AE"/>
    <w:rsid w:val="671355FC"/>
    <w:rsid w:val="671D4733"/>
    <w:rsid w:val="671F124A"/>
    <w:rsid w:val="672D3345"/>
    <w:rsid w:val="675C5108"/>
    <w:rsid w:val="677732E7"/>
    <w:rsid w:val="677A33C6"/>
    <w:rsid w:val="679715F1"/>
    <w:rsid w:val="67D906ED"/>
    <w:rsid w:val="681F6961"/>
    <w:rsid w:val="68297D70"/>
    <w:rsid w:val="682E1F85"/>
    <w:rsid w:val="683D39DA"/>
    <w:rsid w:val="68416AD2"/>
    <w:rsid w:val="684F2472"/>
    <w:rsid w:val="68603099"/>
    <w:rsid w:val="686103A9"/>
    <w:rsid w:val="68610A2F"/>
    <w:rsid w:val="68805514"/>
    <w:rsid w:val="68BC6F6F"/>
    <w:rsid w:val="68BE6C34"/>
    <w:rsid w:val="68E1364F"/>
    <w:rsid w:val="68E4613D"/>
    <w:rsid w:val="68FE5C6A"/>
    <w:rsid w:val="68FF4807"/>
    <w:rsid w:val="690B3495"/>
    <w:rsid w:val="69316E2F"/>
    <w:rsid w:val="693E5AD3"/>
    <w:rsid w:val="694E2071"/>
    <w:rsid w:val="69507CC9"/>
    <w:rsid w:val="69520158"/>
    <w:rsid w:val="695608CC"/>
    <w:rsid w:val="69670B4F"/>
    <w:rsid w:val="696F20FA"/>
    <w:rsid w:val="69766163"/>
    <w:rsid w:val="69771799"/>
    <w:rsid w:val="697A3B33"/>
    <w:rsid w:val="698A6F34"/>
    <w:rsid w:val="699340B0"/>
    <w:rsid w:val="69966F85"/>
    <w:rsid w:val="69991053"/>
    <w:rsid w:val="69B47B0D"/>
    <w:rsid w:val="69B570B9"/>
    <w:rsid w:val="69B6037F"/>
    <w:rsid w:val="69C8700B"/>
    <w:rsid w:val="69D44760"/>
    <w:rsid w:val="69DC0AAF"/>
    <w:rsid w:val="69F10D61"/>
    <w:rsid w:val="69F81B92"/>
    <w:rsid w:val="6A07753D"/>
    <w:rsid w:val="6A177764"/>
    <w:rsid w:val="6A3749C6"/>
    <w:rsid w:val="6A3C55C3"/>
    <w:rsid w:val="6A520EC7"/>
    <w:rsid w:val="6A7A0DD6"/>
    <w:rsid w:val="6A7A6FA8"/>
    <w:rsid w:val="6A7F089D"/>
    <w:rsid w:val="6A955B90"/>
    <w:rsid w:val="6A9E4A45"/>
    <w:rsid w:val="6AA162E3"/>
    <w:rsid w:val="6AB726A3"/>
    <w:rsid w:val="6ABE5ACE"/>
    <w:rsid w:val="6AC315CD"/>
    <w:rsid w:val="6AD541DF"/>
    <w:rsid w:val="6AD81606"/>
    <w:rsid w:val="6AE65129"/>
    <w:rsid w:val="6AED777A"/>
    <w:rsid w:val="6AF87E20"/>
    <w:rsid w:val="6B05723F"/>
    <w:rsid w:val="6B231FCA"/>
    <w:rsid w:val="6B294BFC"/>
    <w:rsid w:val="6B322639"/>
    <w:rsid w:val="6B4108CE"/>
    <w:rsid w:val="6B5E5C8B"/>
    <w:rsid w:val="6B5F57D2"/>
    <w:rsid w:val="6B6030F7"/>
    <w:rsid w:val="6B6117CA"/>
    <w:rsid w:val="6B7A6BAB"/>
    <w:rsid w:val="6B80250D"/>
    <w:rsid w:val="6B833B65"/>
    <w:rsid w:val="6BA13E76"/>
    <w:rsid w:val="6BB12556"/>
    <w:rsid w:val="6BB81F8D"/>
    <w:rsid w:val="6BF3622B"/>
    <w:rsid w:val="6BFF4D20"/>
    <w:rsid w:val="6C052026"/>
    <w:rsid w:val="6C14002F"/>
    <w:rsid w:val="6C27038E"/>
    <w:rsid w:val="6C2B0057"/>
    <w:rsid w:val="6C2F2D7D"/>
    <w:rsid w:val="6C3712AA"/>
    <w:rsid w:val="6C384A25"/>
    <w:rsid w:val="6C45325B"/>
    <w:rsid w:val="6C5672A9"/>
    <w:rsid w:val="6C636C38"/>
    <w:rsid w:val="6C68419D"/>
    <w:rsid w:val="6C6B0755"/>
    <w:rsid w:val="6C6B2319"/>
    <w:rsid w:val="6C6D19BF"/>
    <w:rsid w:val="6C775246"/>
    <w:rsid w:val="6C79285C"/>
    <w:rsid w:val="6C8E5C29"/>
    <w:rsid w:val="6CB3355C"/>
    <w:rsid w:val="6CBA25BC"/>
    <w:rsid w:val="6CF05552"/>
    <w:rsid w:val="6CFB3BA3"/>
    <w:rsid w:val="6D000491"/>
    <w:rsid w:val="6D02061A"/>
    <w:rsid w:val="6D3D6EA7"/>
    <w:rsid w:val="6D6C1232"/>
    <w:rsid w:val="6D77157D"/>
    <w:rsid w:val="6D8A04A6"/>
    <w:rsid w:val="6D8F68C7"/>
    <w:rsid w:val="6DAC68DF"/>
    <w:rsid w:val="6DB178C7"/>
    <w:rsid w:val="6DB34098"/>
    <w:rsid w:val="6DB545B6"/>
    <w:rsid w:val="6DB848BB"/>
    <w:rsid w:val="6DD63CBB"/>
    <w:rsid w:val="6DE02FB4"/>
    <w:rsid w:val="6DE134E3"/>
    <w:rsid w:val="6DF60CDD"/>
    <w:rsid w:val="6DFE4C60"/>
    <w:rsid w:val="6E1340F2"/>
    <w:rsid w:val="6E1D4FDD"/>
    <w:rsid w:val="6E3A2CD6"/>
    <w:rsid w:val="6E4E1F87"/>
    <w:rsid w:val="6E514CED"/>
    <w:rsid w:val="6E5D0773"/>
    <w:rsid w:val="6E712470"/>
    <w:rsid w:val="6E8D2AF8"/>
    <w:rsid w:val="6E902451"/>
    <w:rsid w:val="6EB563D5"/>
    <w:rsid w:val="6ED92677"/>
    <w:rsid w:val="6F225983"/>
    <w:rsid w:val="6F6D2C38"/>
    <w:rsid w:val="6F6E1089"/>
    <w:rsid w:val="6F7B5355"/>
    <w:rsid w:val="6FAC0C13"/>
    <w:rsid w:val="6FB25114"/>
    <w:rsid w:val="6FBE220E"/>
    <w:rsid w:val="6FC21A38"/>
    <w:rsid w:val="6FFC5590"/>
    <w:rsid w:val="70473218"/>
    <w:rsid w:val="704B11CB"/>
    <w:rsid w:val="704B6C5B"/>
    <w:rsid w:val="70566167"/>
    <w:rsid w:val="7061351C"/>
    <w:rsid w:val="7064228D"/>
    <w:rsid w:val="706D1DD0"/>
    <w:rsid w:val="70785D38"/>
    <w:rsid w:val="70856B87"/>
    <w:rsid w:val="70BC31CC"/>
    <w:rsid w:val="70D527EE"/>
    <w:rsid w:val="70E278A4"/>
    <w:rsid w:val="70E32E40"/>
    <w:rsid w:val="70F215E6"/>
    <w:rsid w:val="70F56097"/>
    <w:rsid w:val="70FD03F3"/>
    <w:rsid w:val="70FD58F0"/>
    <w:rsid w:val="70FF2962"/>
    <w:rsid w:val="711726A0"/>
    <w:rsid w:val="71311313"/>
    <w:rsid w:val="714066C7"/>
    <w:rsid w:val="714E25B3"/>
    <w:rsid w:val="71520E5C"/>
    <w:rsid w:val="715B2BAE"/>
    <w:rsid w:val="715B5300"/>
    <w:rsid w:val="71A05F3B"/>
    <w:rsid w:val="71AF1604"/>
    <w:rsid w:val="71B05323"/>
    <w:rsid w:val="71B16C62"/>
    <w:rsid w:val="71BC576D"/>
    <w:rsid w:val="71C94C6C"/>
    <w:rsid w:val="71CD39AB"/>
    <w:rsid w:val="71D27F8A"/>
    <w:rsid w:val="71E00106"/>
    <w:rsid w:val="71E116BB"/>
    <w:rsid w:val="720D37F6"/>
    <w:rsid w:val="72260AAB"/>
    <w:rsid w:val="72343EE1"/>
    <w:rsid w:val="72380C91"/>
    <w:rsid w:val="723D7D56"/>
    <w:rsid w:val="72553024"/>
    <w:rsid w:val="726056E6"/>
    <w:rsid w:val="72BC2D2D"/>
    <w:rsid w:val="72E651DB"/>
    <w:rsid w:val="72EB511F"/>
    <w:rsid w:val="73122968"/>
    <w:rsid w:val="731955A9"/>
    <w:rsid w:val="731F5D5E"/>
    <w:rsid w:val="732313BE"/>
    <w:rsid w:val="73681E78"/>
    <w:rsid w:val="73685F85"/>
    <w:rsid w:val="736E13D5"/>
    <w:rsid w:val="73C51AD5"/>
    <w:rsid w:val="73D050B1"/>
    <w:rsid w:val="73DF5FA9"/>
    <w:rsid w:val="7401752D"/>
    <w:rsid w:val="74034B35"/>
    <w:rsid w:val="740611FF"/>
    <w:rsid w:val="741E793C"/>
    <w:rsid w:val="742179D6"/>
    <w:rsid w:val="743213E1"/>
    <w:rsid w:val="745368A0"/>
    <w:rsid w:val="745E3944"/>
    <w:rsid w:val="74855837"/>
    <w:rsid w:val="7496678D"/>
    <w:rsid w:val="74977B69"/>
    <w:rsid w:val="749D1F23"/>
    <w:rsid w:val="74A56AFD"/>
    <w:rsid w:val="74EB4D2A"/>
    <w:rsid w:val="74F46385"/>
    <w:rsid w:val="75325134"/>
    <w:rsid w:val="754B600C"/>
    <w:rsid w:val="754E350B"/>
    <w:rsid w:val="7564619A"/>
    <w:rsid w:val="757765BE"/>
    <w:rsid w:val="7584118B"/>
    <w:rsid w:val="75E85141"/>
    <w:rsid w:val="75FA3584"/>
    <w:rsid w:val="7620508F"/>
    <w:rsid w:val="763005C4"/>
    <w:rsid w:val="7635099D"/>
    <w:rsid w:val="764D37C3"/>
    <w:rsid w:val="76587EB2"/>
    <w:rsid w:val="766345FF"/>
    <w:rsid w:val="767320BA"/>
    <w:rsid w:val="768B1166"/>
    <w:rsid w:val="769E5DCD"/>
    <w:rsid w:val="76A2766B"/>
    <w:rsid w:val="76C52D17"/>
    <w:rsid w:val="76D8716C"/>
    <w:rsid w:val="76D87530"/>
    <w:rsid w:val="771237B9"/>
    <w:rsid w:val="771774C0"/>
    <w:rsid w:val="77227E72"/>
    <w:rsid w:val="77376AD2"/>
    <w:rsid w:val="773F4EBA"/>
    <w:rsid w:val="777222A2"/>
    <w:rsid w:val="77762421"/>
    <w:rsid w:val="77850F08"/>
    <w:rsid w:val="77A73320"/>
    <w:rsid w:val="77B56B1F"/>
    <w:rsid w:val="77C6382D"/>
    <w:rsid w:val="780E418F"/>
    <w:rsid w:val="780F09F4"/>
    <w:rsid w:val="781E5522"/>
    <w:rsid w:val="78250F67"/>
    <w:rsid w:val="784167CE"/>
    <w:rsid w:val="784F2599"/>
    <w:rsid w:val="78505B2F"/>
    <w:rsid w:val="78580459"/>
    <w:rsid w:val="785C614F"/>
    <w:rsid w:val="78774676"/>
    <w:rsid w:val="78A17D78"/>
    <w:rsid w:val="78A53B2E"/>
    <w:rsid w:val="78A90480"/>
    <w:rsid w:val="78B46978"/>
    <w:rsid w:val="78BE2756"/>
    <w:rsid w:val="78C935D5"/>
    <w:rsid w:val="78E1689C"/>
    <w:rsid w:val="78FC1E57"/>
    <w:rsid w:val="792702FB"/>
    <w:rsid w:val="793B1D72"/>
    <w:rsid w:val="7947173B"/>
    <w:rsid w:val="79555C76"/>
    <w:rsid w:val="795D3561"/>
    <w:rsid w:val="796055BB"/>
    <w:rsid w:val="796F6B88"/>
    <w:rsid w:val="79927E6B"/>
    <w:rsid w:val="79A436FA"/>
    <w:rsid w:val="79A454A8"/>
    <w:rsid w:val="79C57B89"/>
    <w:rsid w:val="79D74373"/>
    <w:rsid w:val="7A255268"/>
    <w:rsid w:val="7A364017"/>
    <w:rsid w:val="7A53420C"/>
    <w:rsid w:val="7A574C10"/>
    <w:rsid w:val="7A8265E1"/>
    <w:rsid w:val="7A8868C8"/>
    <w:rsid w:val="7A95520D"/>
    <w:rsid w:val="7AA65250"/>
    <w:rsid w:val="7AA70ABF"/>
    <w:rsid w:val="7AD3663F"/>
    <w:rsid w:val="7AEF1BD8"/>
    <w:rsid w:val="7AF67FBB"/>
    <w:rsid w:val="7B05489B"/>
    <w:rsid w:val="7B0A3A31"/>
    <w:rsid w:val="7B194A01"/>
    <w:rsid w:val="7B1F5838"/>
    <w:rsid w:val="7B3A19C9"/>
    <w:rsid w:val="7B424F78"/>
    <w:rsid w:val="7B47340A"/>
    <w:rsid w:val="7B4A59F2"/>
    <w:rsid w:val="7B6220A6"/>
    <w:rsid w:val="7B686D42"/>
    <w:rsid w:val="7B7010B5"/>
    <w:rsid w:val="7B746165"/>
    <w:rsid w:val="7B7A0BB6"/>
    <w:rsid w:val="7B841746"/>
    <w:rsid w:val="7B8732D3"/>
    <w:rsid w:val="7B8D505B"/>
    <w:rsid w:val="7BB42909"/>
    <w:rsid w:val="7BCA5BC5"/>
    <w:rsid w:val="7BCA6677"/>
    <w:rsid w:val="7BD137C8"/>
    <w:rsid w:val="7BEB6F40"/>
    <w:rsid w:val="7C166FB4"/>
    <w:rsid w:val="7C53709A"/>
    <w:rsid w:val="7C606F51"/>
    <w:rsid w:val="7C6C5AC7"/>
    <w:rsid w:val="7C7575D0"/>
    <w:rsid w:val="7C996468"/>
    <w:rsid w:val="7CC61E6C"/>
    <w:rsid w:val="7CC6544B"/>
    <w:rsid w:val="7CD929CB"/>
    <w:rsid w:val="7D0239FF"/>
    <w:rsid w:val="7D081BF9"/>
    <w:rsid w:val="7D5E40CD"/>
    <w:rsid w:val="7D7067CF"/>
    <w:rsid w:val="7D877215"/>
    <w:rsid w:val="7DBB6F4C"/>
    <w:rsid w:val="7DC223A1"/>
    <w:rsid w:val="7DCD56F2"/>
    <w:rsid w:val="7DCE56A9"/>
    <w:rsid w:val="7DD10836"/>
    <w:rsid w:val="7DDC1FF8"/>
    <w:rsid w:val="7DE844FD"/>
    <w:rsid w:val="7E026C41"/>
    <w:rsid w:val="7E176B90"/>
    <w:rsid w:val="7E3D532F"/>
    <w:rsid w:val="7E5242FD"/>
    <w:rsid w:val="7E546BA2"/>
    <w:rsid w:val="7E573431"/>
    <w:rsid w:val="7E624D58"/>
    <w:rsid w:val="7E83478B"/>
    <w:rsid w:val="7E9A5FBF"/>
    <w:rsid w:val="7EA30424"/>
    <w:rsid w:val="7EAF6DC9"/>
    <w:rsid w:val="7EB50157"/>
    <w:rsid w:val="7EC30CED"/>
    <w:rsid w:val="7ED56104"/>
    <w:rsid w:val="7EEA5541"/>
    <w:rsid w:val="7EEC778E"/>
    <w:rsid w:val="7EF77BAE"/>
    <w:rsid w:val="7F001CE7"/>
    <w:rsid w:val="7F1662CF"/>
    <w:rsid w:val="7F5D4A77"/>
    <w:rsid w:val="7F6409AA"/>
    <w:rsid w:val="7F6C6A68"/>
    <w:rsid w:val="7F7F6235"/>
    <w:rsid w:val="7FB328E9"/>
    <w:rsid w:val="7FC6307E"/>
    <w:rsid w:val="7FD27E01"/>
    <w:rsid w:val="7FDC1E3F"/>
    <w:rsid w:val="7FE225F8"/>
    <w:rsid w:val="7FE33FBB"/>
    <w:rsid w:val="7FE47E50"/>
    <w:rsid w:val="7FFA65AA"/>
    <w:rsid w:val="EFEBE596"/>
    <w:rsid w:val="FF7F86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iPriority="99" w:semiHidden="0" w:name="Body Text Indent 2" w:locked="1"/>
    <w:lsdException w:qFormat="1" w:unhideWhenUsed="0" w:uiPriority="0" w:semiHidden="0" w:name="Body Text Indent 3" w:locked="1"/>
    <w:lsdException w:unhideWhenUsed="0" w:uiPriority="0" w:semiHidden="0" w:name="Block Text" w:locked="1"/>
    <w:lsdException w:qFormat="1"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qFormat="1"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autoRedefine/>
    <w:qFormat/>
    <w:locked/>
    <w:uiPriority w:val="99"/>
    <w:pPr>
      <w:keepNext/>
      <w:overflowPunct w:val="0"/>
      <w:snapToGrid w:val="0"/>
      <w:spacing w:line="360" w:lineRule="auto"/>
      <w:outlineLvl w:val="0"/>
    </w:pPr>
    <w:rPr>
      <w:b/>
      <w:bCs/>
      <w:color w:val="000000"/>
      <w:kern w:val="44"/>
      <w:sz w:val="30"/>
      <w:szCs w:val="30"/>
    </w:rPr>
  </w:style>
  <w:style w:type="character" w:default="1" w:styleId="29">
    <w:name w:val="Default Paragraph Font"/>
    <w:autoRedefine/>
    <w:semiHidden/>
    <w:qFormat/>
    <w:uiPriority w:val="0"/>
  </w:style>
  <w:style w:type="table" w:default="1" w:styleId="2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basedOn w:val="3"/>
    <w:next w:val="4"/>
    <w:link w:val="70"/>
    <w:autoRedefine/>
    <w:qFormat/>
    <w:uiPriority w:val="0"/>
    <w:pPr>
      <w:autoSpaceDE w:val="0"/>
      <w:autoSpaceDN w:val="0"/>
      <w:adjustRightInd w:val="0"/>
    </w:pPr>
    <w:rPr>
      <w:rFonts w:ascii="宋体" w:hAnsi="Courier New"/>
      <w:color w:val="000000"/>
      <w:sz w:val="24"/>
    </w:rPr>
  </w:style>
  <w:style w:type="paragraph" w:customStyle="1" w:styleId="3">
    <w:name w:val="纯文本1"/>
    <w:autoRedefine/>
    <w:qFormat/>
    <w:uiPriority w:val="0"/>
    <w:pPr>
      <w:widowControl w:val="0"/>
      <w:jc w:val="both"/>
    </w:pPr>
    <w:rPr>
      <w:rFonts w:hint="eastAsia" w:ascii="宋体" w:hAnsi="Courier New" w:eastAsia="宋体" w:cs="Times New Roman"/>
      <w:kern w:val="2"/>
      <w:sz w:val="21"/>
      <w:szCs w:val="24"/>
      <w:lang w:val="en-US" w:eastAsia="zh-CN" w:bidi="ar-SA"/>
    </w:rPr>
  </w:style>
  <w:style w:type="paragraph" w:styleId="4">
    <w:name w:val="Body Text First Indent 2"/>
    <w:basedOn w:val="5"/>
    <w:next w:val="1"/>
    <w:autoRedefine/>
    <w:qFormat/>
    <w:locked/>
    <w:uiPriority w:val="0"/>
    <w:pPr>
      <w:spacing w:line="240" w:lineRule="auto"/>
      <w:ind w:left="420" w:leftChars="200" w:firstLine="420" w:firstLineChars="200"/>
    </w:pPr>
    <w:rPr>
      <w:rFonts w:eastAsia="宋体"/>
      <w:sz w:val="21"/>
    </w:rPr>
  </w:style>
  <w:style w:type="paragraph" w:styleId="5">
    <w:name w:val="Body Text Indent"/>
    <w:basedOn w:val="1"/>
    <w:next w:val="6"/>
    <w:link w:val="58"/>
    <w:autoRedefine/>
    <w:qFormat/>
    <w:uiPriority w:val="0"/>
    <w:pPr>
      <w:spacing w:after="120"/>
      <w:ind w:left="420" w:leftChars="200"/>
    </w:pPr>
    <w:rPr>
      <w:kern w:val="0"/>
      <w:sz w:val="24"/>
      <w:szCs w:val="20"/>
    </w:rPr>
  </w:style>
  <w:style w:type="paragraph" w:styleId="6">
    <w:name w:val="Body Text"/>
    <w:basedOn w:val="1"/>
    <w:next w:val="7"/>
    <w:link w:val="41"/>
    <w:autoRedefine/>
    <w:qFormat/>
    <w:uiPriority w:val="0"/>
    <w:pPr>
      <w:widowControl/>
      <w:snapToGrid w:val="0"/>
      <w:spacing w:before="60" w:after="160" w:line="259" w:lineRule="auto"/>
      <w:ind w:right="113"/>
    </w:pPr>
    <w:rPr>
      <w:kern w:val="0"/>
      <w:sz w:val="18"/>
      <w:szCs w:val="20"/>
    </w:rPr>
  </w:style>
  <w:style w:type="paragraph" w:customStyle="1" w:styleId="7">
    <w:name w:val="xl27"/>
    <w:next w:val="1"/>
    <w:autoRedefine/>
    <w:unhideWhenUsed/>
    <w:qFormat/>
    <w:uiPriority w:val="0"/>
    <w:pPr>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hint="default" w:ascii="新宋体-18030" w:hAnsi="新宋体-18030" w:eastAsia="新宋体-18030" w:cs="Times New Roman"/>
      <w:sz w:val="21"/>
      <w:lang w:val="en-US" w:eastAsia="zh-CN"/>
    </w:rPr>
  </w:style>
  <w:style w:type="paragraph" w:styleId="9">
    <w:name w:val="List 3"/>
    <w:basedOn w:val="1"/>
    <w:next w:val="1"/>
    <w:autoRedefine/>
    <w:qFormat/>
    <w:locked/>
    <w:uiPriority w:val="0"/>
    <w:pPr>
      <w:ind w:left="100" w:leftChars="400" w:hanging="200" w:hangingChars="200"/>
      <w:contextualSpacing/>
    </w:pPr>
  </w:style>
  <w:style w:type="paragraph" w:styleId="10">
    <w:name w:val="Normal Indent"/>
    <w:basedOn w:val="1"/>
    <w:autoRedefine/>
    <w:unhideWhenUsed/>
    <w:qFormat/>
    <w:locked/>
    <w:uiPriority w:val="99"/>
    <w:pPr>
      <w:ind w:firstLine="420" w:firstLineChars="200"/>
      <w:jc w:val="left"/>
    </w:pPr>
    <w:rPr>
      <w:rFonts w:ascii="Calibri" w:hAnsi="Calibri"/>
      <w:kern w:val="0"/>
      <w:sz w:val="22"/>
      <w:szCs w:val="22"/>
      <w:lang w:eastAsia="en-US"/>
    </w:rPr>
  </w:style>
  <w:style w:type="paragraph" w:styleId="11">
    <w:name w:val="annotation text"/>
    <w:basedOn w:val="1"/>
    <w:link w:val="64"/>
    <w:autoRedefine/>
    <w:semiHidden/>
    <w:qFormat/>
    <w:uiPriority w:val="0"/>
    <w:pPr>
      <w:jc w:val="left"/>
    </w:pPr>
    <w:rPr>
      <w:kern w:val="0"/>
      <w:sz w:val="24"/>
      <w:szCs w:val="20"/>
    </w:rPr>
  </w:style>
  <w:style w:type="paragraph" w:styleId="12">
    <w:name w:val="Plain Text"/>
    <w:basedOn w:val="1"/>
    <w:link w:val="39"/>
    <w:autoRedefine/>
    <w:qFormat/>
    <w:locked/>
    <w:uiPriority w:val="0"/>
    <w:rPr>
      <w:rFonts w:ascii="宋体" w:hAnsi="Courier New"/>
      <w:sz w:val="15"/>
      <w:szCs w:val="20"/>
    </w:rPr>
  </w:style>
  <w:style w:type="paragraph" w:styleId="13">
    <w:name w:val="List Bullet 5"/>
    <w:basedOn w:val="1"/>
    <w:autoRedefine/>
    <w:qFormat/>
    <w:locked/>
    <w:uiPriority w:val="0"/>
    <w:pPr>
      <w:numPr>
        <w:ilvl w:val="0"/>
        <w:numId w:val="1"/>
      </w:numPr>
    </w:pPr>
  </w:style>
  <w:style w:type="paragraph" w:styleId="14">
    <w:name w:val="Date"/>
    <w:basedOn w:val="1"/>
    <w:next w:val="1"/>
    <w:link w:val="80"/>
    <w:autoRedefine/>
    <w:qFormat/>
    <w:uiPriority w:val="0"/>
    <w:pPr>
      <w:ind w:left="100" w:leftChars="2500"/>
    </w:pPr>
    <w:rPr>
      <w:kern w:val="0"/>
      <w:sz w:val="24"/>
      <w:szCs w:val="20"/>
    </w:rPr>
  </w:style>
  <w:style w:type="paragraph" w:styleId="15">
    <w:name w:val="Body Text Indent 2"/>
    <w:next w:val="1"/>
    <w:autoRedefine/>
    <w:unhideWhenUsed/>
    <w:qFormat/>
    <w:locked/>
    <w:uiPriority w:val="99"/>
    <w:pPr>
      <w:widowControl w:val="0"/>
      <w:spacing w:after="120" w:line="480" w:lineRule="auto"/>
      <w:ind w:left="420" w:leftChars="200"/>
      <w:jc w:val="both"/>
    </w:pPr>
    <w:rPr>
      <w:rFonts w:ascii="Times New Roman" w:hAnsi="Times New Roman" w:eastAsia="汉鼎简书宋" w:cs="Times New Roman"/>
      <w:kern w:val="2"/>
      <w:sz w:val="21"/>
      <w:szCs w:val="24"/>
      <w:lang w:val="en-US" w:eastAsia="zh-CN" w:bidi="ar-SA"/>
    </w:rPr>
  </w:style>
  <w:style w:type="paragraph" w:styleId="16">
    <w:name w:val="Balloon Text"/>
    <w:basedOn w:val="1"/>
    <w:link w:val="57"/>
    <w:autoRedefine/>
    <w:semiHidden/>
    <w:qFormat/>
    <w:uiPriority w:val="0"/>
    <w:rPr>
      <w:kern w:val="0"/>
      <w:sz w:val="18"/>
      <w:szCs w:val="20"/>
    </w:rPr>
  </w:style>
  <w:style w:type="paragraph" w:styleId="17">
    <w:name w:val="footer"/>
    <w:basedOn w:val="1"/>
    <w:link w:val="68"/>
    <w:autoRedefine/>
    <w:qFormat/>
    <w:uiPriority w:val="99"/>
    <w:pPr>
      <w:tabs>
        <w:tab w:val="center" w:pos="4153"/>
        <w:tab w:val="right" w:pos="8306"/>
      </w:tabs>
      <w:snapToGrid w:val="0"/>
      <w:jc w:val="left"/>
    </w:pPr>
    <w:rPr>
      <w:kern w:val="0"/>
      <w:sz w:val="18"/>
      <w:szCs w:val="20"/>
    </w:rPr>
  </w:style>
  <w:style w:type="paragraph" w:styleId="18">
    <w:name w:val="header"/>
    <w:basedOn w:val="1"/>
    <w:link w:val="76"/>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9">
    <w:name w:val="toc 1"/>
    <w:basedOn w:val="1"/>
    <w:next w:val="1"/>
    <w:autoRedefine/>
    <w:qFormat/>
    <w:locked/>
    <w:uiPriority w:val="39"/>
  </w:style>
  <w:style w:type="paragraph" w:styleId="20">
    <w:name w:val="Body Text Indent 3"/>
    <w:basedOn w:val="1"/>
    <w:link w:val="60"/>
    <w:autoRedefine/>
    <w:qFormat/>
    <w:locked/>
    <w:uiPriority w:val="0"/>
    <w:pPr>
      <w:spacing w:after="120"/>
      <w:ind w:left="420" w:leftChars="200"/>
    </w:pPr>
    <w:rPr>
      <w:sz w:val="16"/>
      <w:szCs w:val="16"/>
    </w:rPr>
  </w:style>
  <w:style w:type="paragraph" w:styleId="21">
    <w:name w:val="toc 2"/>
    <w:basedOn w:val="1"/>
    <w:next w:val="1"/>
    <w:autoRedefine/>
    <w:qFormat/>
    <w:locked/>
    <w:uiPriority w:val="39"/>
    <w:pPr>
      <w:ind w:left="420" w:leftChars="200"/>
    </w:pPr>
  </w:style>
  <w:style w:type="paragraph" w:styleId="22">
    <w:name w:val="Body Text 2"/>
    <w:basedOn w:val="1"/>
    <w:link w:val="51"/>
    <w:autoRedefine/>
    <w:qFormat/>
    <w:locked/>
    <w:uiPriority w:val="0"/>
    <w:pPr>
      <w:spacing w:after="120" w:line="480" w:lineRule="auto"/>
    </w:pPr>
  </w:style>
  <w:style w:type="paragraph" w:styleId="23">
    <w:name w:val="Normal (Web)"/>
    <w:basedOn w:val="1"/>
    <w:link w:val="44"/>
    <w:autoRedefine/>
    <w:qFormat/>
    <w:uiPriority w:val="0"/>
    <w:pPr>
      <w:widowControl/>
      <w:spacing w:before="100" w:beforeAutospacing="1" w:after="100" w:afterAutospacing="1"/>
      <w:jc w:val="left"/>
    </w:pPr>
    <w:rPr>
      <w:rFonts w:ascii="宋体" w:hAnsi="宋体"/>
      <w:kern w:val="0"/>
      <w:sz w:val="24"/>
      <w:szCs w:val="20"/>
    </w:rPr>
  </w:style>
  <w:style w:type="paragraph" w:styleId="24">
    <w:name w:val="annotation subject"/>
    <w:basedOn w:val="11"/>
    <w:next w:val="11"/>
    <w:link w:val="81"/>
    <w:autoRedefine/>
    <w:semiHidden/>
    <w:qFormat/>
    <w:uiPriority w:val="0"/>
    <w:rPr>
      <w:b/>
      <w:sz w:val="24"/>
      <w:szCs w:val="20"/>
    </w:rPr>
  </w:style>
  <w:style w:type="paragraph" w:styleId="25">
    <w:name w:val="Body Text First Indent"/>
    <w:basedOn w:val="6"/>
    <w:next w:val="1"/>
    <w:autoRedefine/>
    <w:qFormat/>
    <w:locked/>
    <w:uiPriority w:val="0"/>
    <w:pPr>
      <w:spacing w:after="120"/>
      <w:ind w:left="0" w:firstLine="420" w:firstLineChars="100"/>
      <w:jc w:val="center"/>
    </w:pPr>
    <w:rPr>
      <w:rFonts w:ascii="Calibri" w:hAnsi="Calibri"/>
      <w:sz w:val="21"/>
      <w:szCs w:val="22"/>
    </w:rPr>
  </w:style>
  <w:style w:type="table" w:styleId="27">
    <w:name w:val="Table Grid"/>
    <w:basedOn w:val="26"/>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Theme"/>
    <w:basedOn w:val="26"/>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locked/>
    <w:uiPriority w:val="0"/>
    <w:rPr>
      <w:b/>
    </w:rPr>
  </w:style>
  <w:style w:type="character" w:styleId="31">
    <w:name w:val="page number"/>
    <w:basedOn w:val="29"/>
    <w:autoRedefine/>
    <w:qFormat/>
    <w:locked/>
    <w:uiPriority w:val="0"/>
  </w:style>
  <w:style w:type="character" w:styleId="32">
    <w:name w:val="Hyperlink"/>
    <w:autoRedefine/>
    <w:unhideWhenUsed/>
    <w:qFormat/>
    <w:locked/>
    <w:uiPriority w:val="99"/>
    <w:rPr>
      <w:color w:val="0563C1"/>
      <w:u w:val="single"/>
    </w:rPr>
  </w:style>
  <w:style w:type="character" w:styleId="33">
    <w:name w:val="annotation reference"/>
    <w:autoRedefine/>
    <w:semiHidden/>
    <w:qFormat/>
    <w:uiPriority w:val="0"/>
    <w:rPr>
      <w:sz w:val="21"/>
    </w:rPr>
  </w:style>
  <w:style w:type="paragraph" w:customStyle="1" w:styleId="34">
    <w:name w:val="表头"/>
    <w:basedOn w:val="35"/>
    <w:next w:val="1"/>
    <w:link w:val="49"/>
    <w:autoRedefine/>
    <w:qFormat/>
    <w:uiPriority w:val="0"/>
    <w:rPr>
      <w:b/>
      <w:sz w:val="24"/>
    </w:rPr>
  </w:style>
  <w:style w:type="paragraph" w:customStyle="1" w:styleId="35">
    <w:name w:val="表中文字"/>
    <w:basedOn w:val="1"/>
    <w:link w:val="69"/>
    <w:autoRedefine/>
    <w:qFormat/>
    <w:uiPriority w:val="0"/>
    <w:pPr>
      <w:adjustRightInd w:val="0"/>
      <w:snapToGrid w:val="0"/>
      <w:jc w:val="center"/>
    </w:pPr>
    <w:rPr>
      <w:bCs/>
    </w:rPr>
  </w:style>
  <w:style w:type="character" w:customStyle="1" w:styleId="36">
    <w:name w:val="表头 Char"/>
    <w:autoRedefine/>
    <w:qFormat/>
    <w:uiPriority w:val="0"/>
    <w:rPr>
      <w:b/>
      <w:sz w:val="21"/>
    </w:rPr>
  </w:style>
  <w:style w:type="paragraph" w:customStyle="1" w:styleId="37">
    <w:name w:val="Table Paragraph"/>
    <w:basedOn w:val="1"/>
    <w:autoRedefine/>
    <w:qFormat/>
    <w:uiPriority w:val="1"/>
  </w:style>
  <w:style w:type="paragraph" w:customStyle="1" w:styleId="38">
    <w:name w:val="样式 样式 首行缩进:  2 字符 + 首行缩进:  2 字符"/>
    <w:next w:val="19"/>
    <w:autoRedefine/>
    <w:qFormat/>
    <w:uiPriority w:val="0"/>
    <w:pPr>
      <w:widowControl w:val="0"/>
      <w:snapToGrid w:val="0"/>
      <w:spacing w:line="360" w:lineRule="auto"/>
      <w:ind w:firstLine="560" w:firstLineChars="200"/>
      <w:jc w:val="both"/>
    </w:pPr>
    <w:rPr>
      <w:rFonts w:ascii="Times New Roman" w:hAnsi="Times New Roman" w:eastAsia="宋体" w:cs="Times New Roman"/>
      <w:spacing w:val="0"/>
      <w:kern w:val="2"/>
      <w:sz w:val="28"/>
      <w:szCs w:val="24"/>
      <w:lang w:val="en-US" w:eastAsia="zh-CN" w:bidi="ar-SA"/>
    </w:rPr>
  </w:style>
  <w:style w:type="character" w:customStyle="1" w:styleId="39">
    <w:name w:val="纯文本 字符1"/>
    <w:link w:val="12"/>
    <w:autoRedefine/>
    <w:qFormat/>
    <w:uiPriority w:val="0"/>
    <w:rPr>
      <w:rFonts w:ascii="宋体" w:hAnsi="Courier New"/>
      <w:kern w:val="2"/>
      <w:sz w:val="15"/>
    </w:rPr>
  </w:style>
  <w:style w:type="character" w:customStyle="1" w:styleId="40">
    <w:name w:val="font01"/>
    <w:basedOn w:val="29"/>
    <w:autoRedefine/>
    <w:qFormat/>
    <w:uiPriority w:val="0"/>
    <w:rPr>
      <w:rFonts w:hint="default" w:ascii="Times New Roman" w:hAnsi="Times New Roman" w:cs="Times New Roman"/>
      <w:color w:val="000000"/>
      <w:sz w:val="21"/>
      <w:szCs w:val="21"/>
      <w:u w:val="none"/>
      <w:vertAlign w:val="subscript"/>
    </w:rPr>
  </w:style>
  <w:style w:type="character" w:customStyle="1" w:styleId="41">
    <w:name w:val="正文文本 字符"/>
    <w:link w:val="6"/>
    <w:autoRedefine/>
    <w:qFormat/>
    <w:locked/>
    <w:uiPriority w:val="0"/>
    <w:rPr>
      <w:sz w:val="18"/>
    </w:rPr>
  </w:style>
  <w:style w:type="character" w:customStyle="1" w:styleId="42">
    <w:name w:val="表文字 Char"/>
    <w:link w:val="43"/>
    <w:autoRedefine/>
    <w:qFormat/>
    <w:uiPriority w:val="0"/>
    <w:rPr>
      <w:kern w:val="2"/>
      <w:sz w:val="21"/>
    </w:rPr>
  </w:style>
  <w:style w:type="paragraph" w:customStyle="1" w:styleId="43">
    <w:name w:val="表文字"/>
    <w:basedOn w:val="1"/>
    <w:link w:val="42"/>
    <w:autoRedefine/>
    <w:qFormat/>
    <w:uiPriority w:val="0"/>
    <w:pPr>
      <w:widowControl/>
      <w:jc w:val="center"/>
    </w:pPr>
    <w:rPr>
      <w:szCs w:val="20"/>
    </w:rPr>
  </w:style>
  <w:style w:type="character" w:customStyle="1" w:styleId="44">
    <w:name w:val="普通(网站) 字符"/>
    <w:link w:val="23"/>
    <w:autoRedefine/>
    <w:qFormat/>
    <w:locked/>
    <w:uiPriority w:val="0"/>
    <w:rPr>
      <w:rFonts w:ascii="宋体" w:hAnsi="宋体" w:eastAsia="宋体"/>
      <w:sz w:val="24"/>
    </w:rPr>
  </w:style>
  <w:style w:type="character" w:customStyle="1" w:styleId="45">
    <w:name w:val="无间隔 字符"/>
    <w:link w:val="46"/>
    <w:autoRedefine/>
    <w:qFormat/>
    <w:uiPriority w:val="1"/>
    <w:rPr>
      <w:rFonts w:ascii="Calibri" w:hAnsi="Calibri"/>
      <w:kern w:val="2"/>
      <w:sz w:val="21"/>
      <w:szCs w:val="22"/>
    </w:rPr>
  </w:style>
  <w:style w:type="paragraph" w:styleId="46">
    <w:name w:val="No Spacing"/>
    <w:link w:val="45"/>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47">
    <w:name w:val="表中字体 字符"/>
    <w:link w:val="48"/>
    <w:autoRedefine/>
    <w:qFormat/>
    <w:uiPriority w:val="0"/>
    <w:rPr>
      <w:spacing w:val="4"/>
      <w:w w:val="90"/>
      <w:kern w:val="2"/>
      <w:sz w:val="21"/>
      <w:szCs w:val="24"/>
    </w:rPr>
  </w:style>
  <w:style w:type="paragraph" w:customStyle="1" w:styleId="48">
    <w:name w:val="表中字体"/>
    <w:basedOn w:val="35"/>
    <w:next w:val="35"/>
    <w:link w:val="47"/>
    <w:autoRedefine/>
    <w:qFormat/>
    <w:uiPriority w:val="0"/>
    <w:pPr>
      <w:adjustRightInd/>
      <w:snapToGrid/>
    </w:pPr>
    <w:rPr>
      <w:bCs w:val="0"/>
      <w:spacing w:val="4"/>
      <w:w w:val="90"/>
    </w:rPr>
  </w:style>
  <w:style w:type="character" w:customStyle="1" w:styleId="49">
    <w:name w:val="表头 字符"/>
    <w:link w:val="34"/>
    <w:autoRedefine/>
    <w:qFormat/>
    <w:uiPriority w:val="0"/>
    <w:rPr>
      <w:b/>
      <w:bCs/>
      <w:kern w:val="2"/>
      <w:sz w:val="24"/>
      <w:szCs w:val="24"/>
    </w:rPr>
  </w:style>
  <w:style w:type="character" w:customStyle="1" w:styleId="50">
    <w:name w:val="页脚 字符"/>
    <w:autoRedefine/>
    <w:qFormat/>
    <w:uiPriority w:val="99"/>
  </w:style>
  <w:style w:type="character" w:customStyle="1" w:styleId="51">
    <w:name w:val="正文文本 2 字符"/>
    <w:link w:val="22"/>
    <w:autoRedefine/>
    <w:qFormat/>
    <w:uiPriority w:val="0"/>
    <w:rPr>
      <w:kern w:val="2"/>
      <w:sz w:val="21"/>
      <w:szCs w:val="24"/>
    </w:rPr>
  </w:style>
  <w:style w:type="character" w:customStyle="1" w:styleId="52">
    <w:name w:val="HJ-正文 Char"/>
    <w:link w:val="53"/>
    <w:autoRedefine/>
    <w:qFormat/>
    <w:locked/>
    <w:uiPriority w:val="0"/>
    <w:rPr>
      <w:kern w:val="2"/>
      <w:sz w:val="24"/>
      <w:szCs w:val="21"/>
      <w:lang w:eastAsia="en-US"/>
    </w:rPr>
  </w:style>
  <w:style w:type="paragraph" w:customStyle="1" w:styleId="53">
    <w:name w:val="HJ-正文"/>
    <w:basedOn w:val="1"/>
    <w:link w:val="52"/>
    <w:autoRedefine/>
    <w:qFormat/>
    <w:uiPriority w:val="0"/>
    <w:pPr>
      <w:spacing w:line="360" w:lineRule="auto"/>
      <w:ind w:firstLine="200" w:firstLineChars="200"/>
      <w:jc w:val="left"/>
    </w:pPr>
    <w:rPr>
      <w:sz w:val="24"/>
      <w:szCs w:val="21"/>
      <w:lang w:eastAsia="en-US"/>
    </w:rPr>
  </w:style>
  <w:style w:type="character" w:customStyle="1" w:styleId="54">
    <w:name w:val="表格 Char"/>
    <w:link w:val="55"/>
    <w:autoRedefine/>
    <w:qFormat/>
    <w:locked/>
    <w:uiPriority w:val="0"/>
    <w:rPr>
      <w:rFonts w:ascii="宋体"/>
      <w:sz w:val="21"/>
    </w:rPr>
  </w:style>
  <w:style w:type="paragraph" w:customStyle="1" w:styleId="55">
    <w:name w:val="表格"/>
    <w:basedOn w:val="1"/>
    <w:next w:val="1"/>
    <w:link w:val="54"/>
    <w:autoRedefine/>
    <w:qFormat/>
    <w:uiPriority w:val="0"/>
    <w:pPr>
      <w:adjustRightInd w:val="0"/>
      <w:snapToGrid w:val="0"/>
      <w:spacing w:beforeLines="10" w:afterLines="10" w:line="259" w:lineRule="auto"/>
      <w:jc w:val="center"/>
    </w:pPr>
    <w:rPr>
      <w:rFonts w:ascii="宋体"/>
      <w:kern w:val="0"/>
      <w:szCs w:val="20"/>
    </w:rPr>
  </w:style>
  <w:style w:type="character" w:customStyle="1" w:styleId="56">
    <w:name w:val="fontstyle21"/>
    <w:autoRedefine/>
    <w:qFormat/>
    <w:uiPriority w:val="0"/>
    <w:rPr>
      <w:rFonts w:hint="default" w:ascii="TimesNewRomanPSMT" w:hAnsi="TimesNewRomanPSMT"/>
      <w:color w:val="000000"/>
      <w:sz w:val="22"/>
      <w:szCs w:val="22"/>
    </w:rPr>
  </w:style>
  <w:style w:type="character" w:customStyle="1" w:styleId="57">
    <w:name w:val="批注框文本 字符"/>
    <w:link w:val="16"/>
    <w:autoRedefine/>
    <w:semiHidden/>
    <w:qFormat/>
    <w:locked/>
    <w:uiPriority w:val="0"/>
    <w:rPr>
      <w:rFonts w:ascii="Times New Roman" w:hAnsi="Times New Roman" w:eastAsia="宋体"/>
      <w:sz w:val="18"/>
    </w:rPr>
  </w:style>
  <w:style w:type="character" w:customStyle="1" w:styleId="58">
    <w:name w:val="正文文本缩进 字符"/>
    <w:link w:val="5"/>
    <w:autoRedefine/>
    <w:semiHidden/>
    <w:qFormat/>
    <w:locked/>
    <w:uiPriority w:val="0"/>
    <w:rPr>
      <w:rFonts w:ascii="Times New Roman" w:hAnsi="Times New Roman" w:eastAsia="宋体"/>
      <w:sz w:val="24"/>
    </w:rPr>
  </w:style>
  <w:style w:type="character" w:customStyle="1" w:styleId="59">
    <w:name w:val="font21"/>
    <w:basedOn w:val="29"/>
    <w:autoRedefine/>
    <w:qFormat/>
    <w:uiPriority w:val="0"/>
    <w:rPr>
      <w:rFonts w:hint="default" w:ascii="Times New Roman" w:hAnsi="Times New Roman" w:cs="Times New Roman"/>
      <w:color w:val="000000"/>
      <w:sz w:val="21"/>
      <w:szCs w:val="21"/>
      <w:u w:val="none"/>
    </w:rPr>
  </w:style>
  <w:style w:type="character" w:customStyle="1" w:styleId="60">
    <w:name w:val="正文文本缩进 3 字符"/>
    <w:link w:val="20"/>
    <w:autoRedefine/>
    <w:qFormat/>
    <w:uiPriority w:val="0"/>
    <w:rPr>
      <w:kern w:val="2"/>
      <w:sz w:val="16"/>
      <w:szCs w:val="16"/>
    </w:rPr>
  </w:style>
  <w:style w:type="character" w:customStyle="1" w:styleId="61">
    <w:name w:val="正文lly Char Char"/>
    <w:link w:val="62"/>
    <w:autoRedefine/>
    <w:qFormat/>
    <w:uiPriority w:val="0"/>
    <w:rPr>
      <w:color w:val="000000"/>
      <w:kern w:val="2"/>
      <w:sz w:val="24"/>
      <w:szCs w:val="24"/>
    </w:rPr>
  </w:style>
  <w:style w:type="paragraph" w:customStyle="1" w:styleId="62">
    <w:name w:val="正文lly"/>
    <w:basedOn w:val="6"/>
    <w:next w:val="1"/>
    <w:link w:val="61"/>
    <w:autoRedefine/>
    <w:qFormat/>
    <w:uiPriority w:val="0"/>
    <w:pPr>
      <w:widowControl w:val="0"/>
      <w:wordWrap w:val="0"/>
      <w:snapToGrid/>
      <w:spacing w:before="0" w:after="0" w:line="360" w:lineRule="auto"/>
      <w:ind w:right="0" w:firstLine="480" w:firstLineChars="200"/>
      <w:jc w:val="left"/>
    </w:pPr>
    <w:rPr>
      <w:color w:val="000000"/>
      <w:kern w:val="2"/>
      <w:sz w:val="24"/>
      <w:szCs w:val="24"/>
    </w:rPr>
  </w:style>
  <w:style w:type="character" w:customStyle="1" w:styleId="63">
    <w:name w:val="NormalCharacter"/>
    <w:autoRedefine/>
    <w:semiHidden/>
    <w:qFormat/>
    <w:uiPriority w:val="0"/>
  </w:style>
  <w:style w:type="character" w:customStyle="1" w:styleId="64">
    <w:name w:val="批注文字 字符"/>
    <w:link w:val="11"/>
    <w:autoRedefine/>
    <w:qFormat/>
    <w:locked/>
    <w:uiPriority w:val="0"/>
    <w:rPr>
      <w:rFonts w:ascii="Times New Roman" w:hAnsi="Times New Roman" w:eastAsia="宋体"/>
      <w:sz w:val="24"/>
    </w:rPr>
  </w:style>
  <w:style w:type="character" w:customStyle="1" w:styleId="65">
    <w:name w:val="[正文格式] Char"/>
    <w:link w:val="66"/>
    <w:autoRedefine/>
    <w:qFormat/>
    <w:locked/>
    <w:uiPriority w:val="0"/>
    <w:rPr>
      <w:rFonts w:ascii="宋体" w:hAnsi="宋体" w:cs="宋体"/>
      <w:kern w:val="2"/>
      <w:sz w:val="24"/>
    </w:rPr>
  </w:style>
  <w:style w:type="paragraph" w:customStyle="1" w:styleId="66">
    <w:name w:val="[正文格式]"/>
    <w:basedOn w:val="1"/>
    <w:link w:val="65"/>
    <w:autoRedefine/>
    <w:qFormat/>
    <w:uiPriority w:val="0"/>
    <w:pPr>
      <w:spacing w:line="440" w:lineRule="exact"/>
      <w:ind w:firstLine="500" w:firstLineChars="200"/>
    </w:pPr>
    <w:rPr>
      <w:rFonts w:ascii="宋体" w:hAnsi="宋体" w:cs="宋体"/>
      <w:sz w:val="24"/>
      <w:szCs w:val="20"/>
    </w:rPr>
  </w:style>
  <w:style w:type="character" w:customStyle="1" w:styleId="67">
    <w:name w:val="纯文本 字符"/>
    <w:autoRedefine/>
    <w:qFormat/>
    <w:uiPriority w:val="0"/>
    <w:rPr>
      <w:rFonts w:ascii="宋体" w:hAnsi="Courier New" w:cs="Courier New"/>
      <w:kern w:val="2"/>
      <w:sz w:val="21"/>
      <w:szCs w:val="21"/>
    </w:rPr>
  </w:style>
  <w:style w:type="character" w:customStyle="1" w:styleId="68">
    <w:name w:val="页脚 字符1"/>
    <w:link w:val="17"/>
    <w:autoRedefine/>
    <w:qFormat/>
    <w:locked/>
    <w:uiPriority w:val="99"/>
    <w:rPr>
      <w:sz w:val="18"/>
    </w:rPr>
  </w:style>
  <w:style w:type="character" w:customStyle="1" w:styleId="69">
    <w:name w:val="表中文字 字符"/>
    <w:link w:val="35"/>
    <w:autoRedefine/>
    <w:qFormat/>
    <w:uiPriority w:val="0"/>
    <w:rPr>
      <w:bCs/>
      <w:kern w:val="2"/>
      <w:sz w:val="21"/>
      <w:szCs w:val="24"/>
    </w:rPr>
  </w:style>
  <w:style w:type="character" w:customStyle="1" w:styleId="70">
    <w:name w:val="Default Char Char"/>
    <w:link w:val="2"/>
    <w:autoRedefine/>
    <w:qFormat/>
    <w:uiPriority w:val="0"/>
    <w:rPr>
      <w:rFonts w:ascii="宋体" w:hAnsi="Courier New"/>
      <w:color w:val="000000"/>
      <w:kern w:val="2"/>
      <w:sz w:val="24"/>
      <w:szCs w:val="24"/>
    </w:rPr>
  </w:style>
  <w:style w:type="character" w:customStyle="1" w:styleId="71">
    <w:name w:val="正文文本 字符1"/>
    <w:autoRedefine/>
    <w:semiHidden/>
    <w:qFormat/>
    <w:uiPriority w:val="0"/>
    <w:rPr>
      <w:rFonts w:ascii="Times New Roman" w:hAnsi="Times New Roman" w:eastAsia="宋体"/>
      <w:sz w:val="24"/>
    </w:rPr>
  </w:style>
  <w:style w:type="character" w:customStyle="1" w:styleId="72">
    <w:name w:val="标题2 字符"/>
    <w:link w:val="73"/>
    <w:autoRedefine/>
    <w:qFormat/>
    <w:uiPriority w:val="0"/>
    <w:rPr>
      <w:rFonts w:ascii="宋体" w:hAnsi="宋体" w:eastAsia="宋体"/>
      <w:b/>
      <w:snapToGrid/>
      <w:sz w:val="24"/>
      <w:szCs w:val="38"/>
    </w:rPr>
  </w:style>
  <w:style w:type="paragraph" w:customStyle="1" w:styleId="73">
    <w:name w:val="标题2"/>
    <w:basedOn w:val="23"/>
    <w:link w:val="72"/>
    <w:autoRedefine/>
    <w:qFormat/>
    <w:uiPriority w:val="0"/>
    <w:pPr>
      <w:adjustRightInd w:val="0"/>
      <w:snapToGrid w:val="0"/>
      <w:spacing w:before="0" w:beforeAutospacing="0" w:after="0" w:afterAutospacing="0" w:line="360" w:lineRule="auto"/>
      <w:jc w:val="center"/>
      <w:outlineLvl w:val="1"/>
    </w:pPr>
    <w:rPr>
      <w:rFonts w:ascii="Times New Roman" w:hAnsi="Times New Roman"/>
      <w:b/>
      <w:snapToGrid w:val="0"/>
      <w:szCs w:val="38"/>
    </w:rPr>
  </w:style>
  <w:style w:type="character" w:customStyle="1" w:styleId="74">
    <w:name w:val="fontstyle01"/>
    <w:autoRedefine/>
    <w:qFormat/>
    <w:uiPriority w:val="0"/>
    <w:rPr>
      <w:rFonts w:hint="eastAsia" w:ascii="宋体" w:hAnsi="宋体" w:eastAsia="宋体"/>
      <w:color w:val="000000"/>
      <w:sz w:val="24"/>
      <w:szCs w:val="24"/>
    </w:rPr>
  </w:style>
  <w:style w:type="character" w:customStyle="1" w:styleId="75">
    <w:name w:val="日期 字符"/>
    <w:autoRedefine/>
    <w:semiHidden/>
    <w:qFormat/>
    <w:uiPriority w:val="0"/>
    <w:rPr>
      <w:rFonts w:ascii="Times New Roman" w:hAnsi="Times New Roman" w:eastAsia="宋体"/>
      <w:sz w:val="24"/>
    </w:rPr>
  </w:style>
  <w:style w:type="character" w:customStyle="1" w:styleId="76">
    <w:name w:val="页眉 字符"/>
    <w:link w:val="18"/>
    <w:autoRedefine/>
    <w:qFormat/>
    <w:locked/>
    <w:uiPriority w:val="0"/>
    <w:rPr>
      <w:sz w:val="18"/>
    </w:rPr>
  </w:style>
  <w:style w:type="character" w:customStyle="1" w:styleId="77">
    <w:name w:val="批注文字 字符1"/>
    <w:autoRedefine/>
    <w:semiHidden/>
    <w:qFormat/>
    <w:uiPriority w:val="0"/>
    <w:rPr>
      <w:rFonts w:ascii="Times New Roman" w:hAnsi="Times New Roman" w:eastAsia="宋体"/>
      <w:sz w:val="24"/>
    </w:rPr>
  </w:style>
  <w:style w:type="character" w:customStyle="1" w:styleId="78">
    <w:name w:val="报告正文 Char"/>
    <w:link w:val="79"/>
    <w:autoRedefine/>
    <w:qFormat/>
    <w:uiPriority w:val="0"/>
    <w:rPr>
      <w:rFonts w:ascii="宋体"/>
      <w:kern w:val="2"/>
      <w:sz w:val="24"/>
    </w:rPr>
  </w:style>
  <w:style w:type="paragraph" w:customStyle="1" w:styleId="79">
    <w:name w:val="报告正文"/>
    <w:basedOn w:val="1"/>
    <w:link w:val="78"/>
    <w:autoRedefine/>
    <w:qFormat/>
    <w:uiPriority w:val="0"/>
    <w:pPr>
      <w:adjustRightInd w:val="0"/>
      <w:snapToGrid w:val="0"/>
      <w:spacing w:line="360" w:lineRule="auto"/>
      <w:ind w:firstLine="200" w:firstLineChars="200"/>
    </w:pPr>
    <w:rPr>
      <w:rFonts w:ascii="宋体"/>
      <w:sz w:val="24"/>
      <w:szCs w:val="20"/>
    </w:rPr>
  </w:style>
  <w:style w:type="character" w:customStyle="1" w:styleId="80">
    <w:name w:val="日期 字符1"/>
    <w:link w:val="14"/>
    <w:autoRedefine/>
    <w:qFormat/>
    <w:locked/>
    <w:uiPriority w:val="0"/>
    <w:rPr>
      <w:rFonts w:ascii="Times New Roman" w:hAnsi="Times New Roman" w:eastAsia="宋体"/>
      <w:sz w:val="24"/>
    </w:rPr>
  </w:style>
  <w:style w:type="character" w:customStyle="1" w:styleId="81">
    <w:name w:val="批注主题 字符"/>
    <w:link w:val="24"/>
    <w:autoRedefine/>
    <w:semiHidden/>
    <w:qFormat/>
    <w:locked/>
    <w:uiPriority w:val="0"/>
    <w:rPr>
      <w:rFonts w:ascii="Times New Roman" w:hAnsi="Times New Roman" w:eastAsia="宋体"/>
      <w:b/>
      <w:kern w:val="2"/>
      <w:sz w:val="24"/>
    </w:rPr>
  </w:style>
  <w:style w:type="character" w:customStyle="1" w:styleId="82">
    <w:name w:val="font11"/>
    <w:basedOn w:val="29"/>
    <w:autoRedefine/>
    <w:qFormat/>
    <w:uiPriority w:val="0"/>
    <w:rPr>
      <w:rFonts w:hint="eastAsia" w:ascii="宋体" w:hAnsi="宋体" w:eastAsia="宋体" w:cs="宋体"/>
      <w:color w:val="000000"/>
      <w:sz w:val="21"/>
      <w:szCs w:val="21"/>
      <w:u w:val="none"/>
    </w:rPr>
  </w:style>
  <w:style w:type="character" w:customStyle="1" w:styleId="83">
    <w:name w:val="正文 首行缩进 Char1"/>
    <w:link w:val="84"/>
    <w:autoRedefine/>
    <w:qFormat/>
    <w:uiPriority w:val="0"/>
    <w:rPr>
      <w:rFonts w:cs="宋体"/>
      <w:sz w:val="21"/>
    </w:rPr>
  </w:style>
  <w:style w:type="paragraph" w:customStyle="1" w:styleId="84">
    <w:name w:val="正文 首行缩进"/>
    <w:basedOn w:val="1"/>
    <w:link w:val="83"/>
    <w:autoRedefine/>
    <w:qFormat/>
    <w:uiPriority w:val="0"/>
    <w:pPr>
      <w:spacing w:line="360" w:lineRule="auto"/>
      <w:ind w:firstLine="200" w:firstLineChars="200"/>
    </w:pPr>
    <w:rPr>
      <w:rFonts w:cs="宋体"/>
      <w:kern w:val="0"/>
      <w:szCs w:val="20"/>
    </w:rPr>
  </w:style>
  <w:style w:type="paragraph" w:customStyle="1" w:styleId="85">
    <w:name w:val="western"/>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6">
    <w:name w:val="表格内文字"/>
    <w:basedOn w:val="1"/>
    <w:next w:val="1"/>
    <w:autoRedefine/>
    <w:qFormat/>
    <w:uiPriority w:val="0"/>
    <w:pPr>
      <w:jc w:val="center"/>
    </w:pPr>
    <w:rPr>
      <w:spacing w:val="1"/>
      <w:kern w:val="0"/>
      <w:sz w:val="21"/>
      <w:szCs w:val="24"/>
    </w:rPr>
  </w:style>
  <w:style w:type="paragraph" w:customStyle="1" w:styleId="87">
    <w:name w:val="1正文"/>
    <w:autoRedefine/>
    <w:qFormat/>
    <w:uiPriority w:val="0"/>
    <w:pPr>
      <w:snapToGri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88">
    <w:name w:val="表格文字啊啊"/>
    <w:basedOn w:val="1"/>
    <w:autoRedefine/>
    <w:qFormat/>
    <w:uiPriority w:val="0"/>
    <w:pPr>
      <w:tabs>
        <w:tab w:val="left" w:pos="1960"/>
      </w:tabs>
      <w:adjustRightInd w:val="0"/>
      <w:snapToGrid w:val="0"/>
      <w:jc w:val="center"/>
    </w:pPr>
    <w:rPr>
      <w:kern w:val="0"/>
      <w:szCs w:val="21"/>
      <w:lang w:val="zh-CN"/>
    </w:rPr>
  </w:style>
  <w:style w:type="paragraph" w:customStyle="1" w:styleId="89">
    <w:name w:val="_Style 83"/>
    <w:basedOn w:val="8"/>
    <w:next w:val="1"/>
    <w:autoRedefine/>
    <w:qFormat/>
    <w:uiPriority w:val="39"/>
    <w:pPr>
      <w:keepLines/>
      <w:widowControl/>
      <w:overflowPunct/>
      <w:snapToGrid/>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90">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1">
    <w:name w:val="表头样式"/>
    <w:basedOn w:val="1"/>
    <w:next w:val="1"/>
    <w:autoRedefine/>
    <w:qFormat/>
    <w:uiPriority w:val="0"/>
    <w:pPr>
      <w:snapToGrid w:val="0"/>
      <w:jc w:val="center"/>
    </w:pPr>
    <w:rPr>
      <w:rFonts w:eastAsia="楷体_GB2312"/>
      <w:b/>
      <w:sz w:val="24"/>
    </w:rPr>
  </w:style>
  <w:style w:type="paragraph" w:customStyle="1" w:styleId="92">
    <w:name w:val="lh-表格文字-报告表"/>
    <w:autoRedefine/>
    <w:qFormat/>
    <w:uiPriority w:val="0"/>
    <w:pPr>
      <w:jc w:val="center"/>
    </w:pPr>
    <w:rPr>
      <w:rFonts w:ascii="Times New Roman" w:hAnsi="Times New Roman" w:eastAsia="宋体" w:cs="Times New Roman"/>
      <w:snapToGrid w:val="0"/>
      <w:sz w:val="21"/>
      <w:szCs w:val="24"/>
      <w:lang w:val="en-US" w:eastAsia="zh-CN" w:bidi="ar-SA"/>
    </w:rPr>
  </w:style>
  <w:style w:type="paragraph" w:customStyle="1" w:styleId="93">
    <w:name w:val="1表格字体"/>
    <w:basedOn w:val="1"/>
    <w:autoRedefine/>
    <w:qFormat/>
    <w:uiPriority w:val="0"/>
    <w:pPr>
      <w:adjustRightInd w:val="0"/>
      <w:jc w:val="center"/>
    </w:pPr>
  </w:style>
  <w:style w:type="paragraph" w:customStyle="1" w:styleId="94">
    <w:name w:val="表内字体"/>
    <w:basedOn w:val="1"/>
    <w:autoRedefine/>
    <w:qFormat/>
    <w:uiPriority w:val="0"/>
    <w:pPr>
      <w:adjustRightInd w:val="0"/>
      <w:snapToGrid w:val="0"/>
      <w:jc w:val="center"/>
      <w:textAlignment w:val="baseline"/>
    </w:pPr>
    <w:rPr>
      <w:kern w:val="0"/>
      <w:sz w:val="18"/>
      <w:szCs w:val="18"/>
    </w:rPr>
  </w:style>
  <w:style w:type="paragraph" w:customStyle="1" w:styleId="95">
    <w:name w:val="默认段落字体 Para Char Char Char Char"/>
    <w:basedOn w:val="1"/>
    <w:autoRedefine/>
    <w:qFormat/>
    <w:uiPriority w:val="0"/>
    <w:rPr>
      <w:sz w:val="24"/>
    </w:rPr>
  </w:style>
  <w:style w:type="paragraph" w:customStyle="1" w:styleId="96">
    <w:name w:val="样式 正文文本缩进 + 行距: 1.5 倍行距"/>
    <w:basedOn w:val="5"/>
    <w:autoRedefine/>
    <w:qFormat/>
    <w:uiPriority w:val="0"/>
    <w:pPr>
      <w:spacing w:after="120" w:line="360" w:lineRule="auto"/>
      <w:ind w:left="90" w:leftChars="32" w:firstLine="560" w:firstLineChars="200"/>
    </w:pPr>
    <w:rPr>
      <w:rFonts w:cs="宋体"/>
    </w:rPr>
  </w:style>
  <w:style w:type="paragraph" w:customStyle="1" w:styleId="97">
    <w:name w:val="表头图注"/>
    <w:basedOn w:val="1"/>
    <w:autoRedefine/>
    <w:qFormat/>
    <w:uiPriority w:val="0"/>
    <w:pPr>
      <w:spacing w:line="240" w:lineRule="auto"/>
      <w:ind w:firstLine="200" w:firstLineChars="200"/>
      <w:jc w:val="center"/>
    </w:pPr>
    <w:rPr>
      <w:rFonts w:ascii="Times New Roman" w:hAnsi="Times New Roman" w:eastAsia="宋体"/>
      <w:b/>
      <w:sz w:val="24"/>
      <w:szCs w:val="22"/>
    </w:rPr>
  </w:style>
  <w:style w:type="paragraph" w:customStyle="1" w:styleId="98">
    <w:name w:val="_Style 94"/>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99">
    <w:name w:val="正文_8"/>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00">
    <w:name w:val="正文_9"/>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01">
    <w:name w:val="表格内容+小五"/>
    <w:basedOn w:val="46"/>
    <w:autoRedefine/>
    <w:qFormat/>
    <w:uiPriority w:val="0"/>
    <w:pPr>
      <w:widowControl/>
      <w:spacing w:line="280" w:lineRule="exact"/>
      <w:jc w:val="center"/>
    </w:pPr>
    <w:rPr>
      <w:rFonts w:ascii="Times New Roman" w:hAnsi="Times New Roman"/>
      <w:kern w:val="0"/>
      <w:szCs w:val="20"/>
    </w:rPr>
  </w:style>
  <w:style w:type="paragraph" w:customStyle="1" w:styleId="102">
    <w:name w:val="0表头唐"/>
    <w:basedOn w:val="1"/>
    <w:autoRedefine/>
    <w:qFormat/>
    <w:uiPriority w:val="0"/>
    <w:pPr>
      <w:jc w:val="center"/>
    </w:pPr>
    <w:rPr>
      <w:b/>
    </w:rPr>
  </w:style>
  <w:style w:type="paragraph" w:customStyle="1" w:styleId="103">
    <w:name w:val="正文_7"/>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04">
    <w:name w:val="lh-表题--报告表"/>
    <w:autoRedefine/>
    <w:qFormat/>
    <w:uiPriority w:val="0"/>
    <w:pPr>
      <w:keepNext/>
      <w:widowControl/>
      <w:numPr>
        <w:ilvl w:val="0"/>
        <w:numId w:val="2"/>
      </w:numPr>
      <w:spacing w:before="156" w:beforeLines="50"/>
      <w:ind w:left="0" w:firstLine="0"/>
      <w:jc w:val="center"/>
    </w:pPr>
    <w:rPr>
      <w:rFonts w:ascii="Times New Roman" w:hAnsi="Times New Roman" w:eastAsia="宋体" w:cs="Times New Roman"/>
      <w:snapToGrid w:val="0"/>
      <w:kern w:val="0"/>
      <w:sz w:val="24"/>
      <w:szCs w:val="21"/>
      <w:lang w:val="en-US" w:eastAsia="zh-CN" w:bidi="ar-SA"/>
    </w:rPr>
  </w:style>
  <w:style w:type="paragraph" w:customStyle="1" w:styleId="105">
    <w:name w:val="3"/>
    <w:basedOn w:val="1"/>
    <w:autoRedefine/>
    <w:qFormat/>
    <w:uiPriority w:val="0"/>
    <w:pPr>
      <w:widowControl/>
      <w:spacing w:after="160" w:line="240" w:lineRule="exact"/>
      <w:jc w:val="left"/>
    </w:pPr>
  </w:style>
  <w:style w:type="paragraph" w:customStyle="1" w:styleId="106">
    <w:name w:val="Default1"/>
    <w:next w:val="1"/>
    <w:autoRedefine/>
    <w:unhideWhenUsed/>
    <w:qFormat/>
    <w:uiPriority w:val="0"/>
    <w:pPr>
      <w:widowControl w:val="0"/>
      <w:autoSpaceDE w:val="0"/>
      <w:autoSpaceDN w:val="0"/>
    </w:pPr>
    <w:rPr>
      <w:rFonts w:hint="eastAsia" w:ascii="宋体" w:hAnsi="Calibri" w:eastAsia="宋体" w:cs="Times New Roman"/>
      <w:color w:val="000000"/>
      <w:sz w:val="24"/>
      <w:lang w:val="en-US" w:eastAsia="zh-CN" w:bidi="ar-SA"/>
    </w:rPr>
  </w:style>
  <w:style w:type="paragraph" w:customStyle="1" w:styleId="107">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108">
    <w:name w:val="_cyj_正文"/>
    <w:basedOn w:val="1"/>
    <w:autoRedefine/>
    <w:qFormat/>
    <w:uiPriority w:val="0"/>
    <w:pPr>
      <w:spacing w:line="360" w:lineRule="auto"/>
      <w:ind w:firstLine="200" w:firstLineChars="200"/>
    </w:pPr>
    <w:rPr>
      <w:rFonts w:hAnsi="宋体"/>
      <w:sz w:val="24"/>
    </w:rPr>
  </w:style>
  <w:style w:type="table" w:customStyle="1" w:styleId="109">
    <w:name w:val="网格型浅色1"/>
    <w:basedOn w:val="26"/>
    <w:autoRedefine/>
    <w:qFormat/>
    <w:uiPriority w:val="40"/>
    <w:tblPr>
      <w:tblBorders>
        <w:top w:val="single" w:color="auto" w:sz="12" w:space="0"/>
        <w:bottom w:val="single" w:color="auto" w:sz="12" w:space="0"/>
        <w:insideH w:val="single" w:color="auto" w:sz="4" w:space="0"/>
        <w:insideV w:val="single" w:color="auto" w:sz="4" w:space="0"/>
      </w:tblBorders>
    </w:tblPr>
  </w:style>
  <w:style w:type="paragraph" w:customStyle="1" w:styleId="110">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table" w:customStyle="1" w:styleId="111">
    <w:name w:val="Table Normal"/>
    <w:autoRedefine/>
    <w:unhideWhenUsed/>
    <w:qFormat/>
    <w:uiPriority w:val="0"/>
    <w:tblPr>
      <w:tblCellMar>
        <w:top w:w="0" w:type="dxa"/>
        <w:left w:w="0" w:type="dxa"/>
        <w:bottom w:w="0" w:type="dxa"/>
        <w:right w:w="0" w:type="dxa"/>
      </w:tblCellMar>
    </w:tblPr>
  </w:style>
  <w:style w:type="character" w:customStyle="1" w:styleId="112">
    <w:name w:val="font31"/>
    <w:basedOn w:val="29"/>
    <w:autoRedefine/>
    <w:qFormat/>
    <w:uiPriority w:val="0"/>
    <w:rPr>
      <w:rFonts w:hint="default" w:ascii="Times New Roman" w:hAnsi="Times New Roman" w:cs="Times New Roman"/>
      <w:color w:val="000000"/>
      <w:sz w:val="20"/>
      <w:szCs w:val="20"/>
      <w:u w:val="none"/>
    </w:rPr>
  </w:style>
  <w:style w:type="paragraph" w:customStyle="1" w:styleId="113">
    <w:name w:val="表格文字"/>
    <w:next w:val="12"/>
    <w:autoRedefine/>
    <w:qFormat/>
    <w:uiPriority w:val="0"/>
    <w:pPr>
      <w:widowControl/>
      <w:snapToGrid w:val="0"/>
      <w:spacing w:before="60" w:beforeLines="0" w:after="160" w:afterLines="0" w:line="259" w:lineRule="auto"/>
      <w:ind w:right="113" w:firstLine="420" w:firstLineChars="100"/>
      <w:jc w:val="center"/>
    </w:pPr>
    <w:rPr>
      <w:rFonts w:ascii="Times New Roman" w:hAnsi="Times New Roman" w:eastAsia="宋体" w:cs="Times New Roman"/>
      <w:kern w:val="0"/>
      <w:sz w:val="20"/>
      <w:szCs w:val="20"/>
      <w:lang w:val="en-US" w:eastAsia="zh-CN" w:bidi="ar-SA"/>
    </w:rPr>
  </w:style>
  <w:style w:type="character" w:customStyle="1" w:styleId="114">
    <w:name w:val="font41"/>
    <w:basedOn w:val="29"/>
    <w:autoRedefine/>
    <w:qFormat/>
    <w:uiPriority w:val="0"/>
    <w:rPr>
      <w:rFonts w:hint="default" w:ascii="Times New Roman" w:hAnsi="Times New Roman" w:cs="Times New Roman"/>
      <w:color w:val="000000"/>
      <w:sz w:val="21"/>
      <w:szCs w:val="21"/>
      <w:u w:val="none"/>
      <w:vertAlign w:val="subscript"/>
    </w:rPr>
  </w:style>
  <w:style w:type="character" w:customStyle="1" w:styleId="115">
    <w:name w:val="font51"/>
    <w:basedOn w:val="29"/>
    <w:autoRedefine/>
    <w:qFormat/>
    <w:uiPriority w:val="0"/>
    <w:rPr>
      <w:rFonts w:hint="default" w:ascii="Times New Roman" w:hAnsi="Times New Roman" w:cs="Times New Roman"/>
      <w:b/>
      <w:bCs/>
      <w:color w:val="000000"/>
      <w:sz w:val="20"/>
      <w:szCs w:val="20"/>
      <w:u w:val="none"/>
    </w:rPr>
  </w:style>
  <w:style w:type="character" w:customStyle="1" w:styleId="116">
    <w:name w:val="15"/>
    <w:basedOn w:val="29"/>
    <w:autoRedefine/>
    <w:qFormat/>
    <w:uiPriority w:val="0"/>
    <w:rPr>
      <w:rFonts w:hint="default" w:ascii="Times New Roman" w:hAnsi="Times New Roman" w:cs="Times New Roman"/>
      <w:color w:val="000000"/>
      <w:sz w:val="21"/>
      <w:szCs w:val="21"/>
      <w:vertAlign w:val="subscript"/>
    </w:rPr>
  </w:style>
  <w:style w:type="character" w:customStyle="1" w:styleId="117">
    <w:name w:val="10"/>
    <w:basedOn w:val="29"/>
    <w:autoRedefine/>
    <w:qFormat/>
    <w:uiPriority w:val="0"/>
    <w:rPr>
      <w:rFonts w:hint="default" w:ascii="Times New Roman" w:hAnsi="Times New Roman" w:cs="Times New Roman"/>
    </w:rPr>
  </w:style>
  <w:style w:type="character" w:customStyle="1" w:styleId="118">
    <w:name w:val="font61"/>
    <w:basedOn w:val="29"/>
    <w:autoRedefine/>
    <w:qFormat/>
    <w:uiPriority w:val="0"/>
    <w:rPr>
      <w:rFonts w:hint="default" w:ascii="Times New Roman" w:hAnsi="Times New Roman" w:cs="Times New Roman"/>
      <w:color w:val="000000"/>
      <w:sz w:val="21"/>
      <w:szCs w:val="21"/>
      <w:u w:val="none"/>
    </w:rPr>
  </w:style>
  <w:style w:type="paragraph" w:customStyle="1" w:styleId="119">
    <w:name w:val="表格内无样式"/>
    <w:basedOn w:val="6"/>
    <w:autoRedefine/>
    <w:qFormat/>
    <w:uiPriority w:val="0"/>
    <w:pPr>
      <w:spacing w:line="240" w:lineRule="auto"/>
      <w:ind w:firstLine="0" w:firstLineChars="0"/>
    </w:pPr>
    <w:rPr>
      <w:sz w:val="21"/>
    </w:rPr>
  </w:style>
  <w:style w:type="paragraph" w:customStyle="1" w:styleId="120">
    <w:name w:val="AA正文"/>
    <w:autoRedefine/>
    <w:qFormat/>
    <w:uiPriority w:val="0"/>
    <w:pPr>
      <w:widowControl w:val="0"/>
      <w:spacing w:line="520" w:lineRule="exact"/>
      <w:ind w:firstLine="800" w:firstLineChars="200"/>
      <w:jc w:val="both"/>
    </w:pPr>
    <w:rPr>
      <w:rFonts w:ascii="Times New Roman" w:hAnsi="Times New Roman" w:eastAsia="宋体" w:cs="Times New Roman"/>
      <w:kern w:val="2"/>
      <w:sz w:val="24"/>
      <w:szCs w:val="22"/>
      <w:lang w:val="en-US" w:eastAsia="zh-CN" w:bidi="ar-SA"/>
    </w:rPr>
  </w:style>
  <w:style w:type="character" w:customStyle="1" w:styleId="121">
    <w:name w:val="font71"/>
    <w:basedOn w:val="29"/>
    <w:autoRedefine/>
    <w:qFormat/>
    <w:uiPriority w:val="0"/>
    <w:rPr>
      <w:rFonts w:hint="default" w:ascii="Times New Roman" w:hAnsi="Times New Roman" w:cs="Times New Roman"/>
      <w:color w:val="FF0000"/>
      <w:sz w:val="22"/>
      <w:szCs w:val="22"/>
      <w:u w:val="none"/>
    </w:rPr>
  </w:style>
  <w:style w:type="character" w:customStyle="1" w:styleId="122">
    <w:name w:val="font81"/>
    <w:basedOn w:val="29"/>
    <w:autoRedefine/>
    <w:qFormat/>
    <w:uiPriority w:val="0"/>
    <w:rPr>
      <w:rFonts w:hint="default" w:ascii="Times New Roman" w:hAnsi="Times New Roman" w:cs="Times New Roman"/>
      <w:b/>
      <w:bCs/>
      <w:color w:val="000000"/>
      <w:sz w:val="21"/>
      <w:szCs w:val="21"/>
      <w:u w:val="none"/>
    </w:rPr>
  </w:style>
  <w:style w:type="character" w:customStyle="1" w:styleId="123">
    <w:name w:val="font91"/>
    <w:basedOn w:val="29"/>
    <w:autoRedefine/>
    <w:qFormat/>
    <w:uiPriority w:val="0"/>
    <w:rPr>
      <w:rFonts w:hint="default" w:ascii="Times New Roman" w:hAnsi="Times New Roman" w:cs="Times New Roman"/>
      <w:color w:val="000000"/>
      <w:sz w:val="21"/>
      <w:szCs w:val="21"/>
      <w:u w:val="none"/>
      <w:vertAlign w:val="subscript"/>
    </w:rPr>
  </w:style>
  <w:style w:type="paragraph" w:customStyle="1" w:styleId="124">
    <w:name w:val="黄酒表格标题"/>
    <w:autoRedefine/>
    <w:qFormat/>
    <w:uiPriority w:val="0"/>
    <w:pPr>
      <w:tabs>
        <w:tab w:val="left" w:pos="-2848"/>
      </w:tabs>
      <w:jc w:val="center"/>
    </w:pPr>
    <w:rPr>
      <w:rFonts w:ascii="Times New Roman" w:hAnsi="Times New Roman" w:eastAsia="宋体" w:cs="宋体"/>
      <w:b/>
      <w:sz w:val="21"/>
      <w:szCs w:val="21"/>
      <w:lang w:val="en-US" w:eastAsia="zh-CN" w:bidi="ar-SA"/>
    </w:rPr>
  </w:style>
  <w:style w:type="character" w:customStyle="1" w:styleId="125">
    <w:name w:val="样式 正文01 + Times New Roman Char"/>
    <w:link w:val="126"/>
    <w:autoRedefine/>
    <w:qFormat/>
    <w:uiPriority w:val="0"/>
    <w:rPr>
      <w:rFonts w:ascii="Times New Roman" w:hAnsi="Times New Roman" w:eastAsia="宋体" w:cs="Times New Roman"/>
      <w:bCs/>
      <w:kern w:val="2"/>
      <w:sz w:val="28"/>
      <w:szCs w:val="24"/>
      <w:lang w:val="en-US" w:eastAsia="zh-CN" w:bidi="ar-SA"/>
    </w:rPr>
  </w:style>
  <w:style w:type="paragraph" w:customStyle="1" w:styleId="126">
    <w:name w:val="样式 正文01 + Times New Roman"/>
    <w:link w:val="125"/>
    <w:autoRedefine/>
    <w:qFormat/>
    <w:uiPriority w:val="0"/>
    <w:pPr>
      <w:widowControl w:val="0"/>
      <w:ind w:firstLine="0" w:firstLineChars="0"/>
      <w:jc w:val="both"/>
    </w:pPr>
    <w:rPr>
      <w:rFonts w:ascii="Times New Roman" w:hAnsi="Times New Roman" w:eastAsia="宋体" w:cs="Times New Roman"/>
      <w:bCs/>
      <w:kern w:val="2"/>
      <w:sz w:val="28"/>
      <w:szCs w:val="24"/>
      <w:lang w:val="en-US" w:eastAsia="zh-CN" w:bidi="ar-SA"/>
    </w:rPr>
  </w:style>
  <w:style w:type="paragraph" w:customStyle="1" w:styleId="127">
    <w:name w:val="段落"/>
    <w:autoRedefine/>
    <w:qFormat/>
    <w:uiPriority w:val="0"/>
    <w:pPr>
      <w:widowControl w:val="0"/>
      <w:tabs>
        <w:tab w:val="left" w:pos="720"/>
        <w:tab w:val="left" w:pos="900"/>
      </w:tabs>
      <w:spacing w:line="360" w:lineRule="auto"/>
      <w:ind w:firstLine="480" w:firstLineChars="200"/>
      <w:jc w:val="both"/>
    </w:pPr>
    <w:rPr>
      <w:rFonts w:ascii="Times New Roman" w:hAnsi="Times New Roman" w:eastAsia="宋体" w:cs="Times New Roman"/>
      <w:kern w:val="24"/>
      <w:sz w:val="24"/>
      <w:szCs w:val="24"/>
      <w:lang w:val="en-US" w:eastAsia="zh-CN" w:bidi="ar-SA"/>
    </w:rPr>
  </w:style>
  <w:style w:type="paragraph" w:customStyle="1" w:styleId="128">
    <w:name w:val="其他"/>
    <w:autoRedefine/>
    <w:qFormat/>
    <w:uiPriority w:val="0"/>
    <w:pPr>
      <w:widowControl w:val="0"/>
      <w:shd w:val="clear" w:color="auto" w:fill="auto"/>
      <w:jc w:val="center"/>
    </w:pPr>
    <w:rPr>
      <w:rFonts w:ascii="宋体" w:hAnsi="宋体" w:eastAsia="宋体" w:cs="宋体"/>
      <w:kern w:val="2"/>
      <w:sz w:val="20"/>
      <w:szCs w:val="20"/>
      <w:u w:val="none"/>
      <w:shd w:val="clear" w:color="auto" w:fill="auto"/>
      <w:lang w:val="en-US" w:eastAsia="zh-CN" w:bidi="ar-SA"/>
    </w:rPr>
  </w:style>
  <w:style w:type="paragraph" w:customStyle="1" w:styleId="129">
    <w:name w:val="表头图尾"/>
    <w:next w:val="1"/>
    <w:autoRedefine/>
    <w:qFormat/>
    <w:uiPriority w:val="0"/>
    <w:pPr>
      <w:widowControl w:val="0"/>
      <w:spacing w:line="240" w:lineRule="auto"/>
      <w:ind w:firstLine="0" w:firstLineChars="0"/>
      <w:jc w:val="center"/>
    </w:pPr>
    <w:rPr>
      <w:rFonts w:ascii="Calibri" w:hAnsi="Calibri" w:eastAsia="宋体" w:cs="Times New Roman"/>
      <w:b/>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74</Pages>
  <Words>44274</Words>
  <Characters>51399</Characters>
  <Lines>1</Lines>
  <Paragraphs>1</Paragraphs>
  <TotalTime>37</TotalTime>
  <ScaleCrop>false</ScaleCrop>
  <LinksUpToDate>false</LinksUpToDate>
  <CharactersWithSpaces>51716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2020-12-24T09:29:00Z</dcterms:created>
  <dc:creator>lhj</dc:creator>
  <cp:lastModifiedBy>琪子</cp:lastModifiedBy>
  <cp:lastPrinted>2021-12-24T23:53:00Z</cp:lastPrinted>
  <dcterms:modified xsi:type="dcterms:W3CDTF">2024-07-29T02:20:03Z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6000CC3277E74F2CB86145D8CCBC98F7</vt:lpwstr>
  </property>
</Properties>
</file>