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adjustRightInd w:val="0"/>
        <w:snapToGrid w:val="0"/>
        <w:jc w:val="center"/>
        <w:outlineLvl w:val="0"/>
        <w:rPr>
          <w:rFonts w:ascii="方正小标宋_GBK" w:eastAsia="方正小标宋_GBK"/>
          <w:bCs/>
          <w:sz w:val="72"/>
          <w:szCs w:val="72"/>
        </w:rPr>
      </w:pPr>
      <w:bookmarkStart w:id="0" w:name="_Toc8086"/>
      <w:r>
        <w:rPr>
          <w:rFonts w:hint="eastAsia" w:ascii="方正小标宋_GBK" w:eastAsia="方正小标宋_GBK"/>
          <w:bCs/>
          <w:sz w:val="72"/>
          <w:szCs w:val="72"/>
        </w:rPr>
        <w:t>建设项目环境影响报告表</w:t>
      </w:r>
      <w:bookmarkEnd w:id="0"/>
    </w:p>
    <w:p>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（污染影响类）</w:t>
      </w:r>
    </w:p>
    <w:p>
      <w:pPr>
        <w:pStyle w:val="31"/>
        <w:ind w:firstLine="480"/>
      </w:pPr>
    </w:p>
    <w:p>
      <w:pPr>
        <w:adjustRightInd w:val="0"/>
        <w:snapToGrid w:val="0"/>
        <w:spacing w:line="288" w:lineRule="auto"/>
        <w:jc w:val="center"/>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288" w:lineRule="auto"/>
        <w:ind w:left="2880" w:hanging="2880" w:hangingChars="800"/>
        <w:jc w:val="left"/>
        <w:rPr>
          <w:rFonts w:hint="eastAsia" w:ascii="仿宋_GB2312" w:eastAsia="仿宋_GB2312"/>
          <w:sz w:val="32"/>
          <w:szCs w:val="32"/>
          <w:u w:val="single"/>
          <w:lang w:val="en-US" w:eastAsia="zh-CN"/>
        </w:rPr>
      </w:pPr>
      <w:r>
        <w:rPr>
          <w:rFonts w:hint="eastAsia" w:ascii="仿宋_GB2312" w:eastAsia="仿宋_GB2312"/>
          <w:sz w:val="36"/>
          <w:szCs w:val="36"/>
        </w:rPr>
        <w:t>项目名称：</w:t>
      </w:r>
      <w:r>
        <w:rPr>
          <w:rFonts w:hint="eastAsia" w:ascii="仿宋_GB2312" w:eastAsia="仿宋_GB2312"/>
          <w:sz w:val="32"/>
          <w:szCs w:val="32"/>
          <w:u w:val="single"/>
        </w:rPr>
        <w:t>湖南斯多瑞农业发展有限公司年产30万吨生物药肥</w:t>
      </w:r>
      <w:r>
        <w:rPr>
          <w:rFonts w:hint="eastAsia" w:ascii="仿宋_GB2312" w:eastAsia="仿宋_GB2312"/>
          <w:sz w:val="32"/>
          <w:szCs w:val="32"/>
          <w:u w:val="single"/>
          <w:lang w:val="en-US" w:eastAsia="zh-CN"/>
        </w:rPr>
        <w:t xml:space="preserve"> </w:t>
      </w:r>
    </w:p>
    <w:p>
      <w:pPr>
        <w:adjustRightInd w:val="0"/>
        <w:snapToGrid w:val="0"/>
        <w:spacing w:line="288" w:lineRule="auto"/>
        <w:ind w:left="2880" w:hanging="2560" w:hangingChars="800"/>
        <w:jc w:val="left"/>
        <w:rPr>
          <w:rFonts w:ascii="仿宋_GB2312" w:eastAsia="仿宋_GB2312"/>
          <w:sz w:val="32"/>
          <w:szCs w:val="32"/>
          <w:u w:val="single"/>
        </w:rPr>
      </w:pP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及农药制剂一期</w:t>
      </w:r>
      <w:r>
        <w:rPr>
          <w:rFonts w:hint="eastAsia" w:ascii="仿宋_GB2312" w:eastAsia="仿宋_GB2312"/>
          <w:sz w:val="32"/>
          <w:szCs w:val="32"/>
          <w:u w:val="single"/>
          <w:lang w:val="en-US" w:eastAsia="zh-CN"/>
        </w:rPr>
        <w:t>改建</w:t>
      </w:r>
      <w:r>
        <w:rPr>
          <w:rFonts w:hint="eastAsia" w:ascii="仿宋_GB2312" w:eastAsia="仿宋_GB2312"/>
          <w:sz w:val="32"/>
          <w:szCs w:val="32"/>
          <w:u w:val="single"/>
        </w:rPr>
        <w:t>项目</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pPr>
        <w:adjustRightInd w:val="0"/>
        <w:snapToGrid w:val="0"/>
        <w:spacing w:line="288" w:lineRule="auto"/>
        <w:jc w:val="left"/>
        <w:rPr>
          <w:rFonts w:ascii="仿宋_GB2312" w:eastAsia="仿宋_GB2312"/>
          <w:sz w:val="32"/>
          <w:szCs w:val="32"/>
          <w:u w:val="single"/>
        </w:rPr>
      </w:pPr>
      <w:r>
        <w:rPr>
          <w:rFonts w:hint="eastAsia" w:ascii="仿宋_GB2312" w:eastAsia="仿宋_GB2312"/>
          <w:sz w:val="36"/>
          <w:szCs w:val="36"/>
        </w:rPr>
        <w:t>建设单位（盖章）：</w:t>
      </w:r>
      <w:r>
        <w:rPr>
          <w:rFonts w:hint="eastAsia" w:ascii="仿宋_GB2312" w:eastAsia="仿宋_GB2312"/>
          <w:sz w:val="32"/>
          <w:szCs w:val="32"/>
          <w:u w:val="single"/>
        </w:rPr>
        <w:t xml:space="preserve">湖南斯多瑞农业发展有限公司           </w:t>
      </w:r>
    </w:p>
    <w:p>
      <w:pPr>
        <w:adjustRightInd w:val="0"/>
        <w:snapToGrid w:val="0"/>
        <w:spacing w:line="288" w:lineRule="auto"/>
        <w:jc w:val="left"/>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 xml:space="preserve"> </w:t>
      </w:r>
      <w:r>
        <w:rPr>
          <w:rFonts w:hint="eastAsia" w:ascii="仿宋_GB2312" w:eastAsia="仿宋_GB2312"/>
          <w:sz w:val="32"/>
          <w:szCs w:val="32"/>
          <w:u w:val="single"/>
        </w:rPr>
        <w:t xml:space="preserve">        2024年</w:t>
      </w:r>
      <w:r>
        <w:rPr>
          <w:rFonts w:hint="eastAsia" w:ascii="仿宋_GB2312" w:eastAsia="仿宋_GB2312"/>
          <w:sz w:val="32"/>
          <w:szCs w:val="32"/>
          <w:u w:val="single"/>
          <w:lang w:val="en-US" w:eastAsia="zh-CN"/>
        </w:rPr>
        <w:t>6</w:t>
      </w:r>
      <w:r>
        <w:rPr>
          <w:rFonts w:hint="eastAsia" w:ascii="仿宋_GB2312" w:eastAsia="仿宋_GB2312"/>
          <w:sz w:val="32"/>
          <w:szCs w:val="32"/>
          <w:u w:val="single"/>
        </w:rPr>
        <w:t xml:space="preserve">月  </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pPr>
        <w:adjustRightInd w:val="0"/>
        <w:snapToGrid w:val="0"/>
        <w:spacing w:line="288" w:lineRule="auto"/>
        <w:ind w:firstLine="1040"/>
        <w:rPr>
          <w:rFonts w:ascii="仿宋_GB2312" w:eastAsia="仿宋_GB2312"/>
          <w:sz w:val="36"/>
          <w:szCs w:val="36"/>
          <w:u w:val="single"/>
        </w:rPr>
      </w:pPr>
      <w:bookmarkStart w:id="1"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bookmarkEnd w:id="1"/>
    <w:p>
      <w:pPr>
        <w:adjustRightInd w:val="0"/>
        <w:snapToGrid w:val="0"/>
        <w:spacing w:line="288" w:lineRule="auto"/>
        <w:jc w:val="center"/>
        <w:outlineLvl w:val="0"/>
        <w:rPr>
          <w:rFonts w:ascii="楷体_GB2312" w:eastAsia="楷体_GB2312"/>
          <w:sz w:val="36"/>
          <w:szCs w:val="36"/>
        </w:rPr>
      </w:pPr>
      <w:bookmarkStart w:id="2" w:name="_Toc5595"/>
      <w:r>
        <w:rPr>
          <w:rFonts w:hint="eastAsia" w:ascii="楷体_GB2312" w:eastAsia="楷体_GB2312"/>
          <w:sz w:val="36"/>
          <w:szCs w:val="36"/>
        </w:rPr>
        <w:t>中华人民共和国生态环境部制</w:t>
      </w:r>
      <w:bookmarkEnd w:id="2"/>
    </w:p>
    <w:p>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pPr>
        <w:pStyle w:val="20"/>
        <w:adjustRightInd w:val="0"/>
        <w:snapToGrid w:val="0"/>
        <w:spacing w:before="648" w:beforeLines="270" w:beforeAutospacing="0" w:after="648" w:afterLines="270" w:afterAutospacing="0"/>
        <w:jc w:val="center"/>
        <w:outlineLvl w:val="0"/>
        <w:rPr>
          <w:rFonts w:hint="eastAsia" w:ascii="方正小标宋_GBK" w:hAnsi="黑体" w:eastAsia="方正小标宋_GBK"/>
          <w:snapToGrid w:val="0"/>
          <w:sz w:val="38"/>
          <w:szCs w:val="38"/>
        </w:rPr>
      </w:pPr>
      <w:bookmarkStart w:id="3" w:name="_Toc1920"/>
      <w:r>
        <w:rPr>
          <w:rFonts w:hint="eastAsia" w:ascii="方正小标宋_GBK" w:hAnsi="黑体" w:eastAsia="方正小标宋_GBK"/>
          <w:snapToGrid w:val="0"/>
          <w:sz w:val="38"/>
          <w:szCs w:val="38"/>
        </w:rPr>
        <w:t>编制单位和编制人员情况表</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2327"/>
        <w:gridCol w:w="1859"/>
        <w:gridCol w:w="2180"/>
        <w:gridCol w:w="13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项目编号</w:t>
            </w:r>
          </w:p>
        </w:tc>
        <w:tc>
          <w:tcPr>
            <w:tcW w:w="5400" w:type="dxa"/>
            <w:gridSpan w:val="3"/>
            <w:noWrap w:val="0"/>
            <w:vAlign w:val="center"/>
          </w:tcPr>
          <w:p>
            <w:pPr>
              <w:pStyle w:val="20"/>
              <w:widowControl w:val="0"/>
              <w:adjustRightInd w:val="0"/>
              <w:snapToGrid w:val="0"/>
              <w:spacing w:before="0" w:beforeAutospacing="0" w:after="0" w:afterAutospacing="0"/>
              <w:jc w:val="both"/>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建设项目名称</w:t>
            </w:r>
          </w:p>
        </w:tc>
        <w:tc>
          <w:tcPr>
            <w:tcW w:w="5400" w:type="dxa"/>
            <w:gridSpan w:val="3"/>
            <w:noWrap w:val="0"/>
            <w:vAlign w:val="center"/>
          </w:tcPr>
          <w:p>
            <w:pPr>
              <w:pStyle w:val="20"/>
              <w:widowControl w:val="0"/>
              <w:adjustRightInd w:val="0"/>
              <w:snapToGrid w:val="0"/>
              <w:spacing w:before="0" w:beforeAutospacing="0" w:after="0" w:afterAutospacing="0"/>
              <w:jc w:val="both"/>
              <w:rPr>
                <w:rFonts w:cs="宋体"/>
                <w:color w:val="000000"/>
                <w:kern w:val="2"/>
                <w:sz w:val="21"/>
                <w:szCs w:val="21"/>
              </w:rPr>
            </w:pPr>
            <w:r>
              <w:rPr>
                <w:rFonts w:hint="eastAsia" w:ascii="宋体" w:hAnsi="宋体" w:eastAsia="宋体" w:cs="宋体"/>
                <w:color w:val="000000"/>
                <w:kern w:val="2"/>
                <w:sz w:val="21"/>
                <w:szCs w:val="21"/>
              </w:rPr>
              <w:t>年产30万吨生物药肥及农药制剂一期</w:t>
            </w:r>
            <w:r>
              <w:rPr>
                <w:rFonts w:hint="eastAsia" w:cs="宋体"/>
                <w:color w:val="000000"/>
                <w:kern w:val="2"/>
                <w:sz w:val="21"/>
                <w:szCs w:val="21"/>
                <w:lang w:val="en-US" w:eastAsia="zh-CN"/>
              </w:rPr>
              <w:t>改建</w:t>
            </w:r>
            <w:r>
              <w:rPr>
                <w:rFonts w:hint="eastAsia" w:ascii="宋体" w:hAnsi="宋体" w:eastAsia="宋体" w:cs="宋体"/>
                <w:color w:val="000000"/>
                <w:kern w:val="2"/>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建设项目类别</w:t>
            </w:r>
          </w:p>
        </w:tc>
        <w:tc>
          <w:tcPr>
            <w:tcW w:w="5400" w:type="dxa"/>
            <w:gridSpan w:val="3"/>
            <w:noWrap w:val="0"/>
            <w:vAlign w:val="center"/>
          </w:tcPr>
          <w:p>
            <w:pPr>
              <w:pStyle w:val="20"/>
              <w:widowControl w:val="0"/>
              <w:adjustRightInd w:val="0"/>
              <w:snapToGrid w:val="0"/>
              <w:spacing w:before="0" w:beforeAutospacing="0" w:after="0" w:afterAutospacing="0"/>
              <w:jc w:val="both"/>
              <w:rPr>
                <w:rFonts w:cs="宋体"/>
                <w:color w:val="000000"/>
                <w:kern w:val="2"/>
                <w:sz w:val="21"/>
                <w:szCs w:val="21"/>
              </w:rPr>
            </w:pPr>
            <w:r>
              <w:rPr>
                <w:rFonts w:hint="eastAsia" w:ascii="宋体" w:hAnsi="宋体" w:eastAsia="宋体" w:cs="宋体"/>
                <w:color w:val="000000"/>
                <w:kern w:val="2"/>
                <w:sz w:val="21"/>
                <w:szCs w:val="21"/>
                <w:lang w:val="en-US" w:eastAsia="zh-CN"/>
              </w:rPr>
              <w:t>二十三、化学原料和化学制品制造业26-45肥料制造262-其他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环境影响评价文件类型</w:t>
            </w:r>
          </w:p>
        </w:tc>
        <w:tc>
          <w:tcPr>
            <w:tcW w:w="5400" w:type="dxa"/>
            <w:gridSpan w:val="3"/>
            <w:noWrap w:val="0"/>
            <w:vAlign w:val="center"/>
          </w:tcPr>
          <w:p>
            <w:pPr>
              <w:pStyle w:val="20"/>
              <w:widowControl w:val="0"/>
              <w:adjustRightInd w:val="0"/>
              <w:snapToGrid w:val="0"/>
              <w:spacing w:before="0" w:beforeAutospacing="0" w:after="0" w:afterAutospacing="0"/>
              <w:jc w:val="both"/>
              <w:rPr>
                <w:rFonts w:hint="default" w:eastAsia="宋体" w:cs="宋体"/>
                <w:color w:val="000000"/>
                <w:kern w:val="2"/>
                <w:sz w:val="21"/>
                <w:szCs w:val="21"/>
                <w:lang w:val="en-US" w:eastAsia="zh-CN"/>
              </w:rPr>
            </w:pPr>
            <w:r>
              <w:rPr>
                <w:rFonts w:hint="eastAsia" w:cs="宋体"/>
                <w:color w:val="000000"/>
                <w:kern w:val="2"/>
                <w:sz w:val="21"/>
                <w:szCs w:val="21"/>
                <w:lang w:val="en-US" w:eastAsia="zh-CN"/>
              </w:rPr>
              <w:t>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20"/>
              <w:widowControl w:val="0"/>
              <w:adjustRightInd w:val="0"/>
              <w:snapToGrid w:val="0"/>
              <w:spacing w:before="0" w:beforeAutospacing="0" w:after="0" w:afterAutospacing="0"/>
              <w:jc w:val="both"/>
              <w:rPr>
                <w:rFonts w:ascii="黑体" w:hAnsi="黑体" w:eastAsia="黑体" w:cs="宋体"/>
                <w:color w:val="000000"/>
                <w:kern w:val="2"/>
                <w:sz w:val="21"/>
                <w:szCs w:val="21"/>
              </w:rPr>
            </w:pPr>
            <w:r>
              <w:rPr>
                <w:rFonts w:hint="eastAsia" w:ascii="黑体" w:hAnsi="黑体" w:eastAsia="黑体" w:cs="宋体"/>
                <w:color w:val="000000"/>
                <w:kern w:val="2"/>
                <w:sz w:val="21"/>
                <w:szCs w:val="21"/>
              </w:rPr>
              <w:t>一、建设单位情况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单位名称（盖章）</w:t>
            </w:r>
          </w:p>
        </w:tc>
        <w:tc>
          <w:tcPr>
            <w:tcW w:w="5400" w:type="dxa"/>
            <w:gridSpan w:val="3"/>
            <w:noWrap w:val="0"/>
            <w:vAlign w:val="center"/>
          </w:tcPr>
          <w:p>
            <w:pPr>
              <w:pStyle w:val="20"/>
              <w:widowControl w:val="0"/>
              <w:adjustRightInd w:val="0"/>
              <w:snapToGrid w:val="0"/>
              <w:spacing w:before="0" w:beforeAutospacing="0" w:after="0" w:afterAutospacing="0"/>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湖南斯多瑞农业发展有限公司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统一社会信用代码</w:t>
            </w:r>
          </w:p>
        </w:tc>
        <w:tc>
          <w:tcPr>
            <w:tcW w:w="5400" w:type="dxa"/>
            <w:gridSpan w:val="3"/>
            <w:noWrap w:val="0"/>
            <w:vAlign w:val="center"/>
          </w:tcPr>
          <w:p>
            <w:pPr>
              <w:pStyle w:val="20"/>
              <w:widowControl w:val="0"/>
              <w:adjustRightInd w:val="0"/>
              <w:snapToGrid w:val="0"/>
              <w:spacing w:before="0" w:beforeAutospacing="0" w:after="0" w:afterAutospacing="0"/>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91430223MA4R3EL235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法定代表人（签章）</w:t>
            </w:r>
          </w:p>
        </w:tc>
        <w:tc>
          <w:tcPr>
            <w:tcW w:w="5400" w:type="dxa"/>
            <w:gridSpan w:val="3"/>
            <w:noWrap w:val="0"/>
            <w:vAlign w:val="center"/>
          </w:tcPr>
          <w:p>
            <w:pPr>
              <w:pStyle w:val="20"/>
              <w:widowControl w:val="0"/>
              <w:adjustRightInd w:val="0"/>
              <w:snapToGrid w:val="0"/>
              <w:spacing w:before="0" w:beforeAutospacing="0" w:after="0" w:afterAutospacing="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sz w:val="21"/>
                <w:szCs w:val="21"/>
                <w:highlight w:val="none"/>
                <w:lang w:val="en-US" w:eastAsia="zh-CN"/>
              </w:rPr>
              <w:t>丁健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主要负责人（签字）</w:t>
            </w:r>
          </w:p>
        </w:tc>
        <w:tc>
          <w:tcPr>
            <w:tcW w:w="5400" w:type="dxa"/>
            <w:gridSpan w:val="3"/>
            <w:noWrap w:val="0"/>
            <w:vAlign w:val="center"/>
          </w:tcPr>
          <w:p>
            <w:pPr>
              <w:pStyle w:val="20"/>
              <w:widowControl w:val="0"/>
              <w:adjustRightInd w:val="0"/>
              <w:snapToGrid w:val="0"/>
              <w:spacing w:before="0" w:beforeAutospacing="0" w:after="0" w:afterAutospacing="0"/>
              <w:jc w:val="both"/>
              <w:rPr>
                <w:rFonts w:hint="default" w:eastAsia="宋体" w:cs="宋体"/>
                <w:color w:val="000000"/>
                <w:kern w:val="2"/>
                <w:sz w:val="21"/>
                <w:szCs w:val="21"/>
                <w:lang w:val="en-US" w:eastAsia="zh-CN"/>
              </w:rPr>
            </w:pPr>
            <w:r>
              <w:rPr>
                <w:rFonts w:hint="eastAsia" w:cs="宋体"/>
                <w:color w:val="000000"/>
                <w:kern w:val="2"/>
                <w:sz w:val="21"/>
                <w:szCs w:val="21"/>
                <w:lang w:val="en-US" w:eastAsia="zh-CN"/>
              </w:rPr>
              <w:t>周艳萍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直接负责的主管人员（签字）</w:t>
            </w:r>
          </w:p>
        </w:tc>
        <w:tc>
          <w:tcPr>
            <w:tcW w:w="5400" w:type="dxa"/>
            <w:gridSpan w:val="3"/>
            <w:noWrap w:val="0"/>
            <w:vAlign w:val="center"/>
          </w:tcPr>
          <w:p>
            <w:pPr>
              <w:pStyle w:val="20"/>
              <w:widowControl w:val="0"/>
              <w:adjustRightInd w:val="0"/>
              <w:snapToGrid w:val="0"/>
              <w:spacing w:before="0" w:beforeAutospacing="0" w:after="0" w:afterAutospacing="0"/>
              <w:jc w:val="both"/>
              <w:rPr>
                <w:rFonts w:hint="default" w:eastAsia="宋体" w:cs="宋体"/>
                <w:color w:val="000000"/>
                <w:kern w:val="2"/>
                <w:sz w:val="21"/>
                <w:szCs w:val="21"/>
                <w:lang w:val="en-US" w:eastAsia="zh-CN"/>
              </w:rPr>
            </w:pPr>
            <w:r>
              <w:rPr>
                <w:rFonts w:hint="eastAsia" w:cs="宋体"/>
                <w:color w:val="000000"/>
                <w:kern w:val="2"/>
                <w:sz w:val="21"/>
                <w:szCs w:val="21"/>
                <w:lang w:val="en-US" w:eastAsia="zh-CN"/>
              </w:rPr>
              <w:t>周艳萍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20"/>
              <w:widowControl w:val="0"/>
              <w:adjustRightInd w:val="0"/>
              <w:snapToGrid w:val="0"/>
              <w:spacing w:before="0" w:beforeAutospacing="0" w:after="0" w:afterAutospacing="0"/>
              <w:jc w:val="both"/>
              <w:rPr>
                <w:rFonts w:ascii="黑体" w:hAnsi="黑体" w:eastAsia="黑体" w:cs="宋体"/>
                <w:b/>
                <w:color w:val="000000"/>
                <w:kern w:val="2"/>
                <w:sz w:val="21"/>
                <w:szCs w:val="21"/>
              </w:rPr>
            </w:pPr>
            <w:r>
              <w:rPr>
                <w:rFonts w:hint="eastAsia" w:ascii="黑体" w:hAnsi="黑体" w:eastAsia="黑体" w:cs="宋体"/>
                <w:color w:val="000000"/>
                <w:kern w:val="2"/>
                <w:sz w:val="21"/>
                <w:szCs w:val="21"/>
              </w:rPr>
              <w:t>二、编制单位情况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单位名称（盖章）</w:t>
            </w:r>
          </w:p>
        </w:tc>
        <w:tc>
          <w:tcPr>
            <w:tcW w:w="540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firstLine="0" w:firstLineChars="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湖南</w:t>
            </w:r>
            <w:r>
              <w:rPr>
                <w:rFonts w:hint="eastAsia" w:cs="Times New Roman"/>
                <w:color w:val="auto"/>
                <w:kern w:val="0"/>
                <w:sz w:val="21"/>
                <w:szCs w:val="21"/>
                <w:highlight w:val="none"/>
                <w:lang w:val="en-US" w:eastAsia="zh-CN" w:bidi="ar-SA"/>
              </w:rPr>
              <w:t>湘唯环保科技</w:t>
            </w:r>
            <w:r>
              <w:rPr>
                <w:rFonts w:hint="default" w:ascii="Times New Roman" w:hAnsi="Times New Roman" w:eastAsia="宋体" w:cs="Times New Roman"/>
                <w:color w:val="auto"/>
                <w:kern w:val="0"/>
                <w:sz w:val="21"/>
                <w:szCs w:val="21"/>
                <w:highlight w:val="none"/>
                <w:lang w:val="en-US" w:eastAsia="zh-CN" w:bidi="ar-SA"/>
              </w:rPr>
              <w:t>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660"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统一社会信用代码</w:t>
            </w:r>
          </w:p>
        </w:tc>
        <w:tc>
          <w:tcPr>
            <w:tcW w:w="540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firstLine="0" w:firstLineChars="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91430211MACUQW6N16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20"/>
              <w:widowControl w:val="0"/>
              <w:adjustRightInd w:val="0"/>
              <w:snapToGrid w:val="0"/>
              <w:spacing w:before="0" w:beforeAutospacing="0" w:after="0" w:afterAutospacing="0"/>
              <w:rPr>
                <w:rFonts w:ascii="黑体" w:hAnsi="黑体" w:eastAsia="黑体" w:cs="宋体"/>
                <w:color w:val="000000"/>
                <w:kern w:val="2"/>
                <w:sz w:val="21"/>
                <w:szCs w:val="21"/>
              </w:rPr>
            </w:pPr>
            <w:r>
              <w:rPr>
                <w:rFonts w:hint="eastAsia" w:ascii="黑体" w:hAnsi="黑体" w:eastAsia="黑体" w:cs="宋体"/>
                <w:color w:val="000000"/>
                <w:kern w:val="2"/>
                <w:sz w:val="21"/>
                <w:szCs w:val="21"/>
              </w:rPr>
              <w:t>三、编制人员情况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60" w:type="dxa"/>
            <w:gridSpan w:val="5"/>
            <w:noWrap w:val="0"/>
            <w:vAlign w:val="center"/>
          </w:tcPr>
          <w:p>
            <w:pPr>
              <w:pStyle w:val="20"/>
              <w:widowControl w:val="0"/>
              <w:adjustRightInd w:val="0"/>
              <w:snapToGrid w:val="0"/>
              <w:spacing w:before="0" w:beforeAutospacing="0" w:after="0" w:afterAutospacing="0"/>
              <w:rPr>
                <w:rFonts w:cs="宋体"/>
                <w:color w:val="000000"/>
                <w:kern w:val="2"/>
                <w:sz w:val="21"/>
                <w:szCs w:val="21"/>
              </w:rPr>
            </w:pPr>
            <w:r>
              <w:rPr>
                <w:rFonts w:cs="宋体"/>
                <w:color w:val="000000"/>
                <w:kern w:val="2"/>
                <w:sz w:val="21"/>
                <w:szCs w:val="21"/>
              </w:rPr>
              <w:t>1.</w:t>
            </w:r>
            <w:r>
              <w:rPr>
                <w:rFonts w:hint="eastAsia" w:cs="宋体"/>
                <w:color w:val="000000"/>
                <w:kern w:val="2"/>
                <w:sz w:val="21"/>
                <w:szCs w:val="21"/>
              </w:rPr>
              <w:t>编制主持人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姓名</w:t>
            </w:r>
          </w:p>
        </w:tc>
        <w:tc>
          <w:tcPr>
            <w:tcW w:w="4186"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职业资格证书管理号</w:t>
            </w:r>
          </w:p>
        </w:tc>
        <w:tc>
          <w:tcPr>
            <w:tcW w:w="2180"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信用编号</w:t>
            </w:r>
          </w:p>
        </w:tc>
        <w:tc>
          <w:tcPr>
            <w:tcW w:w="1361"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000000"/>
                <w:kern w:val="0"/>
                <w:sz w:val="21"/>
                <w:szCs w:val="21"/>
                <w:lang w:val="en-US" w:eastAsia="zh-CN" w:bidi="ar-SA"/>
              </w:rPr>
              <w:t>王海阳</w:t>
            </w:r>
          </w:p>
        </w:tc>
        <w:tc>
          <w:tcPr>
            <w:tcW w:w="418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361" w:type="dxa"/>
            <w:noWrap w:val="0"/>
            <w:vAlign w:val="center"/>
          </w:tcPr>
          <w:p>
            <w:pPr>
              <w:pStyle w:val="20"/>
              <w:widowControl w:val="0"/>
              <w:adjustRightInd w:val="0"/>
              <w:snapToGrid w:val="0"/>
              <w:spacing w:before="0" w:beforeAutospacing="0" w:after="0" w:afterAutospacing="0"/>
              <w:jc w:val="center"/>
              <w:rPr>
                <w:rFonts w:hint="default" w:ascii="Times New Roman" w:hAnsi="Times New Roman" w:cs="Times New Roman"/>
                <w:color w:val="auto"/>
                <w:kern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9060" w:type="dxa"/>
            <w:gridSpan w:val="5"/>
            <w:noWrap w:val="0"/>
            <w:vAlign w:val="center"/>
          </w:tcPr>
          <w:p>
            <w:pPr>
              <w:pStyle w:val="20"/>
              <w:widowControl w:val="0"/>
              <w:adjustRightInd w:val="0"/>
              <w:snapToGrid w:val="0"/>
              <w:spacing w:before="0" w:beforeAutospacing="0" w:after="0" w:afterAutospacing="0"/>
              <w:rPr>
                <w:rFonts w:cs="宋体"/>
                <w:color w:val="000000"/>
                <w:kern w:val="2"/>
                <w:sz w:val="21"/>
                <w:szCs w:val="21"/>
              </w:rPr>
            </w:pPr>
            <w:r>
              <w:rPr>
                <w:rFonts w:cs="宋体"/>
                <w:color w:val="000000"/>
                <w:kern w:val="2"/>
                <w:sz w:val="21"/>
                <w:szCs w:val="21"/>
              </w:rPr>
              <w:t>2.</w:t>
            </w:r>
            <w:r>
              <w:rPr>
                <w:rFonts w:hint="eastAsia" w:cs="宋体"/>
                <w:color w:val="000000"/>
                <w:kern w:val="2"/>
                <w:sz w:val="21"/>
                <w:szCs w:val="21"/>
              </w:rPr>
              <w:t>主要编制人员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姓名</w:t>
            </w:r>
          </w:p>
        </w:tc>
        <w:tc>
          <w:tcPr>
            <w:tcW w:w="4186"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主要编写内容</w:t>
            </w:r>
          </w:p>
        </w:tc>
        <w:tc>
          <w:tcPr>
            <w:tcW w:w="2180"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信用编号</w:t>
            </w:r>
          </w:p>
        </w:tc>
        <w:tc>
          <w:tcPr>
            <w:tcW w:w="1361"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000000"/>
                <w:kern w:val="0"/>
                <w:sz w:val="21"/>
                <w:szCs w:val="21"/>
                <w:lang w:val="en-US" w:eastAsia="zh-CN" w:bidi="ar-SA"/>
              </w:rPr>
              <w:t>王海阳</w:t>
            </w:r>
          </w:p>
        </w:tc>
        <w:tc>
          <w:tcPr>
            <w:tcW w:w="418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color w:val="auto"/>
                <w:kern w:val="0"/>
                <w:sz w:val="21"/>
                <w:szCs w:val="21"/>
                <w:lang w:val="en-US" w:eastAsia="zh-CN" w:bidi="ar-SA"/>
              </w:rPr>
              <w:t>全本</w:t>
            </w:r>
          </w:p>
        </w:tc>
        <w:tc>
          <w:tcPr>
            <w:tcW w:w="218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361"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33"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c>
          <w:tcPr>
            <w:tcW w:w="2180"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c>
          <w:tcPr>
            <w:tcW w:w="1361"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33"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c>
          <w:tcPr>
            <w:tcW w:w="2180"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c>
          <w:tcPr>
            <w:tcW w:w="1361"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c>
          <w:tcPr>
            <w:tcW w:w="4186" w:type="dxa"/>
            <w:gridSpan w:val="2"/>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c>
          <w:tcPr>
            <w:tcW w:w="2180"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c>
          <w:tcPr>
            <w:tcW w:w="1361" w:type="dxa"/>
            <w:noWrap w:val="0"/>
            <w:vAlign w:val="center"/>
          </w:tcPr>
          <w:p>
            <w:pPr>
              <w:pStyle w:val="20"/>
              <w:widowControl w:val="0"/>
              <w:adjustRightInd w:val="0"/>
              <w:snapToGrid w:val="0"/>
              <w:spacing w:before="0" w:beforeAutospacing="0" w:after="0" w:afterAutospacing="0"/>
              <w:jc w:val="center"/>
              <w:rPr>
                <w:rFonts w:cs="宋体"/>
                <w:color w:val="000000"/>
                <w:kern w:val="2"/>
                <w:sz w:val="21"/>
                <w:szCs w:val="21"/>
              </w:rPr>
            </w:pPr>
          </w:p>
        </w:tc>
      </w:tr>
    </w:tbl>
    <w:p>
      <w:pPr>
        <w:pStyle w:val="18"/>
        <w:tabs>
          <w:tab w:val="right" w:leader="dot" w:pos="8844"/>
        </w:tabs>
        <w:jc w:val="center"/>
        <w:rPr>
          <w:rFonts w:hint="eastAsia"/>
          <w:b/>
          <w:bCs/>
          <w:snapToGrid w:val="0"/>
          <w:color w:val="000000"/>
          <w:sz w:val="28"/>
          <w:szCs w:val="28"/>
        </w:rPr>
        <w:sectPr>
          <w:pgSz w:w="11906" w:h="16838"/>
          <w:pgMar w:top="1701" w:right="1531" w:bottom="1701" w:left="1531" w:header="851" w:footer="1077" w:gutter="0"/>
          <w:pgNumType w:start="3"/>
          <w:cols w:space="720" w:num="1"/>
          <w:docGrid w:linePitch="312" w:charSpace="0"/>
        </w:sectPr>
      </w:pPr>
    </w:p>
    <w:p>
      <w:pPr>
        <w:pStyle w:val="18"/>
        <w:tabs>
          <w:tab w:val="right" w:leader="dot" w:pos="8844"/>
        </w:tabs>
        <w:jc w:val="center"/>
        <w:rPr>
          <w:b/>
          <w:bCs/>
          <w:snapToGrid w:val="0"/>
          <w:color w:val="000000"/>
          <w:sz w:val="28"/>
          <w:szCs w:val="28"/>
        </w:rPr>
      </w:pPr>
      <w:r>
        <w:rPr>
          <w:rFonts w:hint="eastAsia"/>
          <w:b/>
          <w:bCs/>
          <w:snapToGrid w:val="0"/>
          <w:color w:val="000000"/>
          <w:sz w:val="28"/>
          <w:szCs w:val="28"/>
        </w:rPr>
        <w:t>目 录</w:t>
      </w:r>
    </w:p>
    <w:p>
      <w:pPr>
        <w:pStyle w:val="18"/>
        <w:tabs>
          <w:tab w:val="right" w:leader="dot" w:pos="8844"/>
        </w:tabs>
        <w:spacing w:line="360" w:lineRule="auto"/>
        <w:jc w:val="center"/>
      </w:pPr>
      <w:r>
        <w:rPr>
          <w:rFonts w:hint="eastAsia"/>
          <w:snapToGrid w:val="0"/>
          <w:color w:val="000000"/>
        </w:rPr>
        <w:fldChar w:fldCharType="begin"/>
      </w:r>
      <w:r>
        <w:rPr>
          <w:rFonts w:hint="eastAsia"/>
          <w:snapToGrid w:val="0"/>
          <w:color w:val="000000"/>
        </w:rPr>
        <w:instrText xml:space="preserve">TOC \o "1-1" \h \u </w:instrText>
      </w:r>
      <w:r>
        <w:rPr>
          <w:rFonts w:hint="eastAsia"/>
          <w:snapToGrid w:val="0"/>
          <w:color w:val="000000"/>
        </w:rPr>
        <w:fldChar w:fldCharType="separate"/>
      </w:r>
    </w:p>
    <w:p>
      <w:pPr>
        <w:pStyle w:val="18"/>
        <w:tabs>
          <w:tab w:val="right" w:leader="dot" w:pos="8844"/>
        </w:tabs>
        <w:spacing w:line="360" w:lineRule="auto"/>
        <w:rPr>
          <w:b/>
          <w:bCs/>
          <w:sz w:val="24"/>
        </w:rPr>
      </w:pPr>
      <w:r>
        <w:fldChar w:fldCharType="begin"/>
      </w:r>
      <w:r>
        <w:instrText xml:space="preserve"> HYPERLINK \l "_Toc24653" </w:instrText>
      </w:r>
      <w:r>
        <w:fldChar w:fldCharType="separate"/>
      </w:r>
      <w:r>
        <w:rPr>
          <w:rFonts w:hint="eastAsia"/>
          <w:b/>
          <w:bCs/>
          <w:snapToGrid w:val="0"/>
          <w:sz w:val="24"/>
        </w:rPr>
        <w:t>一、建设项目基本情况</w:t>
      </w:r>
      <w:r>
        <w:rPr>
          <w:b/>
          <w:bCs/>
          <w:sz w:val="24"/>
        </w:rPr>
        <w:tab/>
      </w:r>
      <w:r>
        <w:rPr>
          <w:b/>
          <w:bCs/>
          <w:sz w:val="24"/>
        </w:rPr>
        <w:fldChar w:fldCharType="begin"/>
      </w:r>
      <w:r>
        <w:rPr>
          <w:b/>
          <w:bCs/>
          <w:sz w:val="24"/>
        </w:rPr>
        <w:instrText xml:space="preserve"> PAGEREF _Toc24653 \h </w:instrText>
      </w:r>
      <w:r>
        <w:rPr>
          <w:b/>
          <w:bCs/>
          <w:sz w:val="24"/>
        </w:rPr>
        <w:fldChar w:fldCharType="separate"/>
      </w:r>
      <w:r>
        <w:rPr>
          <w:b/>
          <w:bCs/>
          <w:sz w:val="24"/>
        </w:rPr>
        <w:t>1</w:t>
      </w:r>
      <w:r>
        <w:rPr>
          <w:b/>
          <w:bCs/>
          <w:sz w:val="24"/>
        </w:rPr>
        <w:fldChar w:fldCharType="end"/>
      </w:r>
      <w:r>
        <w:rPr>
          <w:b/>
          <w:bCs/>
          <w:sz w:val="24"/>
        </w:rPr>
        <w:fldChar w:fldCharType="end"/>
      </w:r>
    </w:p>
    <w:p>
      <w:pPr>
        <w:pStyle w:val="18"/>
        <w:tabs>
          <w:tab w:val="right" w:leader="dot" w:pos="8844"/>
        </w:tabs>
        <w:spacing w:line="360" w:lineRule="auto"/>
        <w:rPr>
          <w:b/>
          <w:bCs/>
          <w:sz w:val="24"/>
        </w:rPr>
      </w:pPr>
      <w:r>
        <w:fldChar w:fldCharType="begin"/>
      </w:r>
      <w:r>
        <w:instrText xml:space="preserve"> HYPERLINK \l "_Toc24621" </w:instrText>
      </w:r>
      <w:r>
        <w:fldChar w:fldCharType="separate"/>
      </w:r>
      <w:r>
        <w:rPr>
          <w:rFonts w:hint="eastAsia"/>
          <w:b/>
          <w:bCs/>
          <w:snapToGrid w:val="0"/>
          <w:sz w:val="24"/>
        </w:rPr>
        <w:t>二、 建设项目工程分析</w:t>
      </w:r>
      <w:r>
        <w:rPr>
          <w:b/>
          <w:bCs/>
          <w:sz w:val="24"/>
        </w:rPr>
        <w:tab/>
      </w:r>
      <w:r>
        <w:rPr>
          <w:b/>
          <w:bCs/>
          <w:sz w:val="24"/>
        </w:rPr>
        <w:fldChar w:fldCharType="begin"/>
      </w:r>
      <w:r>
        <w:rPr>
          <w:b/>
          <w:bCs/>
          <w:sz w:val="24"/>
        </w:rPr>
        <w:instrText xml:space="preserve"> PAGEREF _Toc24621 \h </w:instrText>
      </w:r>
      <w:r>
        <w:rPr>
          <w:b/>
          <w:bCs/>
          <w:sz w:val="24"/>
        </w:rPr>
        <w:fldChar w:fldCharType="separate"/>
      </w:r>
      <w:r>
        <w:rPr>
          <w:b/>
          <w:bCs/>
          <w:sz w:val="24"/>
        </w:rPr>
        <w:t>11</w:t>
      </w:r>
      <w:r>
        <w:rPr>
          <w:b/>
          <w:bCs/>
          <w:sz w:val="24"/>
        </w:rPr>
        <w:fldChar w:fldCharType="end"/>
      </w:r>
      <w:r>
        <w:rPr>
          <w:b/>
          <w:bCs/>
          <w:sz w:val="24"/>
        </w:rPr>
        <w:fldChar w:fldCharType="end"/>
      </w:r>
    </w:p>
    <w:p>
      <w:pPr>
        <w:pStyle w:val="18"/>
        <w:tabs>
          <w:tab w:val="right" w:leader="dot" w:pos="8844"/>
        </w:tabs>
        <w:spacing w:line="360" w:lineRule="auto"/>
        <w:rPr>
          <w:b/>
          <w:bCs/>
          <w:sz w:val="24"/>
        </w:rPr>
      </w:pPr>
      <w:r>
        <w:fldChar w:fldCharType="begin"/>
      </w:r>
      <w:r>
        <w:instrText xml:space="preserve"> HYPERLINK \l "_Toc17809" </w:instrText>
      </w:r>
      <w:r>
        <w:fldChar w:fldCharType="separate"/>
      </w:r>
      <w:r>
        <w:rPr>
          <w:rFonts w:hint="eastAsia"/>
          <w:b/>
          <w:bCs/>
          <w:snapToGrid w:val="0"/>
          <w:sz w:val="24"/>
        </w:rPr>
        <w:t>三、区域环境质量现状、环境保护目标及评价标准</w:t>
      </w:r>
      <w:r>
        <w:rPr>
          <w:b/>
          <w:bCs/>
          <w:sz w:val="24"/>
        </w:rPr>
        <w:tab/>
      </w:r>
      <w:r>
        <w:rPr>
          <w:b/>
          <w:bCs/>
          <w:sz w:val="24"/>
        </w:rPr>
        <w:fldChar w:fldCharType="begin"/>
      </w:r>
      <w:r>
        <w:rPr>
          <w:b/>
          <w:bCs/>
          <w:sz w:val="24"/>
        </w:rPr>
        <w:instrText xml:space="preserve"> PAGEREF _Toc17809 \h </w:instrText>
      </w:r>
      <w:r>
        <w:rPr>
          <w:b/>
          <w:bCs/>
          <w:sz w:val="24"/>
        </w:rPr>
        <w:fldChar w:fldCharType="separate"/>
      </w:r>
      <w:r>
        <w:rPr>
          <w:b/>
          <w:bCs/>
          <w:sz w:val="24"/>
        </w:rPr>
        <w:t>28</w:t>
      </w:r>
      <w:r>
        <w:rPr>
          <w:b/>
          <w:bCs/>
          <w:sz w:val="24"/>
        </w:rPr>
        <w:fldChar w:fldCharType="end"/>
      </w:r>
      <w:r>
        <w:rPr>
          <w:b/>
          <w:bCs/>
          <w:sz w:val="24"/>
        </w:rPr>
        <w:fldChar w:fldCharType="end"/>
      </w:r>
    </w:p>
    <w:p>
      <w:pPr>
        <w:pStyle w:val="18"/>
        <w:tabs>
          <w:tab w:val="right" w:leader="dot" w:pos="8844"/>
        </w:tabs>
        <w:spacing w:line="360" w:lineRule="auto"/>
        <w:rPr>
          <w:b/>
          <w:bCs/>
          <w:sz w:val="24"/>
        </w:rPr>
      </w:pPr>
      <w:r>
        <w:fldChar w:fldCharType="begin"/>
      </w:r>
      <w:r>
        <w:instrText xml:space="preserve"> HYPERLINK \l "_Toc26892" </w:instrText>
      </w:r>
      <w:r>
        <w:fldChar w:fldCharType="separate"/>
      </w:r>
      <w:r>
        <w:rPr>
          <w:rFonts w:hint="eastAsia"/>
          <w:b/>
          <w:bCs/>
          <w:snapToGrid w:val="0"/>
          <w:sz w:val="24"/>
        </w:rPr>
        <w:t>四、主要环境影响和保护措施</w:t>
      </w:r>
      <w:r>
        <w:rPr>
          <w:b/>
          <w:bCs/>
          <w:sz w:val="24"/>
        </w:rPr>
        <w:tab/>
      </w:r>
      <w:r>
        <w:rPr>
          <w:b/>
          <w:bCs/>
          <w:sz w:val="24"/>
        </w:rPr>
        <w:fldChar w:fldCharType="begin"/>
      </w:r>
      <w:r>
        <w:rPr>
          <w:b/>
          <w:bCs/>
          <w:sz w:val="24"/>
        </w:rPr>
        <w:instrText xml:space="preserve"> PAGEREF _Toc26892 \h </w:instrText>
      </w:r>
      <w:r>
        <w:rPr>
          <w:b/>
          <w:bCs/>
          <w:sz w:val="24"/>
        </w:rPr>
        <w:fldChar w:fldCharType="separate"/>
      </w:r>
      <w:r>
        <w:rPr>
          <w:b/>
          <w:bCs/>
          <w:sz w:val="24"/>
        </w:rPr>
        <w:t>34</w:t>
      </w:r>
      <w:r>
        <w:rPr>
          <w:b/>
          <w:bCs/>
          <w:sz w:val="24"/>
        </w:rPr>
        <w:fldChar w:fldCharType="end"/>
      </w:r>
      <w:r>
        <w:rPr>
          <w:b/>
          <w:bCs/>
          <w:sz w:val="24"/>
        </w:rPr>
        <w:fldChar w:fldCharType="end"/>
      </w:r>
    </w:p>
    <w:p>
      <w:pPr>
        <w:pStyle w:val="18"/>
        <w:tabs>
          <w:tab w:val="right" w:leader="dot" w:pos="8844"/>
        </w:tabs>
        <w:spacing w:line="360" w:lineRule="auto"/>
        <w:rPr>
          <w:b/>
          <w:bCs/>
          <w:sz w:val="24"/>
        </w:rPr>
      </w:pPr>
      <w:r>
        <w:fldChar w:fldCharType="begin"/>
      </w:r>
      <w:r>
        <w:instrText xml:space="preserve"> HYPERLINK \l "_Toc26583" </w:instrText>
      </w:r>
      <w:r>
        <w:fldChar w:fldCharType="separate"/>
      </w:r>
      <w:r>
        <w:rPr>
          <w:rFonts w:hint="eastAsia"/>
          <w:b/>
          <w:bCs/>
          <w:snapToGrid w:val="0"/>
          <w:sz w:val="24"/>
        </w:rPr>
        <w:t>五、环境保护措施监督检查清单</w:t>
      </w:r>
      <w:r>
        <w:rPr>
          <w:b/>
          <w:bCs/>
          <w:sz w:val="24"/>
        </w:rPr>
        <w:tab/>
      </w:r>
      <w:r>
        <w:rPr>
          <w:b/>
          <w:bCs/>
          <w:sz w:val="24"/>
        </w:rPr>
        <w:fldChar w:fldCharType="begin"/>
      </w:r>
      <w:r>
        <w:rPr>
          <w:b/>
          <w:bCs/>
          <w:sz w:val="24"/>
        </w:rPr>
        <w:instrText xml:space="preserve"> PAGEREF _Toc26583 \h </w:instrText>
      </w:r>
      <w:r>
        <w:rPr>
          <w:b/>
          <w:bCs/>
          <w:sz w:val="24"/>
        </w:rPr>
        <w:fldChar w:fldCharType="separate"/>
      </w:r>
      <w:r>
        <w:rPr>
          <w:b/>
          <w:bCs/>
          <w:sz w:val="24"/>
        </w:rPr>
        <w:t>58</w:t>
      </w:r>
      <w:r>
        <w:rPr>
          <w:b/>
          <w:bCs/>
          <w:sz w:val="24"/>
        </w:rPr>
        <w:fldChar w:fldCharType="end"/>
      </w:r>
      <w:r>
        <w:rPr>
          <w:b/>
          <w:bCs/>
          <w:sz w:val="24"/>
        </w:rPr>
        <w:fldChar w:fldCharType="end"/>
      </w:r>
    </w:p>
    <w:p>
      <w:pPr>
        <w:pStyle w:val="18"/>
        <w:tabs>
          <w:tab w:val="right" w:leader="dot" w:pos="8844"/>
        </w:tabs>
        <w:spacing w:line="360" w:lineRule="auto"/>
        <w:rPr>
          <w:b/>
          <w:bCs/>
          <w:sz w:val="24"/>
        </w:rPr>
      </w:pPr>
      <w:r>
        <w:fldChar w:fldCharType="begin"/>
      </w:r>
      <w:r>
        <w:instrText xml:space="preserve"> HYPERLINK \l "_Toc5429" </w:instrText>
      </w:r>
      <w:r>
        <w:fldChar w:fldCharType="separate"/>
      </w:r>
      <w:r>
        <w:rPr>
          <w:rFonts w:hint="eastAsia"/>
          <w:b/>
          <w:bCs/>
          <w:snapToGrid w:val="0"/>
          <w:sz w:val="24"/>
        </w:rPr>
        <w:t>六、结论</w:t>
      </w:r>
      <w:r>
        <w:rPr>
          <w:b/>
          <w:bCs/>
          <w:sz w:val="24"/>
        </w:rPr>
        <w:tab/>
      </w:r>
      <w:r>
        <w:rPr>
          <w:b/>
          <w:bCs/>
          <w:sz w:val="24"/>
        </w:rPr>
        <w:fldChar w:fldCharType="begin"/>
      </w:r>
      <w:r>
        <w:rPr>
          <w:b/>
          <w:bCs/>
          <w:sz w:val="24"/>
        </w:rPr>
        <w:instrText xml:space="preserve"> PAGEREF _Toc5429 \h </w:instrText>
      </w:r>
      <w:r>
        <w:rPr>
          <w:b/>
          <w:bCs/>
          <w:sz w:val="24"/>
        </w:rPr>
        <w:fldChar w:fldCharType="separate"/>
      </w:r>
      <w:r>
        <w:rPr>
          <w:b/>
          <w:bCs/>
          <w:sz w:val="24"/>
        </w:rPr>
        <w:t>61</w:t>
      </w:r>
      <w:r>
        <w:rPr>
          <w:b/>
          <w:bCs/>
          <w:sz w:val="24"/>
        </w:rPr>
        <w:fldChar w:fldCharType="end"/>
      </w:r>
      <w:r>
        <w:rPr>
          <w:b/>
          <w:bCs/>
          <w:sz w:val="24"/>
        </w:rPr>
        <w:fldChar w:fldCharType="end"/>
      </w:r>
    </w:p>
    <w:p>
      <w:pPr>
        <w:pStyle w:val="20"/>
        <w:spacing w:before="0" w:beforeAutospacing="0" w:after="0" w:afterAutospacing="0" w:line="360" w:lineRule="auto"/>
        <w:jc w:val="both"/>
        <w:outlineLvl w:val="0"/>
        <w:rPr>
          <w:rFonts w:ascii="Times New Roman" w:hAnsi="Times New Roman"/>
          <w:snapToGrid w:val="0"/>
          <w:color w:val="000000"/>
          <w:szCs w:val="24"/>
        </w:rPr>
      </w:pPr>
      <w:r>
        <w:rPr>
          <w:rFonts w:hint="eastAsia" w:ascii="Times New Roman" w:hAnsi="Times New Roman"/>
          <w:snapToGrid w:val="0"/>
          <w:color w:val="000000"/>
          <w:szCs w:val="24"/>
        </w:rPr>
        <w:fldChar w:fldCharType="end"/>
      </w:r>
    </w:p>
    <w:p>
      <w:pPr>
        <w:pStyle w:val="20"/>
        <w:spacing w:before="0" w:beforeAutospacing="0" w:after="0" w:afterAutospacing="0" w:line="360" w:lineRule="auto"/>
        <w:jc w:val="both"/>
        <w:outlineLvl w:val="0"/>
        <w:rPr>
          <w:rFonts w:ascii="Times New Roman" w:hAnsi="Times New Roman"/>
          <w:snapToGrid w:val="0"/>
          <w:color w:val="000000"/>
          <w:szCs w:val="24"/>
          <w:highlight w:val="none"/>
        </w:rPr>
      </w:pPr>
      <w:bookmarkStart w:id="4" w:name="_Toc28403"/>
      <w:r>
        <w:rPr>
          <w:rFonts w:hint="eastAsia" w:ascii="Times New Roman" w:hAnsi="Times New Roman"/>
          <w:b/>
          <w:bCs/>
          <w:snapToGrid w:val="0"/>
          <w:color w:val="000000"/>
          <w:szCs w:val="24"/>
          <w:highlight w:val="none"/>
        </w:rPr>
        <w:t>附件</w:t>
      </w:r>
      <w:bookmarkEnd w:id="4"/>
    </w:p>
    <w:p>
      <w:pPr>
        <w:pStyle w:val="20"/>
        <w:spacing w:before="0" w:beforeAutospacing="0" w:after="0" w:afterAutospacing="0" w:line="360" w:lineRule="auto"/>
        <w:jc w:val="both"/>
        <w:outlineLvl w:val="0"/>
        <w:rPr>
          <w:rFonts w:ascii="Times New Roman" w:hAnsi="Times New Roman"/>
          <w:snapToGrid w:val="0"/>
          <w:color w:val="000000"/>
          <w:szCs w:val="24"/>
          <w:highlight w:val="none"/>
        </w:rPr>
      </w:pPr>
      <w:bookmarkStart w:id="5" w:name="_Toc29747"/>
      <w:r>
        <w:rPr>
          <w:rFonts w:ascii="Times New Roman" w:hAnsi="Times New Roman"/>
          <w:snapToGrid w:val="0"/>
          <w:color w:val="000000"/>
          <w:szCs w:val="24"/>
          <w:highlight w:val="none"/>
        </w:rPr>
        <w:t>附件</w:t>
      </w:r>
      <w:bookmarkEnd w:id="3"/>
      <w:bookmarkStart w:id="6" w:name="_Toc476"/>
      <w:r>
        <w:rPr>
          <w:rFonts w:hint="eastAsia" w:ascii="Times New Roman" w:hAnsi="Times New Roman"/>
          <w:snapToGrid w:val="0"/>
          <w:color w:val="000000"/>
          <w:szCs w:val="24"/>
          <w:highlight w:val="none"/>
        </w:rPr>
        <w:t>1：建设项目</w:t>
      </w:r>
      <w:bookmarkEnd w:id="6"/>
      <w:bookmarkStart w:id="7" w:name="_Toc2989"/>
      <w:r>
        <w:rPr>
          <w:rFonts w:hint="eastAsia" w:ascii="Times New Roman" w:hAnsi="Times New Roman"/>
          <w:snapToGrid w:val="0"/>
          <w:color w:val="000000"/>
          <w:szCs w:val="24"/>
          <w:highlight w:val="none"/>
        </w:rPr>
        <w:t>营业执照</w:t>
      </w:r>
      <w:bookmarkEnd w:id="5"/>
      <w:bookmarkEnd w:id="7"/>
    </w:p>
    <w:p>
      <w:pPr>
        <w:pStyle w:val="20"/>
        <w:spacing w:before="0" w:beforeAutospacing="0" w:after="0" w:afterAutospacing="0" w:line="360" w:lineRule="auto"/>
        <w:jc w:val="both"/>
        <w:outlineLvl w:val="0"/>
        <w:rPr>
          <w:rFonts w:ascii="Times New Roman" w:hAnsi="Times New Roman"/>
          <w:snapToGrid w:val="0"/>
          <w:color w:val="000000"/>
          <w:szCs w:val="24"/>
          <w:highlight w:val="none"/>
        </w:rPr>
      </w:pPr>
      <w:bookmarkStart w:id="8" w:name="_Toc8022"/>
      <w:r>
        <w:rPr>
          <w:rFonts w:hint="eastAsia" w:ascii="Times New Roman" w:hAnsi="Times New Roman"/>
          <w:snapToGrid w:val="0"/>
          <w:color w:val="000000"/>
          <w:szCs w:val="24"/>
          <w:highlight w:val="none"/>
        </w:rPr>
        <w:t>附件2：环境影响评价委托书</w:t>
      </w:r>
      <w:bookmarkEnd w:id="8"/>
    </w:p>
    <w:p>
      <w:pPr>
        <w:pStyle w:val="20"/>
        <w:spacing w:before="0" w:beforeAutospacing="0" w:after="0" w:afterAutospacing="0" w:line="360" w:lineRule="auto"/>
        <w:jc w:val="both"/>
        <w:outlineLvl w:val="0"/>
        <w:rPr>
          <w:rFonts w:ascii="Times New Roman" w:hAnsi="Times New Roman"/>
          <w:snapToGrid w:val="0"/>
          <w:szCs w:val="24"/>
          <w:highlight w:val="none"/>
        </w:rPr>
      </w:pPr>
      <w:bookmarkStart w:id="9" w:name="_Toc5943"/>
      <w:r>
        <w:rPr>
          <w:rFonts w:hint="eastAsia" w:ascii="Times New Roman" w:hAnsi="Times New Roman"/>
          <w:snapToGrid w:val="0"/>
          <w:color w:val="000000"/>
          <w:szCs w:val="24"/>
          <w:highlight w:val="none"/>
        </w:rPr>
        <w:t>附件3：</w:t>
      </w:r>
      <w:r>
        <w:rPr>
          <w:rFonts w:hint="eastAsia" w:ascii="Times New Roman" w:hAnsi="Times New Roman"/>
          <w:snapToGrid w:val="0"/>
          <w:szCs w:val="24"/>
          <w:highlight w:val="none"/>
        </w:rPr>
        <w:t>原环评批复</w:t>
      </w:r>
      <w:bookmarkEnd w:id="9"/>
    </w:p>
    <w:p>
      <w:pPr>
        <w:pStyle w:val="20"/>
        <w:spacing w:before="0" w:beforeAutospacing="0" w:after="0" w:afterAutospacing="0" w:line="360" w:lineRule="auto"/>
        <w:jc w:val="both"/>
        <w:outlineLvl w:val="0"/>
        <w:rPr>
          <w:rFonts w:hint="eastAsia" w:ascii="Times New Roman" w:hAnsi="Times New Roman"/>
          <w:snapToGrid w:val="0"/>
          <w:szCs w:val="24"/>
          <w:highlight w:val="none"/>
        </w:rPr>
      </w:pPr>
      <w:bookmarkStart w:id="10" w:name="_Toc1508"/>
      <w:bookmarkStart w:id="11" w:name="_Toc5679"/>
      <w:r>
        <w:rPr>
          <w:rFonts w:hint="eastAsia" w:ascii="Times New Roman" w:hAnsi="Times New Roman"/>
          <w:snapToGrid w:val="0"/>
          <w:szCs w:val="24"/>
          <w:highlight w:val="none"/>
        </w:rPr>
        <w:t>附件4：建设项目排污许可证</w:t>
      </w:r>
      <w:bookmarkEnd w:id="10"/>
    </w:p>
    <w:p>
      <w:pPr>
        <w:pStyle w:val="20"/>
        <w:spacing w:before="0" w:beforeAutospacing="0" w:after="0" w:afterAutospacing="0" w:line="360" w:lineRule="auto"/>
        <w:jc w:val="both"/>
        <w:outlineLvl w:val="0"/>
        <w:rPr>
          <w:rFonts w:hint="default" w:ascii="Times New Roman" w:hAnsi="Times New Roman"/>
          <w:snapToGrid w:val="0"/>
          <w:szCs w:val="24"/>
          <w:highlight w:val="none"/>
          <w:lang w:val="en-US" w:eastAsia="zh-CN"/>
        </w:rPr>
      </w:pPr>
      <w:r>
        <w:rPr>
          <w:rFonts w:hint="eastAsia" w:ascii="Times New Roman" w:hAnsi="Times New Roman"/>
          <w:snapToGrid w:val="0"/>
          <w:szCs w:val="24"/>
          <w:highlight w:val="none"/>
          <w:lang w:val="en-US" w:eastAsia="zh-CN"/>
        </w:rPr>
        <w:t>附件5：建设形目验收备案文件</w:t>
      </w:r>
    </w:p>
    <w:p>
      <w:pPr>
        <w:pStyle w:val="20"/>
        <w:spacing w:before="0" w:beforeAutospacing="0" w:after="0" w:afterAutospacing="0" w:line="360" w:lineRule="auto"/>
        <w:jc w:val="both"/>
        <w:outlineLvl w:val="0"/>
        <w:rPr>
          <w:rFonts w:hint="default" w:ascii="Times New Roman" w:hAnsi="Times New Roman"/>
          <w:snapToGrid w:val="0"/>
          <w:szCs w:val="24"/>
          <w:highlight w:val="none"/>
          <w:lang w:val="en-US" w:eastAsia="zh-CN"/>
        </w:rPr>
      </w:pPr>
      <w:r>
        <w:rPr>
          <w:rFonts w:hint="eastAsia" w:ascii="Times New Roman" w:hAnsi="Times New Roman"/>
          <w:snapToGrid w:val="0"/>
          <w:szCs w:val="24"/>
          <w:highlight w:val="none"/>
          <w:lang w:val="en-US" w:eastAsia="zh-CN"/>
        </w:rPr>
        <w:t>附件6：企业突发环境文件应急预案备案文件</w:t>
      </w:r>
    </w:p>
    <w:p>
      <w:pPr>
        <w:pStyle w:val="20"/>
        <w:spacing w:before="0" w:beforeAutospacing="0" w:after="0" w:afterAutospacing="0" w:line="360" w:lineRule="auto"/>
        <w:jc w:val="both"/>
        <w:outlineLvl w:val="0"/>
        <w:rPr>
          <w:rFonts w:ascii="Times New Roman" w:hAnsi="Times New Roman"/>
          <w:snapToGrid w:val="0"/>
          <w:szCs w:val="24"/>
          <w:highlight w:val="none"/>
        </w:rPr>
      </w:pPr>
    </w:p>
    <w:p>
      <w:pPr>
        <w:pStyle w:val="20"/>
        <w:spacing w:before="0" w:beforeAutospacing="0" w:after="0" w:afterAutospacing="0" w:line="360" w:lineRule="auto"/>
        <w:jc w:val="both"/>
        <w:outlineLvl w:val="0"/>
        <w:rPr>
          <w:rFonts w:ascii="Times New Roman" w:hAnsi="Times New Roman"/>
          <w:snapToGrid w:val="0"/>
          <w:szCs w:val="24"/>
          <w:highlight w:val="lightGray"/>
        </w:rPr>
      </w:pPr>
      <w:bookmarkStart w:id="12" w:name="_Toc28871"/>
      <w:r>
        <w:rPr>
          <w:rFonts w:ascii="Times New Roman" w:hAnsi="Times New Roman"/>
          <w:b/>
          <w:bCs/>
          <w:snapToGrid w:val="0"/>
          <w:szCs w:val="24"/>
          <w:highlight w:val="none"/>
        </w:rPr>
        <w:t>附图</w:t>
      </w:r>
      <w:bookmarkEnd w:id="11"/>
      <w:bookmarkEnd w:id="12"/>
    </w:p>
    <w:p>
      <w:pPr>
        <w:pStyle w:val="20"/>
        <w:spacing w:before="0" w:beforeAutospacing="0" w:after="0" w:afterAutospacing="0" w:line="360" w:lineRule="auto"/>
        <w:jc w:val="both"/>
        <w:outlineLvl w:val="0"/>
        <w:rPr>
          <w:rFonts w:ascii="Times New Roman" w:hAnsi="Times New Roman"/>
          <w:snapToGrid w:val="0"/>
          <w:color w:val="000000"/>
          <w:szCs w:val="24"/>
        </w:rPr>
      </w:pPr>
      <w:bookmarkStart w:id="13" w:name="_Toc6363"/>
      <w:bookmarkStart w:id="14" w:name="_Toc29224"/>
      <w:r>
        <w:rPr>
          <w:rFonts w:ascii="Times New Roman" w:hAnsi="Times New Roman"/>
          <w:snapToGrid w:val="0"/>
          <w:color w:val="000000"/>
          <w:szCs w:val="24"/>
        </w:rPr>
        <w:t>附图1：</w:t>
      </w:r>
      <w:r>
        <w:rPr>
          <w:rFonts w:hint="eastAsia" w:ascii="Times New Roman" w:hAnsi="Times New Roman"/>
          <w:snapToGrid w:val="0"/>
          <w:color w:val="000000"/>
          <w:szCs w:val="24"/>
        </w:rPr>
        <w:t>建设项目</w:t>
      </w:r>
      <w:r>
        <w:rPr>
          <w:rFonts w:ascii="Times New Roman" w:hAnsi="Times New Roman"/>
          <w:snapToGrid w:val="0"/>
          <w:color w:val="000000"/>
          <w:szCs w:val="24"/>
        </w:rPr>
        <w:t>地理位置图</w:t>
      </w:r>
      <w:bookmarkEnd w:id="13"/>
      <w:bookmarkEnd w:id="14"/>
    </w:p>
    <w:p>
      <w:pPr>
        <w:pStyle w:val="20"/>
        <w:spacing w:before="0" w:beforeAutospacing="0" w:after="0" w:afterAutospacing="0" w:line="360" w:lineRule="auto"/>
        <w:jc w:val="both"/>
        <w:outlineLvl w:val="0"/>
        <w:rPr>
          <w:rFonts w:ascii="Times New Roman" w:hAnsi="Times New Roman"/>
          <w:snapToGrid w:val="0"/>
          <w:color w:val="000000"/>
          <w:szCs w:val="24"/>
        </w:rPr>
      </w:pPr>
      <w:bookmarkStart w:id="15" w:name="_Toc23222"/>
      <w:bookmarkStart w:id="16" w:name="_Toc2420"/>
      <w:r>
        <w:rPr>
          <w:rFonts w:ascii="Times New Roman" w:hAnsi="Times New Roman"/>
          <w:snapToGrid w:val="0"/>
          <w:color w:val="000000"/>
          <w:szCs w:val="24"/>
        </w:rPr>
        <w:t>附图2：</w:t>
      </w:r>
      <w:bookmarkEnd w:id="15"/>
      <w:bookmarkStart w:id="17" w:name="_Toc21714"/>
      <w:r>
        <w:rPr>
          <w:rFonts w:hint="eastAsia" w:ascii="Times New Roman" w:hAnsi="Times New Roman"/>
          <w:snapToGrid w:val="0"/>
          <w:color w:val="000000"/>
          <w:szCs w:val="24"/>
        </w:rPr>
        <w:t>建设项目</w:t>
      </w:r>
      <w:r>
        <w:rPr>
          <w:rFonts w:hint="eastAsia" w:ascii="Times New Roman" w:hAnsi="Times New Roman"/>
          <w:snapToGrid w:val="0"/>
          <w:color w:val="000000"/>
          <w:szCs w:val="24"/>
          <w:lang w:val="en-US" w:eastAsia="zh-CN"/>
        </w:rPr>
        <w:t>总</w:t>
      </w:r>
      <w:r>
        <w:rPr>
          <w:rFonts w:hint="eastAsia" w:ascii="Times New Roman" w:hAnsi="Times New Roman"/>
          <w:snapToGrid w:val="0"/>
          <w:color w:val="000000"/>
          <w:szCs w:val="24"/>
        </w:rPr>
        <w:t>平面布置图</w:t>
      </w:r>
      <w:bookmarkEnd w:id="16"/>
    </w:p>
    <w:p>
      <w:pPr>
        <w:pStyle w:val="20"/>
        <w:spacing w:before="0" w:beforeAutospacing="0" w:after="0" w:afterAutospacing="0" w:line="360" w:lineRule="auto"/>
        <w:jc w:val="both"/>
        <w:outlineLvl w:val="0"/>
        <w:rPr>
          <w:rFonts w:ascii="Times New Roman" w:hAnsi="Times New Roman"/>
          <w:snapToGrid w:val="0"/>
          <w:color w:val="000000"/>
          <w:szCs w:val="24"/>
        </w:rPr>
      </w:pPr>
      <w:bookmarkStart w:id="18" w:name="_Toc19742"/>
      <w:r>
        <w:rPr>
          <w:rFonts w:ascii="Times New Roman" w:hAnsi="Times New Roman"/>
          <w:snapToGrid w:val="0"/>
          <w:color w:val="000000"/>
          <w:szCs w:val="24"/>
        </w:rPr>
        <w:t>附图3：</w:t>
      </w:r>
      <w:bookmarkEnd w:id="17"/>
      <w:r>
        <w:rPr>
          <w:rFonts w:hint="eastAsia" w:ascii="Times New Roman" w:hAnsi="Times New Roman"/>
          <w:snapToGrid w:val="0"/>
          <w:color w:val="000000"/>
          <w:szCs w:val="24"/>
        </w:rPr>
        <w:t>建设项目</w:t>
      </w:r>
      <w:r>
        <w:rPr>
          <w:rFonts w:hint="eastAsia" w:ascii="Times New Roman" w:hAnsi="Times New Roman"/>
          <w:snapToGrid w:val="0"/>
          <w:color w:val="000000"/>
          <w:szCs w:val="24"/>
          <w:lang w:val="en-US" w:eastAsia="zh-CN"/>
        </w:rPr>
        <w:t>排水规划图</w:t>
      </w:r>
      <w:r>
        <w:rPr>
          <w:rFonts w:hint="eastAsia" w:ascii="Times New Roman" w:hAnsi="Times New Roman"/>
          <w:snapToGrid w:val="0"/>
          <w:color w:val="000000"/>
          <w:szCs w:val="24"/>
        </w:rPr>
        <w:t>标图</w:t>
      </w:r>
      <w:bookmarkEnd w:id="18"/>
    </w:p>
    <w:p>
      <w:pPr>
        <w:pStyle w:val="20"/>
        <w:spacing w:before="0" w:beforeAutospacing="0" w:after="0" w:afterAutospacing="0" w:line="360" w:lineRule="auto"/>
        <w:jc w:val="both"/>
        <w:outlineLvl w:val="0"/>
        <w:rPr>
          <w:rFonts w:ascii="Times New Roman" w:hAnsi="Times New Roman"/>
          <w:snapToGrid w:val="0"/>
          <w:szCs w:val="24"/>
        </w:rPr>
      </w:pPr>
      <w:bookmarkStart w:id="19" w:name="_Toc900"/>
    </w:p>
    <w:p>
      <w:pPr>
        <w:pStyle w:val="20"/>
        <w:spacing w:before="0" w:beforeAutospacing="0" w:after="0" w:afterAutospacing="0" w:line="360" w:lineRule="auto"/>
        <w:jc w:val="both"/>
        <w:outlineLvl w:val="0"/>
        <w:rPr>
          <w:rFonts w:ascii="Times New Roman" w:hAnsi="Times New Roman"/>
          <w:snapToGrid w:val="0"/>
          <w:szCs w:val="24"/>
        </w:rPr>
      </w:pPr>
      <w:bookmarkStart w:id="20" w:name="_Toc25480"/>
      <w:r>
        <w:rPr>
          <w:rFonts w:ascii="Times New Roman" w:hAnsi="Times New Roman"/>
          <w:b/>
          <w:bCs/>
          <w:snapToGrid w:val="0"/>
          <w:szCs w:val="24"/>
        </w:rPr>
        <w:t>附表</w:t>
      </w:r>
      <w:bookmarkEnd w:id="19"/>
      <w:bookmarkEnd w:id="20"/>
    </w:p>
    <w:p>
      <w:pPr>
        <w:rPr>
          <w:sz w:val="24"/>
        </w:rPr>
        <w:sectPr>
          <w:pgSz w:w="11906" w:h="16838"/>
          <w:pgMar w:top="1701" w:right="1531" w:bottom="1701" w:left="1531" w:header="851" w:footer="1077" w:gutter="0"/>
          <w:pgNumType w:start="3"/>
          <w:cols w:space="720" w:num="1"/>
          <w:docGrid w:linePitch="312" w:charSpace="0"/>
        </w:sectPr>
      </w:pPr>
      <w:bookmarkStart w:id="21" w:name="_Toc32581"/>
      <w:r>
        <w:rPr>
          <w:rFonts w:hint="eastAsia"/>
          <w:snapToGrid w:val="0"/>
          <w:sz w:val="24"/>
        </w:rPr>
        <w:t>附表1：</w:t>
      </w:r>
      <w:r>
        <w:rPr>
          <w:snapToGrid w:val="0"/>
          <w:sz w:val="24"/>
        </w:rPr>
        <w:t>建设项目污染物排放量汇总表</w:t>
      </w:r>
      <w:bookmarkEnd w:id="21"/>
    </w:p>
    <w:p>
      <w:pPr>
        <w:pStyle w:val="20"/>
        <w:jc w:val="center"/>
        <w:outlineLvl w:val="0"/>
        <w:rPr>
          <w:rFonts w:ascii="黑体" w:hAnsi="黑体" w:eastAsia="黑体"/>
          <w:snapToGrid w:val="0"/>
          <w:sz w:val="30"/>
          <w:szCs w:val="30"/>
        </w:rPr>
      </w:pPr>
      <w:bookmarkStart w:id="22" w:name="_Toc24653"/>
      <w:r>
        <w:rPr>
          <w:rFonts w:hint="eastAsia" w:ascii="黑体" w:hAnsi="黑体" w:eastAsia="黑体"/>
          <w:snapToGrid w:val="0"/>
          <w:sz w:val="30"/>
          <w:szCs w:val="30"/>
        </w:rPr>
        <w:t>一、建设项目基本情况</w:t>
      </w:r>
      <w:bookmarkEnd w:id="22"/>
    </w:p>
    <w:tbl>
      <w:tblPr>
        <w:tblStyle w:val="23"/>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0"/>
        <w:gridCol w:w="2899"/>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tcMar>
              <w:top w:w="16" w:type="dxa"/>
              <w:left w:w="16" w:type="dxa"/>
              <w:right w:w="16" w:type="dxa"/>
            </w:tcMar>
            <w:vAlign w:val="center"/>
          </w:tcPr>
          <w:p>
            <w:pPr>
              <w:adjustRightInd w:val="0"/>
              <w:snapToGrid w:val="0"/>
              <w:jc w:val="center"/>
              <w:rPr>
                <w:sz w:val="24"/>
              </w:rPr>
            </w:pPr>
            <w:r>
              <w:rPr>
                <w:rFonts w:hint="eastAsia"/>
                <w:sz w:val="24"/>
              </w:rPr>
              <w:t>建设项目名称</w:t>
            </w:r>
          </w:p>
        </w:tc>
        <w:tc>
          <w:tcPr>
            <w:tcW w:w="7750" w:type="dxa"/>
            <w:gridSpan w:val="3"/>
            <w:vAlign w:val="center"/>
          </w:tcPr>
          <w:p>
            <w:pPr>
              <w:adjustRightInd w:val="0"/>
              <w:snapToGrid w:val="0"/>
              <w:jc w:val="center"/>
              <w:rPr>
                <w:sz w:val="24"/>
              </w:rPr>
            </w:pPr>
            <w:r>
              <w:rPr>
                <w:rFonts w:hint="eastAsia"/>
                <w:sz w:val="24"/>
              </w:rPr>
              <w:t>湖南斯多瑞农业发展有限公司年产30万吨生物药肥及农药制剂一期</w:t>
            </w:r>
            <w:r>
              <w:rPr>
                <w:rFonts w:hint="eastAsia"/>
                <w:sz w:val="24"/>
                <w:lang w:val="en-US" w:eastAsia="zh-CN"/>
              </w:rPr>
              <w:t>改建</w:t>
            </w:r>
            <w:r>
              <w:rPr>
                <w:rFonts w:hint="eastAsia"/>
                <w:sz w:val="24"/>
              </w:rPr>
              <w:t xml:space="preserve">项目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tcMar>
              <w:top w:w="16" w:type="dxa"/>
              <w:left w:w="16" w:type="dxa"/>
              <w:right w:w="16" w:type="dxa"/>
            </w:tcMar>
            <w:vAlign w:val="center"/>
          </w:tcPr>
          <w:p>
            <w:pPr>
              <w:adjustRightInd w:val="0"/>
              <w:snapToGrid w:val="0"/>
              <w:jc w:val="center"/>
              <w:rPr>
                <w:sz w:val="24"/>
                <w:highlight w:val="lightGray"/>
              </w:rPr>
            </w:pPr>
            <w:r>
              <w:rPr>
                <w:rFonts w:hint="eastAsia"/>
                <w:sz w:val="24"/>
                <w:highlight w:val="none"/>
              </w:rPr>
              <w:t>项目代码</w:t>
            </w:r>
          </w:p>
        </w:tc>
        <w:tc>
          <w:tcPr>
            <w:tcW w:w="7750" w:type="dxa"/>
            <w:gridSpan w:val="3"/>
            <w:vAlign w:val="center"/>
          </w:tcPr>
          <w:p>
            <w:pPr>
              <w:adjustRightInd w:val="0"/>
              <w:snapToGrid w:val="0"/>
              <w:jc w:val="center"/>
              <w:rPr>
                <w:rFonts w:hint="default" w:eastAsia="宋体"/>
                <w:sz w:val="24"/>
                <w:highlight w:val="lightGray"/>
                <w:lang w:val="en-US" w:eastAsia="zh-CN"/>
              </w:rPr>
            </w:pP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tcMar>
              <w:top w:w="16" w:type="dxa"/>
              <w:left w:w="16" w:type="dxa"/>
              <w:right w:w="16" w:type="dxa"/>
            </w:tcMar>
            <w:vAlign w:val="center"/>
          </w:tcPr>
          <w:p>
            <w:pPr>
              <w:adjustRightInd w:val="0"/>
              <w:snapToGrid w:val="0"/>
              <w:jc w:val="center"/>
              <w:rPr>
                <w:sz w:val="24"/>
              </w:rPr>
            </w:pPr>
            <w:r>
              <w:rPr>
                <w:rFonts w:hint="eastAsia"/>
                <w:sz w:val="24"/>
              </w:rPr>
              <w:t>建设单位联系人</w:t>
            </w:r>
          </w:p>
        </w:tc>
        <w:tc>
          <w:tcPr>
            <w:tcW w:w="2899" w:type="dxa"/>
            <w:vAlign w:val="center"/>
          </w:tcPr>
          <w:p>
            <w:pPr>
              <w:adjustRightInd w:val="0"/>
              <w:snapToGrid w:val="0"/>
              <w:jc w:val="center"/>
              <w:rPr>
                <w:rFonts w:hint="default" w:eastAsia="宋体"/>
                <w:sz w:val="24"/>
                <w:lang w:val="en-US" w:eastAsia="zh-CN"/>
              </w:rPr>
            </w:pPr>
            <w:r>
              <w:rPr>
                <w:rFonts w:hint="default" w:eastAsia="宋体"/>
                <w:sz w:val="24"/>
                <w:lang w:val="en-US" w:eastAsia="zh-CN"/>
              </w:rPr>
              <w:t>周艳萍</w:t>
            </w:r>
          </w:p>
        </w:tc>
        <w:tc>
          <w:tcPr>
            <w:tcW w:w="2212" w:type="dxa"/>
            <w:vAlign w:val="center"/>
          </w:tcPr>
          <w:p>
            <w:pPr>
              <w:adjustRightInd w:val="0"/>
              <w:snapToGrid w:val="0"/>
              <w:jc w:val="center"/>
              <w:rPr>
                <w:sz w:val="24"/>
              </w:rPr>
            </w:pPr>
            <w:r>
              <w:rPr>
                <w:rFonts w:hint="eastAsia"/>
                <w:sz w:val="24"/>
              </w:rPr>
              <w:t>联系方式</w:t>
            </w:r>
          </w:p>
        </w:tc>
        <w:tc>
          <w:tcPr>
            <w:tcW w:w="2639" w:type="dxa"/>
            <w:vAlign w:val="center"/>
          </w:tcPr>
          <w:p>
            <w:pPr>
              <w:adjustRightInd w:val="0"/>
              <w:snapToGrid w:val="0"/>
              <w:jc w:val="center"/>
              <w:rPr>
                <w:sz w:val="24"/>
              </w:rPr>
            </w:pPr>
            <w:r>
              <w:rPr>
                <w:rFonts w:hint="eastAsia"/>
                <w:sz w:val="24"/>
              </w:rPr>
              <w:t>13397605188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tcMar>
              <w:top w:w="16" w:type="dxa"/>
              <w:left w:w="16" w:type="dxa"/>
              <w:right w:w="16" w:type="dxa"/>
            </w:tcMar>
            <w:vAlign w:val="center"/>
          </w:tcPr>
          <w:p>
            <w:pPr>
              <w:adjustRightInd w:val="0"/>
              <w:snapToGrid w:val="0"/>
              <w:jc w:val="center"/>
              <w:rPr>
                <w:sz w:val="24"/>
              </w:rPr>
            </w:pPr>
            <w:r>
              <w:rPr>
                <w:rFonts w:hint="eastAsia"/>
                <w:sz w:val="24"/>
              </w:rPr>
              <w:t>建设地点</w:t>
            </w:r>
          </w:p>
        </w:tc>
        <w:tc>
          <w:tcPr>
            <w:tcW w:w="7750" w:type="dxa"/>
            <w:gridSpan w:val="3"/>
            <w:vAlign w:val="center"/>
          </w:tcPr>
          <w:p>
            <w:pPr>
              <w:adjustRightInd w:val="0"/>
              <w:snapToGrid w:val="0"/>
              <w:jc w:val="center"/>
              <w:rPr>
                <w:rFonts w:hint="default" w:eastAsia="宋体"/>
                <w:sz w:val="24"/>
                <w:lang w:val="en-US" w:eastAsia="zh-CN"/>
              </w:rPr>
            </w:pPr>
            <w:r>
              <w:rPr>
                <w:rFonts w:hint="eastAsia"/>
                <w:sz w:val="24"/>
              </w:rPr>
              <w:t>湖南省株洲市攸县高新技术产业开发区</w:t>
            </w:r>
            <w:r>
              <w:rPr>
                <w:rFonts w:hint="eastAsia"/>
                <w:sz w:val="24"/>
                <w:lang w:val="en-US" w:eastAsia="zh-CN"/>
              </w:rPr>
              <w:t>攸州工业园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tcMar>
              <w:top w:w="16" w:type="dxa"/>
              <w:left w:w="16" w:type="dxa"/>
              <w:right w:w="16" w:type="dxa"/>
            </w:tcMar>
            <w:vAlign w:val="center"/>
          </w:tcPr>
          <w:p>
            <w:pPr>
              <w:adjustRightInd w:val="0"/>
              <w:snapToGrid w:val="0"/>
              <w:jc w:val="center"/>
              <w:rPr>
                <w:sz w:val="24"/>
              </w:rPr>
            </w:pPr>
            <w:r>
              <w:rPr>
                <w:rFonts w:hint="eastAsia"/>
                <w:sz w:val="24"/>
              </w:rPr>
              <w:t>地理坐标</w:t>
            </w:r>
          </w:p>
        </w:tc>
        <w:tc>
          <w:tcPr>
            <w:tcW w:w="7750" w:type="dxa"/>
            <w:gridSpan w:val="3"/>
            <w:vAlign w:val="center"/>
          </w:tcPr>
          <w:p>
            <w:pPr>
              <w:snapToGrid w:val="0"/>
              <w:jc w:val="center"/>
              <w:rPr>
                <w:sz w:val="24"/>
              </w:rPr>
            </w:pPr>
            <w:r>
              <w:rPr>
                <w:sz w:val="24"/>
              </w:rPr>
              <w:t>113°</w:t>
            </w:r>
            <w:r>
              <w:rPr>
                <w:rFonts w:hint="eastAsia"/>
                <w:sz w:val="24"/>
              </w:rPr>
              <w:t>17</w:t>
            </w:r>
            <w:r>
              <w:rPr>
                <w:sz w:val="24"/>
              </w:rPr>
              <w:t>′</w:t>
            </w:r>
            <w:r>
              <w:rPr>
                <w:rFonts w:hint="eastAsia"/>
                <w:sz w:val="24"/>
                <w:lang w:val="en-US" w:eastAsia="zh-CN"/>
              </w:rPr>
              <w:t>48.181</w:t>
            </w:r>
            <w:r>
              <w:rPr>
                <w:sz w:val="24"/>
              </w:rPr>
              <w:t>′′</w:t>
            </w:r>
            <w:r>
              <w:rPr>
                <w:rFonts w:hint="eastAsia"/>
                <w:sz w:val="24"/>
              </w:rPr>
              <w:t>，</w:t>
            </w:r>
            <w:r>
              <w:rPr>
                <w:sz w:val="24"/>
              </w:rPr>
              <w:t>27°</w:t>
            </w:r>
            <w:r>
              <w:rPr>
                <w:rFonts w:hint="eastAsia"/>
                <w:sz w:val="24"/>
              </w:rPr>
              <w:t xml:space="preserve"> </w:t>
            </w:r>
            <w:r>
              <w:rPr>
                <w:sz w:val="24"/>
              </w:rPr>
              <w:t>0'</w:t>
            </w:r>
            <w:r>
              <w:rPr>
                <w:rFonts w:hint="eastAsia"/>
                <w:sz w:val="24"/>
                <w:lang w:val="en-US" w:eastAsia="zh-CN"/>
              </w:rPr>
              <w:t>17.921</w:t>
            </w:r>
            <w:r>
              <w:rPr>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120" w:type="dxa"/>
            <w:tcMar>
              <w:top w:w="16" w:type="dxa"/>
              <w:left w:w="16" w:type="dxa"/>
              <w:right w:w="16" w:type="dxa"/>
            </w:tcMar>
            <w:vAlign w:val="center"/>
          </w:tcPr>
          <w:p>
            <w:pPr>
              <w:adjustRightInd w:val="0"/>
              <w:snapToGrid w:val="0"/>
              <w:jc w:val="center"/>
              <w:rPr>
                <w:sz w:val="24"/>
              </w:rPr>
            </w:pPr>
            <w:r>
              <w:rPr>
                <w:rFonts w:hint="eastAsia"/>
                <w:sz w:val="24"/>
              </w:rPr>
              <w:t>国民经济</w:t>
            </w:r>
          </w:p>
          <w:p>
            <w:pPr>
              <w:adjustRightInd w:val="0"/>
              <w:snapToGrid w:val="0"/>
              <w:jc w:val="center"/>
              <w:rPr>
                <w:sz w:val="24"/>
              </w:rPr>
            </w:pPr>
            <w:r>
              <w:rPr>
                <w:rFonts w:hint="eastAsia"/>
                <w:sz w:val="24"/>
              </w:rPr>
              <w:t>行业类别</w:t>
            </w:r>
          </w:p>
        </w:tc>
        <w:tc>
          <w:tcPr>
            <w:tcW w:w="2899" w:type="dxa"/>
            <w:vAlign w:val="center"/>
          </w:tcPr>
          <w:p>
            <w:pPr>
              <w:adjustRightInd w:val="0"/>
              <w:snapToGrid w:val="0"/>
              <w:jc w:val="center"/>
              <w:rPr>
                <w:sz w:val="24"/>
              </w:rPr>
            </w:pPr>
            <w:r>
              <w:rPr>
                <w:rFonts w:hint="eastAsia"/>
                <w:sz w:val="24"/>
              </w:rPr>
              <w:t>C</w:t>
            </w:r>
            <w:r>
              <w:rPr>
                <w:rFonts w:hint="eastAsia"/>
                <w:sz w:val="24"/>
                <w:lang w:val="en-US" w:eastAsia="zh-CN"/>
              </w:rPr>
              <w:t>2624</w:t>
            </w:r>
            <w:r>
              <w:rPr>
                <w:rFonts w:hint="eastAsia"/>
                <w:sz w:val="24"/>
              </w:rPr>
              <w:t>其他肥料制造</w:t>
            </w:r>
          </w:p>
        </w:tc>
        <w:tc>
          <w:tcPr>
            <w:tcW w:w="2212" w:type="dxa"/>
            <w:vAlign w:val="center"/>
          </w:tcPr>
          <w:p>
            <w:pPr>
              <w:adjustRightInd w:val="0"/>
              <w:snapToGrid w:val="0"/>
              <w:jc w:val="center"/>
              <w:rPr>
                <w:sz w:val="24"/>
              </w:rPr>
            </w:pPr>
            <w:bookmarkStart w:id="23" w:name="_Hlk49843745"/>
            <w:r>
              <w:rPr>
                <w:rFonts w:hint="eastAsia"/>
                <w:sz w:val="24"/>
              </w:rPr>
              <w:t>建设项目</w:t>
            </w:r>
          </w:p>
          <w:p>
            <w:pPr>
              <w:adjustRightInd w:val="0"/>
              <w:snapToGrid w:val="0"/>
              <w:jc w:val="center"/>
              <w:rPr>
                <w:sz w:val="24"/>
              </w:rPr>
            </w:pPr>
            <w:r>
              <w:rPr>
                <w:rFonts w:hint="eastAsia"/>
                <w:sz w:val="24"/>
              </w:rPr>
              <w:t>行业类别</w:t>
            </w:r>
            <w:bookmarkEnd w:id="23"/>
          </w:p>
        </w:tc>
        <w:tc>
          <w:tcPr>
            <w:tcW w:w="2639" w:type="dxa"/>
            <w:vAlign w:val="center"/>
          </w:tcPr>
          <w:p>
            <w:pPr>
              <w:adjustRightInd w:val="0"/>
              <w:snapToGrid w:val="0"/>
              <w:jc w:val="center"/>
              <w:rPr>
                <w:sz w:val="24"/>
              </w:rPr>
            </w:pPr>
            <w:r>
              <w:rPr>
                <w:rFonts w:hint="eastAsia" w:eastAsia="宋体"/>
                <w:sz w:val="24"/>
                <w:lang w:eastAsia="zh-CN"/>
              </w:rPr>
              <w:t>二十三、化学原料和化学制品制造业26</w:t>
            </w:r>
            <w:r>
              <w:rPr>
                <w:rFonts w:hint="eastAsia"/>
                <w:sz w:val="24"/>
                <w:lang w:val="en-US" w:eastAsia="zh-CN"/>
              </w:rPr>
              <w:t>-45肥料制造262-其他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120" w:type="dxa"/>
            <w:tcMar>
              <w:top w:w="16" w:type="dxa"/>
              <w:left w:w="16" w:type="dxa"/>
              <w:right w:w="16" w:type="dxa"/>
            </w:tcMar>
            <w:vAlign w:val="center"/>
          </w:tcPr>
          <w:p>
            <w:pPr>
              <w:adjustRightInd w:val="0"/>
              <w:snapToGrid w:val="0"/>
              <w:jc w:val="center"/>
              <w:rPr>
                <w:sz w:val="24"/>
              </w:rPr>
            </w:pPr>
            <w:r>
              <w:rPr>
                <w:rFonts w:hint="eastAsia"/>
                <w:sz w:val="24"/>
              </w:rPr>
              <w:t>建设性质</w:t>
            </w:r>
          </w:p>
        </w:tc>
        <w:tc>
          <w:tcPr>
            <w:tcW w:w="2899" w:type="dxa"/>
            <w:vAlign w:val="center"/>
          </w:tcPr>
          <w:p>
            <w:pPr>
              <w:snapToGrid w:val="0"/>
              <w:jc w:val="center"/>
              <w:rPr>
                <w:sz w:val="24"/>
              </w:rPr>
            </w:pPr>
            <w:r>
              <w:rPr>
                <w:rFonts w:hint="eastAsia"/>
                <w:sz w:val="24"/>
              </w:rPr>
              <w:sym w:font="Wingdings 2" w:char="00A3"/>
            </w:r>
            <w:r>
              <w:rPr>
                <w:rFonts w:hint="eastAsia"/>
                <w:sz w:val="24"/>
              </w:rPr>
              <w:t>新建（迁建）</w:t>
            </w:r>
          </w:p>
          <w:p>
            <w:pPr>
              <w:snapToGrid w:val="0"/>
              <w:jc w:val="center"/>
              <w:rPr>
                <w:sz w:val="24"/>
              </w:rPr>
            </w:pPr>
            <w:r>
              <w:rPr>
                <w:rFonts w:hint="eastAsia"/>
                <w:sz w:val="24"/>
                <w:lang w:eastAsia="zh-CN"/>
              </w:rPr>
              <w:t>☑</w:t>
            </w:r>
            <w:r>
              <w:rPr>
                <w:rFonts w:hint="eastAsia"/>
                <w:sz w:val="24"/>
              </w:rPr>
              <w:t>改建</w:t>
            </w:r>
          </w:p>
          <w:p>
            <w:pPr>
              <w:snapToGrid w:val="0"/>
              <w:jc w:val="center"/>
              <w:rPr>
                <w:sz w:val="24"/>
              </w:rPr>
            </w:pPr>
            <w:r>
              <w:rPr>
                <w:rFonts w:hint="eastAsia"/>
                <w:sz w:val="24"/>
                <w:lang w:eastAsia="zh-CN"/>
              </w:rPr>
              <w:t>□</w:t>
            </w:r>
            <w:r>
              <w:rPr>
                <w:rFonts w:hint="eastAsia"/>
                <w:sz w:val="24"/>
              </w:rPr>
              <w:t>扩建</w:t>
            </w:r>
          </w:p>
          <w:p>
            <w:pPr>
              <w:snapToGrid w:val="0"/>
              <w:jc w:val="center"/>
              <w:rPr>
                <w:sz w:val="24"/>
              </w:rPr>
            </w:pPr>
            <w:r>
              <w:rPr>
                <w:rFonts w:hint="eastAsia"/>
                <w:sz w:val="24"/>
                <w:lang w:eastAsia="zh-CN"/>
              </w:rPr>
              <w:t>□</w:t>
            </w:r>
            <w:r>
              <w:rPr>
                <w:rFonts w:hint="eastAsia"/>
                <w:sz w:val="24"/>
              </w:rPr>
              <w:t>技术改造</w:t>
            </w:r>
          </w:p>
        </w:tc>
        <w:tc>
          <w:tcPr>
            <w:tcW w:w="2212" w:type="dxa"/>
            <w:vAlign w:val="center"/>
          </w:tcPr>
          <w:p>
            <w:pPr>
              <w:adjustRightInd w:val="0"/>
              <w:snapToGrid w:val="0"/>
              <w:jc w:val="center"/>
              <w:rPr>
                <w:sz w:val="24"/>
              </w:rPr>
            </w:pPr>
            <w:r>
              <w:rPr>
                <w:rFonts w:hint="eastAsia"/>
                <w:sz w:val="24"/>
              </w:rPr>
              <w:t>建设项目</w:t>
            </w:r>
          </w:p>
          <w:p>
            <w:pPr>
              <w:adjustRightInd w:val="0"/>
              <w:snapToGrid w:val="0"/>
              <w:jc w:val="center"/>
              <w:rPr>
                <w:sz w:val="24"/>
              </w:rPr>
            </w:pPr>
            <w:r>
              <w:rPr>
                <w:rFonts w:hint="eastAsia"/>
                <w:sz w:val="24"/>
              </w:rPr>
              <w:t>申报情形</w:t>
            </w:r>
          </w:p>
        </w:tc>
        <w:tc>
          <w:tcPr>
            <w:tcW w:w="2639" w:type="dxa"/>
            <w:vAlign w:val="center"/>
          </w:tcPr>
          <w:p>
            <w:pPr>
              <w:snapToGrid w:val="0"/>
              <w:jc w:val="center"/>
              <w:rPr>
                <w:sz w:val="24"/>
              </w:rPr>
            </w:pPr>
            <w:r>
              <w:rPr>
                <w:rFonts w:hint="eastAsia"/>
                <w:sz w:val="24"/>
              </w:rPr>
              <w:sym w:font="Wingdings 2" w:char="0052"/>
            </w:r>
            <w:r>
              <w:rPr>
                <w:rFonts w:hint="eastAsia"/>
                <w:sz w:val="24"/>
              </w:rPr>
              <w:t>首次申报项目</w:t>
            </w:r>
          </w:p>
          <w:p>
            <w:pPr>
              <w:snapToGrid w:val="0"/>
              <w:jc w:val="center"/>
              <w:rPr>
                <w:sz w:val="24"/>
              </w:rPr>
            </w:pPr>
            <w:r>
              <w:rPr>
                <w:rFonts w:hint="eastAsia"/>
                <w:sz w:val="24"/>
              </w:rPr>
              <w:t>□不予批准后再次申报项目</w:t>
            </w:r>
          </w:p>
          <w:p>
            <w:pPr>
              <w:snapToGrid w:val="0"/>
              <w:jc w:val="center"/>
              <w:rPr>
                <w:sz w:val="24"/>
              </w:rPr>
            </w:pPr>
            <w:r>
              <w:rPr>
                <w:rFonts w:hint="eastAsia"/>
                <w:sz w:val="24"/>
              </w:rPr>
              <w:sym w:font="Wingdings 2" w:char="00A3"/>
            </w:r>
            <w:r>
              <w:rPr>
                <w:rFonts w:hint="eastAsia"/>
                <w:sz w:val="24"/>
              </w:rPr>
              <w:t>超五年重新审核项目</w:t>
            </w:r>
          </w:p>
          <w:p>
            <w:pPr>
              <w:snapToGrid w:val="0"/>
              <w:jc w:val="center"/>
              <w:rPr>
                <w:sz w:val="24"/>
              </w:rPr>
            </w:pPr>
            <w:r>
              <w:rPr>
                <w:rFonts w:hint="eastAsia"/>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20" w:type="dxa"/>
            <w:tcMar>
              <w:top w:w="16" w:type="dxa"/>
              <w:left w:w="16" w:type="dxa"/>
              <w:right w:w="16" w:type="dxa"/>
            </w:tcMar>
            <w:vAlign w:val="center"/>
          </w:tcPr>
          <w:p>
            <w:pPr>
              <w:adjustRightInd w:val="0"/>
              <w:snapToGrid w:val="0"/>
              <w:jc w:val="center"/>
              <w:rPr>
                <w:sz w:val="24"/>
              </w:rPr>
            </w:pPr>
            <w:r>
              <w:rPr>
                <w:rFonts w:hint="eastAsia"/>
                <w:sz w:val="24"/>
              </w:rPr>
              <w:t>项目审批（核准</w:t>
            </w:r>
            <w:r>
              <w:rPr>
                <w:sz w:val="24"/>
              </w:rPr>
              <w:t>/</w:t>
            </w:r>
          </w:p>
          <w:p>
            <w:pPr>
              <w:adjustRightInd w:val="0"/>
              <w:snapToGrid w:val="0"/>
              <w:jc w:val="center"/>
              <w:rPr>
                <w:sz w:val="24"/>
              </w:rPr>
            </w:pPr>
            <w:r>
              <w:rPr>
                <w:rFonts w:hint="eastAsia"/>
                <w:sz w:val="24"/>
              </w:rPr>
              <w:t>备案）部门（选填）</w:t>
            </w:r>
          </w:p>
        </w:tc>
        <w:tc>
          <w:tcPr>
            <w:tcW w:w="2899" w:type="dxa"/>
            <w:vAlign w:val="center"/>
          </w:tcPr>
          <w:p>
            <w:pPr>
              <w:adjustRightInd w:val="0"/>
              <w:snapToGrid w:val="0"/>
              <w:jc w:val="center"/>
              <w:rPr>
                <w:sz w:val="24"/>
              </w:rPr>
            </w:pPr>
            <w:r>
              <w:rPr>
                <w:rFonts w:hint="eastAsia"/>
                <w:sz w:val="24"/>
              </w:rPr>
              <w:t>/</w:t>
            </w:r>
          </w:p>
        </w:tc>
        <w:tc>
          <w:tcPr>
            <w:tcW w:w="2212" w:type="dxa"/>
            <w:vAlign w:val="center"/>
          </w:tcPr>
          <w:p>
            <w:pPr>
              <w:adjustRightInd w:val="0"/>
              <w:snapToGrid w:val="0"/>
              <w:jc w:val="center"/>
              <w:rPr>
                <w:sz w:val="24"/>
              </w:rPr>
            </w:pPr>
            <w:r>
              <w:rPr>
                <w:rFonts w:hint="eastAsia"/>
                <w:sz w:val="24"/>
              </w:rPr>
              <w:t>项目审批（核准</w:t>
            </w:r>
            <w:r>
              <w:rPr>
                <w:sz w:val="24"/>
              </w:rPr>
              <w:t>/</w:t>
            </w:r>
          </w:p>
          <w:p>
            <w:pPr>
              <w:adjustRightInd w:val="0"/>
              <w:snapToGrid w:val="0"/>
              <w:jc w:val="center"/>
              <w:rPr>
                <w:sz w:val="24"/>
              </w:rPr>
            </w:pPr>
            <w:r>
              <w:rPr>
                <w:rFonts w:hint="eastAsia"/>
                <w:sz w:val="24"/>
              </w:rPr>
              <w:t>备案）文号（选填）</w:t>
            </w:r>
          </w:p>
        </w:tc>
        <w:tc>
          <w:tcPr>
            <w:tcW w:w="2639" w:type="dxa"/>
            <w:vAlign w:val="center"/>
          </w:tcPr>
          <w:p>
            <w:pPr>
              <w:adjustRightInd w:val="0"/>
              <w:snapToGrid w:val="0"/>
              <w:jc w:val="center"/>
              <w:rPr>
                <w:sz w:val="24"/>
              </w:rPr>
            </w:pP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tcMar>
              <w:top w:w="16" w:type="dxa"/>
              <w:left w:w="16" w:type="dxa"/>
              <w:right w:w="16" w:type="dxa"/>
            </w:tcMar>
            <w:vAlign w:val="center"/>
          </w:tcPr>
          <w:p>
            <w:pPr>
              <w:adjustRightInd w:val="0"/>
              <w:snapToGrid w:val="0"/>
              <w:jc w:val="center"/>
              <w:rPr>
                <w:sz w:val="24"/>
                <w:highlight w:val="none"/>
              </w:rPr>
            </w:pPr>
            <w:r>
              <w:rPr>
                <w:rFonts w:hint="eastAsia"/>
                <w:sz w:val="24"/>
                <w:highlight w:val="none"/>
              </w:rPr>
              <w:t>总投资（万元）</w:t>
            </w:r>
          </w:p>
        </w:tc>
        <w:tc>
          <w:tcPr>
            <w:tcW w:w="2899" w:type="dxa"/>
            <w:vAlign w:val="center"/>
          </w:tcPr>
          <w:p>
            <w:pPr>
              <w:adjustRightInd w:val="0"/>
              <w:snapToGrid w:val="0"/>
              <w:jc w:val="center"/>
              <w:rPr>
                <w:rFonts w:hint="default" w:eastAsia="宋体"/>
                <w:sz w:val="24"/>
                <w:highlight w:val="none"/>
                <w:lang w:val="en-US" w:eastAsia="zh-CN"/>
              </w:rPr>
            </w:pPr>
            <w:r>
              <w:rPr>
                <w:rFonts w:hint="eastAsia"/>
                <w:sz w:val="24"/>
                <w:highlight w:val="none"/>
                <w:lang w:val="en-US" w:eastAsia="zh-CN"/>
              </w:rPr>
              <w:t>6000</w:t>
            </w:r>
          </w:p>
        </w:tc>
        <w:tc>
          <w:tcPr>
            <w:tcW w:w="2212" w:type="dxa"/>
            <w:tcMar>
              <w:top w:w="16" w:type="dxa"/>
              <w:left w:w="16" w:type="dxa"/>
              <w:right w:w="16" w:type="dxa"/>
            </w:tcMar>
            <w:vAlign w:val="center"/>
          </w:tcPr>
          <w:p>
            <w:pPr>
              <w:adjustRightInd w:val="0"/>
              <w:snapToGrid w:val="0"/>
              <w:jc w:val="center"/>
              <w:rPr>
                <w:sz w:val="24"/>
                <w:highlight w:val="none"/>
              </w:rPr>
            </w:pPr>
            <w:r>
              <w:rPr>
                <w:rFonts w:hint="eastAsia"/>
                <w:sz w:val="24"/>
                <w:highlight w:val="none"/>
              </w:rPr>
              <w:t>环保投资（万元）</w:t>
            </w:r>
          </w:p>
        </w:tc>
        <w:tc>
          <w:tcPr>
            <w:tcW w:w="2639" w:type="dxa"/>
            <w:vAlign w:val="center"/>
          </w:tcPr>
          <w:p>
            <w:pPr>
              <w:adjustRightInd w:val="0"/>
              <w:snapToGrid w:val="0"/>
              <w:jc w:val="center"/>
              <w:rPr>
                <w:rFonts w:hint="eastAsia" w:eastAsia="宋体"/>
                <w:sz w:val="24"/>
                <w:highlight w:val="none"/>
                <w:lang w:val="en-US" w:eastAsia="zh-CN"/>
              </w:rPr>
            </w:pPr>
            <w:r>
              <w:rPr>
                <w:rFonts w:hint="eastAsia"/>
                <w:sz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tcMar>
              <w:top w:w="16" w:type="dxa"/>
              <w:left w:w="16" w:type="dxa"/>
              <w:right w:w="16" w:type="dxa"/>
            </w:tcMar>
            <w:vAlign w:val="center"/>
          </w:tcPr>
          <w:p>
            <w:pPr>
              <w:adjustRightInd w:val="0"/>
              <w:snapToGrid w:val="0"/>
              <w:jc w:val="center"/>
              <w:rPr>
                <w:sz w:val="24"/>
                <w:highlight w:val="none"/>
              </w:rPr>
            </w:pPr>
            <w:r>
              <w:rPr>
                <w:rFonts w:hint="eastAsia"/>
                <w:sz w:val="24"/>
                <w:highlight w:val="none"/>
              </w:rPr>
              <w:t>环保投资占比（</w:t>
            </w:r>
            <w:r>
              <w:rPr>
                <w:sz w:val="24"/>
                <w:highlight w:val="none"/>
              </w:rPr>
              <w:t>%</w:t>
            </w:r>
            <w:r>
              <w:rPr>
                <w:rFonts w:hint="eastAsia"/>
                <w:sz w:val="24"/>
                <w:highlight w:val="none"/>
              </w:rPr>
              <w:t>）</w:t>
            </w:r>
          </w:p>
        </w:tc>
        <w:tc>
          <w:tcPr>
            <w:tcW w:w="2899" w:type="dxa"/>
            <w:vAlign w:val="center"/>
          </w:tcPr>
          <w:p>
            <w:pPr>
              <w:adjustRightInd w:val="0"/>
              <w:snapToGrid w:val="0"/>
              <w:jc w:val="center"/>
              <w:rPr>
                <w:rFonts w:hint="default" w:eastAsia="宋体"/>
                <w:sz w:val="24"/>
                <w:highlight w:val="none"/>
                <w:lang w:val="en-US" w:eastAsia="zh-CN"/>
              </w:rPr>
            </w:pPr>
            <w:r>
              <w:rPr>
                <w:rFonts w:hint="eastAsia"/>
                <w:sz w:val="24"/>
                <w:highlight w:val="none"/>
                <w:lang w:val="en-US" w:eastAsia="zh-CN"/>
              </w:rPr>
              <w:t>0.08%</w:t>
            </w:r>
          </w:p>
        </w:tc>
        <w:tc>
          <w:tcPr>
            <w:tcW w:w="2212" w:type="dxa"/>
            <w:tcMar>
              <w:top w:w="16" w:type="dxa"/>
              <w:left w:w="16" w:type="dxa"/>
              <w:right w:w="16" w:type="dxa"/>
            </w:tcMar>
            <w:vAlign w:val="center"/>
          </w:tcPr>
          <w:p>
            <w:pPr>
              <w:adjustRightInd w:val="0"/>
              <w:snapToGrid w:val="0"/>
              <w:jc w:val="center"/>
              <w:rPr>
                <w:sz w:val="24"/>
                <w:highlight w:val="none"/>
              </w:rPr>
            </w:pPr>
            <w:r>
              <w:rPr>
                <w:rFonts w:hint="eastAsia"/>
                <w:sz w:val="24"/>
                <w:highlight w:val="none"/>
              </w:rPr>
              <w:t>施工工期</w:t>
            </w:r>
          </w:p>
        </w:tc>
        <w:tc>
          <w:tcPr>
            <w:tcW w:w="2639" w:type="dxa"/>
            <w:vAlign w:val="center"/>
          </w:tcPr>
          <w:p>
            <w:pPr>
              <w:adjustRightInd w:val="0"/>
              <w:snapToGrid w:val="0"/>
              <w:jc w:val="center"/>
              <w:rPr>
                <w:rFonts w:hint="default" w:eastAsia="宋体"/>
                <w:sz w:val="24"/>
                <w:highlight w:val="none"/>
                <w:lang w:val="en-US" w:eastAsia="zh-CN"/>
              </w:rPr>
            </w:pPr>
            <w:r>
              <w:rPr>
                <w:rFonts w:hint="eastAsia"/>
                <w:sz w:val="24"/>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tcMar>
              <w:top w:w="16" w:type="dxa"/>
              <w:left w:w="16" w:type="dxa"/>
              <w:right w:w="16" w:type="dxa"/>
            </w:tcMar>
            <w:vAlign w:val="center"/>
          </w:tcPr>
          <w:p>
            <w:pPr>
              <w:adjustRightInd w:val="0"/>
              <w:snapToGrid w:val="0"/>
              <w:jc w:val="center"/>
              <w:rPr>
                <w:sz w:val="24"/>
                <w:highlight w:val="yellow"/>
              </w:rPr>
            </w:pPr>
            <w:r>
              <w:rPr>
                <w:rFonts w:hint="eastAsia"/>
                <w:sz w:val="24"/>
              </w:rPr>
              <w:t>是否开工建设</w:t>
            </w:r>
          </w:p>
        </w:tc>
        <w:tc>
          <w:tcPr>
            <w:tcW w:w="2899" w:type="dxa"/>
            <w:vAlign w:val="center"/>
          </w:tcPr>
          <w:p>
            <w:pPr>
              <w:adjustRightInd w:val="0"/>
              <w:snapToGrid w:val="0"/>
              <w:jc w:val="center"/>
              <w:rPr>
                <w:sz w:val="24"/>
              </w:rPr>
            </w:pPr>
            <w:r>
              <w:rPr>
                <w:rFonts w:hint="eastAsia"/>
                <w:sz w:val="24"/>
              </w:rPr>
              <w:sym w:font="Wingdings 2" w:char="0052"/>
            </w:r>
            <w:r>
              <w:rPr>
                <w:rFonts w:hint="eastAsia"/>
                <w:sz w:val="24"/>
              </w:rPr>
              <w:t>否</w:t>
            </w:r>
          </w:p>
          <w:p>
            <w:pPr>
              <w:adjustRightInd w:val="0"/>
              <w:snapToGrid w:val="0"/>
              <w:jc w:val="center"/>
              <w:rPr>
                <w:sz w:val="24"/>
              </w:rPr>
            </w:pPr>
            <w:r>
              <w:rPr>
                <w:rFonts w:hint="eastAsia"/>
                <w:sz w:val="24"/>
              </w:rPr>
              <w:sym w:font="Wingdings 2" w:char="00A3"/>
            </w:r>
            <w:r>
              <w:rPr>
                <w:rFonts w:hint="eastAsia"/>
                <w:sz w:val="24"/>
              </w:rPr>
              <w:t>是：</w:t>
            </w:r>
          </w:p>
        </w:tc>
        <w:tc>
          <w:tcPr>
            <w:tcW w:w="2212" w:type="dxa"/>
            <w:tcMar>
              <w:top w:w="16" w:type="dxa"/>
              <w:left w:w="16" w:type="dxa"/>
              <w:right w:w="16" w:type="dxa"/>
            </w:tcMar>
            <w:vAlign w:val="center"/>
          </w:tcPr>
          <w:p>
            <w:pPr>
              <w:adjustRightInd w:val="0"/>
              <w:snapToGrid w:val="0"/>
              <w:jc w:val="center"/>
              <w:rPr>
                <w:spacing w:val="-6"/>
                <w:sz w:val="24"/>
              </w:rPr>
            </w:pPr>
            <w:r>
              <w:rPr>
                <w:rFonts w:hint="eastAsia"/>
                <w:spacing w:val="-6"/>
                <w:sz w:val="24"/>
              </w:rPr>
              <w:t>用地（用海）</w:t>
            </w:r>
          </w:p>
          <w:p>
            <w:pPr>
              <w:adjustRightInd w:val="0"/>
              <w:snapToGrid w:val="0"/>
              <w:jc w:val="center"/>
              <w:rPr>
                <w:sz w:val="24"/>
                <w:highlight w:val="lightGray"/>
              </w:rPr>
            </w:pPr>
            <w:r>
              <w:rPr>
                <w:rFonts w:hint="eastAsia"/>
                <w:spacing w:val="-6"/>
                <w:sz w:val="24"/>
              </w:rPr>
              <w:t>面积（</w:t>
            </w:r>
            <w:r>
              <w:rPr>
                <w:spacing w:val="-6"/>
                <w:sz w:val="24"/>
              </w:rPr>
              <w:t>m</w:t>
            </w:r>
            <w:r>
              <w:rPr>
                <w:spacing w:val="-6"/>
                <w:sz w:val="24"/>
                <w:vertAlign w:val="superscript"/>
              </w:rPr>
              <w:t>2</w:t>
            </w:r>
            <w:r>
              <w:rPr>
                <w:rFonts w:hint="eastAsia"/>
                <w:spacing w:val="-6"/>
                <w:sz w:val="24"/>
              </w:rPr>
              <w:t>）</w:t>
            </w:r>
          </w:p>
        </w:tc>
        <w:tc>
          <w:tcPr>
            <w:tcW w:w="2639" w:type="dxa"/>
            <w:vAlign w:val="center"/>
          </w:tcPr>
          <w:p>
            <w:pPr>
              <w:adjustRightInd w:val="0"/>
              <w:snapToGrid w:val="0"/>
              <w:jc w:val="center"/>
              <w:rPr>
                <w:rFonts w:hint="default" w:eastAsia="宋体"/>
                <w:sz w:val="24"/>
                <w:lang w:val="en-US" w:eastAsia="zh-CN"/>
              </w:rPr>
            </w:pPr>
            <w:r>
              <w:rPr>
                <w:rFonts w:hint="eastAsia"/>
                <w:sz w:val="24"/>
                <w:lang w:val="en-US" w:eastAsia="zh-CN"/>
              </w:rPr>
              <w:t>10000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0" w:type="dxa"/>
            <w:vAlign w:val="center"/>
          </w:tcPr>
          <w:p>
            <w:pPr>
              <w:autoSpaceDE w:val="0"/>
              <w:autoSpaceDN w:val="0"/>
              <w:adjustRightInd w:val="0"/>
              <w:snapToGrid w:val="0"/>
              <w:jc w:val="center"/>
              <w:rPr>
                <w:kern w:val="0"/>
                <w:sz w:val="24"/>
              </w:rPr>
            </w:pPr>
            <w:r>
              <w:rPr>
                <w:rFonts w:hint="eastAsia"/>
                <w:kern w:val="0"/>
                <w:sz w:val="24"/>
              </w:rPr>
              <w:t>专项评价设置情况</w:t>
            </w:r>
          </w:p>
        </w:tc>
        <w:tc>
          <w:tcPr>
            <w:tcW w:w="7750"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kern w:val="0"/>
                <w:sz w:val="24"/>
              </w:rPr>
            </w:pPr>
            <w:r>
              <w:rPr>
                <w:rFonts w:hint="eastAsia" w:ascii="Times New Roman" w:hAnsi="Times New Roman" w:eastAsia="宋体" w:cs="Times New Roman"/>
                <w:sz w:val="24"/>
                <w:lang w:val="en-US" w:eastAsia="zh-CN"/>
              </w:rPr>
              <w:t>本项目环境风险物质</w:t>
            </w:r>
            <w:r>
              <w:rPr>
                <w:rFonts w:hint="eastAsia" w:ascii="Times New Roman" w:hAnsi="Times New Roman" w:eastAsia="宋体" w:cs="Times New Roman"/>
                <w:sz w:val="24"/>
              </w:rPr>
              <w:t>最大存储量超过了《建设项目环境风险评价技术导则》（HJ 169—2018）附录B中的</w:t>
            </w:r>
            <w:r>
              <w:rPr>
                <w:rFonts w:hint="eastAsia" w:ascii="Times New Roman" w:hAnsi="Times New Roman" w:eastAsia="宋体" w:cs="Times New Roman"/>
                <w:sz w:val="24"/>
                <w:lang w:val="en-US" w:eastAsia="zh-CN"/>
              </w:rPr>
              <w:t>相关</w:t>
            </w:r>
            <w:r>
              <w:rPr>
                <w:rFonts w:hint="eastAsia" w:ascii="Times New Roman" w:hAnsi="Times New Roman" w:eastAsia="宋体" w:cs="Times New Roman"/>
                <w:sz w:val="24"/>
              </w:rPr>
              <w:t>临界量，参考《建设项目环境影响报告表编制技术指南（污染影响类）》（试行）表1，设置环境风险专项评价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0" w:type="dxa"/>
            <w:vAlign w:val="center"/>
          </w:tcPr>
          <w:p>
            <w:pPr>
              <w:autoSpaceDE w:val="0"/>
              <w:autoSpaceDN w:val="0"/>
              <w:adjustRightInd w:val="0"/>
              <w:snapToGrid w:val="0"/>
              <w:jc w:val="center"/>
              <w:rPr>
                <w:kern w:val="0"/>
                <w:sz w:val="24"/>
              </w:rPr>
            </w:pPr>
            <w:r>
              <w:rPr>
                <w:rFonts w:hint="eastAsia"/>
                <w:sz w:val="24"/>
              </w:rPr>
              <w:t>规划情况</w:t>
            </w:r>
          </w:p>
        </w:tc>
        <w:tc>
          <w:tcPr>
            <w:tcW w:w="775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sz w:val="24"/>
              </w:rPr>
            </w:pPr>
            <w:r>
              <w:rPr>
                <w:rFonts w:hint="eastAsia"/>
                <w:sz w:val="24"/>
              </w:rPr>
              <w:t>《湖南株洲攸县工业集中区调区扩区控制性详细规划》，攸县人民政府，2018年；</w:t>
            </w:r>
          </w:p>
          <w:p>
            <w:pPr>
              <w:pStyle w:val="31"/>
              <w:keepNext w:val="0"/>
              <w:keepLines w:val="0"/>
              <w:pageBreakBefore w:val="0"/>
              <w:widowControl w:val="0"/>
              <w:kinsoku/>
              <w:wordWrap/>
              <w:overflowPunct/>
              <w:topLinePunct w:val="0"/>
              <w:bidi w:val="0"/>
              <w:adjustRightInd w:val="0"/>
              <w:spacing w:line="360" w:lineRule="auto"/>
              <w:ind w:firstLine="480"/>
              <w:textAlignment w:val="auto"/>
            </w:pPr>
            <w:r>
              <w:rPr>
                <w:rFonts w:hint="eastAsia" w:ascii="Times New Roman" w:hAnsi="Times New Roman" w:cs="Times New Roman"/>
                <w:color w:val="000000" w:themeColor="text1"/>
                <w:lang w:val="zh-CN"/>
                <w14:textFill>
                  <w14:solidFill>
                    <w14:schemeClr w14:val="tx1"/>
                  </w14:solidFill>
                </w14:textFill>
              </w:rPr>
              <w:t>《关于发布湖南省省级及以上产业园区边界面积及四至范围目录的通知》（湘发改园区〔2022〕601号）。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20" w:type="dxa"/>
            <w:vAlign w:val="center"/>
          </w:tcPr>
          <w:p>
            <w:pPr>
              <w:adjustRightInd w:val="0"/>
              <w:snapToGrid w:val="0"/>
              <w:jc w:val="center"/>
              <w:rPr>
                <w:sz w:val="24"/>
              </w:rPr>
            </w:pPr>
            <w:r>
              <w:rPr>
                <w:rFonts w:hint="eastAsia"/>
                <w:sz w:val="24"/>
              </w:rPr>
              <w:t>规划环境影响</w:t>
            </w:r>
          </w:p>
          <w:p>
            <w:pPr>
              <w:adjustRightInd w:val="0"/>
              <w:snapToGrid w:val="0"/>
              <w:jc w:val="center"/>
              <w:rPr>
                <w:kern w:val="0"/>
                <w:sz w:val="24"/>
              </w:rPr>
            </w:pPr>
            <w:r>
              <w:rPr>
                <w:rFonts w:hint="eastAsia"/>
                <w:sz w:val="24"/>
              </w:rPr>
              <w:t>评价情况</w:t>
            </w:r>
          </w:p>
        </w:tc>
        <w:tc>
          <w:tcPr>
            <w:tcW w:w="7750" w:type="dxa"/>
            <w:gridSpan w:val="3"/>
            <w:vAlign w:val="center"/>
          </w:tcPr>
          <w:p>
            <w:pPr>
              <w:pStyle w:val="31"/>
              <w:keepNext w:val="0"/>
              <w:keepLines w:val="0"/>
              <w:pageBreakBefore w:val="0"/>
              <w:widowControl w:val="0"/>
              <w:kinsoku/>
              <w:wordWrap/>
              <w:overflowPunct/>
              <w:topLinePunct w:val="0"/>
              <w:bidi w:val="0"/>
              <w:adjustRightInd w:val="0"/>
              <w:snapToGrid w:val="0"/>
              <w:spacing w:line="360" w:lineRule="auto"/>
              <w:ind w:firstLine="480"/>
              <w:textAlignment w:val="auto"/>
              <w:rPr>
                <w:rFonts w:ascii="Times New Roman" w:hAnsi="Times New Roman" w:cs="Times New Roman"/>
              </w:rPr>
            </w:pPr>
            <w:r>
              <w:rPr>
                <w:rFonts w:hint="eastAsia" w:ascii="Times New Roman" w:hAnsi="Times New Roman" w:cs="Times New Roman"/>
                <w:color w:val="auto"/>
                <w:kern w:val="0"/>
              </w:rPr>
              <w:t>《湖南株洲攸县工业集中区调区扩区环境影响报告书》，湖南省生态环境厅审批、审批文号：湘环评函〔2018〕23号。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0" w:type="dxa"/>
            <w:vAlign w:val="center"/>
          </w:tcPr>
          <w:p>
            <w:pPr>
              <w:autoSpaceDE w:val="0"/>
              <w:autoSpaceDN w:val="0"/>
              <w:adjustRightInd w:val="0"/>
              <w:snapToGrid w:val="0"/>
              <w:spacing w:line="360" w:lineRule="auto"/>
              <w:jc w:val="center"/>
              <w:rPr>
                <w:kern w:val="0"/>
                <w:sz w:val="24"/>
              </w:rPr>
            </w:pPr>
            <w:r>
              <w:rPr>
                <w:rFonts w:hint="eastAsia"/>
                <w:kern w:val="0"/>
                <w:sz w:val="24"/>
              </w:rPr>
              <w:t>规划及规划环境</w:t>
            </w:r>
          </w:p>
          <w:p>
            <w:pPr>
              <w:autoSpaceDE w:val="0"/>
              <w:autoSpaceDN w:val="0"/>
              <w:adjustRightInd w:val="0"/>
              <w:snapToGrid w:val="0"/>
              <w:spacing w:line="360" w:lineRule="auto"/>
              <w:jc w:val="center"/>
              <w:rPr>
                <w:kern w:val="0"/>
                <w:sz w:val="24"/>
              </w:rPr>
            </w:pPr>
            <w:r>
              <w:rPr>
                <w:rFonts w:hint="eastAsia"/>
                <w:kern w:val="0"/>
                <w:sz w:val="24"/>
              </w:rPr>
              <w:t>影响评价符合性分析</w:t>
            </w:r>
          </w:p>
        </w:tc>
        <w:tc>
          <w:tcPr>
            <w:tcW w:w="7750" w:type="dxa"/>
            <w:gridSpan w:val="3"/>
            <w:vAlign w:val="center"/>
          </w:tcPr>
          <w:p>
            <w:pPr>
              <w:pStyle w:val="9"/>
              <w:spacing w:line="360" w:lineRule="auto"/>
              <w:ind w:firstLine="480"/>
              <w:rPr>
                <w:sz w:val="24"/>
              </w:rPr>
            </w:pPr>
            <w:r>
              <w:rPr>
                <w:rFonts w:hint="eastAsia"/>
                <w:sz w:val="24"/>
              </w:rPr>
              <w:t>1、攸县高新技术产业开发区</w:t>
            </w:r>
          </w:p>
          <w:p>
            <w:pPr>
              <w:pStyle w:val="9"/>
              <w:spacing w:line="360" w:lineRule="auto"/>
              <w:ind w:firstLine="480"/>
              <w:rPr>
                <w:rFonts w:hint="eastAsia" w:eastAsia="宋体"/>
                <w:sz w:val="24"/>
                <w:lang w:eastAsia="zh-CN"/>
              </w:rPr>
            </w:pPr>
            <w:r>
              <w:rPr>
                <w:rFonts w:hint="eastAsia"/>
                <w:sz w:val="24"/>
              </w:rPr>
              <w:t>攸县工业集中区于2012年11月经省人民政府正式批准设立（湘政办函〔2012〕187号），核准面积428公顷。2016年，经省人民政府同意（湘发改函〔2016〕84号），园区实施扩区工作，总规划面积调整至575.64公顷，形成“一区两园”格局（即攸州工业园和网岭循环经济园），其中攸州工业园核准面积428.02公顷，网岭循环经济园147.62公顷。2018年，攸县工业集中区进行调区扩区，并通过了湖南省生态环境厅的审批（湘环评函〔2018〕23号）。调减面积81.74公顷，扩区面积346.11公顷，净扩面积264.37公顷，调区扩区后园区面积为840.01公顷。其中攸州工业园调区扩区后面积为510.06公顷。四至范围东至兴园路、兴工路、经二路，西至外环路、兴旺路，南至工业路，北至商业路、攸衡路，重点发展新型化工、电子信息、食品医药、机械装备产业</w:t>
            </w:r>
            <w:r>
              <w:rPr>
                <w:rFonts w:hint="eastAsia"/>
                <w:sz w:val="24"/>
                <w:lang w:eastAsia="zh-CN"/>
              </w:rPr>
              <w:t>。</w:t>
            </w:r>
          </w:p>
          <w:p>
            <w:pPr>
              <w:pStyle w:val="9"/>
              <w:spacing w:line="360" w:lineRule="auto"/>
              <w:ind w:firstLine="480"/>
              <w:rPr>
                <w:sz w:val="24"/>
              </w:rPr>
            </w:pPr>
            <w:r>
              <w:rPr>
                <w:rFonts w:hint="eastAsia"/>
                <w:sz w:val="24"/>
              </w:rPr>
              <w:t>2019年攸县工业集中区经审批，更名为攸县高新技术产业开发区。</w:t>
            </w:r>
          </w:p>
          <w:p>
            <w:pPr>
              <w:spacing w:line="360" w:lineRule="auto"/>
              <w:ind w:firstLine="480" w:firstLineChars="200"/>
            </w:pPr>
            <w:r>
              <w:rPr>
                <w:rFonts w:hint="eastAsia"/>
                <w:color w:val="000000" w:themeColor="text1"/>
                <w:sz w:val="24"/>
                <w:lang w:val="zh-CN"/>
                <w14:textFill>
                  <w14:solidFill>
                    <w14:schemeClr w14:val="tx1"/>
                  </w14:solidFill>
                </w14:textFill>
              </w:rPr>
              <w:t>根据《关于发布湖南省省级及以上产业园区边界面积及四至范围目录的通知》（湘发改园区〔2022〕601号），本项目位于攸县高新技术产业开发区化工区，属于湘发改园区〔2022〕601号文界定的攸县高新技术产业开发区范围。</w:t>
            </w:r>
          </w:p>
          <w:p>
            <w:pPr>
              <w:pStyle w:val="83"/>
              <w:spacing w:before="0" w:beforeLines="0" w:after="0" w:afterLines="0" w:line="360" w:lineRule="auto"/>
              <w:ind w:firstLine="480" w:firstLineChars="200"/>
              <w:jc w:val="both"/>
              <w:rPr>
                <w:b w:val="0"/>
                <w:bCs/>
                <w:sz w:val="24"/>
                <w:szCs w:val="24"/>
              </w:rPr>
            </w:pPr>
            <w:r>
              <w:rPr>
                <w:rFonts w:hint="eastAsia"/>
                <w:b w:val="0"/>
                <w:bCs/>
                <w:sz w:val="24"/>
                <w:szCs w:val="24"/>
              </w:rPr>
              <w:t>2、攸州工业园</w:t>
            </w:r>
          </w:p>
          <w:p>
            <w:pPr>
              <w:pStyle w:val="83"/>
              <w:spacing w:before="0" w:beforeLines="0" w:after="0" w:afterLines="0" w:line="360" w:lineRule="auto"/>
              <w:ind w:firstLine="480" w:firstLineChars="200"/>
              <w:jc w:val="both"/>
              <w:rPr>
                <w:b w:val="0"/>
                <w:bCs/>
                <w:sz w:val="24"/>
                <w:szCs w:val="24"/>
              </w:rPr>
            </w:pPr>
            <w:r>
              <w:rPr>
                <w:rFonts w:hint="eastAsia"/>
                <w:b w:val="0"/>
                <w:bCs/>
                <w:sz w:val="24"/>
                <w:szCs w:val="24"/>
              </w:rPr>
              <w:t>攸州工业园产业布局规划</w:t>
            </w:r>
            <w:bookmarkStart w:id="34" w:name="_GoBack"/>
            <w:bookmarkEnd w:id="34"/>
            <w:r>
              <w:rPr>
                <w:rFonts w:hint="eastAsia"/>
                <w:b w:val="0"/>
                <w:bCs/>
                <w:sz w:val="24"/>
                <w:szCs w:val="24"/>
              </w:rPr>
              <w:t>由化工新材料产业区、电子信息产业区、食品医药产业区、机械装备产业区等板块组成。产业服务方面设有园区东、北、西三处综合服务区，在产业区中布局一处产业孵化中心，作为园区企业加速发展引擎。本项目位于化工区。</w:t>
            </w:r>
          </w:p>
          <w:p>
            <w:pPr>
              <w:pStyle w:val="83"/>
              <w:spacing w:before="0" w:beforeLines="0" w:after="0" w:afterLines="0" w:line="360" w:lineRule="auto"/>
              <w:ind w:firstLine="480" w:firstLineChars="200"/>
              <w:jc w:val="both"/>
              <w:rPr>
                <w:b w:val="0"/>
                <w:bCs/>
                <w:sz w:val="24"/>
                <w:szCs w:val="24"/>
              </w:rPr>
            </w:pPr>
            <w:r>
              <w:rPr>
                <w:rFonts w:hint="eastAsia"/>
                <w:b w:val="0"/>
                <w:bCs/>
                <w:sz w:val="24"/>
                <w:szCs w:val="24"/>
              </w:rPr>
              <w:t>化工区：位于禹王路以南、兴旺路以西，主要承接清水塘搬迁的化工企业、攸县境内搬迁入工业园的企业、招商引资的污染较小的精细化工类企业。</w:t>
            </w:r>
          </w:p>
          <w:p>
            <w:pPr>
              <w:pStyle w:val="83"/>
              <w:spacing w:before="0" w:beforeLines="0" w:after="0" w:afterLines="0" w:line="360" w:lineRule="auto"/>
              <w:ind w:firstLine="480" w:firstLineChars="200"/>
              <w:jc w:val="left"/>
              <w:rPr>
                <w:b w:val="0"/>
                <w:bCs/>
                <w:sz w:val="24"/>
                <w:szCs w:val="24"/>
              </w:rPr>
            </w:pPr>
            <w:r>
              <w:rPr>
                <w:rFonts w:hint="eastAsia"/>
                <w:b w:val="0"/>
                <w:bCs/>
                <w:sz w:val="24"/>
                <w:szCs w:val="24"/>
              </w:rPr>
              <w:t>3、规划环评符合性分析</w:t>
            </w:r>
          </w:p>
          <w:p>
            <w:pPr>
              <w:pStyle w:val="83"/>
              <w:spacing w:before="0" w:beforeLines="0" w:after="0" w:afterLines="0" w:line="360" w:lineRule="auto"/>
              <w:ind w:firstLine="480" w:firstLineChars="200"/>
              <w:jc w:val="left"/>
              <w:rPr>
                <w:b w:val="0"/>
                <w:bCs/>
                <w:sz w:val="24"/>
                <w:szCs w:val="24"/>
              </w:rPr>
            </w:pPr>
            <w:r>
              <w:rPr>
                <w:rFonts w:hint="eastAsia"/>
                <w:b w:val="0"/>
                <w:bCs/>
                <w:sz w:val="24"/>
                <w:szCs w:val="24"/>
              </w:rPr>
              <w:t>根据《湖南株洲攸县工业集中区调区扩区环境影响报告书》中提出的准入与限制、禁止行业类型一览表（见表1-1）和具体的负面准入清单（禁止准入行业）一览表（见表1-2），本项目不在园区限制类和禁止类行业中，不在园区负面清单目录中。</w:t>
            </w:r>
          </w:p>
          <w:p>
            <w:pPr>
              <w:pStyle w:val="83"/>
              <w:spacing w:before="0" w:beforeLines="0" w:after="0" w:afterLines="0" w:line="360" w:lineRule="auto"/>
              <w:rPr>
                <w:sz w:val="24"/>
                <w:szCs w:val="24"/>
              </w:rPr>
            </w:pPr>
            <w:r>
              <w:rPr>
                <w:rFonts w:hint="eastAsia"/>
                <w:sz w:val="24"/>
                <w:szCs w:val="24"/>
              </w:rPr>
              <w:t>表1</w:t>
            </w:r>
            <w:r>
              <w:rPr>
                <w:sz w:val="24"/>
                <w:szCs w:val="24"/>
              </w:rPr>
              <w:t xml:space="preserve">-1  </w:t>
            </w:r>
            <w:r>
              <w:rPr>
                <w:rFonts w:hint="eastAsia"/>
                <w:sz w:val="24"/>
                <w:szCs w:val="24"/>
              </w:rPr>
              <w:t xml:space="preserve"> 攸州工业园准入与限制、禁止行业类型一览表</w:t>
            </w:r>
          </w:p>
          <w:tbl>
            <w:tblPr>
              <w:tblStyle w:val="23"/>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48"/>
              <w:gridCol w:w="5552"/>
              <w:gridCol w:w="9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698" w:type="pct"/>
                  <w:vAlign w:val="center"/>
                </w:tcPr>
                <w:p>
                  <w:pPr>
                    <w:jc w:val="center"/>
                    <w:rPr>
                      <w:b/>
                      <w:bCs/>
                    </w:rPr>
                  </w:pPr>
                  <w:r>
                    <w:rPr>
                      <w:rFonts w:hint="eastAsia"/>
                      <w:b/>
                      <w:bCs/>
                    </w:rPr>
                    <w:t>总体控制要求</w:t>
                  </w:r>
                </w:p>
              </w:tc>
              <w:tc>
                <w:tcPr>
                  <w:tcW w:w="4301" w:type="pct"/>
                  <w:gridSpan w:val="2"/>
                  <w:vAlign w:val="center"/>
                </w:tcPr>
                <w:p>
                  <w:pPr>
                    <w:jc w:val="center"/>
                    <w:rPr>
                      <w:b/>
                      <w:bCs/>
                    </w:rPr>
                  </w:pPr>
                  <w:r>
                    <w:rPr>
                      <w:rFonts w:hint="eastAsia"/>
                      <w:b/>
                      <w:bCs/>
                    </w:rPr>
                    <w:t>不符合园区产业定位的项目严格禁止引入。二类工业用地禁止引进三类工业项目、一类用地禁止引进二类三类工业项目。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698" w:type="pct"/>
                  <w:vAlign w:val="center"/>
                </w:tcPr>
                <w:p>
                  <w:pPr>
                    <w:jc w:val="center"/>
                  </w:pPr>
                  <w:r>
                    <w:rPr>
                      <w:rFonts w:hint="eastAsia"/>
                    </w:rPr>
                    <w:t>行业控制</w:t>
                  </w:r>
                </w:p>
              </w:tc>
              <w:tc>
                <w:tcPr>
                  <w:tcW w:w="3695" w:type="pct"/>
                  <w:vAlign w:val="center"/>
                </w:tcPr>
                <w:p>
                  <w:pPr>
                    <w:jc w:val="center"/>
                  </w:pPr>
                  <w:r>
                    <w:rPr>
                      <w:rFonts w:hint="eastAsia"/>
                    </w:rPr>
                    <w:t>入区相关要求</w:t>
                  </w:r>
                </w:p>
              </w:tc>
              <w:tc>
                <w:tcPr>
                  <w:tcW w:w="605" w:type="pct"/>
                  <w:vAlign w:val="center"/>
                </w:tcPr>
                <w:p>
                  <w:pPr>
                    <w:jc w:val="center"/>
                  </w:pPr>
                  <w:r>
                    <w:rPr>
                      <w:rFonts w:hint="eastAsia"/>
                    </w:rPr>
                    <w:t>入区方位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jc w:val="center"/>
              </w:trPr>
              <w:tc>
                <w:tcPr>
                  <w:tcW w:w="698" w:type="pct"/>
                  <w:vAlign w:val="center"/>
                </w:tcPr>
                <w:p>
                  <w:pPr>
                    <w:jc w:val="center"/>
                  </w:pPr>
                  <w:r>
                    <w:rPr>
                      <w:rFonts w:hint="eastAsia"/>
                    </w:rPr>
                    <w:t>新型化工</w:t>
                  </w:r>
                </w:p>
              </w:tc>
              <w:tc>
                <w:tcPr>
                  <w:tcW w:w="3695" w:type="pct"/>
                  <w:vAlign w:val="center"/>
                </w:tcPr>
                <w:p>
                  <w:pPr>
                    <w:ind w:firstLine="420" w:firstLineChars="200"/>
                  </w:pPr>
                  <w:r>
                    <w:rPr>
                      <w:rFonts w:hint="eastAsia"/>
                    </w:rPr>
                    <w:t>鼓励类：混合和分装类化学品制造、肥料混合制造、化工新材料制造、附加值高的精细化工品、现有化工企业的环保升级改造项目。</w:t>
                  </w:r>
                </w:p>
                <w:p>
                  <w:pPr>
                    <w:ind w:firstLine="420" w:firstLineChars="200"/>
                  </w:pPr>
                  <w:r>
                    <w:rPr>
                      <w:rFonts w:hint="eastAsia"/>
                    </w:rPr>
                    <w:t>允许类：高品质绿色农药、高品质绿色肥料、林产化工、高性能膜材料、高端氟材料、健康护理化工材料、环境污染处理专用药剂制造、新型涂料制造、锂电池电解液、半导体生产蚀刻液等新型化学材料、高纯氧化锌、氟化钠。</w:t>
                  </w:r>
                </w:p>
                <w:p>
                  <w:pPr>
                    <w:ind w:firstLine="420" w:firstLineChars="200"/>
                  </w:pPr>
                  <w:r>
                    <w:rPr>
                      <w:rFonts w:hint="eastAsia"/>
                    </w:rPr>
                    <w:t>限制类：有恶臭等异味产生或含有持久性污染物的化学原料及化学品制造；有机肥生产加工。</w:t>
                  </w:r>
                </w:p>
                <w:p>
                  <w:pPr>
                    <w:ind w:firstLine="420" w:firstLineChars="200"/>
                  </w:pPr>
                  <w:r>
                    <w:rPr>
                      <w:rFonts w:hint="eastAsia"/>
                    </w:rPr>
                    <w:t>禁止类：无机酸、无机碱等污染严重的基础化学原料制造；合成氨、磷肥制造（肥料混合分装除外）；炸药、火工及焰火产品制造。</w:t>
                  </w:r>
                </w:p>
              </w:tc>
              <w:tc>
                <w:tcPr>
                  <w:tcW w:w="605" w:type="pct"/>
                  <w:vAlign w:val="center"/>
                </w:tcPr>
                <w:p>
                  <w:pPr>
                    <w:jc w:val="center"/>
                  </w:pPr>
                  <w:r>
                    <w:rPr>
                      <w:rFonts w:hint="eastAsia"/>
                    </w:rPr>
                    <w:t>三类工业区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jc w:val="center"/>
              </w:trPr>
              <w:tc>
                <w:tcPr>
                  <w:tcW w:w="698" w:type="pct"/>
                  <w:vAlign w:val="center"/>
                </w:tcPr>
                <w:p>
                  <w:pPr>
                    <w:jc w:val="center"/>
                  </w:pPr>
                  <w:r>
                    <w:rPr>
                      <w:rFonts w:hint="eastAsia"/>
                    </w:rPr>
                    <w:t>电子信息</w:t>
                  </w:r>
                </w:p>
              </w:tc>
              <w:tc>
                <w:tcPr>
                  <w:tcW w:w="3695" w:type="pct"/>
                  <w:vAlign w:val="center"/>
                </w:tcPr>
                <w:p>
                  <w:pPr>
                    <w:ind w:firstLine="420" w:firstLineChars="200"/>
                  </w:pPr>
                  <w:r>
                    <w:rPr>
                      <w:rFonts w:hint="eastAsia"/>
                    </w:rPr>
                    <w:t>鼓励类：重点发展劳动力密集的电子配件组装类。</w:t>
                  </w:r>
                </w:p>
                <w:p>
                  <w:pPr>
                    <w:ind w:firstLine="420" w:firstLineChars="200"/>
                  </w:pPr>
                  <w:r>
                    <w:rPr>
                      <w:rFonts w:hint="eastAsia"/>
                    </w:rPr>
                    <w:t>允许类：电源、继电器、薄膜电容器、电子变压器、连接器、电子连接线、耳机耳线、路由器、显示器件等电子元器件。围绕轨道交通、新能源发电、新能源汽车市场，发展IGBT模组、设计封装、可靠性试验、系统应用等各类型IGBT配套产品。</w:t>
                  </w:r>
                </w:p>
                <w:p>
                  <w:pPr>
                    <w:ind w:firstLine="420" w:firstLineChars="200"/>
                  </w:pPr>
                  <w:r>
                    <w:rPr>
                      <w:rFonts w:hint="eastAsia"/>
                    </w:rPr>
                    <w:t>限制类：印刷电路板制造。</w:t>
                  </w:r>
                </w:p>
                <w:p>
                  <w:pPr>
                    <w:ind w:firstLine="420" w:firstLineChars="200"/>
                  </w:pPr>
                  <w:r>
                    <w:rPr>
                      <w:rFonts w:hint="eastAsia"/>
                    </w:rPr>
                    <w:t>禁止类：废水排放一类污染物的建设项目。</w:t>
                  </w:r>
                </w:p>
              </w:tc>
              <w:tc>
                <w:tcPr>
                  <w:tcW w:w="605" w:type="pct"/>
                  <w:vAlign w:val="center"/>
                </w:tcPr>
                <w:p>
                  <w:pPr>
                    <w:jc w:val="center"/>
                  </w:pPr>
                  <w:r>
                    <w:rPr>
                      <w:rFonts w:hint="eastAsia"/>
                    </w:rPr>
                    <w:t>一、二类工业区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jc w:val="center"/>
              </w:trPr>
              <w:tc>
                <w:tcPr>
                  <w:tcW w:w="698" w:type="pct"/>
                  <w:vAlign w:val="center"/>
                </w:tcPr>
                <w:p>
                  <w:pPr>
                    <w:jc w:val="center"/>
                  </w:pPr>
                  <w:r>
                    <w:rPr>
                      <w:rFonts w:hint="eastAsia"/>
                    </w:rPr>
                    <w:t>食品医药</w:t>
                  </w:r>
                </w:p>
              </w:tc>
              <w:tc>
                <w:tcPr>
                  <w:tcW w:w="3695" w:type="pct"/>
                  <w:vAlign w:val="center"/>
                </w:tcPr>
                <w:p>
                  <w:pPr>
                    <w:ind w:firstLine="420" w:firstLineChars="200"/>
                  </w:pPr>
                  <w:r>
                    <w:rPr>
                      <w:rFonts w:hint="eastAsia"/>
                    </w:rPr>
                    <w:t>鼓励类：生物制药。</w:t>
                  </w:r>
                </w:p>
                <w:p>
                  <w:pPr>
                    <w:ind w:firstLine="420" w:firstLineChars="200"/>
                  </w:pPr>
                  <w:r>
                    <w:rPr>
                      <w:rFonts w:hint="eastAsia"/>
                    </w:rPr>
                    <w:t>允许类：中药饮片及保健食品加工、氨基酸加工制造、兽药加工、食品加工。</w:t>
                  </w:r>
                </w:p>
                <w:p>
                  <w:pPr>
                    <w:ind w:firstLine="420" w:firstLineChars="200"/>
                  </w:pPr>
                  <w:r>
                    <w:rPr>
                      <w:rFonts w:hint="eastAsia"/>
                    </w:rPr>
                    <w:t>限制类：产业结构调整指导目录中限制类的医药项目。</w:t>
                  </w:r>
                </w:p>
                <w:p>
                  <w:pPr>
                    <w:ind w:firstLine="420" w:firstLineChars="200"/>
                  </w:pPr>
                  <w:r>
                    <w:rPr>
                      <w:rFonts w:hint="eastAsia"/>
                    </w:rPr>
                    <w:t>禁止类：废水排放量大的调味发酵制品制造的制造。</w:t>
                  </w:r>
                </w:p>
              </w:tc>
              <w:tc>
                <w:tcPr>
                  <w:tcW w:w="605" w:type="pct"/>
                  <w:vAlign w:val="center"/>
                </w:tcPr>
                <w:p>
                  <w:pPr>
                    <w:jc w:val="center"/>
                  </w:pPr>
                  <w:r>
                    <w:rPr>
                      <w:rFonts w:hint="eastAsia"/>
                    </w:rPr>
                    <w:t>二类工业区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jc w:val="center"/>
              </w:trPr>
              <w:tc>
                <w:tcPr>
                  <w:tcW w:w="698" w:type="pct"/>
                  <w:vAlign w:val="center"/>
                </w:tcPr>
                <w:p>
                  <w:pPr>
                    <w:jc w:val="center"/>
                  </w:pPr>
                  <w:r>
                    <w:rPr>
                      <w:rFonts w:hint="eastAsia"/>
                    </w:rPr>
                    <w:t>机械装备</w:t>
                  </w:r>
                </w:p>
              </w:tc>
              <w:tc>
                <w:tcPr>
                  <w:tcW w:w="3695" w:type="pct"/>
                  <w:vAlign w:val="center"/>
                </w:tcPr>
                <w:p>
                  <w:pPr>
                    <w:ind w:firstLine="420" w:firstLineChars="200"/>
                  </w:pPr>
                  <w:r>
                    <w:rPr>
                      <w:rFonts w:hint="eastAsia"/>
                    </w:rPr>
                    <w:t>鼓励类：节能环保装备制造。</w:t>
                  </w:r>
                </w:p>
                <w:p>
                  <w:pPr>
                    <w:ind w:firstLine="420" w:firstLineChars="200"/>
                  </w:pPr>
                  <w:r>
                    <w:rPr>
                      <w:rFonts w:hint="eastAsia"/>
                    </w:rPr>
                    <w:t>允许类：特色农业机械制造、化工装备制造、电线电缆制造、基础零部件制造。</w:t>
                  </w:r>
                </w:p>
                <w:p>
                  <w:pPr>
                    <w:ind w:firstLine="420" w:firstLineChars="200"/>
                  </w:pPr>
                  <w:r>
                    <w:rPr>
                      <w:rFonts w:hint="eastAsia"/>
                    </w:rPr>
                    <w:t>限制类：含电镀工艺的装备制造。</w:t>
                  </w:r>
                </w:p>
                <w:p>
                  <w:pPr>
                    <w:ind w:firstLine="420" w:firstLineChars="200"/>
                  </w:pPr>
                  <w:r>
                    <w:rPr>
                      <w:rFonts w:hint="eastAsia"/>
                    </w:rPr>
                    <w:t>禁止类：排放重金属的电池制造。</w:t>
                  </w:r>
                </w:p>
              </w:tc>
              <w:tc>
                <w:tcPr>
                  <w:tcW w:w="605" w:type="pct"/>
                  <w:vAlign w:val="center"/>
                </w:tcPr>
                <w:p>
                  <w:pPr>
                    <w:jc w:val="center"/>
                  </w:pPr>
                  <w:r>
                    <w:rPr>
                      <w:rFonts w:hint="eastAsia"/>
                    </w:rPr>
                    <w:t>一、二类工业区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jc w:val="center"/>
              </w:trPr>
              <w:tc>
                <w:tcPr>
                  <w:tcW w:w="698" w:type="pct"/>
                  <w:vAlign w:val="center"/>
                </w:tcPr>
                <w:p>
                  <w:pPr>
                    <w:jc w:val="center"/>
                  </w:pPr>
                  <w:r>
                    <w:rPr>
                      <w:rFonts w:hint="eastAsia"/>
                    </w:rPr>
                    <w:t>其它</w:t>
                  </w:r>
                </w:p>
              </w:tc>
              <w:tc>
                <w:tcPr>
                  <w:tcW w:w="3695" w:type="pct"/>
                  <w:vAlign w:val="center"/>
                </w:tcPr>
                <w:p>
                  <w:pPr>
                    <w:ind w:firstLine="420" w:firstLineChars="200"/>
                  </w:pPr>
                  <w:r>
                    <w:rPr>
                      <w:rFonts w:hint="eastAsia"/>
                    </w:rPr>
                    <w:t>限制类：废水、废气、固体废物产生量和排放量较大的项目；木竹加工综合利用率偏低的木竹加工项目、1万立方米/年以下的胶合板和细木工板生产线。</w:t>
                  </w:r>
                </w:p>
                <w:p>
                  <w:pPr>
                    <w:ind w:firstLine="420" w:firstLineChars="200"/>
                  </w:pPr>
                  <w:r>
                    <w:rPr>
                      <w:rFonts w:hint="eastAsia"/>
                    </w:rPr>
                    <w:t>禁止类：有色金属冶炼、炼铁炼钢；废水中排放含有第一类污染物的项目；排放废水中含有持久性有毒有机物的项目；皮革、造纸工业；无组织废气排放大的产业；产生恶臭及异味较大的其他行业。</w:t>
                  </w:r>
                </w:p>
              </w:tc>
              <w:tc>
                <w:tcPr>
                  <w:tcW w:w="605" w:type="pct"/>
                  <w:vAlign w:val="center"/>
                </w:tcPr>
                <w:p>
                  <w:pPr>
                    <w:jc w:val="center"/>
                  </w:pPr>
                  <w:r>
                    <w:rPr>
                      <w:rFonts w:hint="eastAsia"/>
                    </w:rPr>
                    <w:t>/</w:t>
                  </w:r>
                </w:p>
              </w:tc>
            </w:tr>
          </w:tbl>
          <w:p>
            <w:pPr>
              <w:autoSpaceDE w:val="0"/>
              <w:autoSpaceDN w:val="0"/>
              <w:adjustRightInd w:val="0"/>
              <w:snapToGrid w:val="0"/>
              <w:spacing w:line="360" w:lineRule="auto"/>
              <w:ind w:firstLine="480" w:firstLineChars="200"/>
              <w:rPr>
                <w:sz w:val="24"/>
              </w:rPr>
            </w:pPr>
          </w:p>
          <w:p>
            <w:pPr>
              <w:autoSpaceDE w:val="0"/>
              <w:autoSpaceDN w:val="0"/>
              <w:adjustRightInd w:val="0"/>
              <w:snapToGrid w:val="0"/>
              <w:spacing w:line="360" w:lineRule="auto"/>
              <w:jc w:val="center"/>
              <w:rPr>
                <w:b/>
                <w:bCs/>
                <w:sz w:val="24"/>
              </w:rPr>
            </w:pPr>
            <w:r>
              <w:rPr>
                <w:rFonts w:hint="eastAsia"/>
                <w:b/>
                <w:bCs/>
                <w:sz w:val="24"/>
              </w:rPr>
              <w:t>表 1-2 攸州工业园企业准入特别管理措施（负面清单）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500"/>
              <w:gridCol w:w="2296"/>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pPr>
                    <w:autoSpaceDE w:val="0"/>
                    <w:autoSpaceDN w:val="0"/>
                    <w:adjustRightInd w:val="0"/>
                    <w:snapToGrid w:val="0"/>
                    <w:spacing w:line="288" w:lineRule="auto"/>
                    <w:jc w:val="center"/>
                    <w:rPr>
                      <w:szCs w:val="21"/>
                    </w:rPr>
                  </w:pPr>
                  <w:r>
                    <w:rPr>
                      <w:rFonts w:hint="eastAsia"/>
                      <w:szCs w:val="21"/>
                    </w:rPr>
                    <w:t>门类</w:t>
                  </w:r>
                </w:p>
              </w:tc>
              <w:tc>
                <w:tcPr>
                  <w:tcW w:w="1500" w:type="dxa"/>
                  <w:vAlign w:val="center"/>
                </w:tcPr>
                <w:p>
                  <w:pPr>
                    <w:autoSpaceDE w:val="0"/>
                    <w:autoSpaceDN w:val="0"/>
                    <w:adjustRightInd w:val="0"/>
                    <w:snapToGrid w:val="0"/>
                    <w:spacing w:line="288" w:lineRule="auto"/>
                    <w:jc w:val="center"/>
                    <w:rPr>
                      <w:szCs w:val="21"/>
                    </w:rPr>
                  </w:pPr>
                  <w:r>
                    <w:rPr>
                      <w:rFonts w:hint="eastAsia"/>
                      <w:szCs w:val="21"/>
                    </w:rPr>
                    <w:t>类别名称</w:t>
                  </w:r>
                </w:p>
              </w:tc>
              <w:tc>
                <w:tcPr>
                  <w:tcW w:w="2296" w:type="dxa"/>
                  <w:vAlign w:val="center"/>
                </w:tcPr>
                <w:p>
                  <w:pPr>
                    <w:autoSpaceDE w:val="0"/>
                    <w:autoSpaceDN w:val="0"/>
                    <w:adjustRightInd w:val="0"/>
                    <w:snapToGrid w:val="0"/>
                    <w:spacing w:line="288" w:lineRule="auto"/>
                    <w:jc w:val="center"/>
                    <w:rPr>
                      <w:szCs w:val="21"/>
                    </w:rPr>
                  </w:pPr>
                  <w:r>
                    <w:rPr>
                      <w:rFonts w:hint="eastAsia"/>
                      <w:szCs w:val="21"/>
                    </w:rPr>
                    <w:t>管理措施</w:t>
                  </w:r>
                </w:p>
              </w:tc>
              <w:tc>
                <w:tcPr>
                  <w:tcW w:w="2704" w:type="dxa"/>
                  <w:vAlign w:val="center"/>
                </w:tcPr>
                <w:p>
                  <w:pPr>
                    <w:autoSpaceDE w:val="0"/>
                    <w:autoSpaceDN w:val="0"/>
                    <w:adjustRightInd w:val="0"/>
                    <w:snapToGrid w:val="0"/>
                    <w:spacing w:line="288" w:lineRule="auto"/>
                    <w:jc w:val="center"/>
                    <w:rPr>
                      <w:szCs w:val="21"/>
                    </w:rPr>
                  </w:pPr>
                  <w:r>
                    <w:rPr>
                      <w:rFonts w:hint="eastAsia"/>
                      <w:szCs w:val="21"/>
                    </w:rPr>
                    <w:t>国民经济行业分类代码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Merge w:val="restart"/>
                  <w:vAlign w:val="center"/>
                </w:tcPr>
                <w:p>
                  <w:pPr>
                    <w:autoSpaceDE w:val="0"/>
                    <w:autoSpaceDN w:val="0"/>
                    <w:adjustRightInd w:val="0"/>
                    <w:snapToGrid w:val="0"/>
                    <w:spacing w:line="288" w:lineRule="auto"/>
                    <w:jc w:val="center"/>
                    <w:rPr>
                      <w:szCs w:val="21"/>
                    </w:rPr>
                  </w:pPr>
                  <w:r>
                    <w:rPr>
                      <w:rFonts w:hint="eastAsia"/>
                      <w:szCs w:val="21"/>
                    </w:rPr>
                    <w:t>C制造业</w:t>
                  </w:r>
                </w:p>
              </w:tc>
              <w:tc>
                <w:tcPr>
                  <w:tcW w:w="1500" w:type="dxa"/>
                  <w:vMerge w:val="restart"/>
                  <w:vAlign w:val="center"/>
                </w:tcPr>
                <w:p>
                  <w:pPr>
                    <w:autoSpaceDE w:val="0"/>
                    <w:autoSpaceDN w:val="0"/>
                    <w:adjustRightInd w:val="0"/>
                    <w:snapToGrid w:val="0"/>
                    <w:spacing w:line="288" w:lineRule="auto"/>
                    <w:jc w:val="center"/>
                    <w:rPr>
                      <w:szCs w:val="21"/>
                    </w:rPr>
                  </w:pPr>
                  <w:r>
                    <w:rPr>
                      <w:rFonts w:hint="eastAsia"/>
                      <w:szCs w:val="21"/>
                    </w:rPr>
                    <w:t>化学原料与化学品制造业</w:t>
                  </w:r>
                </w:p>
              </w:tc>
              <w:tc>
                <w:tcPr>
                  <w:tcW w:w="2296" w:type="dxa"/>
                  <w:vAlign w:val="center"/>
                </w:tcPr>
                <w:p>
                  <w:pPr>
                    <w:autoSpaceDE w:val="0"/>
                    <w:autoSpaceDN w:val="0"/>
                    <w:adjustRightInd w:val="0"/>
                    <w:snapToGrid w:val="0"/>
                    <w:spacing w:line="288" w:lineRule="auto"/>
                    <w:jc w:val="center"/>
                    <w:rPr>
                      <w:szCs w:val="21"/>
                    </w:rPr>
                  </w:pPr>
                  <w:r>
                    <w:rPr>
                      <w:rFonts w:hint="eastAsia"/>
                      <w:szCs w:val="21"/>
                    </w:rPr>
                    <w:t>禁止C261中污染较重的相关基础化学原料制造</w:t>
                  </w:r>
                </w:p>
              </w:tc>
              <w:tc>
                <w:tcPr>
                  <w:tcW w:w="2704" w:type="dxa"/>
                  <w:vAlign w:val="center"/>
                </w:tcPr>
                <w:p>
                  <w:pPr>
                    <w:autoSpaceDE w:val="0"/>
                    <w:autoSpaceDN w:val="0"/>
                    <w:adjustRightInd w:val="0"/>
                    <w:snapToGrid w:val="0"/>
                    <w:spacing w:line="288" w:lineRule="auto"/>
                    <w:jc w:val="center"/>
                    <w:rPr>
                      <w:szCs w:val="21"/>
                    </w:rPr>
                  </w:pPr>
                  <w:r>
                    <w:rPr>
                      <w:rFonts w:hint="eastAsia"/>
                      <w:szCs w:val="21"/>
                    </w:rPr>
                    <w:t>含C2611无机酸制造（硫酸、盐酸、硝酸、磷酸、氢氰酸、氢硫酸）、C2612无机碱制造（烧碱）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Merge w:val="continue"/>
                  <w:vAlign w:val="center"/>
                </w:tcPr>
                <w:p>
                  <w:pPr>
                    <w:autoSpaceDE w:val="0"/>
                    <w:autoSpaceDN w:val="0"/>
                    <w:adjustRightInd w:val="0"/>
                    <w:snapToGrid w:val="0"/>
                    <w:spacing w:line="288" w:lineRule="auto"/>
                    <w:jc w:val="center"/>
                    <w:rPr>
                      <w:szCs w:val="21"/>
                    </w:rPr>
                  </w:pPr>
                </w:p>
              </w:tc>
              <w:tc>
                <w:tcPr>
                  <w:tcW w:w="1500" w:type="dxa"/>
                  <w:vMerge w:val="continue"/>
                  <w:vAlign w:val="center"/>
                </w:tcPr>
                <w:p>
                  <w:pPr>
                    <w:autoSpaceDE w:val="0"/>
                    <w:autoSpaceDN w:val="0"/>
                    <w:adjustRightInd w:val="0"/>
                    <w:snapToGrid w:val="0"/>
                    <w:spacing w:line="288" w:lineRule="auto"/>
                    <w:jc w:val="center"/>
                    <w:rPr>
                      <w:szCs w:val="21"/>
                    </w:rPr>
                  </w:pPr>
                </w:p>
              </w:tc>
              <w:tc>
                <w:tcPr>
                  <w:tcW w:w="2296" w:type="dxa"/>
                  <w:vAlign w:val="center"/>
                </w:tcPr>
                <w:p>
                  <w:pPr>
                    <w:autoSpaceDE w:val="0"/>
                    <w:autoSpaceDN w:val="0"/>
                    <w:adjustRightInd w:val="0"/>
                    <w:snapToGrid w:val="0"/>
                    <w:spacing w:line="288" w:lineRule="auto"/>
                    <w:jc w:val="center"/>
                    <w:rPr>
                      <w:szCs w:val="21"/>
                    </w:rPr>
                  </w:pPr>
                  <w:r>
                    <w:rPr>
                      <w:rFonts w:hint="eastAsia"/>
                      <w:szCs w:val="21"/>
                    </w:rPr>
                    <w:t>禁止C262中污染较重氮肥制造、磷肥制造</w:t>
                  </w:r>
                </w:p>
              </w:tc>
              <w:tc>
                <w:tcPr>
                  <w:tcW w:w="2704" w:type="dxa"/>
                  <w:vAlign w:val="center"/>
                </w:tcPr>
                <w:p>
                  <w:pPr>
                    <w:autoSpaceDE w:val="0"/>
                    <w:autoSpaceDN w:val="0"/>
                    <w:adjustRightInd w:val="0"/>
                    <w:snapToGrid w:val="0"/>
                    <w:spacing w:line="288" w:lineRule="auto"/>
                    <w:jc w:val="center"/>
                    <w:rPr>
                      <w:szCs w:val="21"/>
                    </w:rPr>
                  </w:pPr>
                  <w:r>
                    <w:rPr>
                      <w:rFonts w:hint="eastAsia"/>
                      <w:szCs w:val="21"/>
                    </w:rPr>
                    <w:t>含C2621氮肥制造、C2622磷肥制造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Merge w:val="continue"/>
                  <w:vAlign w:val="center"/>
                </w:tcPr>
                <w:p>
                  <w:pPr>
                    <w:autoSpaceDE w:val="0"/>
                    <w:autoSpaceDN w:val="0"/>
                    <w:adjustRightInd w:val="0"/>
                    <w:snapToGrid w:val="0"/>
                    <w:spacing w:line="288" w:lineRule="auto"/>
                    <w:jc w:val="center"/>
                    <w:rPr>
                      <w:szCs w:val="21"/>
                    </w:rPr>
                  </w:pPr>
                </w:p>
              </w:tc>
              <w:tc>
                <w:tcPr>
                  <w:tcW w:w="1500" w:type="dxa"/>
                  <w:vMerge w:val="continue"/>
                  <w:vAlign w:val="center"/>
                </w:tcPr>
                <w:p>
                  <w:pPr>
                    <w:autoSpaceDE w:val="0"/>
                    <w:autoSpaceDN w:val="0"/>
                    <w:adjustRightInd w:val="0"/>
                    <w:snapToGrid w:val="0"/>
                    <w:spacing w:line="288" w:lineRule="auto"/>
                    <w:jc w:val="center"/>
                    <w:rPr>
                      <w:szCs w:val="21"/>
                    </w:rPr>
                  </w:pPr>
                </w:p>
              </w:tc>
              <w:tc>
                <w:tcPr>
                  <w:tcW w:w="2296" w:type="dxa"/>
                  <w:vAlign w:val="center"/>
                </w:tcPr>
                <w:p>
                  <w:pPr>
                    <w:autoSpaceDE w:val="0"/>
                    <w:autoSpaceDN w:val="0"/>
                    <w:adjustRightInd w:val="0"/>
                    <w:snapToGrid w:val="0"/>
                    <w:spacing w:line="288" w:lineRule="auto"/>
                    <w:jc w:val="center"/>
                    <w:rPr>
                      <w:szCs w:val="21"/>
                    </w:rPr>
                  </w:pPr>
                  <w:r>
                    <w:rPr>
                      <w:rFonts w:hint="eastAsia"/>
                      <w:szCs w:val="21"/>
                    </w:rPr>
                    <w:t>禁止C267炸药、火工及焰火产品制造</w:t>
                  </w:r>
                </w:p>
              </w:tc>
              <w:tc>
                <w:tcPr>
                  <w:tcW w:w="2704" w:type="dxa"/>
                  <w:vAlign w:val="center"/>
                </w:tcPr>
                <w:p>
                  <w:pPr>
                    <w:autoSpaceDE w:val="0"/>
                    <w:autoSpaceDN w:val="0"/>
                    <w:adjustRightInd w:val="0"/>
                    <w:snapToGrid w:val="0"/>
                    <w:spacing w:line="288" w:lineRule="auto"/>
                    <w:jc w:val="center"/>
                    <w:rPr>
                      <w:szCs w:val="21"/>
                    </w:rPr>
                  </w:pPr>
                  <w:r>
                    <w:rPr>
                      <w:rFonts w:hint="eastAsia"/>
                      <w:szCs w:val="21"/>
                    </w:rPr>
                    <w:t>含C2671炸药及火工产品制造、C2672焰火鞭炮制品制造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Merge w:val="continue"/>
                  <w:vAlign w:val="center"/>
                </w:tcPr>
                <w:p>
                  <w:pPr>
                    <w:autoSpaceDE w:val="0"/>
                    <w:autoSpaceDN w:val="0"/>
                    <w:adjustRightInd w:val="0"/>
                    <w:snapToGrid w:val="0"/>
                    <w:spacing w:line="288" w:lineRule="auto"/>
                    <w:jc w:val="center"/>
                    <w:rPr>
                      <w:szCs w:val="21"/>
                    </w:rPr>
                  </w:pPr>
                </w:p>
              </w:tc>
              <w:tc>
                <w:tcPr>
                  <w:tcW w:w="1500" w:type="dxa"/>
                  <w:vAlign w:val="center"/>
                </w:tcPr>
                <w:p>
                  <w:pPr>
                    <w:autoSpaceDE w:val="0"/>
                    <w:autoSpaceDN w:val="0"/>
                    <w:adjustRightInd w:val="0"/>
                    <w:snapToGrid w:val="0"/>
                    <w:spacing w:line="288" w:lineRule="auto"/>
                    <w:jc w:val="center"/>
                    <w:rPr>
                      <w:szCs w:val="21"/>
                    </w:rPr>
                  </w:pPr>
                  <w:r>
                    <w:rPr>
                      <w:rFonts w:hint="eastAsia"/>
                      <w:szCs w:val="21"/>
                    </w:rPr>
                    <w:t>电子信息</w:t>
                  </w:r>
                </w:p>
              </w:tc>
              <w:tc>
                <w:tcPr>
                  <w:tcW w:w="2296" w:type="dxa"/>
                  <w:vAlign w:val="center"/>
                </w:tcPr>
                <w:p>
                  <w:pPr>
                    <w:autoSpaceDE w:val="0"/>
                    <w:autoSpaceDN w:val="0"/>
                    <w:adjustRightInd w:val="0"/>
                    <w:snapToGrid w:val="0"/>
                    <w:spacing w:line="288" w:lineRule="auto"/>
                    <w:jc w:val="center"/>
                    <w:rPr>
                      <w:szCs w:val="21"/>
                    </w:rPr>
                  </w:pPr>
                  <w:r>
                    <w:rPr>
                      <w:rFonts w:hint="eastAsia"/>
                      <w:szCs w:val="21"/>
                    </w:rPr>
                    <w:t>禁止排放重金属废水的C3982电子电路制造</w:t>
                  </w:r>
                </w:p>
              </w:tc>
              <w:tc>
                <w:tcPr>
                  <w:tcW w:w="2704" w:type="dxa"/>
                  <w:vAlign w:val="center"/>
                </w:tcPr>
                <w:p>
                  <w:pPr>
                    <w:autoSpaceDE w:val="0"/>
                    <w:autoSpaceDN w:val="0"/>
                    <w:adjustRightInd w:val="0"/>
                    <w:snapToGrid w:val="0"/>
                    <w:spacing w:line="288" w:lineRule="auto"/>
                    <w:jc w:val="center"/>
                    <w:rPr>
                      <w:szCs w:val="21"/>
                    </w:rPr>
                  </w:pPr>
                  <w:r>
                    <w:rPr>
                      <w:rFonts w:hint="eastAsia"/>
                      <w:szCs w:val="21"/>
                    </w:rPr>
                    <w:t>排放含重金属废水的C3982电子电路制造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Merge w:val="continue"/>
                  <w:vAlign w:val="center"/>
                </w:tcPr>
                <w:p>
                  <w:pPr>
                    <w:autoSpaceDE w:val="0"/>
                    <w:autoSpaceDN w:val="0"/>
                    <w:adjustRightInd w:val="0"/>
                    <w:snapToGrid w:val="0"/>
                    <w:spacing w:line="288" w:lineRule="auto"/>
                    <w:jc w:val="center"/>
                    <w:rPr>
                      <w:szCs w:val="21"/>
                    </w:rPr>
                  </w:pPr>
                </w:p>
              </w:tc>
              <w:tc>
                <w:tcPr>
                  <w:tcW w:w="1500" w:type="dxa"/>
                  <w:vAlign w:val="center"/>
                </w:tcPr>
                <w:p>
                  <w:pPr>
                    <w:autoSpaceDE w:val="0"/>
                    <w:autoSpaceDN w:val="0"/>
                    <w:adjustRightInd w:val="0"/>
                    <w:snapToGrid w:val="0"/>
                    <w:spacing w:line="288" w:lineRule="auto"/>
                    <w:jc w:val="center"/>
                    <w:rPr>
                      <w:szCs w:val="21"/>
                    </w:rPr>
                  </w:pPr>
                  <w:r>
                    <w:rPr>
                      <w:rFonts w:hint="eastAsia"/>
                      <w:szCs w:val="21"/>
                    </w:rPr>
                    <w:t>食品医药</w:t>
                  </w:r>
                </w:p>
              </w:tc>
              <w:tc>
                <w:tcPr>
                  <w:tcW w:w="2296" w:type="dxa"/>
                  <w:vAlign w:val="center"/>
                </w:tcPr>
                <w:p>
                  <w:pPr>
                    <w:autoSpaceDE w:val="0"/>
                    <w:autoSpaceDN w:val="0"/>
                    <w:adjustRightInd w:val="0"/>
                    <w:snapToGrid w:val="0"/>
                    <w:spacing w:line="288" w:lineRule="auto"/>
                    <w:jc w:val="center"/>
                    <w:rPr>
                      <w:szCs w:val="21"/>
                    </w:rPr>
                  </w:pPr>
                  <w:r>
                    <w:rPr>
                      <w:rFonts w:hint="eastAsia"/>
                      <w:szCs w:val="21"/>
                    </w:rPr>
                    <w:t>禁止C1461味精制造</w:t>
                  </w:r>
                </w:p>
              </w:tc>
              <w:tc>
                <w:tcPr>
                  <w:tcW w:w="2704" w:type="dxa"/>
                  <w:vAlign w:val="center"/>
                </w:tcPr>
                <w:p>
                  <w:pPr>
                    <w:autoSpaceDE w:val="0"/>
                    <w:autoSpaceDN w:val="0"/>
                    <w:adjustRightInd w:val="0"/>
                    <w:snapToGrid w:val="0"/>
                    <w:spacing w:line="288" w:lineRule="auto"/>
                    <w:jc w:val="center"/>
                    <w:rPr>
                      <w:szCs w:val="21"/>
                    </w:rPr>
                  </w:pPr>
                  <w:r>
                    <w:rPr>
                      <w:rFonts w:hint="eastAsia"/>
                      <w:szCs w:val="21"/>
                    </w:rPr>
                    <w:t>C1461味精制造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Merge w:val="continue"/>
                  <w:vAlign w:val="center"/>
                </w:tcPr>
                <w:p>
                  <w:pPr>
                    <w:autoSpaceDE w:val="0"/>
                    <w:autoSpaceDN w:val="0"/>
                    <w:adjustRightInd w:val="0"/>
                    <w:snapToGrid w:val="0"/>
                    <w:spacing w:line="288" w:lineRule="auto"/>
                    <w:jc w:val="center"/>
                    <w:rPr>
                      <w:szCs w:val="21"/>
                    </w:rPr>
                  </w:pPr>
                </w:p>
              </w:tc>
              <w:tc>
                <w:tcPr>
                  <w:tcW w:w="1500" w:type="dxa"/>
                  <w:vAlign w:val="center"/>
                </w:tcPr>
                <w:p>
                  <w:pPr>
                    <w:autoSpaceDE w:val="0"/>
                    <w:autoSpaceDN w:val="0"/>
                    <w:adjustRightInd w:val="0"/>
                    <w:snapToGrid w:val="0"/>
                    <w:spacing w:line="288" w:lineRule="auto"/>
                    <w:jc w:val="center"/>
                    <w:rPr>
                      <w:szCs w:val="21"/>
                    </w:rPr>
                  </w:pPr>
                  <w:r>
                    <w:rPr>
                      <w:rFonts w:hint="eastAsia"/>
                      <w:szCs w:val="21"/>
                    </w:rPr>
                    <w:t>机械装备</w:t>
                  </w:r>
                </w:p>
              </w:tc>
              <w:tc>
                <w:tcPr>
                  <w:tcW w:w="2296" w:type="dxa"/>
                  <w:vAlign w:val="center"/>
                </w:tcPr>
                <w:p>
                  <w:pPr>
                    <w:autoSpaceDE w:val="0"/>
                    <w:autoSpaceDN w:val="0"/>
                    <w:adjustRightInd w:val="0"/>
                    <w:snapToGrid w:val="0"/>
                    <w:spacing w:line="288" w:lineRule="auto"/>
                    <w:jc w:val="center"/>
                    <w:rPr>
                      <w:szCs w:val="21"/>
                    </w:rPr>
                  </w:pPr>
                  <w:r>
                    <w:rPr>
                      <w:rFonts w:hint="eastAsia"/>
                      <w:szCs w:val="21"/>
                    </w:rPr>
                    <w:t>禁止C384中涉重金属排放的相关电池制造</w:t>
                  </w:r>
                </w:p>
              </w:tc>
              <w:tc>
                <w:tcPr>
                  <w:tcW w:w="2704" w:type="dxa"/>
                  <w:vAlign w:val="center"/>
                </w:tcPr>
                <w:p>
                  <w:pPr>
                    <w:autoSpaceDE w:val="0"/>
                    <w:autoSpaceDN w:val="0"/>
                    <w:adjustRightInd w:val="0"/>
                    <w:snapToGrid w:val="0"/>
                    <w:spacing w:line="288" w:lineRule="auto"/>
                    <w:jc w:val="center"/>
                    <w:rPr>
                      <w:szCs w:val="21"/>
                    </w:rPr>
                  </w:pPr>
                  <w:r>
                    <w:rPr>
                      <w:rFonts w:hint="eastAsia"/>
                      <w:szCs w:val="21"/>
                    </w:rPr>
                    <w:t>排放重金属的C3843铅蓄电池制造、C3844锌锰电池制造</w:t>
                  </w:r>
                </w:p>
              </w:tc>
            </w:tr>
          </w:tbl>
          <w:p>
            <w:pPr>
              <w:autoSpaceDE w:val="0"/>
              <w:autoSpaceDN w:val="0"/>
              <w:adjustRightInd w:val="0"/>
              <w:snapToGrid w:val="0"/>
              <w:spacing w:line="360" w:lineRule="auto"/>
              <w:ind w:firstLine="480" w:firstLineChars="200"/>
              <w:rPr>
                <w:sz w:val="24"/>
              </w:rPr>
            </w:pPr>
            <w:r>
              <w:rPr>
                <w:rFonts w:hint="eastAsia"/>
                <w:sz w:val="24"/>
              </w:rPr>
              <w:t>本项目为</w:t>
            </w:r>
            <w:r>
              <w:rPr>
                <w:rFonts w:hint="eastAsia"/>
                <w:sz w:val="24"/>
                <w:lang w:val="en-US" w:eastAsia="zh-CN"/>
              </w:rPr>
              <w:t>肥料混合制造，属于新型化工中的鼓励类，</w:t>
            </w:r>
            <w:r>
              <w:rPr>
                <w:rFonts w:hint="eastAsia"/>
                <w:sz w:val="24"/>
              </w:rPr>
              <w:t>不属于攸州工业园负面清单所列行业，与园区产业定位要求和准入条件不冲突。本项目位于攸县高新区攸州工业园内，根据扩区后攸州工业园产业布局规划图，项目所在区域用地性质为三类工业用地，符合攸州工业园总体土地利用规划。</w:t>
            </w:r>
          </w:p>
          <w:p>
            <w:pPr>
              <w:pStyle w:val="47"/>
              <w:spacing w:beforeLines="0" w:after="0" w:line="360" w:lineRule="auto"/>
              <w:ind w:left="0" w:firstLine="480"/>
              <w:jc w:val="both"/>
            </w:pPr>
            <w:r>
              <w:rPr>
                <w:rFonts w:hint="eastAsia" w:ascii="Times New Roman" w:hAnsi="Times New Roman" w:eastAsia="宋体" w:cs="Times New Roman"/>
                <w:color w:val="000000" w:themeColor="text1"/>
                <w:sz w:val="24"/>
                <w:szCs w:val="24"/>
                <w14:textFill>
                  <w14:solidFill>
                    <w14:schemeClr w14:val="tx1"/>
                  </w14:solidFill>
                </w14:textFill>
              </w:rPr>
              <w:t>因此，本项目与</w:t>
            </w:r>
            <w:r>
              <w:rPr>
                <w:rFonts w:hint="eastAsia" w:ascii="Times New Roman" w:hAnsi="Times New Roman" w:eastAsia="宋体" w:cs="Times New Roman"/>
                <w:color w:val="000000" w:themeColor="text1"/>
                <w:sz w:val="24"/>
                <w:szCs w:val="24"/>
                <w:lang w:val="zh-CN"/>
                <w14:textFill>
                  <w14:solidFill>
                    <w14:schemeClr w14:val="tx1"/>
                  </w14:solidFill>
                </w14:textFill>
              </w:rPr>
              <w:t>攸县高新技术产业开发区规划相符。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0" w:type="dxa"/>
            <w:vAlign w:val="center"/>
          </w:tcPr>
          <w:p>
            <w:pPr>
              <w:autoSpaceDE w:val="0"/>
              <w:autoSpaceDN w:val="0"/>
              <w:adjustRightInd w:val="0"/>
              <w:snapToGrid w:val="0"/>
              <w:spacing w:line="288" w:lineRule="auto"/>
              <w:jc w:val="center"/>
              <w:rPr>
                <w:kern w:val="0"/>
                <w:sz w:val="24"/>
              </w:rPr>
            </w:pPr>
            <w:r>
              <w:rPr>
                <w:rFonts w:hint="eastAsia"/>
                <w:kern w:val="0"/>
                <w:sz w:val="24"/>
              </w:rPr>
              <w:t>其它符合性分析</w:t>
            </w:r>
          </w:p>
        </w:tc>
        <w:tc>
          <w:tcPr>
            <w:tcW w:w="7750" w:type="dxa"/>
            <w:gridSpan w:val="3"/>
            <w:vAlign w:val="center"/>
          </w:tcPr>
          <w:p>
            <w:pPr>
              <w:pStyle w:val="47"/>
              <w:spacing w:beforeLines="0" w:after="0" w:line="360" w:lineRule="auto"/>
              <w:ind w:left="0" w:firstLine="482"/>
              <w:jc w:val="both"/>
              <w:rPr>
                <w:rFonts w:ascii="Times New Roman" w:hAnsi="Times New Roman" w:eastAsia="宋体" w:cs="Times New Roman"/>
                <w:sz w:val="24"/>
              </w:rPr>
            </w:pPr>
            <w:r>
              <w:rPr>
                <w:rFonts w:hint="eastAsia" w:ascii="Times New Roman" w:hAnsi="Times New Roman" w:eastAsia="宋体" w:cs="Times New Roman"/>
                <w:b/>
                <w:bCs w:val="0"/>
                <w:sz w:val="24"/>
              </w:rPr>
              <w:t>1、与“三线一单”符合性分析</w:t>
            </w:r>
          </w:p>
          <w:p>
            <w:pPr>
              <w:pStyle w:val="47"/>
              <w:spacing w:beforeLines="0" w:after="0" w:line="360" w:lineRule="auto"/>
              <w:ind w:left="0" w:firstLine="480"/>
              <w:jc w:val="both"/>
              <w:rPr>
                <w:rFonts w:ascii="Times New Roman" w:hAnsi="Times New Roman" w:eastAsia="宋体" w:cs="Times New Roman"/>
                <w:sz w:val="24"/>
              </w:rPr>
            </w:pPr>
            <w:r>
              <w:rPr>
                <w:rFonts w:hint="eastAsia" w:ascii="Times New Roman" w:hAnsi="Times New Roman" w:eastAsia="宋体" w:cs="Times New Roman"/>
                <w:sz w:val="24"/>
              </w:rPr>
              <w:t>（1）生态保护红线</w:t>
            </w:r>
          </w:p>
          <w:p>
            <w:pPr>
              <w:pStyle w:val="47"/>
              <w:spacing w:beforeLines="0" w:after="0" w:line="360" w:lineRule="auto"/>
              <w:ind w:left="0" w:firstLine="480"/>
              <w:jc w:val="both"/>
              <w:rPr>
                <w:rFonts w:ascii="Times New Roman" w:hAnsi="Times New Roman" w:eastAsia="宋体" w:cs="Times New Roman"/>
                <w:sz w:val="24"/>
              </w:rPr>
            </w:pPr>
            <w:r>
              <w:rPr>
                <w:rFonts w:hint="eastAsia" w:ascii="Times New Roman" w:hAnsi="Times New Roman" w:eastAsia="宋体" w:cs="Times New Roman"/>
                <w:sz w:val="24"/>
              </w:rPr>
              <w:t>项目位于攸县高新区攸州工业园内，根据《湖南省生态保护红线》（湘政发[2018]20号），项目地块不在生态保护红线区域内，项目建设与生态红线区域保护规划是相符的。</w:t>
            </w:r>
          </w:p>
          <w:p>
            <w:pPr>
              <w:pStyle w:val="47"/>
              <w:spacing w:beforeLines="0" w:after="0" w:line="360" w:lineRule="auto"/>
              <w:ind w:left="0" w:firstLine="480"/>
              <w:jc w:val="both"/>
              <w:rPr>
                <w:rFonts w:ascii="Times New Roman" w:hAnsi="Times New Roman" w:eastAsia="宋体" w:cs="Times New Roman"/>
                <w:sz w:val="24"/>
              </w:rPr>
            </w:pPr>
            <w:r>
              <w:rPr>
                <w:rFonts w:hint="eastAsia" w:ascii="Times New Roman" w:hAnsi="Times New Roman" w:eastAsia="宋体" w:cs="Times New Roman"/>
                <w:sz w:val="24"/>
              </w:rPr>
              <w:t>（2）环境质量底线</w:t>
            </w:r>
          </w:p>
          <w:p>
            <w:pPr>
              <w:pStyle w:val="47"/>
              <w:spacing w:beforeLines="0" w:after="0" w:line="360" w:lineRule="auto"/>
              <w:ind w:left="0" w:firstLine="480"/>
              <w:jc w:val="both"/>
              <w:rPr>
                <w:rFonts w:ascii="Times New Roman" w:hAnsi="Times New Roman" w:eastAsia="宋体" w:cs="Times New Roman"/>
                <w:sz w:val="24"/>
              </w:rPr>
            </w:pPr>
            <w:r>
              <w:rPr>
                <w:rFonts w:hint="eastAsia" w:ascii="Times New Roman" w:hAnsi="Times New Roman" w:eastAsia="宋体" w:cs="Times New Roman"/>
                <w:sz w:val="24"/>
              </w:rPr>
              <w:t>根据2022年攸县县城环境空气质量现状监测的常规数据，项目所在区域属于环境空气质量达标区，本项目建设不会对当地环境质量底线造成冲击；项目产生的废水经处理达标后排放；项目拟建厂界噪声满足《声环境质量标准》（GB3096-2008）中3类标准要求。采取相应治理措施后本项目的建设对周围环境的影响较小，不会改变区域环境质量现状，符合环境质量底线要求。</w:t>
            </w:r>
          </w:p>
          <w:p>
            <w:pPr>
              <w:pStyle w:val="47"/>
              <w:spacing w:beforeLines="0" w:after="0" w:line="360" w:lineRule="auto"/>
              <w:ind w:left="0" w:firstLine="480"/>
              <w:jc w:val="both"/>
              <w:rPr>
                <w:rFonts w:ascii="Times New Roman" w:hAnsi="Times New Roman" w:eastAsia="宋体" w:cs="Times New Roman"/>
                <w:sz w:val="24"/>
              </w:rPr>
            </w:pPr>
            <w:r>
              <w:rPr>
                <w:rFonts w:hint="eastAsia" w:ascii="Times New Roman" w:hAnsi="Times New Roman" w:eastAsia="宋体" w:cs="Times New Roman"/>
                <w:sz w:val="24"/>
              </w:rPr>
              <w:t>（3）资源利用上线</w:t>
            </w:r>
          </w:p>
          <w:p>
            <w:pPr>
              <w:pStyle w:val="47"/>
              <w:spacing w:beforeLines="0" w:after="0" w:line="360" w:lineRule="auto"/>
              <w:ind w:left="0" w:firstLine="480"/>
              <w:jc w:val="both"/>
              <w:rPr>
                <w:rFonts w:ascii="Times New Roman" w:hAnsi="Times New Roman" w:eastAsia="宋体" w:cs="Times New Roman"/>
                <w:sz w:val="24"/>
              </w:rPr>
            </w:pPr>
            <w:r>
              <w:rPr>
                <w:rFonts w:hint="eastAsia" w:ascii="Times New Roman" w:hAnsi="Times New Roman" w:eastAsia="宋体" w:cs="Times New Roman"/>
                <w:sz w:val="24"/>
              </w:rPr>
              <w:t>项目所用资源包括电能、水、土地和天然气。所占土地资源较少，区域电能和水资源丰富，天然气由园区管网提供，本项目营运过程中会消耗一定量的水、电和天然气等资源，项目能够有效利用资源，不会突破区域资源利用上线。</w:t>
            </w:r>
          </w:p>
          <w:p>
            <w:pPr>
              <w:pStyle w:val="47"/>
              <w:spacing w:beforeLines="0" w:after="0" w:line="360" w:lineRule="auto"/>
              <w:ind w:left="0" w:firstLine="480"/>
              <w:jc w:val="both"/>
              <w:rPr>
                <w:rFonts w:ascii="Times New Roman" w:hAnsi="Times New Roman" w:eastAsia="宋体" w:cs="Times New Roman"/>
                <w:sz w:val="24"/>
              </w:rPr>
            </w:pPr>
            <w:r>
              <w:rPr>
                <w:rFonts w:hint="eastAsia" w:ascii="Times New Roman" w:hAnsi="Times New Roman" w:eastAsia="宋体" w:cs="Times New Roman"/>
                <w:sz w:val="24"/>
              </w:rPr>
              <w:t>（4）生态环境准入清单</w:t>
            </w:r>
          </w:p>
          <w:p>
            <w:pPr>
              <w:pStyle w:val="47"/>
              <w:spacing w:beforeLines="0" w:after="0" w:line="360" w:lineRule="auto"/>
              <w:ind w:left="0" w:firstLine="480"/>
              <w:jc w:val="both"/>
              <w:rPr>
                <w:rFonts w:ascii="Times New Roman" w:hAnsi="Times New Roman" w:eastAsia="宋体" w:cs="Times New Roman"/>
                <w:sz w:val="24"/>
              </w:rPr>
            </w:pPr>
            <w:r>
              <w:rPr>
                <w:rFonts w:hint="eastAsia" w:ascii="Times New Roman" w:hAnsi="Times New Roman" w:eastAsia="宋体" w:cs="Times New Roman"/>
                <w:sz w:val="24"/>
              </w:rPr>
              <w:t>根据湖南省生态环境厅 2020年11月10日发布《湖南省“三线一单”生态环境总体管控要求暨省级以上产业园区生态环境准入清单》的函，攸县高新技术产业开发区形成了“一区两园”格局（即攸州工业园和网岭循环经济园）。本项目位于攸县高新区攸州工业园内，本项目与攸州工业园管控分析对比如下：</w:t>
            </w:r>
          </w:p>
          <w:p>
            <w:pPr>
              <w:pStyle w:val="47"/>
              <w:spacing w:beforeLines="0" w:after="0" w:line="360" w:lineRule="auto"/>
              <w:ind w:left="0" w:firstLine="0" w:firstLineChars="0"/>
              <w:rPr>
                <w:rFonts w:ascii="Times New Roman" w:hAnsi="Times New Roman" w:eastAsia="宋体" w:cs="Times New Roman"/>
                <w:b/>
                <w:bCs w:val="0"/>
                <w:sz w:val="24"/>
              </w:rPr>
            </w:pPr>
            <w:r>
              <w:rPr>
                <w:rFonts w:hint="eastAsia" w:ascii="Times New Roman" w:hAnsi="Times New Roman" w:eastAsia="宋体" w:cs="Times New Roman"/>
                <w:b/>
                <w:bCs w:val="0"/>
                <w:sz w:val="24"/>
              </w:rPr>
              <w:t>表 1-3 本项目与攸州工业园管控要求分析对比表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3450"/>
              <w:gridCol w:w="2504"/>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类型</w:t>
                  </w:r>
                </w:p>
              </w:tc>
              <w:tc>
                <w:tcPr>
                  <w:tcW w:w="3450"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攸州工业园管控要求</w:t>
                  </w:r>
                </w:p>
              </w:tc>
              <w:tc>
                <w:tcPr>
                  <w:tcW w:w="2504"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本项目实际情况</w:t>
                  </w:r>
                </w:p>
              </w:tc>
              <w:tc>
                <w:tcPr>
                  <w:tcW w:w="892"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restart"/>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空间布局约束</w:t>
                  </w:r>
                </w:p>
              </w:tc>
              <w:tc>
                <w:tcPr>
                  <w:tcW w:w="3450"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园区限制基础化学原料生产企业进入，严控水污染型、排水涉及重金属和持久性污染物的建设项目入驻。</w:t>
                  </w:r>
                </w:p>
              </w:tc>
              <w:tc>
                <w:tcPr>
                  <w:tcW w:w="2504"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本项目</w:t>
                  </w:r>
                  <w:r>
                    <w:rPr>
                      <w:rFonts w:hint="eastAsia" w:ascii="Times New Roman" w:hAnsi="Times New Roman" w:eastAsia="宋体" w:cs="Times New Roman"/>
                      <w:sz w:val="21"/>
                      <w:szCs w:val="21"/>
                      <w:lang w:val="en-US" w:eastAsia="zh-CN"/>
                    </w:rPr>
                    <w:t>为肥料混合制造，</w:t>
                  </w:r>
                  <w:r>
                    <w:rPr>
                      <w:rFonts w:hint="eastAsia" w:ascii="Times New Roman" w:hAnsi="Times New Roman" w:eastAsia="宋体" w:cs="Times New Roman"/>
                      <w:sz w:val="21"/>
                      <w:szCs w:val="21"/>
                    </w:rPr>
                    <w:t>不属于基础化学原料生产企业，不属于水污染型、排水涉及重金属和持久性污染物的建设项目。</w:t>
                  </w:r>
                </w:p>
              </w:tc>
              <w:tc>
                <w:tcPr>
                  <w:tcW w:w="892"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vAlign w:val="center"/>
                </w:tcPr>
                <w:p>
                  <w:pPr>
                    <w:pStyle w:val="47"/>
                    <w:spacing w:beforeLines="0" w:after="0" w:line="288" w:lineRule="auto"/>
                    <w:ind w:left="0" w:firstLine="0" w:firstLineChars="0"/>
                    <w:rPr>
                      <w:rFonts w:ascii="Times New Roman" w:hAnsi="Times New Roman" w:eastAsia="宋体" w:cs="Times New Roman"/>
                      <w:sz w:val="21"/>
                      <w:szCs w:val="21"/>
                    </w:rPr>
                  </w:pPr>
                </w:p>
              </w:tc>
              <w:tc>
                <w:tcPr>
                  <w:tcW w:w="3450"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东侧边界区域限制引进噪声和废气排放明显的项目、攸州工业园化工园区设置一定的绿化隔离带，化工区南边界暂未开发地块不得引进气型污染重的项目。</w:t>
                  </w:r>
                </w:p>
              </w:tc>
              <w:tc>
                <w:tcPr>
                  <w:tcW w:w="2504"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本项目位于攸州工业园内，且噪声和废气经一定措施处理后影响不明显。</w:t>
                  </w:r>
                </w:p>
              </w:tc>
              <w:tc>
                <w:tcPr>
                  <w:tcW w:w="892" w:type="dxa"/>
                  <w:vAlign w:val="center"/>
                </w:tcPr>
                <w:p>
                  <w:pPr>
                    <w:widowControl/>
                    <w:adjustRightInd w:val="0"/>
                    <w:snapToGrid w:val="0"/>
                    <w:spacing w:line="288" w:lineRule="auto"/>
                    <w:jc w:val="center"/>
                    <w:rPr>
                      <w:bCs/>
                      <w:szCs w:val="21"/>
                    </w:rPr>
                  </w:pPr>
                  <w:r>
                    <w:rPr>
                      <w:rFonts w:hint="eastAsia"/>
                      <w:bCs/>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restart"/>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污染物排放管控</w:t>
                  </w:r>
                </w:p>
              </w:tc>
              <w:tc>
                <w:tcPr>
                  <w:tcW w:w="3450"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工业废水、生活污水排入攸州工业园污水处理厂，处理达标后经专管排放至洣水；特殊工业污水应分类、分质收集进行预处理，并满足行业间接排放标准和污水厂接纳标准后方可排入污水厂处理。园区不得向龙山水库排放废水。</w:t>
                  </w:r>
                </w:p>
              </w:tc>
              <w:tc>
                <w:tcPr>
                  <w:tcW w:w="2504" w:type="dxa"/>
                  <w:vAlign w:val="center"/>
                </w:tcPr>
                <w:p>
                  <w:pPr>
                    <w:pStyle w:val="47"/>
                    <w:spacing w:beforeLines="0" w:after="0" w:line="288" w:lineRule="auto"/>
                    <w:ind w:left="0" w:firstLine="0" w:firstLineChars="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本项目营运期</w:t>
                  </w:r>
                  <w:r>
                    <w:rPr>
                      <w:rFonts w:hint="eastAsia" w:ascii="Times New Roman" w:hAnsi="Times New Roman" w:eastAsia="宋体" w:cs="Times New Roman"/>
                      <w:sz w:val="21"/>
                      <w:szCs w:val="21"/>
                      <w:lang w:val="en-US" w:eastAsia="zh-CN"/>
                    </w:rPr>
                    <w:t>食堂废水经隔油池处理后。与其它</w:t>
                  </w:r>
                  <w:r>
                    <w:rPr>
                      <w:rFonts w:hint="eastAsia" w:ascii="Times New Roman" w:hAnsi="Times New Roman" w:eastAsia="宋体" w:cs="Times New Roman"/>
                      <w:sz w:val="21"/>
                      <w:szCs w:val="21"/>
                    </w:rPr>
                    <w:t>生活污水</w:t>
                  </w:r>
                  <w:r>
                    <w:rPr>
                      <w:rFonts w:hint="eastAsia" w:ascii="Times New Roman" w:hAnsi="Times New Roman" w:eastAsia="宋体" w:cs="Times New Roman"/>
                      <w:sz w:val="21"/>
                      <w:szCs w:val="21"/>
                      <w:lang w:val="en-US" w:eastAsia="zh-CN"/>
                    </w:rPr>
                    <w:t>一起</w:t>
                  </w:r>
                  <w:r>
                    <w:rPr>
                      <w:rFonts w:hint="eastAsia" w:ascii="Times New Roman" w:hAnsi="Times New Roman" w:eastAsia="宋体" w:cs="Times New Roman"/>
                      <w:sz w:val="21"/>
                      <w:szCs w:val="21"/>
                    </w:rPr>
                    <w:t>进入化粪池处理</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车间</w:t>
                  </w:r>
                  <w:r>
                    <w:rPr>
                      <w:rFonts w:hint="eastAsia" w:ascii="Times New Roman" w:hAnsi="Times New Roman" w:eastAsia="宋体" w:cs="Times New Roman"/>
                      <w:color w:val="auto"/>
                      <w:sz w:val="21"/>
                      <w:szCs w:val="21"/>
                    </w:rPr>
                    <w:t>清洗废水</w:t>
                  </w:r>
                  <w:r>
                    <w:rPr>
                      <w:rFonts w:hint="eastAsia" w:ascii="Times New Roman" w:hAnsi="Times New Roman" w:eastAsia="宋体" w:cs="Times New Roman"/>
                      <w:color w:val="auto"/>
                      <w:sz w:val="21"/>
                      <w:szCs w:val="21"/>
                      <w:lang w:val="en-US" w:eastAsia="zh-CN"/>
                    </w:rPr>
                    <w:t>和实验室废水</w:t>
                  </w:r>
                  <w:r>
                    <w:rPr>
                      <w:rFonts w:hint="eastAsia" w:ascii="Times New Roman" w:hAnsi="Times New Roman" w:eastAsia="宋体" w:cs="Times New Roman"/>
                      <w:color w:val="auto"/>
                      <w:sz w:val="21"/>
                      <w:szCs w:val="21"/>
                    </w:rPr>
                    <w:t>经</w:t>
                  </w:r>
                  <w:r>
                    <w:rPr>
                      <w:rFonts w:hint="eastAsia" w:ascii="Times New Roman" w:hAnsi="Times New Roman" w:eastAsia="宋体" w:cs="Times New Roman"/>
                      <w:color w:val="auto"/>
                      <w:sz w:val="21"/>
                      <w:szCs w:val="21"/>
                      <w:lang w:val="en-US" w:eastAsia="zh-CN"/>
                    </w:rPr>
                    <w:t>酸碱中和池</w:t>
                  </w:r>
                  <w:r>
                    <w:rPr>
                      <w:rFonts w:hint="eastAsia" w:ascii="Times New Roman" w:hAnsi="Times New Roman" w:eastAsia="宋体" w:cs="Times New Roman"/>
                      <w:color w:val="auto"/>
                      <w:sz w:val="21"/>
                      <w:szCs w:val="21"/>
                    </w:rPr>
                    <w:t>处理后</w:t>
                  </w:r>
                  <w:r>
                    <w:rPr>
                      <w:rFonts w:hint="eastAsia" w:ascii="Times New Roman" w:hAnsi="Times New Roman" w:eastAsia="宋体" w:cs="Times New Roman"/>
                      <w:color w:val="auto"/>
                      <w:sz w:val="21"/>
                      <w:szCs w:val="21"/>
                      <w:lang w:val="en-US" w:eastAsia="zh-CN"/>
                    </w:rPr>
                    <w:t>回用于生产，不外排。</w:t>
                  </w:r>
                </w:p>
              </w:tc>
              <w:tc>
                <w:tcPr>
                  <w:tcW w:w="892" w:type="dxa"/>
                  <w:vAlign w:val="center"/>
                </w:tcPr>
                <w:p>
                  <w:pPr>
                    <w:widowControl/>
                    <w:adjustRightInd w:val="0"/>
                    <w:snapToGrid w:val="0"/>
                    <w:spacing w:line="288" w:lineRule="auto"/>
                    <w:jc w:val="center"/>
                    <w:rPr>
                      <w:bCs/>
                      <w:szCs w:val="21"/>
                    </w:rPr>
                  </w:pPr>
                  <w:r>
                    <w:rPr>
                      <w:rFonts w:hint="eastAsia"/>
                      <w:bCs/>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vAlign w:val="center"/>
                </w:tcPr>
                <w:p>
                  <w:pPr>
                    <w:pStyle w:val="47"/>
                    <w:spacing w:beforeLines="0" w:after="0" w:line="288" w:lineRule="auto"/>
                    <w:ind w:left="0" w:firstLine="0" w:firstLineChars="0"/>
                    <w:rPr>
                      <w:rFonts w:ascii="Times New Roman" w:hAnsi="Times New Roman" w:eastAsia="宋体" w:cs="Times New Roman"/>
                      <w:sz w:val="21"/>
                      <w:szCs w:val="21"/>
                    </w:rPr>
                  </w:pPr>
                </w:p>
              </w:tc>
              <w:tc>
                <w:tcPr>
                  <w:tcW w:w="3450"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采取有效措施，减少园区内工艺废气的无组织排放，对产生有毒有害及恶臭气体的车间或工段</w:t>
                  </w:r>
                  <w:r>
                    <w:rPr>
                      <w:rFonts w:hint="eastAsia" w:ascii="Times New Roman" w:hAnsi="Times New Roman" w:eastAsia="宋体" w:cs="Times New Roman"/>
                      <w:sz w:val="21"/>
                      <w:szCs w:val="21"/>
                      <w:lang w:val="en-US" w:eastAsia="zh-CN"/>
                    </w:rPr>
                    <w:t>通过集气罩进行收集</w:t>
                  </w:r>
                  <w:r>
                    <w:rPr>
                      <w:rFonts w:hint="eastAsia" w:ascii="Times New Roman" w:hAnsi="Times New Roman" w:eastAsia="宋体" w:cs="Times New Roman"/>
                      <w:sz w:val="21"/>
                      <w:szCs w:val="21"/>
                    </w:rPr>
                    <w:t>，对收集的气体采取净化处理措施后有组织外排。</w:t>
                  </w:r>
                </w:p>
              </w:tc>
              <w:tc>
                <w:tcPr>
                  <w:tcW w:w="2504"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本项目生产过程中产生的</w:t>
                  </w:r>
                  <w:r>
                    <w:rPr>
                      <w:rFonts w:hint="eastAsia" w:ascii="Times New Roman" w:hAnsi="Times New Roman" w:eastAsia="宋体" w:cs="Times New Roman"/>
                      <w:sz w:val="21"/>
                      <w:szCs w:val="21"/>
                      <w:lang w:val="en-US" w:eastAsia="zh-CN"/>
                    </w:rPr>
                    <w:t>废气</w:t>
                  </w:r>
                  <w:r>
                    <w:rPr>
                      <w:rFonts w:hint="eastAsia" w:ascii="Times New Roman" w:hAnsi="Times New Roman" w:eastAsia="宋体" w:cs="Times New Roman"/>
                      <w:sz w:val="21"/>
                      <w:szCs w:val="21"/>
                    </w:rPr>
                    <w:t>经集气罩</w:t>
                  </w:r>
                  <w:r>
                    <w:rPr>
                      <w:rFonts w:hint="eastAsia" w:ascii="Times New Roman" w:hAnsi="Times New Roman" w:eastAsia="宋体" w:cs="Times New Roman"/>
                      <w:sz w:val="21"/>
                      <w:szCs w:val="21"/>
                      <w:lang w:val="en-US" w:eastAsia="zh-CN"/>
                    </w:rPr>
                    <w:t>/管道</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喷淋塔+UV光解装置+活性炭吸附</w:t>
                  </w:r>
                  <w:r>
                    <w:rPr>
                      <w:rFonts w:hint="eastAsia" w:ascii="Times New Roman" w:hAnsi="Times New Roman" w:eastAsia="宋体" w:cs="Times New Roman"/>
                      <w:sz w:val="21"/>
                      <w:szCs w:val="21"/>
                    </w:rPr>
                    <w:t>处理后，</w:t>
                  </w:r>
                  <w:r>
                    <w:rPr>
                      <w:rFonts w:hint="eastAsia" w:ascii="Times New Roman" w:hAnsi="Times New Roman" w:eastAsia="宋体" w:cs="Times New Roman"/>
                      <w:sz w:val="21"/>
                      <w:szCs w:val="21"/>
                      <w:lang w:val="en-US" w:eastAsia="zh-CN"/>
                    </w:rPr>
                    <w:t>由15m排气筒排放</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无组织排放量少。</w:t>
                  </w:r>
                </w:p>
              </w:tc>
              <w:tc>
                <w:tcPr>
                  <w:tcW w:w="892" w:type="dxa"/>
                  <w:vAlign w:val="center"/>
                </w:tcPr>
                <w:p>
                  <w:pPr>
                    <w:widowControl/>
                    <w:adjustRightInd w:val="0"/>
                    <w:snapToGrid w:val="0"/>
                    <w:spacing w:line="288" w:lineRule="auto"/>
                    <w:jc w:val="center"/>
                    <w:rPr>
                      <w:bCs/>
                      <w:szCs w:val="21"/>
                    </w:rPr>
                  </w:pPr>
                  <w:r>
                    <w:rPr>
                      <w:rFonts w:hint="eastAsia"/>
                      <w:bCs/>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Merge w:val="continue"/>
                  <w:vAlign w:val="center"/>
                </w:tcPr>
                <w:p>
                  <w:pPr>
                    <w:pStyle w:val="47"/>
                    <w:spacing w:beforeLines="0" w:after="0" w:line="288" w:lineRule="auto"/>
                    <w:ind w:left="0" w:firstLine="0" w:firstLineChars="0"/>
                    <w:rPr>
                      <w:rFonts w:ascii="Times New Roman" w:hAnsi="Times New Roman" w:eastAsia="宋体" w:cs="Times New Roman"/>
                      <w:sz w:val="21"/>
                      <w:szCs w:val="21"/>
                    </w:rPr>
                  </w:pPr>
                </w:p>
              </w:tc>
              <w:tc>
                <w:tcPr>
                  <w:tcW w:w="3450"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做好工业固体废物和生活垃圾的分类收集、转运、综合利用和无害化处理。规范固体废物处理措施，工业固体废物特别是危险废物应按国家有关规定综合利用、处置。</w:t>
                  </w:r>
                </w:p>
              </w:tc>
              <w:tc>
                <w:tcPr>
                  <w:tcW w:w="2504"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本项目产生的一般工业固体废物和生活垃圾均能得到合理处置。</w:t>
                  </w:r>
                </w:p>
              </w:tc>
              <w:tc>
                <w:tcPr>
                  <w:tcW w:w="892" w:type="dxa"/>
                  <w:vAlign w:val="center"/>
                </w:tcPr>
                <w:p>
                  <w:pPr>
                    <w:widowControl/>
                    <w:adjustRightInd w:val="0"/>
                    <w:snapToGrid w:val="0"/>
                    <w:spacing w:line="288" w:lineRule="auto"/>
                    <w:jc w:val="center"/>
                    <w:rPr>
                      <w:bCs/>
                      <w:szCs w:val="21"/>
                    </w:rPr>
                  </w:pPr>
                  <w:r>
                    <w:rPr>
                      <w:rFonts w:hint="eastAsia"/>
                      <w:bCs/>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环境风险防控</w:t>
                  </w:r>
                </w:p>
              </w:tc>
              <w:tc>
                <w:tcPr>
                  <w:tcW w:w="3450"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tc>
              <w:tc>
                <w:tcPr>
                  <w:tcW w:w="2504"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园区建立了环境风险防控体系，企业严格落实环境事件应急预案的相关要求。</w:t>
                  </w:r>
                </w:p>
              </w:tc>
              <w:tc>
                <w:tcPr>
                  <w:tcW w:w="892" w:type="dxa"/>
                  <w:vAlign w:val="center"/>
                </w:tcPr>
                <w:p>
                  <w:pPr>
                    <w:widowControl/>
                    <w:adjustRightInd w:val="0"/>
                    <w:snapToGrid w:val="0"/>
                    <w:spacing w:line="288" w:lineRule="auto"/>
                    <w:jc w:val="center"/>
                    <w:rPr>
                      <w:bCs/>
                      <w:szCs w:val="21"/>
                    </w:rPr>
                  </w:pPr>
                  <w:r>
                    <w:rPr>
                      <w:rFonts w:hint="eastAsia"/>
                      <w:bCs/>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资源开发效率要求</w:t>
                  </w:r>
                </w:p>
              </w:tc>
              <w:tc>
                <w:tcPr>
                  <w:tcW w:w="3450"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攸州工业园（化工区）内优先采用集中供热，企业不自建供热设施；禁燃区内禁止新建、扩建燃用《攸县人民政府办公室关于划定城区高污染燃料禁燃区的通知》相应类别高污染燃料的设施。</w:t>
                  </w:r>
                </w:p>
              </w:tc>
              <w:tc>
                <w:tcPr>
                  <w:tcW w:w="2504" w:type="dxa"/>
                  <w:vAlign w:val="center"/>
                </w:tcPr>
                <w:p>
                  <w:pPr>
                    <w:pStyle w:val="47"/>
                    <w:spacing w:beforeLines="0" w:after="0" w:line="288" w:lineRule="auto"/>
                    <w:ind w:left="0"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本项目不自建供热设施，无高污染燃料设施。</w:t>
                  </w:r>
                </w:p>
              </w:tc>
              <w:tc>
                <w:tcPr>
                  <w:tcW w:w="892" w:type="dxa"/>
                  <w:vAlign w:val="center"/>
                </w:tcPr>
                <w:p>
                  <w:pPr>
                    <w:widowControl/>
                    <w:adjustRightInd w:val="0"/>
                    <w:snapToGrid w:val="0"/>
                    <w:spacing w:line="288" w:lineRule="auto"/>
                    <w:jc w:val="center"/>
                    <w:rPr>
                      <w:bCs/>
                      <w:szCs w:val="21"/>
                    </w:rPr>
                  </w:pPr>
                  <w:r>
                    <w:rPr>
                      <w:rFonts w:hint="eastAsia"/>
                      <w:bCs/>
                      <w:szCs w:val="21"/>
                    </w:rPr>
                    <w:t>符合</w:t>
                  </w:r>
                </w:p>
              </w:tc>
            </w:tr>
          </w:tbl>
          <w:p>
            <w:pPr>
              <w:pStyle w:val="47"/>
              <w:spacing w:beforeLines="0" w:after="0" w:line="360" w:lineRule="auto"/>
              <w:ind w:left="0" w:firstLine="480"/>
              <w:jc w:val="both"/>
              <w:rPr>
                <w:rFonts w:ascii="Times New Roman" w:hAnsi="Times New Roman" w:eastAsia="宋体" w:cs="Times New Roman"/>
                <w:sz w:val="24"/>
              </w:rPr>
            </w:pPr>
            <w:r>
              <w:rPr>
                <w:rFonts w:hint="eastAsia" w:ascii="Times New Roman" w:hAnsi="Times New Roman" w:eastAsia="宋体" w:cs="Times New Roman"/>
                <w:sz w:val="24"/>
              </w:rPr>
              <w:t>根据上表，本项目符合园区生态环境准入清单。</w:t>
            </w:r>
          </w:p>
          <w:p>
            <w:pPr>
              <w:pStyle w:val="47"/>
              <w:spacing w:beforeLines="0" w:after="0" w:line="360" w:lineRule="auto"/>
              <w:ind w:left="0" w:firstLine="482"/>
              <w:jc w:val="both"/>
              <w:rPr>
                <w:rFonts w:ascii="Times New Roman" w:hAnsi="Times New Roman" w:eastAsia="宋体" w:cs="Times New Roman"/>
                <w:b/>
                <w:bCs w:val="0"/>
                <w:sz w:val="24"/>
              </w:rPr>
            </w:pPr>
            <w:r>
              <w:rPr>
                <w:rFonts w:hint="eastAsia" w:ascii="Times New Roman" w:hAnsi="Times New Roman" w:eastAsia="宋体" w:cs="Times New Roman"/>
                <w:b/>
                <w:bCs w:val="0"/>
                <w:sz w:val="24"/>
              </w:rPr>
              <w:t>2、产业政策符合性分析</w:t>
            </w:r>
          </w:p>
          <w:p>
            <w:pPr>
              <w:pStyle w:val="47"/>
              <w:spacing w:beforeLines="0" w:after="0" w:line="360" w:lineRule="auto"/>
              <w:ind w:left="0" w:firstLine="480"/>
              <w:jc w:val="both"/>
              <w:rPr>
                <w:rFonts w:ascii="Times New Roman" w:hAnsi="Times New Roman" w:eastAsia="宋体" w:cs="Times New Roman"/>
                <w:sz w:val="24"/>
              </w:rPr>
            </w:pPr>
            <w:r>
              <w:rPr>
                <w:rFonts w:hint="eastAsia" w:ascii="Times New Roman" w:hAnsi="Times New Roman" w:eastAsia="宋体" w:cs="Times New Roman"/>
                <w:sz w:val="24"/>
              </w:rPr>
              <w:t>根据国家发展和改革委员会《产业结构调整指导目录</w:t>
            </w:r>
            <w:r>
              <w:rPr>
                <w:rFonts w:hint="eastAsia" w:ascii="Times New Roman" w:hAnsi="Times New Roman" w:eastAsia="宋体" w:cs="Times New Roman"/>
                <w:bCs w:val="0"/>
                <w:color w:val="auto"/>
                <w:kern w:val="0"/>
                <w:sz w:val="24"/>
                <w:szCs w:val="20"/>
                <w:lang w:val="en-US" w:eastAsia="zh-CN" w:bidi="ar-SA"/>
              </w:rPr>
              <w:t>（2024年本）》，</w:t>
            </w:r>
            <w:r>
              <w:rPr>
                <w:rFonts w:hint="eastAsia" w:ascii="Times New Roman" w:hAnsi="Times New Roman" w:eastAsia="宋体" w:cs="Times New Roman"/>
                <w:sz w:val="24"/>
              </w:rPr>
              <w:t>本项目不属于其中的鼓励类、限制类、淘汰类，为允许类。根据国家</w:t>
            </w:r>
            <w:r>
              <w:rPr>
                <w:rFonts w:hint="eastAsia" w:ascii="Times New Roman" w:hAnsi="Times New Roman" w:eastAsia="宋体" w:cs="Times New Roman"/>
                <w:sz w:val="24"/>
                <w:lang w:val="en-US" w:eastAsia="zh-CN"/>
              </w:rPr>
              <w:t>工信部</w:t>
            </w:r>
            <w:r>
              <w:rPr>
                <w:rFonts w:hint="eastAsia" w:ascii="Times New Roman" w:hAnsi="Times New Roman" w:eastAsia="宋体" w:cs="Times New Roman"/>
                <w:sz w:val="24"/>
              </w:rPr>
              <w:t>颁布的《淘汰落后生产能力、工艺和产品的目录》，本项目产品和生产工艺、设备均不属于其中的禁止、淘汰或限制名录，属于允许类项目。</w:t>
            </w:r>
          </w:p>
          <w:p>
            <w:pPr>
              <w:pStyle w:val="47"/>
              <w:spacing w:beforeLines="0" w:after="0" w:line="360" w:lineRule="auto"/>
              <w:ind w:left="0" w:firstLine="480"/>
              <w:jc w:val="both"/>
              <w:rPr>
                <w:rFonts w:ascii="Times New Roman" w:hAnsi="Times New Roman" w:eastAsia="宋体" w:cs="Times New Roman"/>
                <w:sz w:val="24"/>
              </w:rPr>
            </w:pPr>
            <w:r>
              <w:rPr>
                <w:rFonts w:hint="eastAsia" w:ascii="Times New Roman" w:hAnsi="Times New Roman" w:eastAsia="宋体" w:cs="Times New Roman"/>
                <w:sz w:val="24"/>
              </w:rPr>
              <w:t>因此本项目的建设符合国家产业政策要求。</w:t>
            </w:r>
          </w:p>
          <w:p>
            <w:pPr>
              <w:pStyle w:val="58"/>
              <w:spacing w:line="360" w:lineRule="auto"/>
              <w:ind w:firstLine="482"/>
              <w:rPr>
                <w:b/>
                <w:bCs/>
              </w:rPr>
            </w:pPr>
            <w:r>
              <w:rPr>
                <w:rFonts w:hint="eastAsia"/>
                <w:b/>
                <w:bCs/>
              </w:rPr>
              <w:t>3、与《湖南省大气污染防治条例》（2020年修正）符合性分析</w:t>
            </w:r>
          </w:p>
          <w:p>
            <w:pPr>
              <w:pStyle w:val="58"/>
              <w:spacing w:line="360" w:lineRule="auto"/>
            </w:pPr>
            <w:r>
              <w:rPr>
                <w:rFonts w:hint="eastAsia"/>
              </w:rPr>
              <w:t>根据《湖南省大气污染防治条例》（2020年修）第二十七条规定：在大气污染重点区域城市建成区内禁止新建、扩建钢铁、水泥、有色金属、石油、化工等重污染企业以及新增产能项目。本项目属于</w:t>
            </w:r>
            <w:r>
              <w:rPr>
                <w:rFonts w:hint="eastAsia"/>
                <w:lang w:val="en-US" w:eastAsia="zh-CN"/>
              </w:rPr>
              <w:t>肥料混合</w:t>
            </w:r>
            <w:r>
              <w:rPr>
                <w:rFonts w:hint="eastAsia"/>
              </w:rPr>
              <w:t>制造，产生的废气量经过相应的废气处理设施处理后排放能够满足标准，符合《湖南省大气污染防治条例》相关规定。</w:t>
            </w:r>
          </w:p>
          <w:p>
            <w:pPr>
              <w:pStyle w:val="58"/>
              <w:spacing w:line="360" w:lineRule="auto"/>
              <w:ind w:firstLine="482"/>
              <w:rPr>
                <w:b/>
                <w:bCs/>
              </w:rPr>
            </w:pPr>
            <w:r>
              <w:rPr>
                <w:rFonts w:hint="eastAsia"/>
                <w:b/>
                <w:bCs/>
              </w:rPr>
              <w:t>4、与《湖南省“两高”项目管理目录》相符性分析</w:t>
            </w:r>
          </w:p>
          <w:p>
            <w:pPr>
              <w:pStyle w:val="58"/>
              <w:spacing w:line="360" w:lineRule="auto"/>
            </w:pPr>
            <w:r>
              <w:rPr>
                <w:rFonts w:hint="eastAsia"/>
              </w:rPr>
              <w:t>湖南省发改委印发的《湖南省“两高”项目管理目录》中规定石化、化工、煤化工、焦化、钢铁、建材、有色、煤电以及涉煤及煤制品、石油焦、渣油、重油等高污染燃料使用工业炉窑、锅炉的项目共9个行业被列入“两高”项目名单。</w:t>
            </w:r>
          </w:p>
          <w:p>
            <w:pPr>
              <w:pStyle w:val="81"/>
              <w:jc w:val="center"/>
              <w:rPr>
                <w:rFonts w:ascii="Times New Roman" w:hAnsi="Times New Roman" w:cs="Times New Roman"/>
                <w:lang w:eastAsia="zh-CN"/>
              </w:rPr>
            </w:pPr>
            <w:r>
              <w:rPr>
                <w:rFonts w:ascii="Times New Roman" w:hAnsi="Times New Roman" w:cs="Times New Roman"/>
                <w:b/>
                <w:bCs/>
                <w:kern w:val="0"/>
                <w:sz w:val="21"/>
                <w:szCs w:val="21"/>
                <w:lang w:eastAsia="zh-CN" w:bidi="ar"/>
              </w:rPr>
              <w:t>表1-</w:t>
            </w:r>
            <w:r>
              <w:rPr>
                <w:rFonts w:hint="eastAsia" w:ascii="Times New Roman" w:hAnsi="Times New Roman" w:cs="Times New Roman"/>
                <w:b/>
                <w:bCs/>
                <w:kern w:val="0"/>
                <w:sz w:val="21"/>
                <w:szCs w:val="21"/>
                <w:lang w:eastAsia="zh-CN" w:bidi="ar"/>
              </w:rPr>
              <w:t xml:space="preserve">4 </w:t>
            </w:r>
            <w:r>
              <w:rPr>
                <w:rFonts w:ascii="Times New Roman" w:hAnsi="Times New Roman" w:cs="Times New Roman"/>
                <w:b/>
                <w:bCs/>
                <w:kern w:val="0"/>
                <w:sz w:val="21"/>
                <w:szCs w:val="21"/>
                <w:lang w:eastAsia="zh-CN" w:bidi="ar"/>
              </w:rPr>
              <w:t xml:space="preserve"> 与《湖南省“两高”项目管理目录》符合性分析</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413"/>
              <w:gridCol w:w="2335"/>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pPr>
                    <w:jc w:val="center"/>
                    <w:rPr>
                      <w:b/>
                      <w:bCs/>
                      <w:kern w:val="0"/>
                      <w:szCs w:val="21"/>
                      <w:lang w:bidi="ar"/>
                    </w:rPr>
                  </w:pPr>
                  <w:r>
                    <w:rPr>
                      <w:rFonts w:hint="eastAsia"/>
                      <w:b/>
                      <w:bCs/>
                      <w:kern w:val="0"/>
                      <w:szCs w:val="21"/>
                      <w:lang w:bidi="ar"/>
                    </w:rPr>
                    <w:t>行业</w:t>
                  </w:r>
                </w:p>
              </w:tc>
              <w:tc>
                <w:tcPr>
                  <w:tcW w:w="1604" w:type="pct"/>
                  <w:vAlign w:val="center"/>
                </w:tcPr>
                <w:p>
                  <w:pPr>
                    <w:jc w:val="center"/>
                    <w:rPr>
                      <w:b/>
                      <w:bCs/>
                      <w:kern w:val="0"/>
                      <w:szCs w:val="21"/>
                      <w:lang w:bidi="ar"/>
                    </w:rPr>
                  </w:pPr>
                  <w:r>
                    <w:rPr>
                      <w:rFonts w:hint="eastAsia"/>
                      <w:b/>
                      <w:bCs/>
                      <w:kern w:val="0"/>
                      <w:szCs w:val="21"/>
                      <w:lang w:bidi="ar"/>
                    </w:rPr>
                    <w:t>主要内容</w:t>
                  </w:r>
                </w:p>
              </w:tc>
              <w:tc>
                <w:tcPr>
                  <w:tcW w:w="1552" w:type="pct"/>
                  <w:vAlign w:val="center"/>
                </w:tcPr>
                <w:p>
                  <w:pPr>
                    <w:jc w:val="center"/>
                    <w:rPr>
                      <w:b/>
                      <w:bCs/>
                      <w:kern w:val="0"/>
                      <w:szCs w:val="21"/>
                      <w:lang w:bidi="ar"/>
                    </w:rPr>
                  </w:pPr>
                  <w:r>
                    <w:rPr>
                      <w:rFonts w:hint="eastAsia"/>
                      <w:b/>
                      <w:bCs/>
                      <w:kern w:val="0"/>
                      <w:szCs w:val="21"/>
                      <w:lang w:bidi="ar"/>
                    </w:rPr>
                    <w:t>涉及主要产品及工序</w:t>
                  </w:r>
                </w:p>
              </w:tc>
              <w:tc>
                <w:tcPr>
                  <w:tcW w:w="1301" w:type="pct"/>
                  <w:vAlign w:val="center"/>
                </w:tcPr>
                <w:p>
                  <w:pPr>
                    <w:pStyle w:val="2"/>
                    <w:widowControl/>
                    <w:spacing w:after="0"/>
                    <w:ind w:left="0" w:leftChars="0" w:firstLine="0"/>
                    <w:jc w:val="center"/>
                    <w:rPr>
                      <w:b/>
                      <w:bCs/>
                      <w:sz w:val="21"/>
                      <w:szCs w:val="21"/>
                      <w:lang w:bidi="ar"/>
                    </w:rPr>
                  </w:pPr>
                  <w:r>
                    <w:rPr>
                      <w:b/>
                      <w:bCs/>
                      <w:sz w:val="21"/>
                      <w:szCs w:val="21"/>
                      <w:lang w:bidi="ar"/>
                    </w:rPr>
                    <w:t>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pPr>
                    <w:pStyle w:val="2"/>
                    <w:widowControl/>
                    <w:spacing w:after="0"/>
                    <w:ind w:left="0" w:leftChars="0" w:firstLine="0"/>
                    <w:jc w:val="center"/>
                    <w:rPr>
                      <w:sz w:val="21"/>
                      <w:szCs w:val="21"/>
                    </w:rPr>
                  </w:pPr>
                  <w:r>
                    <w:rPr>
                      <w:rFonts w:hint="eastAsia"/>
                      <w:sz w:val="21"/>
                      <w:szCs w:val="21"/>
                    </w:rPr>
                    <w:t>石化</w:t>
                  </w:r>
                </w:p>
              </w:tc>
              <w:tc>
                <w:tcPr>
                  <w:tcW w:w="1604" w:type="pct"/>
                  <w:vAlign w:val="center"/>
                </w:tcPr>
                <w:p>
                  <w:pPr>
                    <w:pStyle w:val="2"/>
                    <w:widowControl/>
                    <w:spacing w:after="0"/>
                    <w:ind w:left="0" w:leftChars="0" w:firstLine="0"/>
                    <w:jc w:val="center"/>
                    <w:rPr>
                      <w:sz w:val="21"/>
                      <w:szCs w:val="21"/>
                    </w:rPr>
                  </w:pPr>
                  <w:r>
                    <w:rPr>
                      <w:rFonts w:hint="eastAsia"/>
                      <w:sz w:val="21"/>
                      <w:szCs w:val="21"/>
                    </w:rPr>
                    <w:t>原油加工及石油制品制造（2511）</w:t>
                  </w:r>
                </w:p>
              </w:tc>
              <w:tc>
                <w:tcPr>
                  <w:tcW w:w="1552" w:type="pct"/>
                  <w:vAlign w:val="center"/>
                </w:tcPr>
                <w:p>
                  <w:pPr>
                    <w:pStyle w:val="2"/>
                    <w:widowControl/>
                    <w:spacing w:after="0"/>
                    <w:ind w:left="0" w:leftChars="0" w:firstLine="0"/>
                    <w:jc w:val="center"/>
                    <w:rPr>
                      <w:sz w:val="21"/>
                      <w:szCs w:val="21"/>
                    </w:rPr>
                  </w:pPr>
                  <w:r>
                    <w:rPr>
                      <w:rFonts w:hint="eastAsia"/>
                      <w:sz w:val="21"/>
                      <w:szCs w:val="21"/>
                    </w:rPr>
                    <w:t>炼油、乙烯</w:t>
                  </w:r>
                </w:p>
              </w:tc>
              <w:tc>
                <w:tcPr>
                  <w:tcW w:w="1301" w:type="pct"/>
                  <w:vAlign w:val="center"/>
                </w:tcPr>
                <w:p>
                  <w:pPr>
                    <w:pStyle w:val="2"/>
                    <w:widowControl/>
                    <w:spacing w:after="0"/>
                    <w:ind w:left="0" w:leftChars="0" w:firstLine="0"/>
                    <w:jc w:val="center"/>
                    <w:rPr>
                      <w:sz w:val="21"/>
                      <w:szCs w:val="21"/>
                    </w:rPr>
                  </w:pPr>
                  <w:r>
                    <w:rPr>
                      <w:rFonts w:hint="eastAsia"/>
                      <w:sz w:val="21"/>
                      <w:szCs w:val="21"/>
                    </w:rPr>
                    <w:t>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pPr>
                    <w:pStyle w:val="2"/>
                    <w:widowControl/>
                    <w:spacing w:after="0"/>
                    <w:ind w:left="0" w:leftChars="0" w:firstLine="0"/>
                    <w:jc w:val="center"/>
                    <w:rPr>
                      <w:sz w:val="21"/>
                      <w:szCs w:val="21"/>
                    </w:rPr>
                  </w:pPr>
                  <w:r>
                    <w:rPr>
                      <w:rFonts w:hint="eastAsia"/>
                      <w:sz w:val="21"/>
                      <w:szCs w:val="21"/>
                    </w:rPr>
                    <w:t>化工</w:t>
                  </w:r>
                </w:p>
              </w:tc>
              <w:tc>
                <w:tcPr>
                  <w:tcW w:w="1604" w:type="pct"/>
                  <w:vAlign w:val="center"/>
                </w:tcPr>
                <w:p>
                  <w:pPr>
                    <w:pStyle w:val="2"/>
                    <w:widowControl/>
                    <w:spacing w:after="0"/>
                    <w:ind w:left="0" w:leftChars="0" w:firstLine="0"/>
                    <w:jc w:val="center"/>
                    <w:rPr>
                      <w:sz w:val="21"/>
                      <w:szCs w:val="21"/>
                    </w:rPr>
                  </w:pPr>
                  <w:r>
                    <w:rPr>
                      <w:rFonts w:hint="eastAsia"/>
                      <w:sz w:val="21"/>
                      <w:szCs w:val="21"/>
                    </w:rPr>
                    <w:t>无机酸制造（2611）、无机碱制造（2612）、无机盐制造（2613）</w:t>
                  </w:r>
                </w:p>
              </w:tc>
              <w:tc>
                <w:tcPr>
                  <w:tcW w:w="1552" w:type="pct"/>
                  <w:vAlign w:val="center"/>
                </w:tcPr>
                <w:p>
                  <w:pPr>
                    <w:pStyle w:val="2"/>
                    <w:widowControl/>
                    <w:spacing w:after="0"/>
                    <w:ind w:left="0" w:leftChars="0" w:firstLine="0"/>
                    <w:jc w:val="center"/>
                    <w:rPr>
                      <w:sz w:val="21"/>
                      <w:szCs w:val="21"/>
                    </w:rPr>
                  </w:pPr>
                  <w:r>
                    <w:rPr>
                      <w:rFonts w:hint="eastAsia"/>
                      <w:sz w:val="21"/>
                      <w:szCs w:val="21"/>
                    </w:rPr>
                    <w:t>烧碱、纯碱、工业硫酸、黄磷、合成氨、尿素、磷铵、电石、聚氯乙烯、聚丙烯、精对苯二甲酸、对二甲苯、苯乙烯、乙酸乙烯酯、二苯基甲烷二异氰酸酯、1,4-丁二醇</w:t>
                  </w:r>
                </w:p>
              </w:tc>
              <w:tc>
                <w:tcPr>
                  <w:tcW w:w="1301" w:type="pct"/>
                  <w:vAlign w:val="center"/>
                </w:tcPr>
                <w:p>
                  <w:pPr>
                    <w:pStyle w:val="2"/>
                    <w:widowControl/>
                    <w:spacing w:after="0"/>
                    <w:ind w:left="0" w:leftChars="0" w:firstLine="0"/>
                    <w:jc w:val="center"/>
                    <w:rPr>
                      <w:rFonts w:hint="default" w:eastAsia="宋体"/>
                      <w:sz w:val="21"/>
                      <w:szCs w:val="21"/>
                      <w:lang w:val="en-US" w:eastAsia="zh-CN"/>
                    </w:rPr>
                  </w:pPr>
                  <w:r>
                    <w:rPr>
                      <w:rFonts w:hint="eastAsia"/>
                      <w:sz w:val="21"/>
                      <w:szCs w:val="21"/>
                      <w:lang w:val="en-US" w:eastAsia="zh-CN"/>
                    </w:rPr>
                    <w:t>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pPr>
                    <w:pStyle w:val="2"/>
                    <w:widowControl/>
                    <w:spacing w:after="0"/>
                    <w:ind w:left="0" w:leftChars="0" w:firstLine="0"/>
                    <w:jc w:val="center"/>
                    <w:rPr>
                      <w:sz w:val="21"/>
                      <w:szCs w:val="21"/>
                    </w:rPr>
                  </w:pPr>
                  <w:r>
                    <w:rPr>
                      <w:rFonts w:hint="eastAsia"/>
                      <w:sz w:val="21"/>
                      <w:szCs w:val="21"/>
                    </w:rPr>
                    <w:t>煤化工</w:t>
                  </w:r>
                </w:p>
              </w:tc>
              <w:tc>
                <w:tcPr>
                  <w:tcW w:w="1604" w:type="pct"/>
                  <w:vAlign w:val="center"/>
                </w:tcPr>
                <w:p>
                  <w:pPr>
                    <w:pStyle w:val="2"/>
                    <w:widowControl/>
                    <w:spacing w:after="0"/>
                    <w:ind w:left="0" w:leftChars="0" w:firstLine="0"/>
                    <w:jc w:val="center"/>
                    <w:rPr>
                      <w:sz w:val="21"/>
                      <w:szCs w:val="21"/>
                    </w:rPr>
                  </w:pPr>
                  <w:r>
                    <w:rPr>
                      <w:rFonts w:hint="eastAsia"/>
                      <w:sz w:val="21"/>
                      <w:szCs w:val="21"/>
                    </w:rPr>
                    <w:t>煤制合成气生产（2522）、煤制液体燃料生产（2523）</w:t>
                  </w:r>
                </w:p>
              </w:tc>
              <w:tc>
                <w:tcPr>
                  <w:tcW w:w="1552" w:type="pct"/>
                  <w:vAlign w:val="center"/>
                </w:tcPr>
                <w:p>
                  <w:pPr>
                    <w:pStyle w:val="2"/>
                    <w:widowControl/>
                    <w:spacing w:after="0"/>
                    <w:ind w:left="0" w:leftChars="0" w:firstLine="0"/>
                    <w:jc w:val="center"/>
                    <w:rPr>
                      <w:sz w:val="21"/>
                      <w:szCs w:val="21"/>
                    </w:rPr>
                  </w:pPr>
                  <w:r>
                    <w:rPr>
                      <w:rFonts w:hint="eastAsia"/>
                      <w:sz w:val="21"/>
                      <w:szCs w:val="21"/>
                    </w:rPr>
                    <w:t>一氧化碳、氢气、甲烷及其他煤制合成气；甲醇、二甲醚、乙二醇、汽油、柴油和航空燃料及其他煤制液体燃料</w:t>
                  </w:r>
                </w:p>
              </w:tc>
              <w:tc>
                <w:tcPr>
                  <w:tcW w:w="1301" w:type="pct"/>
                  <w:vAlign w:val="center"/>
                </w:tcPr>
                <w:p>
                  <w:pPr>
                    <w:pStyle w:val="2"/>
                    <w:widowControl/>
                    <w:spacing w:after="0"/>
                    <w:ind w:left="0" w:leftChars="0" w:firstLine="0"/>
                    <w:jc w:val="center"/>
                    <w:rPr>
                      <w:sz w:val="21"/>
                      <w:szCs w:val="21"/>
                    </w:rPr>
                  </w:pPr>
                  <w:r>
                    <w:rPr>
                      <w:rFonts w:hint="eastAsia"/>
                      <w:sz w:val="21"/>
                      <w:szCs w:val="21"/>
                    </w:rPr>
                    <w:t>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pPr>
                    <w:pStyle w:val="2"/>
                    <w:widowControl/>
                    <w:spacing w:after="0"/>
                    <w:ind w:left="0" w:leftChars="0" w:firstLine="0"/>
                    <w:jc w:val="center"/>
                    <w:rPr>
                      <w:sz w:val="21"/>
                      <w:szCs w:val="21"/>
                    </w:rPr>
                  </w:pPr>
                  <w:r>
                    <w:rPr>
                      <w:rFonts w:hint="eastAsia"/>
                      <w:sz w:val="21"/>
                      <w:szCs w:val="21"/>
                    </w:rPr>
                    <w:t>焦化</w:t>
                  </w:r>
                </w:p>
              </w:tc>
              <w:tc>
                <w:tcPr>
                  <w:tcW w:w="1604" w:type="pct"/>
                  <w:vAlign w:val="center"/>
                </w:tcPr>
                <w:p>
                  <w:pPr>
                    <w:pStyle w:val="2"/>
                    <w:widowControl/>
                    <w:spacing w:after="0"/>
                    <w:ind w:left="0" w:leftChars="0" w:firstLine="0"/>
                    <w:jc w:val="center"/>
                    <w:rPr>
                      <w:sz w:val="21"/>
                      <w:szCs w:val="21"/>
                    </w:rPr>
                  </w:pPr>
                  <w:r>
                    <w:rPr>
                      <w:rFonts w:hint="eastAsia"/>
                      <w:sz w:val="21"/>
                      <w:szCs w:val="21"/>
                    </w:rPr>
                    <w:t>炼焦（2521）</w:t>
                  </w:r>
                </w:p>
              </w:tc>
              <w:tc>
                <w:tcPr>
                  <w:tcW w:w="1552" w:type="pct"/>
                  <w:vAlign w:val="center"/>
                </w:tcPr>
                <w:p>
                  <w:pPr>
                    <w:pStyle w:val="2"/>
                    <w:widowControl/>
                    <w:spacing w:after="0"/>
                    <w:ind w:left="0" w:leftChars="0" w:firstLine="0"/>
                    <w:jc w:val="center"/>
                    <w:rPr>
                      <w:sz w:val="21"/>
                      <w:szCs w:val="21"/>
                    </w:rPr>
                  </w:pPr>
                  <w:r>
                    <w:rPr>
                      <w:rFonts w:hint="eastAsia"/>
                      <w:sz w:val="21"/>
                      <w:szCs w:val="21"/>
                    </w:rPr>
                    <w:t>焦炭、石油焦（焦炭类）、沥青焦、其他原料生产焦炭、机焦、型焦、土焦、半焦炭、针状焦、其他工艺生产焦炭、矿物油焦</w:t>
                  </w:r>
                </w:p>
              </w:tc>
              <w:tc>
                <w:tcPr>
                  <w:tcW w:w="1301" w:type="pct"/>
                  <w:vAlign w:val="center"/>
                </w:tcPr>
                <w:p>
                  <w:pPr>
                    <w:pStyle w:val="2"/>
                    <w:widowControl/>
                    <w:spacing w:after="0"/>
                    <w:ind w:left="0" w:leftChars="0" w:firstLine="0"/>
                    <w:jc w:val="center"/>
                    <w:rPr>
                      <w:sz w:val="21"/>
                      <w:szCs w:val="21"/>
                    </w:rPr>
                  </w:pPr>
                  <w:r>
                    <w:rPr>
                      <w:rFonts w:hint="eastAsia"/>
                      <w:sz w:val="21"/>
                      <w:szCs w:val="21"/>
                    </w:rPr>
                    <w:t>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pPr>
                    <w:pStyle w:val="2"/>
                    <w:widowControl/>
                    <w:spacing w:after="0"/>
                    <w:ind w:left="0" w:leftChars="0" w:firstLine="0"/>
                    <w:jc w:val="center"/>
                    <w:rPr>
                      <w:sz w:val="21"/>
                      <w:szCs w:val="21"/>
                    </w:rPr>
                  </w:pPr>
                  <w:r>
                    <w:rPr>
                      <w:rFonts w:hint="eastAsia"/>
                      <w:sz w:val="21"/>
                      <w:szCs w:val="21"/>
                    </w:rPr>
                    <w:t>钢铁</w:t>
                  </w:r>
                </w:p>
              </w:tc>
              <w:tc>
                <w:tcPr>
                  <w:tcW w:w="1604" w:type="pct"/>
                  <w:vAlign w:val="center"/>
                </w:tcPr>
                <w:p>
                  <w:pPr>
                    <w:pStyle w:val="2"/>
                    <w:widowControl/>
                    <w:spacing w:after="0"/>
                    <w:ind w:left="0" w:leftChars="0" w:firstLine="0"/>
                    <w:jc w:val="center"/>
                    <w:rPr>
                      <w:sz w:val="21"/>
                      <w:szCs w:val="21"/>
                    </w:rPr>
                  </w:pPr>
                  <w:r>
                    <w:rPr>
                      <w:rFonts w:hint="eastAsia"/>
                      <w:sz w:val="21"/>
                      <w:szCs w:val="21"/>
                    </w:rPr>
                    <w:t>炼铁（3110）、炼钢（3120）、铁合金（3140）</w:t>
                  </w:r>
                </w:p>
              </w:tc>
              <w:tc>
                <w:tcPr>
                  <w:tcW w:w="1552" w:type="pct"/>
                  <w:vAlign w:val="center"/>
                </w:tcPr>
                <w:p>
                  <w:pPr>
                    <w:pStyle w:val="2"/>
                    <w:widowControl/>
                    <w:spacing w:after="0"/>
                    <w:ind w:left="0" w:leftChars="0" w:firstLine="0"/>
                    <w:jc w:val="center"/>
                    <w:rPr>
                      <w:sz w:val="21"/>
                      <w:szCs w:val="21"/>
                    </w:rPr>
                  </w:pPr>
                  <w:r>
                    <w:rPr>
                      <w:rFonts w:hint="eastAsia"/>
                      <w:sz w:val="21"/>
                      <w:szCs w:val="21"/>
                    </w:rPr>
                    <w:t>炼钢用高炉生铁、直接还原铁、熔融还原铁、非合金钢粗钢、低合金钢粗钢、合金钢粗钢、铁合金、电解金属锰</w:t>
                  </w:r>
                </w:p>
              </w:tc>
              <w:tc>
                <w:tcPr>
                  <w:tcW w:w="1301" w:type="pct"/>
                  <w:vAlign w:val="center"/>
                </w:tcPr>
                <w:p>
                  <w:pPr>
                    <w:pStyle w:val="2"/>
                    <w:widowControl/>
                    <w:spacing w:after="0"/>
                    <w:ind w:left="0" w:leftChars="0" w:firstLine="0"/>
                    <w:jc w:val="center"/>
                    <w:rPr>
                      <w:sz w:val="21"/>
                      <w:szCs w:val="21"/>
                    </w:rPr>
                  </w:pPr>
                  <w:r>
                    <w:rPr>
                      <w:rFonts w:hint="eastAsia"/>
                      <w:sz w:val="21"/>
                      <w:szCs w:val="21"/>
                    </w:rPr>
                    <w:t>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42" w:type="pct"/>
                  <w:vMerge w:val="restart"/>
                  <w:vAlign w:val="center"/>
                </w:tcPr>
                <w:p>
                  <w:pPr>
                    <w:pStyle w:val="2"/>
                    <w:widowControl/>
                    <w:spacing w:after="0"/>
                    <w:ind w:left="0" w:leftChars="0" w:firstLine="0"/>
                    <w:jc w:val="center"/>
                    <w:rPr>
                      <w:sz w:val="21"/>
                      <w:szCs w:val="21"/>
                    </w:rPr>
                  </w:pPr>
                  <w:r>
                    <w:rPr>
                      <w:rFonts w:hint="eastAsia"/>
                      <w:sz w:val="21"/>
                      <w:szCs w:val="21"/>
                    </w:rPr>
                    <w:t>建材</w:t>
                  </w:r>
                </w:p>
              </w:tc>
              <w:tc>
                <w:tcPr>
                  <w:tcW w:w="1604" w:type="pct"/>
                  <w:vMerge w:val="restart"/>
                  <w:vAlign w:val="center"/>
                </w:tcPr>
                <w:p>
                  <w:pPr>
                    <w:pStyle w:val="2"/>
                    <w:widowControl/>
                    <w:spacing w:after="0"/>
                    <w:ind w:left="0" w:leftChars="0" w:firstLine="0"/>
                    <w:jc w:val="center"/>
                    <w:rPr>
                      <w:sz w:val="21"/>
                      <w:szCs w:val="21"/>
                    </w:rPr>
                  </w:pPr>
                  <w:r>
                    <w:rPr>
                      <w:rFonts w:hint="eastAsia"/>
                      <w:sz w:val="21"/>
                      <w:szCs w:val="21"/>
                    </w:rPr>
                    <w:t>水泥制造（3011）、石灰和石膏制造（3012）、粘土砖瓦及建筑砌块制造（3031）、平板玻璃制造（3041）、建筑陶瓷制品制造（3071）</w:t>
                  </w:r>
                </w:p>
              </w:tc>
              <w:tc>
                <w:tcPr>
                  <w:tcW w:w="1552" w:type="pct"/>
                  <w:vAlign w:val="center"/>
                </w:tcPr>
                <w:p>
                  <w:pPr>
                    <w:pStyle w:val="2"/>
                    <w:widowControl/>
                    <w:spacing w:after="0"/>
                    <w:ind w:left="0" w:leftChars="0" w:firstLine="0"/>
                    <w:jc w:val="center"/>
                    <w:rPr>
                      <w:sz w:val="21"/>
                      <w:szCs w:val="21"/>
                    </w:rPr>
                  </w:pPr>
                  <w:r>
                    <w:rPr>
                      <w:rFonts w:hint="eastAsia"/>
                      <w:sz w:val="21"/>
                      <w:szCs w:val="21"/>
                    </w:rPr>
                    <w:t>石灰、建筑陶瓷、耐火材料、烧结砖瓦</w:t>
                  </w:r>
                </w:p>
              </w:tc>
              <w:tc>
                <w:tcPr>
                  <w:tcW w:w="1301" w:type="pct"/>
                  <w:vMerge w:val="restart"/>
                  <w:vAlign w:val="center"/>
                </w:tcPr>
                <w:p>
                  <w:pPr>
                    <w:pStyle w:val="2"/>
                    <w:widowControl/>
                    <w:spacing w:after="0"/>
                    <w:ind w:left="0" w:leftChars="0" w:firstLine="0"/>
                    <w:jc w:val="center"/>
                    <w:rPr>
                      <w:sz w:val="21"/>
                      <w:szCs w:val="21"/>
                    </w:rPr>
                  </w:pPr>
                  <w:r>
                    <w:rPr>
                      <w:rFonts w:hint="eastAsia"/>
                      <w:sz w:val="21"/>
                      <w:szCs w:val="21"/>
                    </w:rPr>
                    <w:t>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Merge w:val="continue"/>
                  <w:vAlign w:val="center"/>
                </w:tcPr>
                <w:p>
                  <w:pPr>
                    <w:pStyle w:val="2"/>
                    <w:widowControl/>
                    <w:spacing w:after="0"/>
                    <w:ind w:left="0" w:leftChars="0" w:firstLine="0"/>
                    <w:jc w:val="center"/>
                    <w:rPr>
                      <w:sz w:val="21"/>
                      <w:szCs w:val="21"/>
                    </w:rPr>
                  </w:pPr>
                </w:p>
              </w:tc>
              <w:tc>
                <w:tcPr>
                  <w:tcW w:w="1604" w:type="pct"/>
                  <w:vMerge w:val="continue"/>
                  <w:vAlign w:val="center"/>
                </w:tcPr>
                <w:p>
                  <w:pPr>
                    <w:pStyle w:val="2"/>
                    <w:widowControl/>
                    <w:spacing w:after="0"/>
                    <w:ind w:left="0" w:leftChars="0" w:firstLine="0"/>
                    <w:jc w:val="center"/>
                    <w:rPr>
                      <w:sz w:val="21"/>
                      <w:szCs w:val="21"/>
                    </w:rPr>
                  </w:pPr>
                </w:p>
              </w:tc>
              <w:tc>
                <w:tcPr>
                  <w:tcW w:w="1552" w:type="pct"/>
                  <w:vAlign w:val="center"/>
                </w:tcPr>
                <w:p>
                  <w:pPr>
                    <w:pStyle w:val="2"/>
                    <w:widowControl/>
                    <w:spacing w:after="0"/>
                    <w:ind w:left="0" w:leftChars="0" w:firstLine="0"/>
                    <w:jc w:val="center"/>
                    <w:rPr>
                      <w:sz w:val="21"/>
                      <w:szCs w:val="21"/>
                    </w:rPr>
                  </w:pPr>
                  <w:r>
                    <w:rPr>
                      <w:rFonts w:hint="eastAsia"/>
                      <w:sz w:val="21"/>
                      <w:szCs w:val="21"/>
                    </w:rPr>
                    <w:t>水泥熟料、平板玻璃</w:t>
                  </w:r>
                </w:p>
              </w:tc>
              <w:tc>
                <w:tcPr>
                  <w:tcW w:w="1301" w:type="pct"/>
                  <w:vMerge w:val="continue"/>
                  <w:vAlign w:val="center"/>
                </w:tcPr>
                <w:p>
                  <w:pPr>
                    <w:pStyle w:val="2"/>
                    <w:widowControl/>
                    <w:spacing w:after="0"/>
                    <w:ind w:left="0" w:leftChars="0" w:firstLine="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pPr>
                    <w:pStyle w:val="2"/>
                    <w:widowControl/>
                    <w:spacing w:after="0"/>
                    <w:ind w:left="0" w:leftChars="0" w:firstLine="0"/>
                    <w:jc w:val="center"/>
                    <w:rPr>
                      <w:sz w:val="21"/>
                      <w:szCs w:val="21"/>
                    </w:rPr>
                  </w:pPr>
                  <w:r>
                    <w:rPr>
                      <w:rFonts w:hint="eastAsia"/>
                      <w:sz w:val="21"/>
                      <w:szCs w:val="21"/>
                    </w:rPr>
                    <w:t>有色</w:t>
                  </w:r>
                </w:p>
              </w:tc>
              <w:tc>
                <w:tcPr>
                  <w:tcW w:w="1604" w:type="pct"/>
                  <w:vAlign w:val="center"/>
                </w:tcPr>
                <w:p>
                  <w:pPr>
                    <w:pStyle w:val="2"/>
                    <w:widowControl/>
                    <w:spacing w:after="0"/>
                    <w:ind w:left="0" w:leftChars="0" w:firstLine="0"/>
                    <w:jc w:val="center"/>
                    <w:rPr>
                      <w:sz w:val="21"/>
                      <w:szCs w:val="21"/>
                    </w:rPr>
                  </w:pPr>
                  <w:r>
                    <w:rPr>
                      <w:rFonts w:hint="eastAsia"/>
                      <w:sz w:val="21"/>
                      <w:szCs w:val="21"/>
                    </w:rPr>
                    <w:t>铜冶炼（3211）、铅锌冶炼（3212）、锑冶炼（3215）、铝冶炼（3216）、硅冶炼（3218）</w:t>
                  </w:r>
                </w:p>
              </w:tc>
              <w:tc>
                <w:tcPr>
                  <w:tcW w:w="1552" w:type="pct"/>
                  <w:vAlign w:val="center"/>
                </w:tcPr>
                <w:p>
                  <w:pPr>
                    <w:pStyle w:val="2"/>
                    <w:widowControl/>
                    <w:spacing w:after="0"/>
                    <w:ind w:left="0" w:leftChars="0" w:firstLine="0"/>
                    <w:jc w:val="center"/>
                    <w:rPr>
                      <w:sz w:val="21"/>
                      <w:szCs w:val="21"/>
                    </w:rPr>
                  </w:pPr>
                  <w:r>
                    <w:rPr>
                      <w:rFonts w:hint="eastAsia"/>
                      <w:sz w:val="21"/>
                      <w:szCs w:val="21"/>
                    </w:rPr>
                    <w:t>铜、铅锌、锑、铝、硅冶炼</w:t>
                  </w:r>
                </w:p>
              </w:tc>
              <w:tc>
                <w:tcPr>
                  <w:tcW w:w="1301" w:type="pct"/>
                  <w:vAlign w:val="center"/>
                </w:tcPr>
                <w:p>
                  <w:pPr>
                    <w:pStyle w:val="2"/>
                    <w:widowControl/>
                    <w:spacing w:after="0"/>
                    <w:ind w:left="0" w:leftChars="0" w:firstLine="0"/>
                    <w:jc w:val="center"/>
                    <w:rPr>
                      <w:sz w:val="21"/>
                      <w:szCs w:val="21"/>
                    </w:rPr>
                  </w:pPr>
                  <w:r>
                    <w:rPr>
                      <w:rFonts w:hint="eastAsia"/>
                      <w:sz w:val="21"/>
                      <w:szCs w:val="21"/>
                    </w:rPr>
                    <w:t>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pct"/>
                  <w:vAlign w:val="center"/>
                </w:tcPr>
                <w:p>
                  <w:pPr>
                    <w:pStyle w:val="2"/>
                    <w:widowControl/>
                    <w:spacing w:after="0"/>
                    <w:ind w:left="0" w:leftChars="0" w:firstLine="0"/>
                    <w:jc w:val="center"/>
                    <w:rPr>
                      <w:sz w:val="21"/>
                      <w:szCs w:val="21"/>
                    </w:rPr>
                  </w:pPr>
                  <w:r>
                    <w:rPr>
                      <w:rFonts w:hint="eastAsia"/>
                      <w:sz w:val="21"/>
                      <w:szCs w:val="21"/>
                    </w:rPr>
                    <w:t>煤电</w:t>
                  </w:r>
                </w:p>
              </w:tc>
              <w:tc>
                <w:tcPr>
                  <w:tcW w:w="1604" w:type="pct"/>
                  <w:vAlign w:val="center"/>
                </w:tcPr>
                <w:p>
                  <w:pPr>
                    <w:pStyle w:val="2"/>
                    <w:widowControl/>
                    <w:spacing w:after="0"/>
                    <w:ind w:left="0" w:leftChars="0" w:firstLine="0"/>
                    <w:jc w:val="center"/>
                    <w:rPr>
                      <w:sz w:val="21"/>
                      <w:szCs w:val="21"/>
                    </w:rPr>
                  </w:pPr>
                  <w:r>
                    <w:rPr>
                      <w:rFonts w:hint="eastAsia"/>
                      <w:sz w:val="21"/>
                      <w:szCs w:val="21"/>
                    </w:rPr>
                    <w:t>火力发电（4411）、热电联产（4412）</w:t>
                  </w:r>
                </w:p>
              </w:tc>
              <w:tc>
                <w:tcPr>
                  <w:tcW w:w="1552" w:type="pct"/>
                  <w:vAlign w:val="center"/>
                </w:tcPr>
                <w:p>
                  <w:pPr>
                    <w:pStyle w:val="2"/>
                    <w:widowControl/>
                    <w:spacing w:after="0"/>
                    <w:ind w:left="0" w:leftChars="0" w:firstLine="0"/>
                    <w:jc w:val="center"/>
                    <w:rPr>
                      <w:sz w:val="21"/>
                      <w:szCs w:val="21"/>
                    </w:rPr>
                  </w:pPr>
                  <w:r>
                    <w:rPr>
                      <w:rFonts w:hint="eastAsia"/>
                      <w:sz w:val="21"/>
                      <w:szCs w:val="21"/>
                    </w:rPr>
                    <w:t>燃煤发电、燃煤热电联产</w:t>
                  </w:r>
                </w:p>
              </w:tc>
              <w:tc>
                <w:tcPr>
                  <w:tcW w:w="1301" w:type="pct"/>
                  <w:vAlign w:val="center"/>
                </w:tcPr>
                <w:p>
                  <w:pPr>
                    <w:pStyle w:val="2"/>
                    <w:widowControl/>
                    <w:spacing w:after="0"/>
                    <w:ind w:left="0" w:leftChars="0" w:firstLine="0"/>
                    <w:jc w:val="center"/>
                    <w:rPr>
                      <w:sz w:val="21"/>
                      <w:szCs w:val="21"/>
                    </w:rPr>
                  </w:pPr>
                  <w:r>
                    <w:rPr>
                      <w:rFonts w:hint="eastAsia"/>
                      <w:sz w:val="21"/>
                      <w:szCs w:val="21"/>
                    </w:rPr>
                    <w:t>不属于该行业</w:t>
                  </w:r>
                </w:p>
              </w:tc>
            </w:tr>
          </w:tbl>
          <w:p>
            <w:pPr>
              <w:pStyle w:val="58"/>
              <w:spacing w:line="360" w:lineRule="auto"/>
            </w:pPr>
            <w:r>
              <w:t>本项目不涉及上述两高项目中行业及主要产品、工序，因此，不属于湖南省“两高”项目管理目录中</w:t>
            </w:r>
            <w:r>
              <w:rPr>
                <w:rFonts w:hint="eastAsia"/>
              </w:rPr>
              <w:t>的</w:t>
            </w:r>
            <w:r>
              <w:t>项目。</w:t>
            </w:r>
          </w:p>
          <w:p>
            <w:pPr>
              <w:pStyle w:val="58"/>
              <w:spacing w:line="360" w:lineRule="auto"/>
              <w:ind w:firstLine="482"/>
              <w:rPr>
                <w:b/>
                <w:bCs/>
              </w:rPr>
            </w:pPr>
            <w:r>
              <w:rPr>
                <w:rFonts w:hint="eastAsia"/>
                <w:b/>
                <w:bCs/>
              </w:rPr>
              <w:t>5、《湖南省湘江保护条例》（2023年修订）符合性分析</w:t>
            </w:r>
          </w:p>
          <w:p>
            <w:pPr>
              <w:pStyle w:val="58"/>
              <w:spacing w:line="360" w:lineRule="auto"/>
              <w:rPr>
                <w:rFonts w:hint="eastAsia"/>
                <w:lang w:val="en-US" w:eastAsia="zh-CN"/>
              </w:rPr>
            </w:pPr>
            <w:r>
              <w:rPr>
                <w:rFonts w:hint="eastAsia"/>
              </w:rPr>
              <w:t>根据《湖南省湘江保护条例》（2023年修订）</w:t>
            </w:r>
            <w:r>
              <w:rPr>
                <w:rFonts w:hint="eastAsia"/>
                <w:lang w:eastAsia="zh-CN"/>
              </w:rPr>
              <w:t>，</w:t>
            </w:r>
            <w:r>
              <w:rPr>
                <w:rFonts w:hint="eastAsia"/>
                <w:lang w:val="en-US" w:eastAsia="zh-CN"/>
              </w:rPr>
              <w:t>本项目与其符合性分析详见下表：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b/>
                <w:bCs/>
                <w:sz w:val="21"/>
                <w:szCs w:val="21"/>
                <w:lang w:val="en-US" w:eastAsia="zh-CN"/>
              </w:rPr>
            </w:pPr>
            <w:r>
              <w:rPr>
                <w:rFonts w:hint="eastAsia"/>
                <w:b/>
                <w:bCs/>
                <w:sz w:val="21"/>
                <w:szCs w:val="21"/>
                <w:lang w:val="en-US" w:eastAsia="zh-CN"/>
              </w:rPr>
              <w:t>表1 与</w:t>
            </w:r>
            <w:r>
              <w:rPr>
                <w:rFonts w:hint="eastAsia"/>
                <w:b/>
                <w:bCs/>
                <w:sz w:val="21"/>
                <w:szCs w:val="21"/>
              </w:rPr>
              <w:t>《湖南省湘江保护条例》（2023年修订）</w:t>
            </w:r>
            <w:r>
              <w:rPr>
                <w:rFonts w:hint="eastAsia"/>
                <w:b/>
                <w:bCs/>
                <w:sz w:val="21"/>
                <w:szCs w:val="21"/>
                <w:lang w:val="en-US" w:eastAsia="zh-CN"/>
              </w:rPr>
              <w:t>符合性分析</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6"/>
              <w:gridCol w:w="2207"/>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政策要求</w:t>
                  </w:r>
                </w:p>
              </w:tc>
              <w:tc>
                <w:tcPr>
                  <w:tcW w:w="2207"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项目情况</w:t>
                  </w:r>
                </w:p>
              </w:tc>
              <w:tc>
                <w:tcPr>
                  <w:tcW w:w="921"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lang w:val="en-US" w:eastAsia="zh-CN"/>
                    </w:rPr>
                  </w:pPr>
                  <w:r>
                    <w:rPr>
                      <w:rFonts w:hint="eastAsia" w:ascii="Times New Roman" w:hAnsi="Times New Roman" w:eastAsia="宋体"/>
                      <w:sz w:val="21"/>
                      <w:szCs w:val="21"/>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rPr>
                  </w:pPr>
                  <w:r>
                    <w:rPr>
                      <w:rFonts w:hint="eastAsia" w:ascii="Times New Roman" w:hAnsi="Times New Roman" w:eastAsia="宋体"/>
                      <w:sz w:val="21"/>
                      <w:szCs w:val="21"/>
                      <w:vertAlign w:val="baseline"/>
                    </w:rPr>
                    <w:t>第三十二条 建立健全湘江流域重点水污染物排放总量控制、排污许可、水污染物排放监测和水环境质量监测等水环境保护制度。</w:t>
                  </w:r>
                </w:p>
              </w:tc>
              <w:tc>
                <w:tcPr>
                  <w:tcW w:w="2207"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rPr>
                  </w:pPr>
                  <w:r>
                    <w:rPr>
                      <w:rFonts w:hint="eastAsia" w:ascii="Times New Roman" w:hAnsi="Times New Roman" w:eastAsia="宋体"/>
                      <w:sz w:val="21"/>
                      <w:szCs w:val="21"/>
                      <w:vertAlign w:val="baseline"/>
                    </w:rPr>
                    <w:t>项目投产前将申请排污许可证</w:t>
                  </w:r>
                </w:p>
              </w:tc>
              <w:tc>
                <w:tcPr>
                  <w:tcW w:w="921"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lang w:val="en-US" w:eastAsia="zh-CN"/>
                    </w:rPr>
                  </w:pPr>
                  <w:r>
                    <w:rPr>
                      <w:rFonts w:hint="eastAsia"/>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rPr>
                  </w:pPr>
                  <w:r>
                    <w:rPr>
                      <w:rFonts w:hint="eastAsia" w:ascii="Times New Roman" w:hAnsi="Times New Roman" w:eastAsia="宋体"/>
                      <w:sz w:val="21"/>
                      <w:szCs w:val="21"/>
                      <w:vertAlign w:val="baseline"/>
                    </w:rPr>
                    <w:t>“第三十三条 禁止向水体排放、倾倒工业废渣、城镇垃圾和其他废弃物。禁止将含有汞、镉、砷、铬、铅、氰化物、黄磷等的可溶性剧毒废渣向水体排放、倾倒。</w:t>
                  </w:r>
                </w:p>
              </w:tc>
              <w:tc>
                <w:tcPr>
                  <w:tcW w:w="2207"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lang w:val="en-US" w:eastAsia="zh-CN"/>
                    </w:rPr>
                  </w:pPr>
                  <w:r>
                    <w:rPr>
                      <w:rFonts w:hint="eastAsia"/>
                      <w:sz w:val="21"/>
                      <w:szCs w:val="21"/>
                      <w:vertAlign w:val="baseline"/>
                      <w:lang w:val="en-US" w:eastAsia="zh-CN"/>
                    </w:rPr>
                    <w:t>不涉及</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rPr>
                  </w:pPr>
                  <w:r>
                    <w:rPr>
                      <w:rFonts w:hint="eastAsia"/>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rPr>
                  </w:pPr>
                  <w:r>
                    <w:rPr>
                      <w:rFonts w:hint="eastAsia" w:ascii="Times New Roman" w:hAnsi="Times New Roman" w:eastAsia="宋体"/>
                      <w:sz w:val="21"/>
                      <w:szCs w:val="21"/>
                      <w:vertAlign w:val="baseline"/>
                    </w:rPr>
                    <w:t>第三十四条 新建、改建、扩建建设项目，建设单位应当组织进行建设项目环境影响评价，并根据建设项目对环境的影响程度，分别编制环境影响评价报告书、环境影响评价报告表或者填报环境影响登记表。环境影响评价报告书、报告表应当依法报生态环境主管部门审批，环境影响登记表应当依法报生态环境主管部门备案。</w:t>
                  </w:r>
                </w:p>
              </w:tc>
              <w:tc>
                <w:tcPr>
                  <w:tcW w:w="2207"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lang w:eastAsia="zh-CN"/>
                    </w:rPr>
                  </w:pPr>
                  <w:r>
                    <w:rPr>
                      <w:rFonts w:hint="eastAsia" w:ascii="Times New Roman" w:hAnsi="Times New Roman" w:eastAsia="宋体"/>
                      <w:sz w:val="21"/>
                      <w:szCs w:val="21"/>
                      <w:vertAlign w:val="baseline"/>
                    </w:rPr>
                    <w:t>项目编制环境影响报告</w:t>
                  </w:r>
                  <w:r>
                    <w:rPr>
                      <w:rFonts w:hint="eastAsia"/>
                      <w:sz w:val="21"/>
                      <w:szCs w:val="21"/>
                      <w:vertAlign w:val="baseline"/>
                      <w:lang w:val="en-US" w:eastAsia="zh-CN"/>
                    </w:rPr>
                    <w:t>表</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rPr>
                  </w:pPr>
                  <w:r>
                    <w:rPr>
                      <w:rFonts w:hint="eastAsia"/>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rPr>
                  </w:pPr>
                  <w:r>
                    <w:rPr>
                      <w:rFonts w:hint="eastAsia" w:ascii="Times New Roman" w:hAnsi="Times New Roman" w:eastAsia="宋体"/>
                      <w:sz w:val="21"/>
                      <w:szCs w:val="21"/>
                      <w:vertAlign w:val="baseline"/>
                    </w:rPr>
                    <w:t>第三十五条 对有下列情形之一的地区，湘江流域县级以上人民政府生态环境主管部门应当暂停新增水污染物排放的建设项目环境影响评价审批：（一）水功能区水质未达到规定标准的；（二）跨行政区域河流交界断面水质未达到控制目标的；（三）超过排污总量控制指标的；（四）未按照规定时间淘汰严重污染水环境的落后工艺和设备的；（五）未完成重点水污染物排放总量年度控制计划的。</w:t>
                  </w:r>
                </w:p>
              </w:tc>
              <w:tc>
                <w:tcPr>
                  <w:tcW w:w="2207"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rPr>
                  </w:pPr>
                  <w:r>
                    <w:rPr>
                      <w:rFonts w:hint="eastAsia" w:ascii="Times New Roman" w:hAnsi="Times New Roman" w:eastAsia="宋体"/>
                      <w:sz w:val="21"/>
                      <w:szCs w:val="21"/>
                      <w:vertAlign w:val="baseline"/>
                    </w:rPr>
                    <w:t>区域属于水功能达标区，不涉及淘汰落后工艺和设备的</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rPr>
                  </w:pPr>
                  <w:r>
                    <w:rPr>
                      <w:rFonts w:hint="eastAsia"/>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6"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rPr>
                  </w:pPr>
                  <w:r>
                    <w:rPr>
                      <w:rFonts w:hint="eastAsia" w:ascii="Times New Roman" w:hAnsi="Times New Roman" w:eastAsia="宋体"/>
                      <w:sz w:val="21"/>
                      <w:szCs w:val="21"/>
                      <w:vertAlign w:val="baseline"/>
                    </w:rPr>
                    <w:t>第四十九条 禁止在湘江干流岸线一公里范围内新建、扩建化工园区和化工项目。禁止在湘江干流岸线一公里范围内新建、改建、扩建尾矿库；但是以提升安全、生态环境保护水平为目的的改建除外。</w:t>
                  </w:r>
                </w:p>
              </w:tc>
              <w:tc>
                <w:tcPr>
                  <w:tcW w:w="2207" w:type="dxa"/>
                  <w:vAlign w:val="center"/>
                </w:tcPr>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vertAlign w:val="baseline"/>
                      <w:lang w:val="en-US" w:eastAsia="zh-CN"/>
                    </w:rPr>
                  </w:pPr>
                  <w:r>
                    <w:rPr>
                      <w:rFonts w:hint="eastAsia"/>
                      <w:sz w:val="21"/>
                      <w:szCs w:val="21"/>
                      <w:vertAlign w:val="baseline"/>
                      <w:lang w:val="en-US" w:eastAsia="zh-CN"/>
                    </w:rPr>
                    <w:t>本项目属于肥料混合制造，位于湘江支流洣水沿岸，不属于以上禁止项目</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vertAlign w:val="baseline"/>
                    </w:rPr>
                  </w:pPr>
                  <w:r>
                    <w:rPr>
                      <w:rFonts w:hint="eastAsia"/>
                      <w:sz w:val="21"/>
                      <w:szCs w:val="21"/>
                      <w:vertAlign w:val="baseline"/>
                      <w:lang w:val="en-US" w:eastAsia="zh-CN"/>
                    </w:rPr>
                    <w:t>符合</w:t>
                  </w:r>
                </w:p>
              </w:tc>
            </w:tr>
          </w:tbl>
          <w:p>
            <w:pPr>
              <w:pStyle w:val="58"/>
              <w:spacing w:line="360" w:lineRule="auto"/>
            </w:pPr>
            <w:r>
              <w:rPr>
                <w:rFonts w:hint="eastAsia"/>
              </w:rPr>
              <w:t>综上，本项目的实施符合《湖南省湘江保护条例》（2023年修</w:t>
            </w:r>
            <w:r>
              <w:rPr>
                <w:rFonts w:hint="eastAsia"/>
                <w:lang w:val="en-US" w:eastAsia="zh-CN"/>
              </w:rPr>
              <w:t>订</w:t>
            </w:r>
            <w:r>
              <w:rPr>
                <w:rFonts w:hint="eastAsia"/>
              </w:rPr>
              <w:t>）的相关规定。</w:t>
            </w:r>
          </w:p>
          <w:p>
            <w:pPr>
              <w:pStyle w:val="58"/>
              <w:spacing w:line="360" w:lineRule="auto"/>
              <w:ind w:firstLine="482"/>
              <w:rPr>
                <w:b/>
                <w:bCs/>
              </w:rPr>
            </w:pPr>
            <w:r>
              <w:rPr>
                <w:rFonts w:hint="eastAsia"/>
                <w:b/>
                <w:bCs/>
              </w:rPr>
              <w:t>6、与《湖南省“十四五”生态环境保护规划》符合性分析</w:t>
            </w:r>
          </w:p>
          <w:p>
            <w:pPr>
              <w:pStyle w:val="58"/>
              <w:spacing w:line="360" w:lineRule="auto"/>
            </w:pPr>
            <w:r>
              <w:rPr>
                <w:rFonts w:hint="eastAsia"/>
              </w:rPr>
              <w:t>湖南省“十四五”生态环境保护规划总体目标：生产生活方式绿色转型成效显著，能源资源配置更加合理、利用效率大幅提高，国土空间开发与保护格局得到优化，污染物排放总量持续减少，生态环境质量持续改善，突出生态环境问题加快解决，重大生态环境风险基本化解，生态安全屏障更加牢固，城乡人居环境明显改善，生态环境治理体系和治理能力现代化水平明显增强，生态文明建设实现新进步。本项目为</w:t>
            </w:r>
            <w:r>
              <w:rPr>
                <w:rFonts w:hint="eastAsia"/>
                <w:lang w:val="en-US" w:eastAsia="zh-CN"/>
              </w:rPr>
              <w:t>肥料混合制造</w:t>
            </w:r>
            <w:r>
              <w:rPr>
                <w:rFonts w:hint="eastAsia"/>
              </w:rPr>
              <w:t>，满足绿色发展理念，资源利用提高，符合《湖南省“十四五”生态环境保护规划》的相关规定。</w:t>
            </w:r>
          </w:p>
          <w:p>
            <w:pPr>
              <w:pStyle w:val="58"/>
              <w:spacing w:line="360" w:lineRule="auto"/>
              <w:ind w:firstLine="482"/>
              <w:rPr>
                <w:b/>
                <w:bCs/>
                <w:color w:val="000000"/>
                <w:szCs w:val="24"/>
              </w:rPr>
            </w:pPr>
            <w:r>
              <w:rPr>
                <w:rFonts w:hint="eastAsia"/>
                <w:b/>
                <w:bCs/>
                <w:color w:val="000000"/>
                <w:szCs w:val="24"/>
              </w:rPr>
              <w:t>7、与《湖南省长江经济带发展负面清单实施细则》符合性分析</w:t>
            </w:r>
          </w:p>
          <w:p>
            <w:pPr>
              <w:pStyle w:val="58"/>
              <w:spacing w:line="360" w:lineRule="auto"/>
              <w:rPr>
                <w:color w:val="000000"/>
                <w:szCs w:val="24"/>
              </w:rPr>
            </w:pPr>
            <w:r>
              <w:rPr>
                <w:rFonts w:hint="eastAsia"/>
                <w:color w:val="000000"/>
                <w:szCs w:val="24"/>
              </w:rPr>
              <w:t>根据《湖南省推动长江经济带发展领导小组办公室关于印发＜湖南省长江经济带发展负面清单实施细则（试行，2022年版）＞的通知》要求。本项目与其符合性分析如下：</w:t>
            </w:r>
          </w:p>
          <w:p>
            <w:pPr>
              <w:pStyle w:val="2"/>
              <w:spacing w:line="360" w:lineRule="auto"/>
              <w:ind w:left="0" w:leftChars="0" w:firstLine="0"/>
              <w:rPr>
                <w:b/>
                <w:color w:val="000000"/>
                <w:szCs w:val="21"/>
              </w:rPr>
            </w:pPr>
            <w:r>
              <w:rPr>
                <w:rFonts w:hint="eastAsia"/>
                <w:b/>
                <w:color w:val="000000"/>
                <w:szCs w:val="21"/>
              </w:rPr>
              <w:t>表1-5  与《湖南省长江经济带发展负面清单实施细则》符合性分析</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1"/>
              <w:gridCol w:w="2466"/>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pct"/>
                  <w:vAlign w:val="center"/>
                </w:tcPr>
                <w:p>
                  <w:pPr>
                    <w:jc w:val="center"/>
                    <w:rPr>
                      <w:color w:val="000000"/>
                    </w:rPr>
                  </w:pPr>
                  <w:r>
                    <w:rPr>
                      <w:rFonts w:hint="eastAsia"/>
                      <w:color w:val="000000"/>
                    </w:rPr>
                    <w:t>负面清单指南内容</w:t>
                  </w:r>
                </w:p>
              </w:tc>
              <w:tc>
                <w:tcPr>
                  <w:tcW w:w="1638" w:type="pct"/>
                  <w:vAlign w:val="center"/>
                </w:tcPr>
                <w:p>
                  <w:pPr>
                    <w:jc w:val="center"/>
                    <w:rPr>
                      <w:color w:val="000000"/>
                    </w:rPr>
                  </w:pPr>
                  <w:r>
                    <w:rPr>
                      <w:rFonts w:hint="eastAsia"/>
                      <w:color w:val="000000"/>
                    </w:rPr>
                    <w:t>本项目符合性</w:t>
                  </w:r>
                </w:p>
              </w:tc>
              <w:tc>
                <w:tcPr>
                  <w:tcW w:w="596" w:type="pct"/>
                </w:tcPr>
                <w:p>
                  <w:pPr>
                    <w:jc w:val="center"/>
                    <w:rPr>
                      <w:color w:val="000000"/>
                    </w:rPr>
                  </w:pPr>
                  <w:r>
                    <w:rPr>
                      <w:rFonts w:hint="eastAsia"/>
                      <w:color w:val="000000"/>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pct"/>
                  <w:vAlign w:val="center"/>
                </w:tcPr>
                <w:p>
                  <w:pPr>
                    <w:jc w:val="center"/>
                    <w:rPr>
                      <w:color w:val="000000"/>
                    </w:rPr>
                  </w:pPr>
                  <w:r>
                    <w:rPr>
                      <w:color w:val="000000"/>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638" w:type="pct"/>
                  <w:vAlign w:val="center"/>
                </w:tcPr>
                <w:p>
                  <w:pPr>
                    <w:jc w:val="center"/>
                    <w:rPr>
                      <w:color w:val="000000"/>
                    </w:rPr>
                  </w:pPr>
                  <w:r>
                    <w:rPr>
                      <w:color w:val="000000"/>
                    </w:rPr>
                    <w:t>本项目</w:t>
                  </w:r>
                  <w:r>
                    <w:rPr>
                      <w:rFonts w:hint="eastAsia"/>
                      <w:color w:val="000000"/>
                    </w:rPr>
                    <w:t>位于洣水流岸，不在</w:t>
                  </w:r>
                  <w:r>
                    <w:rPr>
                      <w:color w:val="000000"/>
                    </w:rPr>
                    <w:t>长江湖南段</w:t>
                  </w:r>
                  <w:r>
                    <w:rPr>
                      <w:rFonts w:hint="eastAsia"/>
                      <w:color w:val="000000"/>
                    </w:rPr>
                    <w:t>、</w:t>
                  </w:r>
                  <w:r>
                    <w:rPr>
                      <w:color w:val="000000"/>
                    </w:rPr>
                    <w:t>洞庭湖、湘江、资江、沅江</w:t>
                  </w:r>
                  <w:r>
                    <w:rPr>
                      <w:rFonts w:hint="eastAsia"/>
                      <w:color w:val="000000"/>
                    </w:rPr>
                    <w:t>和</w:t>
                  </w:r>
                  <w:r>
                    <w:rPr>
                      <w:color w:val="000000"/>
                    </w:rPr>
                    <w:t>澧水干流岸线</w:t>
                  </w:r>
                  <w:r>
                    <w:rPr>
                      <w:rFonts w:hint="eastAsia"/>
                      <w:color w:val="000000"/>
                    </w:rPr>
                    <w:t>。</w:t>
                  </w:r>
                </w:p>
              </w:tc>
              <w:tc>
                <w:tcPr>
                  <w:tcW w:w="596" w:type="pct"/>
                  <w:vAlign w:val="center"/>
                </w:tcPr>
                <w:p>
                  <w:pPr>
                    <w:jc w:val="center"/>
                    <w:rPr>
                      <w:color w:val="000000"/>
                    </w:rPr>
                  </w:pPr>
                  <w:r>
                    <w:rPr>
                      <w:rFonts w:hint="eastAsia"/>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pct"/>
                  <w:vAlign w:val="center"/>
                </w:tcPr>
                <w:p>
                  <w:pPr>
                    <w:jc w:val="center"/>
                    <w:rPr>
                      <w:color w:val="000000"/>
                    </w:rPr>
                  </w:pPr>
                  <w:r>
                    <w:rPr>
                      <w:color w:val="000000"/>
                    </w:rPr>
                    <w:t>禁止在合规园区外新建、扩建钢铁、石化、化工、焦化、建材、有色、制浆造纸等高污染项目。高污染项目严格按照生态环境部《环境保护综合名录（2021年版）》有关要求执行。</w:t>
                  </w:r>
                </w:p>
              </w:tc>
              <w:tc>
                <w:tcPr>
                  <w:tcW w:w="1638" w:type="pct"/>
                  <w:vAlign w:val="center"/>
                </w:tcPr>
                <w:p>
                  <w:pPr>
                    <w:jc w:val="center"/>
                    <w:rPr>
                      <w:color w:val="000000"/>
                    </w:rPr>
                  </w:pPr>
                  <w:r>
                    <w:rPr>
                      <w:rFonts w:hint="eastAsia"/>
                      <w:color w:val="000000"/>
                    </w:rPr>
                    <w:t>本项目</w:t>
                  </w:r>
                  <w:r>
                    <w:rPr>
                      <w:rFonts w:hint="eastAsia"/>
                      <w:color w:val="000000"/>
                      <w:lang w:val="en-US" w:eastAsia="zh-CN"/>
                    </w:rPr>
                    <w:t>为肥料混合制造</w:t>
                  </w:r>
                  <w:r>
                    <w:rPr>
                      <w:rFonts w:hint="eastAsia"/>
                      <w:color w:val="000000"/>
                    </w:rPr>
                    <w:t>，不属于以上高污染项目。</w:t>
                  </w:r>
                </w:p>
              </w:tc>
              <w:tc>
                <w:tcPr>
                  <w:tcW w:w="596" w:type="pct"/>
                  <w:vAlign w:val="center"/>
                </w:tcPr>
                <w:p>
                  <w:pPr>
                    <w:jc w:val="center"/>
                    <w:rPr>
                      <w:color w:val="000000"/>
                    </w:rPr>
                  </w:pPr>
                  <w:r>
                    <w:rPr>
                      <w:rFonts w:hint="eastAsia"/>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pct"/>
                  <w:vAlign w:val="center"/>
                </w:tcPr>
                <w:p>
                  <w:pPr>
                    <w:jc w:val="center"/>
                    <w:rPr>
                      <w:color w:val="000000"/>
                    </w:rPr>
                  </w:pPr>
                  <w:r>
                    <w:rPr>
                      <w:color w:val="000000"/>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r>
                    <w:rPr>
                      <w:rFonts w:hint="eastAsia"/>
                      <w:color w:val="000000"/>
                    </w:rPr>
                    <w:t>。</w:t>
                  </w:r>
                </w:p>
              </w:tc>
              <w:tc>
                <w:tcPr>
                  <w:tcW w:w="1638" w:type="pct"/>
                  <w:vAlign w:val="center"/>
                </w:tcPr>
                <w:p>
                  <w:pPr>
                    <w:jc w:val="center"/>
                    <w:rPr>
                      <w:color w:val="000000"/>
                    </w:rPr>
                  </w:pPr>
                  <w:r>
                    <w:rPr>
                      <w:color w:val="000000"/>
                    </w:rPr>
                    <w:t>本项目不占用长江流域河湖岸线、不在《长江岸线保护和开发利用总体规划》划定的岸线保护区和保留区内，不在《全国重要江河湖泊水功能区划》划定的河段及湖泊保护区、保留区内</w:t>
                  </w:r>
                </w:p>
              </w:tc>
              <w:tc>
                <w:tcPr>
                  <w:tcW w:w="596" w:type="pct"/>
                  <w:vAlign w:val="center"/>
                </w:tcPr>
                <w:p>
                  <w:pPr>
                    <w:jc w:val="center"/>
                    <w:rPr>
                      <w:color w:val="000000"/>
                    </w:rPr>
                  </w:pPr>
                  <w:r>
                    <w:rPr>
                      <w:rFonts w:hint="eastAsia"/>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pct"/>
                  <w:vAlign w:val="center"/>
                </w:tcPr>
                <w:p>
                  <w:pPr>
                    <w:jc w:val="center"/>
                    <w:rPr>
                      <w:color w:val="000000"/>
                    </w:rPr>
                  </w:pPr>
                  <w:r>
                    <w:rPr>
                      <w:color w:val="000000"/>
                    </w:rPr>
                    <w:t>禁止新建、扩建不符合国家石化、现代煤化工等产业布局规划的项目。</w:t>
                  </w:r>
                </w:p>
              </w:tc>
              <w:tc>
                <w:tcPr>
                  <w:tcW w:w="1638" w:type="pct"/>
                  <w:vAlign w:val="center"/>
                </w:tcPr>
                <w:p>
                  <w:pPr>
                    <w:jc w:val="center"/>
                    <w:rPr>
                      <w:color w:val="000000"/>
                    </w:rPr>
                  </w:pPr>
                  <w:r>
                    <w:rPr>
                      <w:color w:val="000000"/>
                    </w:rPr>
                    <w:t>本项目非国家石化、现代煤化工等产业项目</w:t>
                  </w:r>
                </w:p>
              </w:tc>
              <w:tc>
                <w:tcPr>
                  <w:tcW w:w="596" w:type="pct"/>
                  <w:vAlign w:val="center"/>
                </w:tcPr>
                <w:p>
                  <w:pPr>
                    <w:jc w:val="center"/>
                    <w:rPr>
                      <w:color w:val="000000"/>
                    </w:rPr>
                  </w:pPr>
                  <w:r>
                    <w:rPr>
                      <w:rFonts w:hint="eastAsia"/>
                      <w:color w:val="00000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pct"/>
                  <w:vAlign w:val="center"/>
                </w:tcPr>
                <w:p>
                  <w:pPr>
                    <w:jc w:val="center"/>
                    <w:rPr>
                      <w:color w:val="000000"/>
                    </w:rPr>
                  </w:pPr>
                  <w:r>
                    <w:rPr>
                      <w:color w:val="000000"/>
                    </w:rPr>
                    <w:t>禁止新建、扩建法律法规和相关政策明令禁止的落后产能项目。禁止新建、扩建不符合国家产能置换要求的严重过剩产能行业的项目。禁止新建、扩建不符合要求的高耗能高排放项目</w:t>
                  </w:r>
                  <w:r>
                    <w:rPr>
                      <w:rFonts w:hint="eastAsia"/>
                      <w:color w:val="000000"/>
                    </w:rPr>
                    <w:t>。</w:t>
                  </w:r>
                </w:p>
              </w:tc>
              <w:tc>
                <w:tcPr>
                  <w:tcW w:w="1638" w:type="pct"/>
                  <w:vAlign w:val="center"/>
                </w:tcPr>
                <w:p>
                  <w:pPr>
                    <w:jc w:val="center"/>
                    <w:rPr>
                      <w:color w:val="000000"/>
                    </w:rPr>
                  </w:pPr>
                  <w:r>
                    <w:rPr>
                      <w:color w:val="000000"/>
                    </w:rPr>
                    <w:t>本项目非法律法规和相关政策明令禁止的落后产能项目，</w:t>
                  </w:r>
                  <w:r>
                    <w:rPr>
                      <w:rFonts w:hint="eastAsia"/>
                      <w:color w:val="000000"/>
                    </w:rPr>
                    <w:t>本项目为</w:t>
                  </w:r>
                  <w:r>
                    <w:rPr>
                      <w:rFonts w:hint="eastAsia"/>
                      <w:color w:val="000000"/>
                      <w:lang w:val="en-US" w:eastAsia="zh-CN"/>
                    </w:rPr>
                    <w:t>肥料混合制造</w:t>
                  </w:r>
                  <w:r>
                    <w:rPr>
                      <w:rFonts w:hint="eastAsia"/>
                      <w:color w:val="000000"/>
                    </w:rPr>
                    <w:t>，</w:t>
                  </w:r>
                  <w:r>
                    <w:rPr>
                      <w:color w:val="000000"/>
                    </w:rPr>
                    <w:t>并不属于严重过剩产能行业及高耗能高排放项目。</w:t>
                  </w:r>
                </w:p>
              </w:tc>
              <w:tc>
                <w:tcPr>
                  <w:tcW w:w="596" w:type="pct"/>
                  <w:vAlign w:val="center"/>
                </w:tcPr>
                <w:p>
                  <w:pPr>
                    <w:jc w:val="center"/>
                    <w:rPr>
                      <w:color w:val="000000"/>
                    </w:rPr>
                  </w:pPr>
                  <w:r>
                    <w:rPr>
                      <w:rFonts w:hint="eastAsia"/>
                      <w:color w:val="000000"/>
                    </w:rPr>
                    <w:t>符合</w:t>
                  </w:r>
                </w:p>
              </w:tc>
            </w:tr>
          </w:tbl>
          <w:p>
            <w:pPr>
              <w:pStyle w:val="58"/>
              <w:spacing w:line="360" w:lineRule="auto"/>
            </w:pPr>
          </w:p>
          <w:p/>
          <w:p/>
          <w:p/>
          <w:p/>
          <w:p>
            <w:pPr>
              <w:pStyle w:val="2"/>
              <w:ind w:left="0" w:leftChars="0" w:firstLine="0" w:firstLineChars="0"/>
            </w:pPr>
          </w:p>
          <w:p>
            <w:pPr>
              <w:pStyle w:val="47"/>
              <w:spacing w:beforeLines="0" w:after="0" w:line="360" w:lineRule="auto"/>
              <w:ind w:left="0" w:firstLine="0" w:firstLineChars="0"/>
              <w:jc w:val="both"/>
              <w:rPr>
                <w:rFonts w:ascii="Times New Roman" w:hAnsi="Times New Roman" w:eastAsia="宋体" w:cs="Times New Roman"/>
                <w:sz w:val="24"/>
              </w:rPr>
            </w:pPr>
          </w:p>
        </w:tc>
      </w:tr>
    </w:tbl>
    <w:p>
      <w:pPr>
        <w:pStyle w:val="20"/>
        <w:jc w:val="center"/>
        <w:rPr>
          <w:rFonts w:ascii="黑体" w:hAnsi="黑体" w:eastAsia="黑体"/>
          <w:snapToGrid w:val="0"/>
          <w:sz w:val="30"/>
          <w:szCs w:val="30"/>
        </w:rPr>
        <w:sectPr>
          <w:footerReference r:id="rId5" w:type="default"/>
          <w:pgSz w:w="11906" w:h="16838"/>
          <w:pgMar w:top="1701" w:right="1531" w:bottom="1701" w:left="1531" w:header="851" w:footer="850" w:gutter="0"/>
          <w:pgNumType w:start="1"/>
          <w:cols w:space="0" w:num="1"/>
          <w:rtlGutter w:val="0"/>
          <w:docGrid w:type="linesAndChars" w:linePitch="312" w:charSpace="0"/>
        </w:sectPr>
      </w:pPr>
    </w:p>
    <w:p>
      <w:pPr>
        <w:pStyle w:val="20"/>
        <w:numPr>
          <w:ilvl w:val="0"/>
          <w:numId w:val="2"/>
        </w:numPr>
        <w:jc w:val="center"/>
        <w:outlineLvl w:val="0"/>
        <w:rPr>
          <w:rFonts w:ascii="黑体" w:hAnsi="黑体" w:eastAsia="黑体"/>
          <w:snapToGrid w:val="0"/>
          <w:sz w:val="30"/>
          <w:szCs w:val="30"/>
        </w:rPr>
      </w:pPr>
      <w:bookmarkStart w:id="24" w:name="_Toc24621"/>
      <w:r>
        <w:rPr>
          <w:rFonts w:hint="eastAsia" w:ascii="黑体" w:hAnsi="黑体" w:eastAsia="黑体"/>
          <w:snapToGrid w:val="0"/>
          <w:sz w:val="30"/>
          <w:szCs w:val="30"/>
        </w:rPr>
        <w:t>建设项目工程分析</w:t>
      </w:r>
      <w:bookmarkEnd w:id="24"/>
    </w:p>
    <w:tbl>
      <w:tblPr>
        <w:tblStyle w:val="23"/>
        <w:tblW w:w="92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6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562" w:type="dxa"/>
            <w:vAlign w:val="center"/>
          </w:tcPr>
          <w:p>
            <w:pPr>
              <w:pStyle w:val="20"/>
              <w:adjustRightInd w:val="0"/>
              <w:snapToGrid w:val="0"/>
              <w:spacing w:before="0" w:beforeAutospacing="0" w:after="0" w:afterAutospacing="0"/>
              <w:jc w:val="center"/>
              <w:rPr>
                <w:rFonts w:cs="宋体"/>
                <w:szCs w:val="24"/>
              </w:rPr>
            </w:pPr>
          </w:p>
        </w:tc>
        <w:tc>
          <w:tcPr>
            <w:tcW w:w="8668" w:type="dxa"/>
            <w:vAlign w:val="center"/>
          </w:tcPr>
          <w:p>
            <w:pPr>
              <w:pStyle w:val="6"/>
              <w:ind w:firstLine="482"/>
            </w:pPr>
            <w:r>
              <w:rPr>
                <w:rFonts w:hint="eastAsia"/>
              </w:rPr>
              <w:t>2.1项目由来</w:t>
            </w:r>
          </w:p>
          <w:p>
            <w:pPr>
              <w:pStyle w:val="6"/>
              <w:ind w:firstLine="480"/>
              <w:rPr>
                <w:b w:val="0"/>
                <w:bCs/>
              </w:rPr>
            </w:pPr>
            <w:r>
              <w:rPr>
                <w:rFonts w:hint="eastAsia"/>
                <w:b w:val="0"/>
                <w:bCs/>
              </w:rPr>
              <w:t>药肥是将农药和肥料按一定的比例配方相混合，并通过一定的工艺技术将肥料和农药稳定于特定的复合体系中而形成的新型生态复合肥料，一般以肥料作农药的载体。为了当代农业的可持续性发展，药肥对于以强大的技术来支撑和驱动的现代农业是一种新的尝试。药肥能使田间的两个操作步骤合二为一，这不仅节省了劳动力，而且减少了时间和能源的消耗。</w:t>
            </w:r>
          </w:p>
          <w:p>
            <w:pPr>
              <w:pStyle w:val="6"/>
              <w:ind w:firstLine="480"/>
              <w:rPr>
                <w:rFonts w:hint="default" w:eastAsia="宋体"/>
                <w:b w:val="0"/>
                <w:bCs/>
                <w:lang w:val="en-US" w:eastAsia="zh-CN"/>
              </w:rPr>
            </w:pPr>
            <w:r>
              <w:rPr>
                <w:rFonts w:hint="eastAsia"/>
                <w:b w:val="0"/>
                <w:bCs/>
              </w:rPr>
              <w:t>随着社会发展和科技技术的不断进步，</w:t>
            </w:r>
            <w:r>
              <w:rPr>
                <w:rFonts w:hint="eastAsia"/>
                <w:b w:val="0"/>
                <w:bCs/>
                <w:lang w:val="en-US" w:eastAsia="zh-CN"/>
              </w:rPr>
              <w:t>药肥和农药制剂</w:t>
            </w:r>
            <w:r>
              <w:rPr>
                <w:rFonts w:hint="eastAsia"/>
                <w:b w:val="0"/>
                <w:bCs/>
              </w:rPr>
              <w:t>市场需求逐年增加，</w:t>
            </w:r>
            <w:r>
              <w:rPr>
                <w:rFonts w:hint="eastAsia"/>
                <w:b w:val="0"/>
                <w:bCs/>
                <w:lang w:val="en-US" w:eastAsia="zh-CN"/>
              </w:rPr>
              <w:t>为提高市场竞争力，建设单位拟改进药肥生产工艺（新增干燥工序，引进回转滚筒干燥机等生产设施对药肥进行烘干）并增加产品种类。</w:t>
            </w:r>
          </w:p>
          <w:p>
            <w:pPr>
              <w:spacing w:line="360" w:lineRule="auto"/>
              <w:ind w:firstLine="480" w:firstLineChars="200"/>
              <w:rPr>
                <w:bCs/>
                <w:sz w:val="24"/>
              </w:rPr>
            </w:pPr>
            <w:r>
              <w:rPr>
                <w:rFonts w:hint="eastAsia"/>
                <w:bCs/>
                <w:sz w:val="24"/>
              </w:rPr>
              <w:t>根据《中华人民共和国环境影响评价法》（主席令第48号）、《建设项目环境保护管理条例》（国务院令第682号）等相关的法律、法规要求，建设项目需要进行环境影响评价。根据《建设项目环境影响评价分类管理名录</w:t>
            </w:r>
            <w:r>
              <w:rPr>
                <w:rFonts w:hint="eastAsia"/>
                <w:bCs/>
                <w:sz w:val="24"/>
                <w:lang w:eastAsia="zh-CN"/>
              </w:rPr>
              <w:t>（</w:t>
            </w:r>
            <w:r>
              <w:rPr>
                <w:rFonts w:hint="eastAsia"/>
                <w:bCs/>
                <w:sz w:val="24"/>
              </w:rPr>
              <w:t>2021版</w:t>
            </w:r>
            <w:r>
              <w:rPr>
                <w:rFonts w:hint="eastAsia"/>
                <w:bCs/>
                <w:sz w:val="24"/>
                <w:lang w:eastAsia="zh-CN"/>
              </w:rPr>
              <w:t>）</w:t>
            </w:r>
            <w:r>
              <w:rPr>
                <w:rFonts w:hint="eastAsia"/>
                <w:bCs/>
                <w:sz w:val="24"/>
              </w:rPr>
              <w:t>》，本项目仅进行单纯混合和分装，属于</w:t>
            </w:r>
            <w:r>
              <w:rPr>
                <w:rFonts w:hint="eastAsia"/>
                <w:bCs/>
                <w:sz w:val="24"/>
                <w:lang w:eastAsia="zh-CN"/>
              </w:rPr>
              <w:t>“</w:t>
            </w:r>
            <w:r>
              <w:rPr>
                <w:rFonts w:hint="eastAsia"/>
                <w:bCs/>
                <w:sz w:val="24"/>
              </w:rPr>
              <w:t>二十三、化学原料和化学制品制造业26-45肥料制造262-其他</w:t>
            </w:r>
            <w:r>
              <w:rPr>
                <w:rFonts w:hint="eastAsia"/>
                <w:bCs/>
                <w:sz w:val="24"/>
                <w:lang w:eastAsia="zh-CN"/>
              </w:rPr>
              <w:t>”</w:t>
            </w:r>
            <w:r>
              <w:rPr>
                <w:rFonts w:hint="eastAsia"/>
                <w:bCs/>
                <w:sz w:val="24"/>
              </w:rPr>
              <w:t>，应编制环境影响评价报告表。</w:t>
            </w:r>
          </w:p>
          <w:p>
            <w:pPr>
              <w:spacing w:line="360" w:lineRule="auto"/>
              <w:ind w:firstLine="480" w:firstLineChars="200"/>
              <w:rPr>
                <w:bCs/>
                <w:sz w:val="24"/>
              </w:rPr>
            </w:pPr>
            <w:r>
              <w:rPr>
                <w:rFonts w:hint="eastAsia"/>
                <w:bCs/>
                <w:sz w:val="24"/>
              </w:rPr>
              <w:t>为此，建设单位湖南斯多瑞农业发展有限公司委托湖南湘唯环保科技有限公司（后文简称“我公司”）承担了《湖南斯多瑞农业发展有限公司年产30万吨生物药肥及农药制剂一期</w:t>
            </w:r>
            <w:r>
              <w:rPr>
                <w:rFonts w:hint="eastAsia"/>
                <w:bCs/>
                <w:sz w:val="24"/>
                <w:lang w:val="en-US" w:eastAsia="zh-CN"/>
              </w:rPr>
              <w:t>改建</w:t>
            </w:r>
            <w:r>
              <w:rPr>
                <w:rFonts w:hint="eastAsia"/>
                <w:bCs/>
                <w:sz w:val="24"/>
              </w:rPr>
              <w:t>项目</w:t>
            </w:r>
            <w:r>
              <w:rPr>
                <w:rFonts w:hint="eastAsia"/>
                <w:bCs/>
                <w:sz w:val="24"/>
                <w:lang w:val="en-US" w:eastAsia="zh-CN"/>
              </w:rPr>
              <w:t>环境影响报告表</w:t>
            </w:r>
            <w:r>
              <w:rPr>
                <w:rFonts w:hint="eastAsia"/>
                <w:bCs/>
                <w:sz w:val="24"/>
              </w:rPr>
              <w:t>》的编制工作（详见附件2）。我公司环评项目组在现场勘察及相关资料收集分析的基础上，结合项目工程产污环节及当地环境质量现状，根据环评导则和有关规范要求，本着“客观、公正、科学、规范”的精神，编制了本报告表。</w:t>
            </w:r>
          </w:p>
          <w:p>
            <w:pPr>
              <w:pStyle w:val="6"/>
              <w:ind w:firstLine="482"/>
            </w:pPr>
            <w:r>
              <w:rPr>
                <w:rFonts w:hint="eastAsia"/>
              </w:rPr>
              <w:t>2.2建设内容</w:t>
            </w:r>
          </w:p>
          <w:p>
            <w:pPr>
              <w:pStyle w:val="7"/>
              <w:ind w:firstLine="482"/>
            </w:pPr>
            <w:r>
              <w:rPr>
                <w:rFonts w:hint="eastAsia"/>
              </w:rPr>
              <w:t>2.2.1基本情况</w:t>
            </w:r>
          </w:p>
          <w:p>
            <w:pPr>
              <w:pStyle w:val="9"/>
              <w:spacing w:line="360" w:lineRule="auto"/>
              <w:ind w:firstLine="482"/>
              <w:rPr>
                <w:sz w:val="24"/>
              </w:rPr>
            </w:pPr>
            <w:r>
              <w:rPr>
                <w:rFonts w:hint="eastAsia"/>
                <w:b/>
                <w:bCs/>
                <w:sz w:val="24"/>
              </w:rPr>
              <w:t>项目名称：</w:t>
            </w:r>
            <w:r>
              <w:rPr>
                <w:rFonts w:hint="eastAsia"/>
                <w:sz w:val="24"/>
              </w:rPr>
              <w:t>年产30万吨生物药肥及农药制剂一期</w:t>
            </w:r>
            <w:r>
              <w:rPr>
                <w:rFonts w:hint="eastAsia"/>
                <w:sz w:val="24"/>
                <w:lang w:val="en-US" w:eastAsia="zh-CN"/>
              </w:rPr>
              <w:t>改建</w:t>
            </w:r>
            <w:r>
              <w:rPr>
                <w:rFonts w:hint="eastAsia"/>
                <w:sz w:val="24"/>
              </w:rPr>
              <w:t>项目</w:t>
            </w:r>
          </w:p>
          <w:p>
            <w:pPr>
              <w:pStyle w:val="9"/>
              <w:spacing w:line="360" w:lineRule="auto"/>
              <w:ind w:firstLine="482"/>
              <w:rPr>
                <w:sz w:val="24"/>
              </w:rPr>
            </w:pPr>
            <w:r>
              <w:rPr>
                <w:rFonts w:hint="eastAsia"/>
                <w:b/>
                <w:bCs/>
                <w:sz w:val="24"/>
              </w:rPr>
              <w:t>建</w:t>
            </w:r>
            <w:r>
              <w:rPr>
                <w:b/>
                <w:bCs/>
                <w:sz w:val="24"/>
              </w:rPr>
              <w:t>设单位：</w:t>
            </w:r>
            <w:r>
              <w:rPr>
                <w:rFonts w:hint="eastAsia"/>
                <w:sz w:val="24"/>
              </w:rPr>
              <w:t>湖南斯多瑞农业发展有限公司</w:t>
            </w:r>
          </w:p>
          <w:p>
            <w:pPr>
              <w:autoSpaceDE w:val="0"/>
              <w:autoSpaceDN w:val="0"/>
              <w:spacing w:line="360" w:lineRule="auto"/>
              <w:ind w:firstLine="482" w:firstLineChars="200"/>
              <w:rPr>
                <w:sz w:val="24"/>
              </w:rPr>
            </w:pPr>
            <w:r>
              <w:rPr>
                <w:b/>
                <w:bCs/>
                <w:sz w:val="24"/>
              </w:rPr>
              <w:t>建设性质：</w:t>
            </w:r>
            <w:r>
              <w:rPr>
                <w:rFonts w:hint="eastAsia"/>
                <w:b w:val="0"/>
                <w:bCs w:val="0"/>
                <w:sz w:val="24"/>
                <w:lang w:val="en-US" w:eastAsia="zh-CN"/>
              </w:rPr>
              <w:t>改</w:t>
            </w:r>
            <w:r>
              <w:rPr>
                <w:rFonts w:hint="eastAsia"/>
                <w:sz w:val="24"/>
              </w:rPr>
              <w:t>建</w:t>
            </w:r>
          </w:p>
          <w:p>
            <w:pPr>
              <w:pStyle w:val="9"/>
              <w:spacing w:line="360" w:lineRule="auto"/>
              <w:ind w:firstLine="482"/>
              <w:rPr>
                <w:sz w:val="24"/>
              </w:rPr>
            </w:pPr>
            <w:r>
              <w:rPr>
                <w:b/>
                <w:bCs/>
                <w:sz w:val="24"/>
              </w:rPr>
              <w:t>行业类别：</w:t>
            </w:r>
            <w:r>
              <w:rPr>
                <w:rFonts w:hint="eastAsia"/>
                <w:sz w:val="24"/>
              </w:rPr>
              <w:t>C2624其他肥料制造</w:t>
            </w:r>
          </w:p>
          <w:p>
            <w:pPr>
              <w:pStyle w:val="9"/>
              <w:spacing w:line="360" w:lineRule="auto"/>
              <w:ind w:firstLine="482"/>
              <w:rPr>
                <w:sz w:val="24"/>
              </w:rPr>
            </w:pPr>
            <w:r>
              <w:rPr>
                <w:b/>
                <w:bCs/>
                <w:sz w:val="24"/>
              </w:rPr>
              <w:t>建设地点：</w:t>
            </w:r>
            <w:r>
              <w:rPr>
                <w:rFonts w:hint="eastAsia"/>
                <w:sz w:val="24"/>
              </w:rPr>
              <w:t>湖南省株洲市攸县高新技术产业开发区攸州工业园</w:t>
            </w:r>
          </w:p>
          <w:p>
            <w:pPr>
              <w:pStyle w:val="58"/>
              <w:spacing w:line="360" w:lineRule="auto"/>
              <w:ind w:firstLine="482"/>
              <w:rPr>
                <w:u w:val="single"/>
              </w:rPr>
            </w:pPr>
            <w:r>
              <w:rPr>
                <w:b/>
                <w:bCs/>
                <w:szCs w:val="24"/>
              </w:rPr>
              <w:t>建设内容：</w:t>
            </w:r>
            <w:r>
              <w:rPr>
                <w:rFonts w:hint="eastAsia"/>
                <w:szCs w:val="24"/>
                <w:lang w:val="en-US" w:eastAsia="zh-CN"/>
              </w:rPr>
              <w:t>本项目总占地面积为10000m</w:t>
            </w:r>
            <w:r>
              <w:rPr>
                <w:rFonts w:hint="eastAsia"/>
                <w:szCs w:val="24"/>
                <w:vertAlign w:val="superscript"/>
                <w:lang w:val="en-US" w:eastAsia="zh-CN"/>
              </w:rPr>
              <w:t>2</w:t>
            </w:r>
            <w:r>
              <w:rPr>
                <w:rFonts w:hint="eastAsia"/>
                <w:szCs w:val="24"/>
                <w:lang w:val="en-US" w:eastAsia="zh-CN"/>
              </w:rPr>
              <w:t>，主要建设内容为改进药肥生产工艺，新增回转滚筒干燥机对药肥进行烘干；改善农药制剂性能，新增部分辅料用于农药制剂生产。</w:t>
            </w:r>
          </w:p>
          <w:p>
            <w:pPr>
              <w:spacing w:line="360" w:lineRule="auto"/>
              <w:ind w:firstLine="480" w:firstLineChars="200"/>
              <w:rPr>
                <w:rFonts w:hint="default" w:eastAsia="宋体"/>
                <w:color w:val="FF0000"/>
                <w:sz w:val="24"/>
                <w:lang w:val="en-US" w:eastAsia="zh-CN"/>
              </w:rPr>
            </w:pPr>
            <w:r>
              <w:rPr>
                <w:rFonts w:hint="eastAsia"/>
                <w:sz w:val="24"/>
              </w:rPr>
              <w:t>本项目主要建设内容见下表：</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b/>
                <w:bCs/>
              </w:rPr>
            </w:pPr>
          </w:p>
          <w:p>
            <w:pPr>
              <w:pStyle w:val="33"/>
              <w:rPr>
                <w:b/>
                <w:bCs/>
              </w:rPr>
            </w:pPr>
          </w:p>
          <w:p>
            <w:pPr>
              <w:pStyle w:val="34"/>
              <w:rPr>
                <w:b/>
                <w:bCs/>
              </w:rPr>
            </w:pPr>
          </w:p>
          <w:p>
            <w:pPr>
              <w:pStyle w:val="19"/>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tc>
      </w:tr>
    </w:tbl>
    <w:p>
      <w:pPr>
        <w:pStyle w:val="20"/>
        <w:widowControl/>
        <w:numPr>
          <w:ilvl w:val="0"/>
          <w:numId w:val="0"/>
        </w:numPr>
        <w:spacing w:before="100" w:beforeAutospacing="1" w:after="100" w:afterAutospacing="1"/>
        <w:jc w:val="center"/>
        <w:outlineLvl w:val="0"/>
        <w:rPr>
          <w:rFonts w:hint="eastAsia" w:ascii="黑体" w:hAnsi="黑体" w:eastAsia="黑体"/>
          <w:snapToGrid w:val="0"/>
          <w:sz w:val="30"/>
          <w:szCs w:val="30"/>
        </w:rPr>
        <w:sectPr>
          <w:pgSz w:w="11906" w:h="16838"/>
          <w:pgMar w:top="1701" w:right="1531" w:bottom="1701" w:left="1531" w:header="851" w:footer="851" w:gutter="0"/>
          <w:cols w:space="720" w:num="1"/>
          <w:docGrid w:linePitch="312" w:charSpace="0"/>
        </w:sectPr>
      </w:pPr>
    </w:p>
    <w:p>
      <w:pPr>
        <w:pStyle w:val="59"/>
        <w:spacing w:before="0" w:after="0" w:line="360" w:lineRule="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表2-3   项目建设内容一览表</w:t>
      </w:r>
    </w:p>
    <w:tbl>
      <w:tblPr>
        <w:tblStyle w:val="23"/>
        <w:tblW w:w="5111" w:type="pct"/>
        <w:jc w:val="righ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507"/>
        <w:gridCol w:w="970"/>
        <w:gridCol w:w="1743"/>
        <w:gridCol w:w="6"/>
        <w:gridCol w:w="3525"/>
        <w:gridCol w:w="970"/>
        <w:gridCol w:w="1713"/>
        <w:gridCol w:w="3680"/>
        <w:gridCol w:w="7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7" w:hRule="atLeast"/>
          <w:tblHeader/>
          <w:jc w:val="right"/>
        </w:trPr>
        <w:tc>
          <w:tcPr>
            <w:tcW w:w="183" w:type="pct"/>
            <w:vMerge w:val="restar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eastAsia="宋体"/>
                <w:b/>
                <w:bCs/>
                <w:sz w:val="21"/>
                <w:szCs w:val="21"/>
                <w:lang w:val="en-US" w:eastAsia="zh-CN"/>
              </w:rPr>
            </w:pPr>
            <w:r>
              <w:rPr>
                <w:rFonts w:hint="eastAsia"/>
                <w:b/>
                <w:bCs/>
                <w:sz w:val="21"/>
                <w:szCs w:val="21"/>
                <w:lang w:val="en-US" w:eastAsia="zh-CN"/>
              </w:rPr>
              <w:t>工程</w:t>
            </w:r>
          </w:p>
        </w:tc>
        <w:tc>
          <w:tcPr>
            <w:tcW w:w="2253" w:type="pct"/>
            <w:gridSpan w:val="4"/>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b/>
                <w:bCs/>
                <w:sz w:val="21"/>
                <w:szCs w:val="21"/>
                <w:lang w:val="en-US" w:eastAsia="zh-CN"/>
              </w:rPr>
            </w:pPr>
            <w:r>
              <w:rPr>
                <w:rFonts w:hint="eastAsia"/>
                <w:b/>
                <w:bCs/>
                <w:sz w:val="21"/>
                <w:szCs w:val="21"/>
                <w:lang w:val="en-US" w:eastAsia="zh-CN"/>
              </w:rPr>
              <w:t>改建前</w:t>
            </w:r>
          </w:p>
        </w:tc>
        <w:tc>
          <w:tcPr>
            <w:tcW w:w="2296"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b/>
                <w:bCs/>
                <w:sz w:val="21"/>
                <w:szCs w:val="21"/>
                <w:lang w:val="en-US" w:eastAsia="zh-CN"/>
              </w:rPr>
            </w:pPr>
            <w:r>
              <w:rPr>
                <w:rFonts w:hint="eastAsia"/>
                <w:b/>
                <w:bCs/>
                <w:sz w:val="21"/>
                <w:szCs w:val="21"/>
                <w:lang w:val="en-US" w:eastAsia="zh-CN"/>
              </w:rPr>
              <w:t>改建后</w:t>
            </w:r>
          </w:p>
        </w:tc>
        <w:tc>
          <w:tcPr>
            <w:tcW w:w="266" w:type="pct"/>
            <w:vMerge w:val="restar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b/>
                <w:bCs/>
                <w:sz w:val="21"/>
                <w:szCs w:val="21"/>
                <w:lang w:val="en-US" w:eastAsia="zh-CN"/>
              </w:rPr>
            </w:pPr>
            <w:r>
              <w:rPr>
                <w:rFonts w:hint="eastAsia"/>
                <w:b/>
                <w:bCs/>
                <w:sz w:val="21"/>
                <w:szCs w:val="21"/>
                <w:lang w:val="en-US" w:eastAsia="zh-CN"/>
              </w:rPr>
              <w:t>变动情况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7" w:hRule="atLeast"/>
          <w:tblHeader/>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eastAsia="宋体"/>
                <w:b/>
                <w:bCs/>
                <w:sz w:val="21"/>
                <w:szCs w:val="21"/>
                <w:lang w:val="en-US" w:eastAsia="zh-CN"/>
              </w:rPr>
            </w:pP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eastAsia="宋体"/>
                <w:b/>
                <w:bCs/>
                <w:sz w:val="21"/>
                <w:szCs w:val="21"/>
                <w:lang w:val="en-US" w:eastAsia="zh-CN"/>
              </w:rPr>
            </w:pPr>
            <w:r>
              <w:rPr>
                <w:rFonts w:hint="eastAsia"/>
                <w:b/>
                <w:bCs/>
                <w:sz w:val="21"/>
                <w:szCs w:val="21"/>
                <w:lang w:val="en-US" w:eastAsia="zh-CN"/>
              </w:rPr>
              <w:t>项目名称</w:t>
            </w:r>
          </w:p>
        </w:tc>
        <w:tc>
          <w:tcPr>
            <w:tcW w:w="1903"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eastAsia="宋体"/>
                <w:b/>
                <w:bCs/>
                <w:sz w:val="21"/>
                <w:szCs w:val="21"/>
                <w:lang w:val="en-US" w:eastAsia="zh-CN"/>
              </w:rPr>
            </w:pPr>
            <w:r>
              <w:rPr>
                <w:rFonts w:hint="eastAsia"/>
                <w:b/>
                <w:bCs/>
                <w:sz w:val="21"/>
                <w:szCs w:val="21"/>
                <w:lang w:val="en-US" w:eastAsia="zh-CN"/>
              </w:rPr>
              <w:t>建设内容</w:t>
            </w: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b/>
                <w:bCs/>
                <w:sz w:val="21"/>
                <w:szCs w:val="21"/>
                <w:lang w:val="en-US" w:eastAsia="zh-CN"/>
              </w:rPr>
            </w:pPr>
            <w:r>
              <w:rPr>
                <w:rFonts w:hint="eastAsia"/>
                <w:b/>
                <w:bCs/>
                <w:sz w:val="21"/>
                <w:szCs w:val="21"/>
                <w:lang w:val="en-US" w:eastAsia="zh-CN"/>
              </w:rPr>
              <w:t>项目名称</w:t>
            </w:r>
          </w:p>
        </w:tc>
        <w:tc>
          <w:tcPr>
            <w:tcW w:w="1946"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b/>
                <w:bCs/>
                <w:sz w:val="21"/>
                <w:szCs w:val="21"/>
                <w:lang w:val="en-US" w:eastAsia="zh-CN"/>
              </w:rPr>
            </w:pPr>
            <w:r>
              <w:rPr>
                <w:rFonts w:hint="eastAsia"/>
                <w:b/>
                <w:bCs/>
                <w:sz w:val="21"/>
                <w:szCs w:val="21"/>
                <w:lang w:val="en-US" w:eastAsia="zh-CN"/>
              </w:rPr>
              <w:t>建设内容</w:t>
            </w:r>
          </w:p>
        </w:tc>
        <w:tc>
          <w:tcPr>
            <w:tcW w:w="266"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b/>
                <w:bCs/>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77" w:hRule="atLeast"/>
          <w:jc w:val="right"/>
        </w:trPr>
        <w:tc>
          <w:tcPr>
            <w:tcW w:w="183" w:type="pct"/>
            <w:vMerge w:val="restar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r>
              <w:rPr>
                <w:sz w:val="21"/>
                <w:szCs w:val="21"/>
              </w:rPr>
              <w:t>主体工程</w:t>
            </w:r>
          </w:p>
        </w:tc>
        <w:tc>
          <w:tcPr>
            <w:tcW w:w="350" w:type="pct"/>
            <w:tcBorders>
              <w:bottom w:val="single" w:color="auto" w:sz="4" w:space="0"/>
            </w:tcBorders>
            <w:noWrap w:val="0"/>
            <w:tcMar>
              <w:left w:w="57" w:type="dxa"/>
              <w:right w:w="57" w:type="dxa"/>
            </w:tcMar>
            <w:vAlign w:val="center"/>
          </w:tcPr>
          <w:p>
            <w:pPr>
              <w:pStyle w:val="31"/>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b w:val="0"/>
                <w:bCs/>
                <w:color w:val="000000"/>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生产车间1</w:t>
            </w:r>
          </w:p>
        </w:tc>
        <w:tc>
          <w:tcPr>
            <w:tcW w:w="629"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药肥颗粒剂工段</w:t>
            </w:r>
          </w:p>
        </w:tc>
        <w:tc>
          <w:tcPr>
            <w:tcW w:w="1274"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1F，占地面积495m</w:t>
            </w:r>
            <w:r>
              <w:rPr>
                <w:rFonts w:hint="default" w:ascii="Times New Roman" w:hAnsi="Times New Roman" w:cs="Times New Roman"/>
                <w:sz w:val="21"/>
                <w:szCs w:val="21"/>
                <w:vertAlign w:val="superscript"/>
                <w:lang w:val="en-US" w:eastAsia="zh-CN"/>
              </w:rPr>
              <w:t>2</w:t>
            </w:r>
            <w:r>
              <w:rPr>
                <w:rFonts w:hint="eastAsia" w:cs="Times New Roman"/>
                <w:sz w:val="21"/>
                <w:szCs w:val="21"/>
                <w:vertAlign w:val="baseline"/>
                <w:lang w:val="en-US" w:eastAsia="zh-CN"/>
              </w:rPr>
              <w:t>，含混合、挤压制粒、筛分、包装工序</w:t>
            </w:r>
          </w:p>
        </w:tc>
        <w:tc>
          <w:tcPr>
            <w:tcW w:w="350" w:type="pct"/>
            <w:tcBorders>
              <w:bottom w:val="single" w:color="auto" w:sz="4" w:space="0"/>
            </w:tcBorders>
            <w:noWrap w:val="0"/>
            <w:tcMar>
              <w:left w:w="57" w:type="dxa"/>
              <w:right w:w="57" w:type="dxa"/>
            </w:tcMar>
            <w:vAlign w:val="center"/>
          </w:tcPr>
          <w:p>
            <w:pPr>
              <w:pStyle w:val="31"/>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b w:val="0"/>
                <w:bCs/>
                <w:color w:val="000000"/>
                <w:sz w:val="21"/>
                <w:szCs w:val="21"/>
                <w:vertAlign w:val="baseline"/>
                <w:lang w:val="en-US" w:eastAsia="zh-CN"/>
              </w:rPr>
              <w:t>生产车间1</w:t>
            </w:r>
          </w:p>
        </w:tc>
        <w:tc>
          <w:tcPr>
            <w:tcW w:w="618"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eastAsia="宋体" w:cs="Times New Roman"/>
                <w:snapToGrid w:val="0"/>
                <w:kern w:val="0"/>
                <w:sz w:val="21"/>
                <w:szCs w:val="21"/>
                <w:lang w:val="en-US" w:eastAsia="zh-CN" w:bidi="ar-SA"/>
              </w:rPr>
            </w:pPr>
            <w:r>
              <w:rPr>
                <w:rFonts w:hint="eastAsia" w:cs="Times New Roman"/>
                <w:sz w:val="21"/>
                <w:szCs w:val="21"/>
                <w:lang w:val="en-US" w:eastAsia="zh-CN"/>
              </w:rPr>
              <w:t>药肥颗粒剂工段</w:t>
            </w:r>
          </w:p>
        </w:tc>
        <w:tc>
          <w:tcPr>
            <w:tcW w:w="1328"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eastAsia="宋体" w:cs="Times New Roman"/>
                <w:snapToGrid w:val="0"/>
                <w:kern w:val="0"/>
                <w:sz w:val="21"/>
                <w:szCs w:val="21"/>
                <w:vertAlign w:val="baseline"/>
                <w:lang w:val="en-US" w:eastAsia="zh-CN" w:bidi="ar-SA"/>
              </w:rPr>
            </w:pPr>
            <w:r>
              <w:rPr>
                <w:rFonts w:hint="default" w:ascii="Times New Roman" w:hAnsi="Times New Roman" w:cs="Times New Roman"/>
                <w:sz w:val="21"/>
                <w:szCs w:val="21"/>
                <w:lang w:val="en-US" w:eastAsia="zh-CN"/>
              </w:rPr>
              <w:t>1F，占地面积495m</w:t>
            </w:r>
            <w:r>
              <w:rPr>
                <w:rFonts w:hint="default" w:ascii="Times New Roman" w:hAnsi="Times New Roman" w:cs="Times New Roman"/>
                <w:sz w:val="21"/>
                <w:szCs w:val="21"/>
                <w:vertAlign w:val="superscript"/>
                <w:lang w:val="en-US" w:eastAsia="zh-CN"/>
              </w:rPr>
              <w:t>2</w:t>
            </w:r>
            <w:r>
              <w:rPr>
                <w:rFonts w:hint="eastAsia" w:cs="Times New Roman"/>
                <w:sz w:val="21"/>
                <w:szCs w:val="21"/>
                <w:vertAlign w:val="baseline"/>
                <w:lang w:val="en-US" w:eastAsia="zh-CN"/>
              </w:rPr>
              <w:t>，含混合、挤压制粒、干燥、筛分、包装工序</w:t>
            </w:r>
          </w:p>
        </w:tc>
        <w:tc>
          <w:tcPr>
            <w:tcW w:w="266"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新增干燥工序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69"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vMerge w:val="restart"/>
            <w:tcBorders>
              <w:top w:val="single" w:color="auto" w:sz="4" w:space="0"/>
            </w:tcBorders>
            <w:noWrap w:val="0"/>
            <w:tcMar>
              <w:left w:w="57" w:type="dxa"/>
              <w:right w:w="57" w:type="dxa"/>
            </w:tcMar>
            <w:vAlign w:val="center"/>
          </w:tcPr>
          <w:p>
            <w:pPr>
              <w:pStyle w:val="31"/>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生产车间2</w:t>
            </w:r>
          </w:p>
        </w:tc>
        <w:tc>
          <w:tcPr>
            <w:tcW w:w="629"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可湿性粉剂生产工段</w:t>
            </w:r>
          </w:p>
        </w:tc>
        <w:tc>
          <w:tcPr>
            <w:tcW w:w="1274" w:type="pct"/>
            <w:gridSpan w:val="2"/>
            <w:noWrap w:val="0"/>
            <w:tcMar>
              <w:left w:w="57" w:type="dxa"/>
              <w:right w:w="57" w:type="dxa"/>
            </w:tcMar>
            <w:vAlign w:val="center"/>
          </w:tcPr>
          <w:p>
            <w:pPr>
              <w:pStyle w:val="81"/>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1F，占地面积54m</w:t>
            </w:r>
            <w:r>
              <w:rPr>
                <w:rFonts w:hint="default" w:ascii="Times New Roman" w:hAnsi="Times New Roman" w:cs="Times New Roman"/>
                <w:sz w:val="21"/>
                <w:szCs w:val="21"/>
                <w:vertAlign w:val="superscript"/>
                <w:lang w:val="en-US" w:eastAsia="zh-CN"/>
              </w:rPr>
              <w:t>2</w:t>
            </w:r>
          </w:p>
        </w:tc>
        <w:tc>
          <w:tcPr>
            <w:tcW w:w="350" w:type="pct"/>
            <w:vMerge w:val="restart"/>
            <w:tcBorders>
              <w:top w:val="single" w:color="auto" w:sz="4" w:space="0"/>
            </w:tcBorders>
            <w:noWrap w:val="0"/>
            <w:tcMar>
              <w:left w:w="57" w:type="dxa"/>
              <w:right w:w="57" w:type="dxa"/>
            </w:tcMar>
            <w:vAlign w:val="center"/>
          </w:tcPr>
          <w:p>
            <w:pPr>
              <w:pStyle w:val="31"/>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b w:val="0"/>
                <w:bCs/>
                <w:color w:val="000000"/>
                <w:sz w:val="21"/>
                <w:szCs w:val="21"/>
                <w:vertAlign w:val="baseline"/>
                <w:lang w:val="en-US" w:eastAsia="zh-CN"/>
              </w:rPr>
              <w:t>生产车间2</w:t>
            </w:r>
          </w:p>
        </w:tc>
        <w:tc>
          <w:tcPr>
            <w:tcW w:w="618"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eastAsia="宋体" w:cs="Times New Roman"/>
                <w:snapToGrid w:val="0"/>
                <w:kern w:val="0"/>
                <w:sz w:val="21"/>
                <w:szCs w:val="21"/>
                <w:lang w:val="en-US" w:eastAsia="zh-CN" w:bidi="ar-SA"/>
              </w:rPr>
            </w:pPr>
            <w:r>
              <w:rPr>
                <w:rFonts w:hint="eastAsia" w:cs="Times New Roman"/>
                <w:sz w:val="21"/>
                <w:szCs w:val="21"/>
                <w:lang w:val="en-US" w:eastAsia="zh-CN"/>
              </w:rPr>
              <w:t>可湿性粉剂生产工段段</w:t>
            </w:r>
          </w:p>
        </w:tc>
        <w:tc>
          <w:tcPr>
            <w:tcW w:w="1328" w:type="pct"/>
            <w:noWrap w:val="0"/>
            <w:tcMar>
              <w:left w:w="57" w:type="dxa"/>
              <w:right w:w="57" w:type="dxa"/>
            </w:tcMar>
            <w:vAlign w:val="center"/>
          </w:tcPr>
          <w:p>
            <w:pPr>
              <w:pStyle w:val="81"/>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1F，占地面积54m</w:t>
            </w:r>
            <w:r>
              <w:rPr>
                <w:rFonts w:hint="default" w:ascii="Times New Roman" w:hAnsi="Times New Roman" w:cs="Times New Roman"/>
                <w:sz w:val="21"/>
                <w:szCs w:val="21"/>
                <w:vertAlign w:val="superscript"/>
                <w:lang w:val="en-US" w:eastAsia="zh-CN"/>
              </w:rPr>
              <w:t>2</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9"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vMerge w:val="continue"/>
            <w:noWrap w:val="0"/>
            <w:tcMar>
              <w:left w:w="57" w:type="dxa"/>
              <w:right w:w="57" w:type="dxa"/>
            </w:tcMar>
            <w:vAlign w:val="center"/>
          </w:tcPr>
          <w:p>
            <w:pPr>
              <w:pStyle w:val="31"/>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cs="Times New Roman"/>
                <w:b w:val="0"/>
                <w:bCs/>
                <w:color w:val="000000"/>
                <w:sz w:val="21"/>
                <w:szCs w:val="21"/>
                <w:vertAlign w:val="baseline"/>
                <w:lang w:eastAsia="zh-CN"/>
              </w:rPr>
            </w:pPr>
          </w:p>
        </w:tc>
        <w:tc>
          <w:tcPr>
            <w:tcW w:w="629"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悬浮剂、微乳剂生产工段</w:t>
            </w:r>
          </w:p>
        </w:tc>
        <w:tc>
          <w:tcPr>
            <w:tcW w:w="1274"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1F，占地面积42m</w:t>
            </w:r>
            <w:r>
              <w:rPr>
                <w:rFonts w:hint="eastAsia" w:cs="Times New Roman"/>
                <w:sz w:val="21"/>
                <w:szCs w:val="21"/>
                <w:highlight w:val="none"/>
                <w:vertAlign w:val="superscript"/>
                <w:lang w:val="en-US" w:eastAsia="zh-CN"/>
              </w:rPr>
              <w:t>2</w:t>
            </w: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ascii="Times New Roman" w:hAnsi="Times New Roman" w:cs="Times New Roman"/>
                <w:sz w:val="21"/>
                <w:szCs w:val="21"/>
                <w:lang w:val="en-US" w:eastAsia="zh-CN"/>
              </w:rPr>
            </w:pPr>
          </w:p>
        </w:tc>
        <w:tc>
          <w:tcPr>
            <w:tcW w:w="618"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lang w:val="en-US" w:eastAsia="zh-CN"/>
              </w:rPr>
            </w:pPr>
            <w:r>
              <w:rPr>
                <w:rFonts w:hint="eastAsia" w:cs="Times New Roman"/>
                <w:sz w:val="21"/>
                <w:szCs w:val="21"/>
                <w:highlight w:val="none"/>
                <w:lang w:val="en-US" w:eastAsia="zh-CN"/>
              </w:rPr>
              <w:t>悬浮剂、微乳剂生产工段</w:t>
            </w:r>
          </w:p>
        </w:tc>
        <w:tc>
          <w:tcPr>
            <w:tcW w:w="1328"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lang w:val="en-US" w:eastAsia="zh-CN"/>
              </w:rPr>
            </w:pPr>
            <w:r>
              <w:rPr>
                <w:rFonts w:hint="eastAsia" w:cs="Times New Roman"/>
                <w:sz w:val="21"/>
                <w:szCs w:val="21"/>
                <w:highlight w:val="none"/>
                <w:lang w:val="en-US" w:eastAsia="zh-CN"/>
              </w:rPr>
              <w:t>1F，占地面积42m</w:t>
            </w:r>
            <w:r>
              <w:rPr>
                <w:rFonts w:hint="eastAsia" w:cs="Times New Roman"/>
                <w:sz w:val="21"/>
                <w:szCs w:val="21"/>
                <w:highlight w:val="none"/>
                <w:vertAlign w:val="superscript"/>
                <w:lang w:val="en-US" w:eastAsia="zh-CN"/>
              </w:rPr>
              <w:t>2</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10"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vMerge w:val="continue"/>
            <w:noWrap w:val="0"/>
            <w:tcMar>
              <w:left w:w="57" w:type="dxa"/>
              <w:right w:w="57" w:type="dxa"/>
            </w:tcMar>
            <w:vAlign w:val="center"/>
          </w:tcPr>
          <w:p>
            <w:pPr>
              <w:pStyle w:val="31"/>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cs="Times New Roman"/>
                <w:b w:val="0"/>
                <w:bCs/>
                <w:color w:val="000000"/>
                <w:sz w:val="21"/>
                <w:szCs w:val="21"/>
                <w:vertAlign w:val="baseline"/>
                <w:lang w:eastAsia="zh-CN"/>
              </w:rPr>
            </w:pPr>
          </w:p>
        </w:tc>
        <w:tc>
          <w:tcPr>
            <w:tcW w:w="629"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包装工段</w:t>
            </w:r>
          </w:p>
        </w:tc>
        <w:tc>
          <w:tcPr>
            <w:tcW w:w="1274"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1F，占地面积315m</w:t>
            </w:r>
            <w:r>
              <w:rPr>
                <w:rFonts w:hint="eastAsia" w:cs="Times New Roman"/>
                <w:sz w:val="21"/>
                <w:szCs w:val="21"/>
                <w:vertAlign w:val="superscript"/>
                <w:lang w:val="en-US" w:eastAsia="zh-CN"/>
              </w:rPr>
              <w:t>2</w:t>
            </w: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ascii="Times New Roman" w:hAnsi="Times New Roman" w:cs="Times New Roman"/>
                <w:sz w:val="21"/>
                <w:szCs w:val="21"/>
                <w:lang w:val="en-US" w:eastAsia="zh-CN"/>
              </w:rPr>
            </w:pPr>
          </w:p>
        </w:tc>
        <w:tc>
          <w:tcPr>
            <w:tcW w:w="618"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包装工段</w:t>
            </w:r>
          </w:p>
        </w:tc>
        <w:tc>
          <w:tcPr>
            <w:tcW w:w="1328"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1F，占地面积315m</w:t>
            </w:r>
            <w:r>
              <w:rPr>
                <w:rFonts w:hint="eastAsia" w:cs="Times New Roman"/>
                <w:sz w:val="21"/>
                <w:szCs w:val="21"/>
                <w:vertAlign w:val="superscript"/>
                <w:lang w:val="en-US" w:eastAsia="zh-CN"/>
              </w:rPr>
              <w:t>2</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99"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vMerge w:val="continue"/>
            <w:noWrap w:val="0"/>
            <w:tcMar>
              <w:left w:w="57" w:type="dxa"/>
              <w:right w:w="57" w:type="dxa"/>
            </w:tcMar>
            <w:vAlign w:val="center"/>
          </w:tcPr>
          <w:p>
            <w:pPr>
              <w:pStyle w:val="31"/>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cs="Times New Roman"/>
                <w:b w:val="0"/>
                <w:bCs/>
                <w:color w:val="000000"/>
                <w:sz w:val="21"/>
                <w:szCs w:val="21"/>
                <w:vertAlign w:val="baseline"/>
                <w:lang w:eastAsia="zh-CN"/>
              </w:rPr>
            </w:pPr>
          </w:p>
        </w:tc>
        <w:tc>
          <w:tcPr>
            <w:tcW w:w="629"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cs="Times New Roman"/>
                <w:sz w:val="21"/>
                <w:szCs w:val="21"/>
                <w:lang w:val="en-US" w:eastAsia="zh-CN"/>
              </w:rPr>
            </w:pPr>
            <w:r>
              <w:rPr>
                <w:rFonts w:hint="eastAsia" w:cs="Times New Roman"/>
                <w:sz w:val="21"/>
                <w:szCs w:val="21"/>
                <w:lang w:val="en-US" w:eastAsia="zh-CN"/>
              </w:rPr>
              <w:t>水剂工段</w:t>
            </w:r>
          </w:p>
        </w:tc>
        <w:tc>
          <w:tcPr>
            <w:tcW w:w="1274"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cs="Times New Roman"/>
                <w:sz w:val="21"/>
                <w:szCs w:val="21"/>
                <w:lang w:val="en-US" w:eastAsia="zh-CN"/>
              </w:rPr>
            </w:pPr>
            <w:r>
              <w:rPr>
                <w:rFonts w:hint="eastAsia" w:cs="Times New Roman"/>
                <w:sz w:val="21"/>
                <w:szCs w:val="21"/>
                <w:lang w:val="en-US" w:eastAsia="zh-CN"/>
              </w:rPr>
              <w:t>1F，占地面积36m</w:t>
            </w:r>
            <w:r>
              <w:rPr>
                <w:rFonts w:hint="eastAsia" w:cs="Times New Roman"/>
                <w:sz w:val="21"/>
                <w:szCs w:val="21"/>
                <w:vertAlign w:val="superscript"/>
                <w:lang w:val="en-US" w:eastAsia="zh-CN"/>
              </w:rPr>
              <w:t>2</w:t>
            </w: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ascii="Times New Roman" w:hAnsi="Times New Roman" w:cs="Times New Roman"/>
                <w:sz w:val="21"/>
                <w:szCs w:val="21"/>
                <w:lang w:val="en-US" w:eastAsia="zh-CN"/>
              </w:rPr>
            </w:pPr>
          </w:p>
        </w:tc>
        <w:tc>
          <w:tcPr>
            <w:tcW w:w="618"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cs="Times New Roman"/>
                <w:sz w:val="21"/>
                <w:szCs w:val="21"/>
                <w:lang w:val="en-US" w:eastAsia="zh-CN"/>
              </w:rPr>
            </w:pPr>
            <w:r>
              <w:rPr>
                <w:rFonts w:hint="eastAsia" w:cs="Times New Roman"/>
                <w:sz w:val="21"/>
                <w:szCs w:val="21"/>
                <w:lang w:val="en-US" w:eastAsia="zh-CN"/>
              </w:rPr>
              <w:t>水剂工段</w:t>
            </w:r>
          </w:p>
        </w:tc>
        <w:tc>
          <w:tcPr>
            <w:tcW w:w="1328"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1F，占地面积36m</w:t>
            </w:r>
            <w:r>
              <w:rPr>
                <w:rFonts w:hint="eastAsia" w:cs="Times New Roman"/>
                <w:sz w:val="21"/>
                <w:szCs w:val="21"/>
                <w:vertAlign w:val="superscript"/>
                <w:lang w:val="en-US" w:eastAsia="zh-CN"/>
              </w:rPr>
              <w:t>2</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cs="Times New Roman"/>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00" w:hRule="atLeast"/>
          <w:jc w:val="right"/>
        </w:trPr>
        <w:tc>
          <w:tcPr>
            <w:tcW w:w="183" w:type="pct"/>
            <w:vMerge w:val="restar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r>
              <w:rPr>
                <w:sz w:val="21"/>
                <w:szCs w:val="21"/>
              </w:rPr>
              <w:t>辅助工程</w:t>
            </w:r>
          </w:p>
        </w:tc>
        <w:tc>
          <w:tcPr>
            <w:tcW w:w="350" w:type="pct"/>
            <w:vMerge w:val="restar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napToGrid w:val="0"/>
                <w:kern w:val="0"/>
                <w:sz w:val="21"/>
                <w:szCs w:val="21"/>
                <w:lang w:val="en-US" w:eastAsia="zh-CN" w:bidi="ar-SA"/>
              </w:rPr>
              <w:t>综合楼</w:t>
            </w:r>
          </w:p>
        </w:tc>
        <w:tc>
          <w:tcPr>
            <w:tcW w:w="631" w:type="pct"/>
            <w:gridSpan w:val="2"/>
            <w:tcBorders>
              <w:right w:val="single" w:color="auto" w:sz="4" w:space="0"/>
            </w:tcBorders>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napToGrid w:val="0"/>
                <w:kern w:val="0"/>
                <w:sz w:val="21"/>
                <w:szCs w:val="21"/>
                <w:lang w:val="en-US" w:eastAsia="zh-CN" w:bidi="ar-SA"/>
              </w:rPr>
              <w:t>办公室</w:t>
            </w:r>
          </w:p>
        </w:tc>
        <w:tc>
          <w:tcPr>
            <w:tcW w:w="1272" w:type="pct"/>
            <w:tcBorders>
              <w:left w:val="single" w:color="auto" w:sz="4" w:space="0"/>
            </w:tcBorders>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占地面积403.2m</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，位于综合楼</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F</w:t>
            </w:r>
          </w:p>
        </w:tc>
        <w:tc>
          <w:tcPr>
            <w:tcW w:w="350" w:type="pct"/>
            <w:vMerge w:val="restar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综合楼</w:t>
            </w:r>
          </w:p>
        </w:tc>
        <w:tc>
          <w:tcPr>
            <w:tcW w:w="618" w:type="pct"/>
            <w:tcBorders>
              <w:right w:val="single" w:color="auto" w:sz="4" w:space="0"/>
            </w:tcBorders>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napToGrid w:val="0"/>
                <w:kern w:val="0"/>
                <w:sz w:val="21"/>
                <w:szCs w:val="21"/>
                <w:lang w:val="en-US" w:eastAsia="zh-CN" w:bidi="ar-SA"/>
              </w:rPr>
              <w:t>办公室</w:t>
            </w:r>
          </w:p>
        </w:tc>
        <w:tc>
          <w:tcPr>
            <w:tcW w:w="1328" w:type="pct"/>
            <w:tcBorders>
              <w:left w:val="single" w:color="auto" w:sz="4" w:space="0"/>
            </w:tcBorders>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占地面积403.2m</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，位于综合楼</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F</w:t>
            </w:r>
          </w:p>
        </w:tc>
        <w:tc>
          <w:tcPr>
            <w:tcW w:w="266"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01"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default" w:ascii="Times New Roman" w:hAnsi="Times New Roman" w:eastAsia="宋体" w:cs="Times New Roman"/>
                <w:snapToGrid w:val="0"/>
                <w:kern w:val="0"/>
                <w:sz w:val="21"/>
                <w:szCs w:val="21"/>
                <w:lang w:val="en-US" w:eastAsia="zh-CN" w:bidi="ar-SA"/>
              </w:rPr>
            </w:pPr>
          </w:p>
        </w:tc>
        <w:tc>
          <w:tcPr>
            <w:tcW w:w="631" w:type="pct"/>
            <w:gridSpan w:val="2"/>
            <w:tcBorders>
              <w:right w:val="single" w:color="auto" w:sz="4" w:space="0"/>
            </w:tcBorders>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分析检测实验室</w:t>
            </w:r>
          </w:p>
        </w:tc>
        <w:tc>
          <w:tcPr>
            <w:tcW w:w="1272" w:type="pct"/>
            <w:tcBorders>
              <w:left w:val="single" w:color="auto" w:sz="4" w:space="0"/>
            </w:tcBorders>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cs="Times New Roman"/>
                <w:sz w:val="21"/>
                <w:szCs w:val="21"/>
                <w:lang w:val="en-US" w:eastAsia="zh-CN"/>
              </w:rPr>
            </w:pPr>
            <w:r>
              <w:rPr>
                <w:rFonts w:hint="eastAsia" w:cs="Times New Roman"/>
                <w:sz w:val="21"/>
                <w:szCs w:val="21"/>
                <w:lang w:val="en-US" w:eastAsia="zh-CN"/>
              </w:rPr>
              <w:t>占地面积403.2m</w:t>
            </w:r>
            <w:r>
              <w:rPr>
                <w:rFonts w:hint="eastAsia" w:cs="Times New Roman"/>
                <w:sz w:val="21"/>
                <w:szCs w:val="21"/>
                <w:vertAlign w:val="superscript"/>
                <w:lang w:val="en-US" w:eastAsia="zh-CN"/>
              </w:rPr>
              <w:t>2</w:t>
            </w:r>
            <w:r>
              <w:rPr>
                <w:rFonts w:hint="eastAsia" w:cs="Times New Roman"/>
                <w:sz w:val="21"/>
                <w:szCs w:val="21"/>
                <w:lang w:val="en-US" w:eastAsia="zh-CN"/>
              </w:rPr>
              <w:t>，位于综合楼1F</w:t>
            </w: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ascii="Times New Roman" w:hAnsi="Times New Roman" w:eastAsia="宋体" w:cs="Times New Roman"/>
                <w:snapToGrid w:val="0"/>
                <w:kern w:val="0"/>
                <w:sz w:val="21"/>
                <w:szCs w:val="21"/>
                <w:lang w:val="en-US" w:eastAsia="zh-CN" w:bidi="ar-SA"/>
              </w:rPr>
            </w:pPr>
          </w:p>
        </w:tc>
        <w:tc>
          <w:tcPr>
            <w:tcW w:w="618" w:type="pct"/>
            <w:tcBorders>
              <w:right w:val="single" w:color="auto" w:sz="4" w:space="0"/>
            </w:tcBorders>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z w:val="21"/>
                <w:szCs w:val="21"/>
              </w:rPr>
              <w:t>分析检测实验室</w:t>
            </w:r>
          </w:p>
        </w:tc>
        <w:tc>
          <w:tcPr>
            <w:tcW w:w="1328" w:type="pct"/>
            <w:tcBorders>
              <w:left w:val="single" w:color="auto" w:sz="4" w:space="0"/>
            </w:tcBorders>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cs="Times New Roman"/>
                <w:sz w:val="21"/>
                <w:szCs w:val="21"/>
                <w:lang w:val="en-US" w:eastAsia="zh-CN"/>
              </w:rPr>
            </w:pPr>
            <w:r>
              <w:rPr>
                <w:rFonts w:hint="eastAsia" w:cs="Times New Roman"/>
                <w:sz w:val="21"/>
                <w:szCs w:val="21"/>
                <w:lang w:val="en-US" w:eastAsia="zh-CN"/>
              </w:rPr>
              <w:t>占地面积403.2m</w:t>
            </w:r>
            <w:r>
              <w:rPr>
                <w:rFonts w:hint="eastAsia" w:cs="Times New Roman"/>
                <w:sz w:val="21"/>
                <w:szCs w:val="21"/>
                <w:vertAlign w:val="superscript"/>
                <w:lang w:val="en-US" w:eastAsia="zh-CN"/>
              </w:rPr>
              <w:t>2</w:t>
            </w:r>
            <w:r>
              <w:rPr>
                <w:rFonts w:hint="eastAsia" w:cs="Times New Roman"/>
                <w:sz w:val="21"/>
                <w:szCs w:val="21"/>
                <w:lang w:val="en-US" w:eastAsia="zh-CN"/>
              </w:rPr>
              <w:t>，位于综合楼1F</w:t>
            </w:r>
          </w:p>
        </w:tc>
        <w:tc>
          <w:tcPr>
            <w:tcW w:w="266"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28"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cs="Times New Roman"/>
                <w:snapToGrid w:val="0"/>
                <w:kern w:val="0"/>
                <w:sz w:val="21"/>
                <w:szCs w:val="21"/>
                <w:lang w:val="en-US" w:eastAsia="zh-CN" w:bidi="ar-SA"/>
              </w:rPr>
            </w:pPr>
          </w:p>
        </w:tc>
        <w:tc>
          <w:tcPr>
            <w:tcW w:w="631" w:type="pct"/>
            <w:gridSpan w:val="2"/>
            <w:tcBorders>
              <w:right w:val="single" w:color="auto" w:sz="4" w:space="0"/>
            </w:tcBorders>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值班室</w:t>
            </w:r>
          </w:p>
        </w:tc>
        <w:tc>
          <w:tcPr>
            <w:tcW w:w="1272" w:type="pct"/>
            <w:tcBorders>
              <w:left w:val="single" w:color="auto" w:sz="4" w:space="0"/>
            </w:tcBorders>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cs="Times New Roman"/>
                <w:sz w:val="21"/>
                <w:szCs w:val="21"/>
                <w:lang w:val="en-US" w:eastAsia="zh-CN"/>
              </w:rPr>
            </w:pPr>
            <w:r>
              <w:rPr>
                <w:rFonts w:hint="eastAsia" w:cs="Times New Roman"/>
                <w:sz w:val="21"/>
                <w:szCs w:val="21"/>
                <w:lang w:val="en-US" w:eastAsia="zh-CN"/>
              </w:rPr>
              <w:t>占地面积403.2m</w:t>
            </w:r>
            <w:r>
              <w:rPr>
                <w:rFonts w:hint="eastAsia" w:cs="Times New Roman"/>
                <w:sz w:val="21"/>
                <w:szCs w:val="21"/>
                <w:vertAlign w:val="superscript"/>
                <w:lang w:val="en-US" w:eastAsia="zh-CN"/>
              </w:rPr>
              <w:t>2</w:t>
            </w:r>
            <w:r>
              <w:rPr>
                <w:rFonts w:hint="eastAsia" w:cs="Times New Roman"/>
                <w:sz w:val="21"/>
                <w:szCs w:val="21"/>
                <w:lang w:val="en-US" w:eastAsia="zh-CN"/>
              </w:rPr>
              <w:t>，位于综合楼3F</w:t>
            </w: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cs="Times New Roman"/>
                <w:snapToGrid w:val="0"/>
                <w:kern w:val="0"/>
                <w:sz w:val="21"/>
                <w:szCs w:val="21"/>
                <w:lang w:val="en-US" w:eastAsia="zh-CN" w:bidi="ar-SA"/>
              </w:rPr>
            </w:pPr>
          </w:p>
        </w:tc>
        <w:tc>
          <w:tcPr>
            <w:tcW w:w="618" w:type="pct"/>
            <w:tcBorders>
              <w:right w:val="single" w:color="auto" w:sz="4" w:space="0"/>
            </w:tcBorders>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cs="Times New Roman"/>
                <w:sz w:val="21"/>
                <w:szCs w:val="21"/>
                <w:lang w:val="en-US" w:eastAsia="zh-CN"/>
              </w:rPr>
            </w:pPr>
            <w:r>
              <w:rPr>
                <w:rFonts w:hint="eastAsia" w:ascii="Times New Roman" w:hAnsi="Times New Roman" w:cs="Times New Roman"/>
                <w:sz w:val="21"/>
                <w:szCs w:val="21"/>
                <w:lang w:val="en-US" w:eastAsia="zh-CN"/>
              </w:rPr>
              <w:t>值班室</w:t>
            </w:r>
          </w:p>
        </w:tc>
        <w:tc>
          <w:tcPr>
            <w:tcW w:w="1328" w:type="pct"/>
            <w:tcBorders>
              <w:left w:val="single" w:color="auto" w:sz="4" w:space="0"/>
            </w:tcBorders>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cs="Times New Roman"/>
                <w:sz w:val="21"/>
                <w:szCs w:val="21"/>
                <w:lang w:val="en-US" w:eastAsia="zh-CN"/>
              </w:rPr>
            </w:pPr>
            <w:r>
              <w:rPr>
                <w:rFonts w:hint="eastAsia" w:cs="Times New Roman"/>
                <w:sz w:val="21"/>
                <w:szCs w:val="21"/>
                <w:lang w:val="en-US" w:eastAsia="zh-CN"/>
              </w:rPr>
              <w:t>占地面积403.2m</w:t>
            </w:r>
            <w:r>
              <w:rPr>
                <w:rFonts w:hint="eastAsia" w:cs="Times New Roman"/>
                <w:sz w:val="21"/>
                <w:szCs w:val="21"/>
                <w:vertAlign w:val="superscript"/>
                <w:lang w:val="en-US" w:eastAsia="zh-CN"/>
              </w:rPr>
              <w:t>2</w:t>
            </w:r>
            <w:r>
              <w:rPr>
                <w:rFonts w:hint="eastAsia" w:cs="Times New Roman"/>
                <w:sz w:val="21"/>
                <w:szCs w:val="21"/>
                <w:lang w:val="en-US" w:eastAsia="zh-CN"/>
              </w:rPr>
              <w:t>，位于综合楼3F</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1" w:hRule="atLeast"/>
          <w:jc w:val="right"/>
        </w:trPr>
        <w:tc>
          <w:tcPr>
            <w:tcW w:w="183" w:type="pct"/>
            <w:vMerge w:val="restar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kern w:val="2"/>
                <w:sz w:val="21"/>
                <w:szCs w:val="21"/>
                <w:u w:val="single"/>
              </w:rPr>
            </w:pPr>
            <w:r>
              <w:rPr>
                <w:rFonts w:hint="eastAsia"/>
                <w:kern w:val="2"/>
                <w:sz w:val="21"/>
                <w:szCs w:val="21"/>
                <w:u w:val="none"/>
              </w:rPr>
              <w:t>储运工程</w:t>
            </w:r>
          </w:p>
        </w:tc>
        <w:tc>
          <w:tcPr>
            <w:tcW w:w="350"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rPr>
              <w:t>一般固废暂存区</w:t>
            </w:r>
          </w:p>
        </w:tc>
        <w:tc>
          <w:tcPr>
            <w:tcW w:w="1903" w:type="pct"/>
            <w:gridSpan w:val="3"/>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eastAsia" w:ascii="Times New Roman" w:hAnsi="Times New Roman" w:eastAsia="宋体" w:cs="Times New Roman"/>
                <w:sz w:val="21"/>
                <w:szCs w:val="21"/>
                <w:highlight w:val="none"/>
                <w:u w:val="none"/>
                <w:lang w:val="en-US" w:eastAsia="zh-CN"/>
              </w:rPr>
              <w:t>位于丙类仓库1F，占地面积约25m</w:t>
            </w:r>
            <w:r>
              <w:rPr>
                <w:rFonts w:hint="eastAsia" w:ascii="Times New Roman" w:hAnsi="Times New Roman" w:eastAsia="宋体" w:cs="Times New Roman"/>
                <w:sz w:val="21"/>
                <w:szCs w:val="21"/>
                <w:highlight w:val="none"/>
                <w:u w:val="none"/>
                <w:vertAlign w:val="superscript"/>
                <w:lang w:val="en-US" w:eastAsia="zh-CN"/>
              </w:rPr>
              <w:t>2</w:t>
            </w:r>
          </w:p>
        </w:tc>
        <w:tc>
          <w:tcPr>
            <w:tcW w:w="350"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highlight w:val="none"/>
                <w:u w:val="none"/>
                <w:lang w:val="en-US" w:eastAsia="zh-CN"/>
              </w:rPr>
            </w:pPr>
            <w:r>
              <w:rPr>
                <w:rFonts w:hint="default" w:ascii="Times New Roman" w:hAnsi="Times New Roman" w:eastAsia="宋体" w:cs="Times New Roman"/>
                <w:sz w:val="21"/>
                <w:szCs w:val="21"/>
                <w:highlight w:val="none"/>
                <w:u w:val="none"/>
              </w:rPr>
              <w:t>一般固废暂存区</w:t>
            </w:r>
          </w:p>
        </w:tc>
        <w:tc>
          <w:tcPr>
            <w:tcW w:w="1946" w:type="pct"/>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eastAsia" w:ascii="Times New Roman" w:hAnsi="Times New Roman" w:eastAsia="宋体" w:cs="Times New Roman"/>
                <w:sz w:val="21"/>
                <w:szCs w:val="21"/>
                <w:highlight w:val="none"/>
                <w:u w:val="none"/>
                <w:lang w:val="en-US" w:eastAsia="zh-CN"/>
              </w:rPr>
              <w:t>建筑面积</w:t>
            </w:r>
            <w:r>
              <w:rPr>
                <w:rFonts w:hint="eastAsia" w:cs="Times New Roman"/>
                <w:sz w:val="21"/>
                <w:szCs w:val="21"/>
                <w:highlight w:val="none"/>
                <w:u w:val="none"/>
                <w:lang w:val="en-US" w:eastAsia="zh-CN"/>
              </w:rPr>
              <w:t>80</w:t>
            </w:r>
            <w:r>
              <w:rPr>
                <w:rFonts w:hint="eastAsia" w:ascii="Times New Roman" w:hAnsi="Times New Roman" w:eastAsia="宋体" w:cs="Times New Roman"/>
                <w:sz w:val="21"/>
                <w:szCs w:val="21"/>
                <w:highlight w:val="none"/>
                <w:u w:val="none"/>
                <w:lang w:val="en-US" w:eastAsia="zh-CN"/>
              </w:rPr>
              <w:t>m</w:t>
            </w:r>
            <w:r>
              <w:rPr>
                <w:rFonts w:hint="eastAsia" w:ascii="Times New Roman" w:hAnsi="Times New Roman" w:eastAsia="宋体" w:cs="Times New Roman"/>
                <w:sz w:val="21"/>
                <w:szCs w:val="21"/>
                <w:highlight w:val="none"/>
                <w:u w:val="none"/>
                <w:vertAlign w:val="superscript"/>
                <w:lang w:val="en-US" w:eastAsia="zh-CN"/>
              </w:rPr>
              <w:t>2</w:t>
            </w:r>
            <w:r>
              <w:rPr>
                <w:rFonts w:hint="eastAsia" w:ascii="Times New Roman" w:hAnsi="Times New Roman" w:eastAsia="宋体" w:cs="Times New Roman"/>
                <w:sz w:val="21"/>
                <w:szCs w:val="21"/>
                <w:highlight w:val="none"/>
                <w:u w:val="none"/>
                <w:lang w:val="en-US" w:eastAsia="zh-CN"/>
              </w:rPr>
              <w:t>，位于生产厂房的南面</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highlight w:val="none"/>
                <w:u w:val="none"/>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41"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kern w:val="2"/>
                <w:sz w:val="21"/>
                <w:szCs w:val="21"/>
                <w:u w:val="single"/>
              </w:rPr>
            </w:pPr>
          </w:p>
        </w:tc>
        <w:tc>
          <w:tcPr>
            <w:tcW w:w="350"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kern w:val="2"/>
                <w:sz w:val="21"/>
                <w:szCs w:val="21"/>
                <w:highlight w:val="none"/>
                <w:u w:val="none"/>
                <w:lang w:val="en-US" w:eastAsia="zh-CN" w:bidi="ar-SA"/>
              </w:rPr>
            </w:pPr>
            <w:r>
              <w:rPr>
                <w:rFonts w:hint="eastAsia" w:ascii="Times New Roman" w:hAnsi="Times New Roman" w:eastAsia="宋体" w:cs="Times New Roman"/>
                <w:sz w:val="21"/>
                <w:szCs w:val="21"/>
                <w:highlight w:val="none"/>
                <w:u w:val="none"/>
                <w:lang w:val="en-US" w:eastAsia="zh-CN"/>
              </w:rPr>
              <w:t>危险固废</w:t>
            </w:r>
            <w:r>
              <w:rPr>
                <w:rFonts w:hint="default" w:ascii="Times New Roman" w:hAnsi="Times New Roman" w:eastAsia="宋体" w:cs="Times New Roman"/>
                <w:sz w:val="21"/>
                <w:szCs w:val="21"/>
                <w:highlight w:val="none"/>
                <w:u w:val="none"/>
              </w:rPr>
              <w:t>暂存</w:t>
            </w:r>
            <w:r>
              <w:rPr>
                <w:rFonts w:hint="eastAsia" w:ascii="Times New Roman" w:hAnsi="Times New Roman" w:eastAsia="宋体" w:cs="Times New Roman"/>
                <w:sz w:val="21"/>
                <w:szCs w:val="21"/>
                <w:highlight w:val="none"/>
                <w:u w:val="none"/>
                <w:lang w:val="en-US" w:eastAsia="zh-CN"/>
              </w:rPr>
              <w:t>区</w:t>
            </w:r>
          </w:p>
        </w:tc>
        <w:tc>
          <w:tcPr>
            <w:tcW w:w="1903" w:type="pct"/>
            <w:gridSpan w:val="3"/>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cs="Times New Roman"/>
                <w:sz w:val="21"/>
                <w:szCs w:val="21"/>
                <w:highlight w:val="none"/>
                <w:lang w:val="en-US" w:eastAsia="zh-CN"/>
              </w:rPr>
              <w:t>位于丙类仓库</w:t>
            </w:r>
            <w:r>
              <w:rPr>
                <w:rFonts w:hint="eastAsia" w:ascii="Times New Roman" w:hAnsi="Times New Roman" w:cs="Times New Roman"/>
                <w:sz w:val="21"/>
                <w:szCs w:val="21"/>
                <w:highlight w:val="none"/>
                <w:lang w:val="en-US" w:eastAsia="zh-CN"/>
              </w:rPr>
              <w:t>1F</w:t>
            </w:r>
            <w:r>
              <w:rPr>
                <w:rFonts w:hint="default" w:ascii="Times New Roman" w:hAnsi="Times New Roman" w:cs="Times New Roman"/>
                <w:sz w:val="21"/>
                <w:szCs w:val="21"/>
                <w:highlight w:val="none"/>
                <w:lang w:val="en-US" w:eastAsia="zh-CN"/>
              </w:rPr>
              <w:t>，占地面积约15m</w:t>
            </w:r>
            <w:r>
              <w:rPr>
                <w:rFonts w:hint="default" w:ascii="Times New Roman" w:hAnsi="Times New Roman" w:cs="Times New Roman"/>
                <w:sz w:val="21"/>
                <w:szCs w:val="21"/>
                <w:highlight w:val="none"/>
                <w:vertAlign w:val="superscript"/>
                <w:lang w:val="en-US" w:eastAsia="zh-CN"/>
              </w:rPr>
              <w:t>2</w:t>
            </w:r>
          </w:p>
        </w:tc>
        <w:tc>
          <w:tcPr>
            <w:tcW w:w="350"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highlight w:val="none"/>
                <w:lang w:val="en-US" w:eastAsia="zh-CN"/>
              </w:rPr>
            </w:pPr>
            <w:r>
              <w:rPr>
                <w:rFonts w:hint="default" w:ascii="Times New Roman" w:hAnsi="Times New Roman" w:eastAsia="宋体" w:cs="Times New Roman"/>
                <w:sz w:val="21"/>
                <w:szCs w:val="21"/>
                <w:highlight w:val="none"/>
                <w:u w:val="none"/>
              </w:rPr>
              <w:t>危废暂存房</w:t>
            </w:r>
          </w:p>
        </w:tc>
        <w:tc>
          <w:tcPr>
            <w:tcW w:w="1946" w:type="pct"/>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cs="Times New Roman"/>
                <w:sz w:val="21"/>
                <w:szCs w:val="21"/>
                <w:highlight w:val="none"/>
                <w:lang w:val="en-US" w:eastAsia="zh-CN"/>
              </w:rPr>
              <w:t>建筑面积</w:t>
            </w:r>
            <w:r>
              <w:rPr>
                <w:rFonts w:hint="eastAsia" w:cs="Times New Roman"/>
                <w:sz w:val="21"/>
                <w:szCs w:val="21"/>
                <w:highlight w:val="none"/>
                <w:lang w:val="en-US" w:eastAsia="zh-CN"/>
              </w:rPr>
              <w:t>30</w:t>
            </w:r>
            <w:r>
              <w:rPr>
                <w:rFonts w:hint="default" w:ascii="Times New Roman" w:hAnsi="Times New Roman" w:cs="Times New Roman"/>
                <w:sz w:val="21"/>
                <w:szCs w:val="21"/>
                <w:highlight w:val="none"/>
                <w:lang w:val="en-US" w:eastAsia="zh-CN"/>
              </w:rPr>
              <w:t>m</w:t>
            </w:r>
            <w:r>
              <w:rPr>
                <w:rFonts w:hint="default" w:ascii="Times New Roman" w:hAnsi="Times New Roman" w:cs="Times New Roman"/>
                <w:sz w:val="21"/>
                <w:szCs w:val="21"/>
                <w:highlight w:val="none"/>
                <w:vertAlign w:val="superscript"/>
                <w:lang w:val="en-US" w:eastAsia="zh-CN"/>
              </w:rPr>
              <w:t>2</w:t>
            </w:r>
            <w:r>
              <w:rPr>
                <w:rFonts w:hint="default" w:ascii="Times New Roman" w:hAnsi="Times New Roman" w:cs="Times New Roman"/>
                <w:sz w:val="21"/>
                <w:szCs w:val="21"/>
                <w:highlight w:val="none"/>
                <w:lang w:val="en-US" w:eastAsia="zh-CN"/>
              </w:rPr>
              <w:t>，位于生产厂房的南面</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2"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kern w:val="2"/>
                <w:sz w:val="21"/>
                <w:szCs w:val="21"/>
                <w:u w:val="single"/>
              </w:rPr>
            </w:pPr>
          </w:p>
        </w:tc>
        <w:tc>
          <w:tcPr>
            <w:tcW w:w="350"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eastAsia" w:cs="Times New Roman"/>
                <w:kern w:val="2"/>
                <w:sz w:val="21"/>
                <w:szCs w:val="21"/>
                <w:highlight w:val="none"/>
                <w:u w:val="none"/>
                <w:lang w:val="en-US" w:eastAsia="zh-CN" w:bidi="ar-SA"/>
              </w:rPr>
              <w:t>原料仓库</w:t>
            </w:r>
          </w:p>
        </w:tc>
        <w:tc>
          <w:tcPr>
            <w:tcW w:w="1903" w:type="pct"/>
            <w:gridSpan w:val="3"/>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eastAsia" w:cs="Times New Roman"/>
                <w:kern w:val="2"/>
                <w:sz w:val="21"/>
                <w:szCs w:val="21"/>
                <w:highlight w:val="none"/>
                <w:u w:val="none"/>
                <w:lang w:val="en-US" w:eastAsia="zh-CN" w:bidi="ar-SA"/>
              </w:rPr>
              <w:t>1F，占地面积990m</w:t>
            </w:r>
            <w:r>
              <w:rPr>
                <w:rFonts w:hint="eastAsia" w:cs="Times New Roman"/>
                <w:kern w:val="2"/>
                <w:sz w:val="21"/>
                <w:szCs w:val="21"/>
                <w:highlight w:val="none"/>
                <w:u w:val="none"/>
                <w:vertAlign w:val="superscript"/>
                <w:lang w:val="en-US" w:eastAsia="zh-CN" w:bidi="ar-SA"/>
              </w:rPr>
              <w:t>2</w:t>
            </w:r>
          </w:p>
        </w:tc>
        <w:tc>
          <w:tcPr>
            <w:tcW w:w="350"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eastAsia" w:cs="Times New Roman"/>
                <w:kern w:val="2"/>
                <w:sz w:val="21"/>
                <w:szCs w:val="21"/>
                <w:highlight w:val="none"/>
                <w:u w:val="none"/>
                <w:lang w:val="en-US" w:eastAsia="zh-CN" w:bidi="ar-SA"/>
              </w:rPr>
              <w:t>原料仓库</w:t>
            </w:r>
          </w:p>
        </w:tc>
        <w:tc>
          <w:tcPr>
            <w:tcW w:w="1946" w:type="pct"/>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eastAsia" w:cs="Times New Roman"/>
                <w:kern w:val="2"/>
                <w:sz w:val="21"/>
                <w:szCs w:val="21"/>
                <w:highlight w:val="none"/>
                <w:u w:val="none"/>
                <w:lang w:val="en-US" w:eastAsia="zh-CN" w:bidi="ar-SA"/>
              </w:rPr>
              <w:t>1F，占地面积990m</w:t>
            </w:r>
            <w:r>
              <w:rPr>
                <w:rFonts w:hint="eastAsia" w:cs="Times New Roman"/>
                <w:kern w:val="2"/>
                <w:sz w:val="21"/>
                <w:szCs w:val="21"/>
                <w:highlight w:val="none"/>
                <w:u w:val="none"/>
                <w:vertAlign w:val="superscript"/>
                <w:lang w:val="en-US" w:eastAsia="zh-CN" w:bidi="ar-SA"/>
              </w:rPr>
              <w:t>2</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highlight w:val="none"/>
                <w:u w:val="none"/>
                <w:lang w:val="en-US" w:eastAsia="zh-CN" w:bidi="ar-SA"/>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2"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kern w:val="2"/>
                <w:sz w:val="21"/>
                <w:szCs w:val="21"/>
                <w:u w:val="single"/>
              </w:rPr>
            </w:pPr>
          </w:p>
        </w:tc>
        <w:tc>
          <w:tcPr>
            <w:tcW w:w="350"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kern w:val="2"/>
                <w:sz w:val="21"/>
                <w:szCs w:val="21"/>
                <w:highlight w:val="none"/>
                <w:u w:val="none"/>
                <w:lang w:val="en-US" w:eastAsia="zh-CN" w:bidi="ar-SA"/>
              </w:rPr>
            </w:pPr>
            <w:r>
              <w:rPr>
                <w:rFonts w:hint="eastAsia" w:cs="Times New Roman"/>
                <w:kern w:val="2"/>
                <w:sz w:val="21"/>
                <w:szCs w:val="21"/>
                <w:highlight w:val="none"/>
                <w:u w:val="none"/>
                <w:lang w:val="en-US" w:eastAsia="zh-CN" w:bidi="ar-SA"/>
              </w:rPr>
              <w:t>成品仓库</w:t>
            </w:r>
          </w:p>
        </w:tc>
        <w:tc>
          <w:tcPr>
            <w:tcW w:w="1903" w:type="pct"/>
            <w:gridSpan w:val="3"/>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kern w:val="2"/>
                <w:sz w:val="21"/>
                <w:szCs w:val="21"/>
                <w:highlight w:val="none"/>
                <w:u w:val="none"/>
                <w:lang w:val="en-US" w:eastAsia="zh-CN" w:bidi="ar-SA"/>
              </w:rPr>
            </w:pPr>
            <w:r>
              <w:rPr>
                <w:rFonts w:hint="eastAsia" w:cs="Times New Roman"/>
                <w:kern w:val="2"/>
                <w:sz w:val="21"/>
                <w:szCs w:val="21"/>
                <w:highlight w:val="none"/>
                <w:u w:val="none"/>
                <w:lang w:val="en-US" w:eastAsia="zh-CN" w:bidi="ar-SA"/>
              </w:rPr>
              <w:t>1F，占地面积990m</w:t>
            </w:r>
            <w:r>
              <w:rPr>
                <w:rFonts w:hint="eastAsia" w:cs="Times New Roman"/>
                <w:kern w:val="2"/>
                <w:sz w:val="21"/>
                <w:szCs w:val="21"/>
                <w:highlight w:val="none"/>
                <w:u w:val="none"/>
                <w:vertAlign w:val="superscript"/>
                <w:lang w:val="en-US" w:eastAsia="zh-CN" w:bidi="ar-SA"/>
              </w:rPr>
              <w:t>2</w:t>
            </w:r>
          </w:p>
        </w:tc>
        <w:tc>
          <w:tcPr>
            <w:tcW w:w="350"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kern w:val="2"/>
                <w:sz w:val="21"/>
                <w:szCs w:val="21"/>
                <w:highlight w:val="none"/>
                <w:u w:val="none"/>
                <w:lang w:val="en-US" w:eastAsia="zh-CN" w:bidi="ar-SA"/>
              </w:rPr>
            </w:pPr>
            <w:r>
              <w:rPr>
                <w:rFonts w:hint="eastAsia" w:cs="Times New Roman"/>
                <w:kern w:val="2"/>
                <w:sz w:val="21"/>
                <w:szCs w:val="21"/>
                <w:highlight w:val="none"/>
                <w:u w:val="none"/>
                <w:lang w:val="en-US" w:eastAsia="zh-CN" w:bidi="ar-SA"/>
              </w:rPr>
              <w:t>成品仓库</w:t>
            </w:r>
          </w:p>
        </w:tc>
        <w:tc>
          <w:tcPr>
            <w:tcW w:w="1946" w:type="pct"/>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kern w:val="2"/>
                <w:sz w:val="21"/>
                <w:szCs w:val="21"/>
                <w:highlight w:val="none"/>
                <w:u w:val="none"/>
                <w:lang w:val="en-US" w:eastAsia="zh-CN" w:bidi="ar-SA"/>
              </w:rPr>
            </w:pPr>
            <w:r>
              <w:rPr>
                <w:rFonts w:hint="eastAsia" w:cs="Times New Roman"/>
                <w:kern w:val="2"/>
                <w:sz w:val="21"/>
                <w:szCs w:val="21"/>
                <w:highlight w:val="none"/>
                <w:u w:val="none"/>
                <w:lang w:val="en-US" w:eastAsia="zh-CN" w:bidi="ar-SA"/>
              </w:rPr>
              <w:t>1F，占地面积990m</w:t>
            </w:r>
            <w:r>
              <w:rPr>
                <w:rFonts w:hint="eastAsia" w:cs="Times New Roman"/>
                <w:kern w:val="2"/>
                <w:sz w:val="21"/>
                <w:szCs w:val="21"/>
                <w:highlight w:val="none"/>
                <w:u w:val="none"/>
                <w:vertAlign w:val="superscript"/>
                <w:lang w:val="en-US" w:eastAsia="zh-CN" w:bidi="ar-SA"/>
              </w:rPr>
              <w:t>2</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2"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kern w:val="2"/>
                <w:sz w:val="21"/>
                <w:szCs w:val="21"/>
                <w:u w:val="single"/>
              </w:rPr>
            </w:pPr>
          </w:p>
        </w:tc>
        <w:tc>
          <w:tcPr>
            <w:tcW w:w="350"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kern w:val="2"/>
                <w:sz w:val="21"/>
                <w:szCs w:val="21"/>
                <w:highlight w:val="none"/>
                <w:u w:val="none"/>
                <w:lang w:val="en-US" w:eastAsia="zh-CN" w:bidi="ar-SA"/>
              </w:rPr>
            </w:pPr>
            <w:r>
              <w:rPr>
                <w:rFonts w:hint="eastAsia" w:cs="Times New Roman"/>
                <w:kern w:val="2"/>
                <w:sz w:val="21"/>
                <w:szCs w:val="21"/>
                <w:highlight w:val="none"/>
                <w:u w:val="none"/>
                <w:lang w:val="en-US" w:eastAsia="zh-CN" w:bidi="ar-SA"/>
              </w:rPr>
              <w:t>丙类仓库</w:t>
            </w:r>
          </w:p>
        </w:tc>
        <w:tc>
          <w:tcPr>
            <w:tcW w:w="1903" w:type="pct"/>
            <w:gridSpan w:val="3"/>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kern w:val="2"/>
                <w:sz w:val="21"/>
                <w:szCs w:val="21"/>
                <w:highlight w:val="none"/>
                <w:u w:val="none"/>
                <w:lang w:val="en-US" w:eastAsia="zh-CN" w:bidi="ar-SA"/>
              </w:rPr>
            </w:pPr>
            <w:r>
              <w:rPr>
                <w:rFonts w:hint="eastAsia" w:cs="Times New Roman"/>
                <w:kern w:val="2"/>
                <w:sz w:val="21"/>
                <w:szCs w:val="21"/>
                <w:highlight w:val="none"/>
                <w:u w:val="none"/>
                <w:lang w:val="en-US" w:eastAsia="zh-CN" w:bidi="ar-SA"/>
              </w:rPr>
              <w:t>3F，占地面积297m</w:t>
            </w:r>
            <w:r>
              <w:rPr>
                <w:rFonts w:hint="eastAsia" w:cs="Times New Roman"/>
                <w:kern w:val="2"/>
                <w:sz w:val="21"/>
                <w:szCs w:val="21"/>
                <w:highlight w:val="none"/>
                <w:u w:val="none"/>
                <w:vertAlign w:val="superscript"/>
                <w:lang w:val="en-US" w:eastAsia="zh-CN" w:bidi="ar-SA"/>
              </w:rPr>
              <w:t>2</w:t>
            </w:r>
            <w:r>
              <w:rPr>
                <w:rFonts w:hint="eastAsia" w:cs="Times New Roman"/>
                <w:kern w:val="2"/>
                <w:sz w:val="21"/>
                <w:szCs w:val="21"/>
                <w:highlight w:val="none"/>
                <w:u w:val="none"/>
                <w:lang w:val="en-US" w:eastAsia="zh-CN" w:bidi="ar-SA"/>
              </w:rPr>
              <w:t>，1F作为危废间、固废间等，2F作为原料库和成品库</w:t>
            </w:r>
          </w:p>
        </w:tc>
        <w:tc>
          <w:tcPr>
            <w:tcW w:w="350"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kern w:val="2"/>
                <w:sz w:val="21"/>
                <w:szCs w:val="21"/>
                <w:highlight w:val="none"/>
                <w:u w:val="none"/>
                <w:lang w:val="en-US" w:eastAsia="zh-CN" w:bidi="ar-SA"/>
              </w:rPr>
            </w:pPr>
            <w:r>
              <w:rPr>
                <w:rFonts w:hint="eastAsia" w:cs="Times New Roman"/>
                <w:kern w:val="2"/>
                <w:sz w:val="21"/>
                <w:szCs w:val="21"/>
                <w:highlight w:val="none"/>
                <w:u w:val="none"/>
                <w:lang w:val="en-US" w:eastAsia="zh-CN" w:bidi="ar-SA"/>
              </w:rPr>
              <w:t>丙类仓库</w:t>
            </w:r>
          </w:p>
        </w:tc>
        <w:tc>
          <w:tcPr>
            <w:tcW w:w="1946" w:type="pct"/>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kern w:val="2"/>
                <w:sz w:val="21"/>
                <w:szCs w:val="21"/>
                <w:highlight w:val="none"/>
                <w:u w:val="none"/>
                <w:lang w:val="en-US" w:eastAsia="zh-CN" w:bidi="ar-SA"/>
              </w:rPr>
            </w:pPr>
            <w:r>
              <w:rPr>
                <w:rFonts w:hint="eastAsia" w:cs="Times New Roman"/>
                <w:kern w:val="2"/>
                <w:sz w:val="21"/>
                <w:szCs w:val="21"/>
                <w:highlight w:val="none"/>
                <w:u w:val="none"/>
                <w:lang w:val="en-US" w:eastAsia="zh-CN" w:bidi="ar-SA"/>
              </w:rPr>
              <w:t>3F，占地面积297m</w:t>
            </w:r>
            <w:r>
              <w:rPr>
                <w:rFonts w:hint="eastAsia" w:cs="Times New Roman"/>
                <w:kern w:val="2"/>
                <w:sz w:val="21"/>
                <w:szCs w:val="21"/>
                <w:highlight w:val="none"/>
                <w:u w:val="none"/>
                <w:vertAlign w:val="superscript"/>
                <w:lang w:val="en-US" w:eastAsia="zh-CN" w:bidi="ar-SA"/>
              </w:rPr>
              <w:t>2</w:t>
            </w:r>
            <w:r>
              <w:rPr>
                <w:rFonts w:hint="eastAsia" w:cs="Times New Roman"/>
                <w:kern w:val="2"/>
                <w:sz w:val="21"/>
                <w:szCs w:val="21"/>
                <w:highlight w:val="none"/>
                <w:u w:val="none"/>
                <w:lang w:val="en-US" w:eastAsia="zh-CN" w:bidi="ar-SA"/>
              </w:rPr>
              <w:t>，1F作为危废间、固废间等，2F作为原料库和成品库</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41" w:hRule="atLeast"/>
          <w:jc w:val="right"/>
        </w:trPr>
        <w:tc>
          <w:tcPr>
            <w:tcW w:w="183" w:type="pct"/>
            <w:vMerge w:val="restar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r>
              <w:rPr>
                <w:sz w:val="21"/>
                <w:szCs w:val="21"/>
              </w:rPr>
              <w:t>公用工程</w:t>
            </w: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r>
              <w:rPr>
                <w:sz w:val="21"/>
                <w:szCs w:val="21"/>
              </w:rPr>
              <w:t>供水</w:t>
            </w:r>
          </w:p>
        </w:tc>
        <w:tc>
          <w:tcPr>
            <w:tcW w:w="1903"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eastAsia="宋体"/>
                <w:sz w:val="21"/>
                <w:szCs w:val="21"/>
                <w:lang w:val="en-US" w:eastAsia="zh-CN"/>
              </w:rPr>
            </w:pPr>
            <w:r>
              <w:rPr>
                <w:rFonts w:hint="eastAsia"/>
                <w:sz w:val="21"/>
                <w:szCs w:val="21"/>
              </w:rPr>
              <w:t>园区自来水管网供水</w:t>
            </w: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sz w:val="21"/>
                <w:szCs w:val="21"/>
                <w:lang w:val="en-US" w:eastAsia="zh-CN"/>
              </w:rPr>
            </w:pPr>
            <w:r>
              <w:rPr>
                <w:sz w:val="21"/>
                <w:szCs w:val="21"/>
              </w:rPr>
              <w:t>供水</w:t>
            </w:r>
          </w:p>
        </w:tc>
        <w:tc>
          <w:tcPr>
            <w:tcW w:w="1946"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eastAsia="宋体"/>
                <w:sz w:val="21"/>
                <w:szCs w:val="21"/>
                <w:lang w:val="en-US" w:eastAsia="zh-CN"/>
              </w:rPr>
            </w:pPr>
            <w:r>
              <w:rPr>
                <w:rFonts w:hint="eastAsia"/>
                <w:sz w:val="21"/>
                <w:szCs w:val="21"/>
              </w:rPr>
              <w:t>园区自来水管网供水</w:t>
            </w:r>
          </w:p>
        </w:tc>
        <w:tc>
          <w:tcPr>
            <w:tcW w:w="266"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sz w:val="21"/>
                <w:szCs w:val="21"/>
                <w:lang w:val="en-US" w:eastAsia="zh-CN"/>
              </w:rPr>
            </w:pPr>
            <w:r>
              <w:rPr>
                <w:rFonts w:hint="eastAsia"/>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0"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sz w:val="21"/>
                <w:szCs w:val="21"/>
                <w:lang w:val="en-US" w:eastAsia="zh-CN"/>
              </w:rPr>
            </w:pPr>
            <w:r>
              <w:rPr>
                <w:rFonts w:hint="eastAsia"/>
                <w:sz w:val="21"/>
                <w:szCs w:val="21"/>
                <w:lang w:val="en-US" w:eastAsia="zh-CN"/>
              </w:rPr>
              <w:t>供电</w:t>
            </w:r>
          </w:p>
        </w:tc>
        <w:tc>
          <w:tcPr>
            <w:tcW w:w="1903"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eastAsia="宋体"/>
                <w:sz w:val="21"/>
                <w:szCs w:val="21"/>
                <w:lang w:val="en-US" w:eastAsia="zh-CN"/>
              </w:rPr>
            </w:pPr>
            <w:r>
              <w:rPr>
                <w:rFonts w:hint="eastAsia"/>
                <w:sz w:val="21"/>
                <w:szCs w:val="21"/>
                <w:lang w:val="en-US" w:eastAsia="zh-CN"/>
              </w:rPr>
              <w:t>由园区电网供电</w:t>
            </w: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sz w:val="21"/>
                <w:szCs w:val="21"/>
                <w:lang w:val="en-US" w:eastAsia="zh-CN"/>
              </w:rPr>
            </w:pPr>
            <w:r>
              <w:rPr>
                <w:rFonts w:hint="eastAsia"/>
                <w:sz w:val="21"/>
                <w:szCs w:val="21"/>
                <w:lang w:val="en-US" w:eastAsia="zh-CN"/>
              </w:rPr>
              <w:t>供电</w:t>
            </w:r>
          </w:p>
        </w:tc>
        <w:tc>
          <w:tcPr>
            <w:tcW w:w="1946"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sz w:val="21"/>
                <w:szCs w:val="21"/>
                <w:lang w:val="en-US" w:eastAsia="zh-CN"/>
              </w:rPr>
            </w:pPr>
            <w:r>
              <w:rPr>
                <w:rFonts w:hint="eastAsia"/>
                <w:sz w:val="21"/>
                <w:szCs w:val="21"/>
                <w:lang w:val="en-US" w:eastAsia="zh-CN"/>
              </w:rPr>
              <w:t>由园区电网供电</w:t>
            </w:r>
          </w:p>
        </w:tc>
        <w:tc>
          <w:tcPr>
            <w:tcW w:w="266"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sz w:val="21"/>
                <w:szCs w:val="21"/>
                <w:lang w:val="en-US" w:eastAsia="zh-CN"/>
              </w:rPr>
            </w:pPr>
            <w:r>
              <w:rPr>
                <w:rFonts w:hint="eastAsia"/>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0"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sz w:val="21"/>
                <w:szCs w:val="21"/>
                <w:lang w:val="en-US" w:eastAsia="zh-CN"/>
              </w:rPr>
            </w:pPr>
            <w:r>
              <w:rPr>
                <w:rFonts w:hint="eastAsia"/>
                <w:sz w:val="21"/>
                <w:szCs w:val="21"/>
                <w:lang w:val="en-US" w:eastAsia="zh-CN"/>
              </w:rPr>
              <w:t>供气</w:t>
            </w:r>
          </w:p>
        </w:tc>
        <w:tc>
          <w:tcPr>
            <w:tcW w:w="1903"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sz w:val="21"/>
                <w:szCs w:val="21"/>
                <w:lang w:val="en-US" w:eastAsia="zh-CN"/>
              </w:rPr>
            </w:pPr>
            <w:r>
              <w:rPr>
                <w:rFonts w:hint="eastAsia"/>
                <w:sz w:val="21"/>
                <w:szCs w:val="21"/>
                <w:lang w:val="en-US" w:eastAsia="zh-CN"/>
              </w:rPr>
              <w:t>接入园区天然气管道</w:t>
            </w: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sz w:val="21"/>
                <w:szCs w:val="21"/>
                <w:lang w:val="en-US" w:eastAsia="zh-CN"/>
              </w:rPr>
            </w:pPr>
            <w:r>
              <w:rPr>
                <w:rFonts w:hint="eastAsia"/>
                <w:sz w:val="21"/>
                <w:szCs w:val="21"/>
                <w:lang w:val="en-US" w:eastAsia="zh-CN"/>
              </w:rPr>
              <w:t>供气</w:t>
            </w:r>
          </w:p>
        </w:tc>
        <w:tc>
          <w:tcPr>
            <w:tcW w:w="1946"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sz w:val="21"/>
                <w:szCs w:val="21"/>
                <w:lang w:val="en-US" w:eastAsia="zh-CN"/>
              </w:rPr>
            </w:pPr>
            <w:r>
              <w:rPr>
                <w:rFonts w:hint="eastAsia"/>
                <w:sz w:val="21"/>
                <w:szCs w:val="21"/>
                <w:lang w:val="en-US" w:eastAsia="zh-CN"/>
              </w:rPr>
              <w:t>接入园区天然气管道</w:t>
            </w:r>
          </w:p>
        </w:tc>
        <w:tc>
          <w:tcPr>
            <w:tcW w:w="266"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sz w:val="21"/>
                <w:szCs w:val="21"/>
                <w:lang w:val="en-US" w:eastAsia="zh-CN"/>
              </w:rPr>
            </w:pPr>
            <w:r>
              <w:rPr>
                <w:rFonts w:hint="eastAsia"/>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59"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r>
              <w:rPr>
                <w:sz w:val="21"/>
                <w:szCs w:val="21"/>
              </w:rPr>
              <w:t>排水</w:t>
            </w:r>
          </w:p>
        </w:tc>
        <w:tc>
          <w:tcPr>
            <w:tcW w:w="1903"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eastAsia="宋体"/>
                <w:sz w:val="21"/>
                <w:szCs w:val="21"/>
                <w:lang w:val="en-US" w:eastAsia="zh-CN"/>
              </w:rPr>
            </w:pPr>
            <w:r>
              <w:rPr>
                <w:rFonts w:hint="eastAsia"/>
                <w:sz w:val="21"/>
                <w:szCs w:val="21"/>
              </w:rPr>
              <w:t>项目采用雨污分流制，雨水排入雨水管网，</w:t>
            </w:r>
            <w:r>
              <w:rPr>
                <w:rFonts w:hint="eastAsia"/>
                <w:sz w:val="21"/>
                <w:szCs w:val="21"/>
                <w:lang w:val="en-US" w:eastAsia="zh-CN"/>
              </w:rPr>
              <w:t>生活污水经化粪池处理后排入园区污水管网</w:t>
            </w: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sz w:val="21"/>
                <w:szCs w:val="21"/>
                <w:lang w:val="en-US" w:eastAsia="zh-CN"/>
              </w:rPr>
            </w:pPr>
            <w:r>
              <w:rPr>
                <w:sz w:val="21"/>
                <w:szCs w:val="21"/>
              </w:rPr>
              <w:t>排水</w:t>
            </w:r>
          </w:p>
        </w:tc>
        <w:tc>
          <w:tcPr>
            <w:tcW w:w="1946"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adjustRightInd/>
              <w:snapToGrid w:val="0"/>
              <w:spacing w:before="95" w:beforeLines="30" w:after="0" w:line="240" w:lineRule="auto"/>
              <w:jc w:val="center"/>
              <w:textAlignment w:val="auto"/>
              <w:rPr>
                <w:rFonts w:hint="default" w:eastAsia="宋体"/>
                <w:sz w:val="21"/>
                <w:szCs w:val="21"/>
                <w:lang w:val="en-US" w:eastAsia="zh-CN"/>
              </w:rPr>
            </w:pPr>
            <w:r>
              <w:rPr>
                <w:rFonts w:hint="default" w:eastAsia="宋体"/>
                <w:sz w:val="21"/>
                <w:szCs w:val="21"/>
                <w:lang w:val="en-US" w:eastAsia="zh-CN"/>
              </w:rPr>
              <w:t>项目采用雨污分流制，雨水排入雨水管网，生活污水经化粪池处理后排入园区污水管网</w:t>
            </w:r>
          </w:p>
        </w:tc>
        <w:tc>
          <w:tcPr>
            <w:tcW w:w="266"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adjustRightInd/>
              <w:snapToGrid w:val="0"/>
              <w:spacing w:before="95" w:beforeLines="30" w:after="0" w:line="240" w:lineRule="auto"/>
              <w:jc w:val="center"/>
              <w:textAlignment w:val="auto"/>
              <w:rPr>
                <w:rFonts w:hint="default"/>
                <w:sz w:val="21"/>
                <w:szCs w:val="21"/>
                <w:lang w:val="en-US" w:eastAsia="zh-CN"/>
              </w:rPr>
            </w:pPr>
            <w:r>
              <w:rPr>
                <w:rFonts w:hint="eastAsia"/>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60" w:hRule="atLeast"/>
          <w:jc w:val="right"/>
        </w:trPr>
        <w:tc>
          <w:tcPr>
            <w:tcW w:w="183" w:type="pct"/>
            <w:vMerge w:val="restar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r>
              <w:rPr>
                <w:sz w:val="21"/>
                <w:szCs w:val="21"/>
              </w:rPr>
              <w:t>环保工程</w:t>
            </w:r>
          </w:p>
        </w:tc>
        <w:tc>
          <w:tcPr>
            <w:tcW w:w="350" w:type="pct"/>
            <w:vMerge w:val="restar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r>
              <w:rPr>
                <w:sz w:val="21"/>
                <w:szCs w:val="21"/>
              </w:rPr>
              <w:t>废水</w:t>
            </w:r>
          </w:p>
        </w:tc>
        <w:tc>
          <w:tcPr>
            <w:tcW w:w="1903"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eastAsia="宋体"/>
                <w:sz w:val="21"/>
                <w:szCs w:val="21"/>
                <w:highlight w:val="none"/>
                <w:lang w:val="en-US" w:eastAsia="zh-CN"/>
              </w:rPr>
            </w:pPr>
            <w:r>
              <w:rPr>
                <w:rFonts w:hint="eastAsia"/>
                <w:sz w:val="21"/>
                <w:szCs w:val="21"/>
                <w:highlight w:val="none"/>
                <w:lang w:val="en-US" w:eastAsia="zh-CN"/>
              </w:rPr>
              <w:t>食堂废水经隔油池处理后，同生活污水进入化粪池处理后经园区污水管收集至攸州污水处理厂进行处理</w:t>
            </w:r>
          </w:p>
        </w:tc>
        <w:tc>
          <w:tcPr>
            <w:tcW w:w="350" w:type="pct"/>
            <w:vMerge w:val="restar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sz w:val="21"/>
                <w:szCs w:val="21"/>
                <w:lang w:val="en-US" w:eastAsia="zh-CN"/>
              </w:rPr>
            </w:pPr>
            <w:r>
              <w:rPr>
                <w:sz w:val="21"/>
                <w:szCs w:val="21"/>
              </w:rPr>
              <w:t>废水</w:t>
            </w:r>
          </w:p>
        </w:tc>
        <w:tc>
          <w:tcPr>
            <w:tcW w:w="1946"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eastAsia="宋体"/>
                <w:sz w:val="21"/>
                <w:szCs w:val="21"/>
                <w:highlight w:val="none"/>
                <w:lang w:val="en-US" w:eastAsia="zh-CN"/>
              </w:rPr>
            </w:pPr>
            <w:r>
              <w:rPr>
                <w:rFonts w:hint="eastAsia"/>
                <w:sz w:val="21"/>
                <w:szCs w:val="21"/>
                <w:highlight w:val="none"/>
                <w:lang w:val="en-US" w:eastAsia="zh-CN"/>
              </w:rPr>
              <w:t>食堂废水经隔油池处理后，同生活污水进入化粪池处理后经园区污水管收集至攸州污水处理厂进行处理</w:t>
            </w:r>
          </w:p>
        </w:tc>
        <w:tc>
          <w:tcPr>
            <w:tcW w:w="266"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adjustRightInd/>
              <w:snapToGrid w:val="0"/>
              <w:spacing w:before="0" w:after="0" w:line="240" w:lineRule="auto"/>
              <w:jc w:val="center"/>
              <w:textAlignment w:val="auto"/>
              <w:rPr>
                <w:rFonts w:hint="default"/>
                <w:sz w:val="21"/>
                <w:szCs w:val="21"/>
                <w:lang w:val="en-US" w:eastAsia="zh-CN"/>
              </w:rPr>
            </w:pPr>
            <w:r>
              <w:rPr>
                <w:rFonts w:hint="eastAsia"/>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60"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1903"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sz w:val="21"/>
                <w:szCs w:val="21"/>
                <w:highlight w:val="none"/>
                <w:lang w:val="en-US" w:eastAsia="zh-CN"/>
              </w:rPr>
            </w:pPr>
            <w:r>
              <w:rPr>
                <w:rFonts w:hint="eastAsia"/>
                <w:sz w:val="21"/>
                <w:szCs w:val="21"/>
                <w:highlight w:val="none"/>
                <w:lang w:val="en-US" w:eastAsia="zh-CN"/>
              </w:rPr>
              <w:t>搅拌罐清洗废水回用于药肥颗粒生产，不外排</w:t>
            </w: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sz w:val="21"/>
                <w:szCs w:val="21"/>
              </w:rPr>
            </w:pPr>
          </w:p>
        </w:tc>
        <w:tc>
          <w:tcPr>
            <w:tcW w:w="1946"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sz w:val="21"/>
                <w:szCs w:val="21"/>
                <w:highlight w:val="none"/>
                <w:lang w:val="en-US" w:eastAsia="zh-CN"/>
              </w:rPr>
            </w:pPr>
            <w:r>
              <w:rPr>
                <w:rFonts w:hint="eastAsia"/>
                <w:sz w:val="21"/>
                <w:szCs w:val="21"/>
                <w:highlight w:val="none"/>
                <w:lang w:val="en-US" w:eastAsia="zh-CN"/>
              </w:rPr>
              <w:t>搅拌罐清洗废水回用于药肥颗粒生产，不外排</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before="0" w:after="0" w:line="240" w:lineRule="auto"/>
              <w:jc w:val="center"/>
              <w:textAlignment w:val="auto"/>
              <w:rPr>
                <w:rFonts w:hint="eastAsia"/>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60"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1903"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sz w:val="21"/>
                <w:szCs w:val="21"/>
                <w:highlight w:val="none"/>
                <w:lang w:val="en-US" w:eastAsia="zh-CN"/>
              </w:rPr>
            </w:pPr>
            <w:r>
              <w:rPr>
                <w:rFonts w:hint="eastAsia"/>
                <w:sz w:val="21"/>
                <w:szCs w:val="21"/>
                <w:highlight w:val="none"/>
                <w:lang w:val="en-US" w:eastAsia="zh-CN"/>
              </w:rPr>
              <w:t>喷淋塔废气处理装置废水回用于药肥颗粒生产，不外排</w:t>
            </w: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sz w:val="21"/>
                <w:szCs w:val="21"/>
              </w:rPr>
            </w:pPr>
          </w:p>
        </w:tc>
        <w:tc>
          <w:tcPr>
            <w:tcW w:w="1946"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sz w:val="21"/>
                <w:szCs w:val="21"/>
                <w:highlight w:val="none"/>
                <w:lang w:val="en-US" w:eastAsia="zh-CN"/>
              </w:rPr>
            </w:pPr>
            <w:r>
              <w:rPr>
                <w:rFonts w:hint="eastAsia"/>
                <w:sz w:val="21"/>
                <w:szCs w:val="21"/>
                <w:highlight w:val="none"/>
                <w:lang w:val="en-US" w:eastAsia="zh-CN"/>
              </w:rPr>
              <w:t>喷淋塔废气处理装置废水回用于药肥颗粒生产，不外排</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before="0" w:after="0" w:line="240" w:lineRule="auto"/>
              <w:jc w:val="center"/>
              <w:textAlignment w:val="auto"/>
              <w:rPr>
                <w:rFonts w:hint="eastAsia"/>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60"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1903"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sz w:val="21"/>
                <w:szCs w:val="21"/>
                <w:highlight w:val="none"/>
                <w:lang w:val="en-US" w:eastAsia="zh-CN"/>
              </w:rPr>
            </w:pPr>
            <w:r>
              <w:rPr>
                <w:rFonts w:hint="eastAsia"/>
                <w:sz w:val="21"/>
                <w:szCs w:val="21"/>
                <w:highlight w:val="none"/>
                <w:lang w:val="en-US" w:eastAsia="zh-CN"/>
              </w:rPr>
              <w:t>车间拖地废水和实验室清洗废水经专用管道收集至酸碱中和池，处理后回用于生产，不外排</w:t>
            </w: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sz w:val="21"/>
                <w:szCs w:val="21"/>
              </w:rPr>
            </w:pPr>
          </w:p>
        </w:tc>
        <w:tc>
          <w:tcPr>
            <w:tcW w:w="1946"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sz w:val="21"/>
                <w:szCs w:val="21"/>
                <w:highlight w:val="none"/>
                <w:lang w:val="en-US" w:eastAsia="zh-CN"/>
              </w:rPr>
            </w:pPr>
            <w:r>
              <w:rPr>
                <w:rFonts w:hint="eastAsia"/>
                <w:sz w:val="21"/>
                <w:szCs w:val="21"/>
                <w:highlight w:val="none"/>
                <w:lang w:val="en-US" w:eastAsia="zh-CN"/>
              </w:rPr>
              <w:t>车间拖地废水和实验室清洗废水经专用管道收集至酸碱中和池，处理后回用于生产，不外排</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before="0" w:after="0" w:line="240" w:lineRule="auto"/>
              <w:jc w:val="center"/>
              <w:textAlignment w:val="auto"/>
              <w:rPr>
                <w:rFonts w:hint="eastAsia"/>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60"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p>
        </w:tc>
        <w:tc>
          <w:tcPr>
            <w:tcW w:w="1903"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sz w:val="21"/>
                <w:szCs w:val="21"/>
                <w:highlight w:val="none"/>
                <w:lang w:val="en-US" w:eastAsia="zh-CN"/>
              </w:rPr>
            </w:pPr>
            <w:r>
              <w:rPr>
                <w:rFonts w:hint="eastAsia"/>
                <w:sz w:val="21"/>
                <w:szCs w:val="21"/>
                <w:highlight w:val="none"/>
                <w:lang w:val="en-US" w:eastAsia="zh-CN"/>
              </w:rPr>
              <w:t>厂区道路的初期雨水经雨水管网收集至厂区内雨水收集系统，回用于生产，不外排</w:t>
            </w:r>
          </w:p>
        </w:tc>
        <w:tc>
          <w:tcPr>
            <w:tcW w:w="350"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sz w:val="21"/>
                <w:szCs w:val="21"/>
              </w:rPr>
            </w:pPr>
          </w:p>
        </w:tc>
        <w:tc>
          <w:tcPr>
            <w:tcW w:w="1946"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sz w:val="21"/>
                <w:szCs w:val="21"/>
                <w:highlight w:val="none"/>
                <w:lang w:val="en-US" w:eastAsia="zh-CN"/>
              </w:rPr>
            </w:pPr>
            <w:r>
              <w:rPr>
                <w:rFonts w:hint="eastAsia"/>
                <w:sz w:val="21"/>
                <w:szCs w:val="21"/>
                <w:highlight w:val="none"/>
                <w:lang w:val="en-US" w:eastAsia="zh-CN"/>
              </w:rPr>
              <w:t>厂区道路的初期雨水经雨水管网收集至厂区内雨水收集系统，回用于生产，不外排</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adjustRightInd/>
              <w:snapToGrid w:val="0"/>
              <w:spacing w:before="0" w:after="0" w:line="240" w:lineRule="auto"/>
              <w:jc w:val="center"/>
              <w:textAlignment w:val="auto"/>
              <w:rPr>
                <w:rFonts w:hint="eastAsia"/>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0"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kern w:val="2"/>
                <w:sz w:val="21"/>
                <w:szCs w:val="21"/>
              </w:rPr>
            </w:pP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r>
              <w:rPr>
                <w:sz w:val="21"/>
                <w:szCs w:val="21"/>
              </w:rPr>
              <w:t>废气</w:t>
            </w:r>
          </w:p>
        </w:tc>
        <w:tc>
          <w:tcPr>
            <w:tcW w:w="1903"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eastAsia="宋体"/>
                <w:sz w:val="21"/>
                <w:szCs w:val="21"/>
                <w:lang w:val="en-US" w:eastAsia="zh-CN"/>
              </w:rPr>
            </w:pPr>
            <w:r>
              <w:rPr>
                <w:rFonts w:hint="default" w:eastAsia="宋体"/>
                <w:sz w:val="21"/>
                <w:szCs w:val="21"/>
                <w:lang w:val="en-US" w:eastAsia="zh-CN"/>
              </w:rPr>
              <w:t>设备上方设置集气罩收集+</w:t>
            </w:r>
            <w:r>
              <w:rPr>
                <w:rFonts w:hint="eastAsia"/>
                <w:sz w:val="21"/>
                <w:szCs w:val="21"/>
                <w:lang w:val="en-US" w:eastAsia="zh-CN"/>
              </w:rPr>
              <w:t>喷淋塔+UV光解装置+活性炭吸附</w:t>
            </w:r>
            <w:r>
              <w:rPr>
                <w:rFonts w:hint="default" w:eastAsia="宋体"/>
                <w:sz w:val="21"/>
                <w:szCs w:val="21"/>
                <w:lang w:val="en-US" w:eastAsia="zh-CN"/>
              </w:rPr>
              <w:t>+15m排气筒</w:t>
            </w:r>
            <w:r>
              <w:rPr>
                <w:rFonts w:hint="eastAsia"/>
                <w:sz w:val="21"/>
                <w:szCs w:val="21"/>
                <w:lang w:val="en-US" w:eastAsia="zh-CN"/>
              </w:rPr>
              <w:t>，天然气燃烧废气经管道进入喷淋塔</w:t>
            </w: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eastAsia"/>
                <w:sz w:val="21"/>
                <w:szCs w:val="21"/>
                <w:lang w:val="en-US" w:eastAsia="zh-CN"/>
              </w:rPr>
            </w:pPr>
            <w:r>
              <w:rPr>
                <w:sz w:val="21"/>
                <w:szCs w:val="21"/>
              </w:rPr>
              <w:t>废气</w:t>
            </w:r>
          </w:p>
        </w:tc>
        <w:tc>
          <w:tcPr>
            <w:tcW w:w="1946"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default" w:eastAsia="宋体"/>
                <w:sz w:val="21"/>
                <w:szCs w:val="21"/>
                <w:lang w:val="en-US" w:eastAsia="zh-CN"/>
              </w:rPr>
            </w:pPr>
            <w:r>
              <w:rPr>
                <w:rFonts w:hint="default" w:eastAsia="宋体"/>
                <w:sz w:val="21"/>
                <w:szCs w:val="21"/>
                <w:lang w:val="en-US" w:eastAsia="zh-CN"/>
              </w:rPr>
              <w:t>设备上方设置集气罩收集+</w:t>
            </w:r>
            <w:r>
              <w:rPr>
                <w:rFonts w:hint="eastAsia"/>
                <w:sz w:val="21"/>
                <w:szCs w:val="21"/>
                <w:lang w:val="en-US" w:eastAsia="zh-CN"/>
              </w:rPr>
              <w:t>喷淋塔+UV光解装置+活性炭吸附</w:t>
            </w:r>
            <w:r>
              <w:rPr>
                <w:rFonts w:hint="default" w:eastAsia="宋体"/>
                <w:sz w:val="21"/>
                <w:szCs w:val="21"/>
                <w:lang w:val="en-US" w:eastAsia="zh-CN"/>
              </w:rPr>
              <w:t>+15m排气筒</w:t>
            </w:r>
            <w:r>
              <w:rPr>
                <w:rFonts w:hint="eastAsia"/>
                <w:sz w:val="21"/>
                <w:szCs w:val="21"/>
                <w:lang w:val="en-US" w:eastAsia="zh-CN"/>
              </w:rPr>
              <w:t>，天然气燃烧废气经管道进入喷淋塔</w:t>
            </w:r>
          </w:p>
        </w:tc>
        <w:tc>
          <w:tcPr>
            <w:tcW w:w="266" w:type="pct"/>
            <w:noWrap w:val="0"/>
            <w:tcMar>
              <w:left w:w="57" w:type="dxa"/>
              <w:right w:w="57" w:type="dxa"/>
            </w:tcMar>
            <w:vAlign w:val="center"/>
          </w:tcPr>
          <w:p>
            <w:pPr>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sz w:val="21"/>
                <w:szCs w:val="21"/>
                <w:lang w:val="en-US" w:eastAsia="zh-CN"/>
              </w:rPr>
            </w:pPr>
            <w:r>
              <w:rPr>
                <w:rFonts w:hint="eastAsia" w:ascii="Times New Roman" w:hAnsi="Times New Roman" w:cs="Times New Roman"/>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0"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kern w:val="2"/>
                <w:sz w:val="21"/>
                <w:szCs w:val="21"/>
              </w:rPr>
            </w:pP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r>
              <w:rPr>
                <w:sz w:val="21"/>
                <w:szCs w:val="21"/>
              </w:rPr>
              <w:t>噪声</w:t>
            </w:r>
          </w:p>
        </w:tc>
        <w:tc>
          <w:tcPr>
            <w:tcW w:w="1903" w:type="pct"/>
            <w:gridSpan w:val="3"/>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r>
              <w:rPr>
                <w:rFonts w:hint="eastAsia"/>
                <w:sz w:val="21"/>
                <w:szCs w:val="21"/>
              </w:rPr>
              <w:t>设备安装隔声、减震装置</w:t>
            </w: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default"/>
                <w:sz w:val="21"/>
                <w:szCs w:val="21"/>
                <w:lang w:val="en-US" w:eastAsia="zh-CN"/>
              </w:rPr>
            </w:pPr>
            <w:r>
              <w:rPr>
                <w:rFonts w:hint="eastAsia"/>
                <w:sz w:val="21"/>
                <w:szCs w:val="21"/>
                <w:lang w:val="en-US" w:eastAsia="zh-CN"/>
              </w:rPr>
              <w:t>噪声</w:t>
            </w:r>
          </w:p>
        </w:tc>
        <w:tc>
          <w:tcPr>
            <w:tcW w:w="1946" w:type="pct"/>
            <w:gridSpan w:val="2"/>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eastAsia" w:eastAsia="宋体"/>
                <w:sz w:val="21"/>
                <w:szCs w:val="21"/>
                <w:lang w:val="en-US" w:eastAsia="zh-CN"/>
              </w:rPr>
            </w:pPr>
            <w:r>
              <w:rPr>
                <w:rFonts w:hint="eastAsia"/>
                <w:sz w:val="21"/>
                <w:szCs w:val="21"/>
              </w:rPr>
              <w:t>设备安装隔声、减震装置</w:t>
            </w:r>
          </w:p>
        </w:tc>
        <w:tc>
          <w:tcPr>
            <w:tcW w:w="266"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rFonts w:hint="default"/>
                <w:sz w:val="21"/>
                <w:szCs w:val="21"/>
                <w:lang w:val="en-US" w:eastAsia="zh-CN"/>
              </w:rPr>
            </w:pPr>
            <w:r>
              <w:rPr>
                <w:rFonts w:hint="eastAsia"/>
                <w:sz w:val="21"/>
                <w:szCs w:val="21"/>
                <w:lang w:val="en-US" w:eastAsia="zh-CN"/>
              </w:rPr>
              <w:t>不变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93" w:hRule="atLeast"/>
          <w:jc w:val="right"/>
        </w:trPr>
        <w:tc>
          <w:tcPr>
            <w:tcW w:w="183" w:type="pct"/>
            <w:vMerge w:val="continue"/>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kern w:val="2"/>
                <w:sz w:val="21"/>
                <w:szCs w:val="21"/>
              </w:rPr>
            </w:pP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jc w:val="center"/>
              <w:textAlignment w:val="auto"/>
              <w:rPr>
                <w:sz w:val="21"/>
                <w:szCs w:val="21"/>
              </w:rPr>
            </w:pPr>
            <w:r>
              <w:rPr>
                <w:sz w:val="21"/>
                <w:szCs w:val="21"/>
              </w:rPr>
              <w:t>固废</w:t>
            </w:r>
          </w:p>
        </w:tc>
        <w:tc>
          <w:tcPr>
            <w:tcW w:w="1903" w:type="pct"/>
            <w:gridSpan w:val="3"/>
            <w:noWrap w:val="0"/>
            <w:tcMar>
              <w:left w:w="57" w:type="dxa"/>
              <w:right w:w="57"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eastAsia="宋体"/>
                <w:sz w:val="21"/>
                <w:szCs w:val="21"/>
                <w:lang w:eastAsia="zh-CN"/>
              </w:rPr>
            </w:pPr>
            <w:r>
              <w:rPr>
                <w:rFonts w:hint="eastAsia"/>
                <w:sz w:val="21"/>
                <w:szCs w:val="21"/>
              </w:rPr>
              <w:t>一般工业固体废物：一般固废暂存间收集后外售</w:t>
            </w:r>
            <w:r>
              <w:rPr>
                <w:rFonts w:hint="eastAsia"/>
                <w:sz w:val="21"/>
                <w:szCs w:val="21"/>
                <w:lang w:eastAsia="zh-CN"/>
              </w:rPr>
              <w:t>；</w:t>
            </w:r>
          </w:p>
          <w:p>
            <w:pPr>
              <w:keepNext w:val="0"/>
              <w:keepLines w:val="0"/>
              <w:pageBreakBefore w:val="0"/>
              <w:widowControl w:val="0"/>
              <w:kinsoku/>
              <w:wordWrap/>
              <w:overflowPunct/>
              <w:topLinePunct w:val="0"/>
              <w:bidi w:val="0"/>
              <w:spacing w:line="240" w:lineRule="auto"/>
              <w:jc w:val="center"/>
              <w:textAlignment w:val="auto"/>
              <w:rPr>
                <w:rFonts w:hint="default"/>
                <w:sz w:val="21"/>
                <w:szCs w:val="21"/>
                <w:lang w:val="en-US" w:eastAsia="zh-CN"/>
              </w:rPr>
            </w:pPr>
            <w:r>
              <w:rPr>
                <w:rFonts w:hint="default"/>
                <w:sz w:val="21"/>
                <w:szCs w:val="21"/>
                <w:lang w:val="en-US" w:eastAsia="zh-CN"/>
              </w:rPr>
              <w:t>危险废物：暂存于危废暂存间</w:t>
            </w:r>
            <w:r>
              <w:rPr>
                <w:rFonts w:hint="eastAsia"/>
                <w:sz w:val="21"/>
                <w:szCs w:val="21"/>
                <w:lang w:val="en-US" w:eastAsia="zh-CN"/>
              </w:rPr>
              <w:t>，</w:t>
            </w:r>
            <w:r>
              <w:rPr>
                <w:rFonts w:hint="default"/>
                <w:sz w:val="21"/>
                <w:szCs w:val="21"/>
                <w:lang w:val="en-US" w:eastAsia="zh-CN"/>
              </w:rPr>
              <w:t>委托有资质的单位处置</w:t>
            </w:r>
          </w:p>
        </w:tc>
        <w:tc>
          <w:tcPr>
            <w:tcW w:w="350" w:type="pct"/>
            <w:noWrap w:val="0"/>
            <w:tcMar>
              <w:left w:w="57" w:type="dxa"/>
              <w:right w:w="57" w:type="dxa"/>
            </w:tcMar>
            <w:vAlign w:val="center"/>
          </w:tcPr>
          <w:p>
            <w:pPr>
              <w:pStyle w:val="10"/>
              <w:keepNext w:val="0"/>
              <w:keepLines w:val="0"/>
              <w:pageBreakBefore w:val="0"/>
              <w:widowControl w:val="0"/>
              <w:kinsoku/>
              <w:wordWrap/>
              <w:overflowPunct/>
              <w:topLinePunct w:val="0"/>
              <w:autoSpaceDE w:val="0"/>
              <w:autoSpaceDN w:val="0"/>
              <w:bidi w:val="0"/>
              <w:snapToGrid w:val="0"/>
              <w:spacing w:before="0" w:after="0" w:line="240" w:lineRule="auto"/>
              <w:ind w:firstLine="0" w:firstLineChars="0"/>
              <w:jc w:val="center"/>
              <w:textAlignment w:val="auto"/>
              <w:rPr>
                <w:rFonts w:hint="default"/>
                <w:sz w:val="21"/>
                <w:szCs w:val="21"/>
                <w:lang w:val="en-US" w:eastAsia="zh-CN"/>
              </w:rPr>
            </w:pPr>
            <w:r>
              <w:rPr>
                <w:rFonts w:hint="eastAsia"/>
                <w:sz w:val="21"/>
                <w:szCs w:val="21"/>
                <w:lang w:val="en-US" w:eastAsia="zh-CN"/>
              </w:rPr>
              <w:t>固废</w:t>
            </w:r>
          </w:p>
        </w:tc>
        <w:tc>
          <w:tcPr>
            <w:tcW w:w="1946" w:type="pct"/>
            <w:gridSpan w:val="2"/>
            <w:noWrap w:val="0"/>
            <w:tcMar>
              <w:left w:w="57" w:type="dxa"/>
              <w:right w:w="57"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eastAsia="宋体"/>
                <w:sz w:val="21"/>
                <w:szCs w:val="21"/>
                <w:lang w:eastAsia="zh-CN"/>
              </w:rPr>
            </w:pPr>
            <w:r>
              <w:rPr>
                <w:rFonts w:hint="eastAsia"/>
                <w:sz w:val="21"/>
                <w:szCs w:val="21"/>
              </w:rPr>
              <w:t>一般工业固体废物：一般固废暂存间收集后外售</w:t>
            </w:r>
            <w:r>
              <w:rPr>
                <w:rFonts w:hint="eastAsia"/>
                <w:sz w:val="21"/>
                <w:szCs w:val="21"/>
                <w:lang w:eastAsia="zh-CN"/>
              </w:rPr>
              <w:t>；</w:t>
            </w:r>
          </w:p>
          <w:p>
            <w:pPr>
              <w:keepNext w:val="0"/>
              <w:keepLines w:val="0"/>
              <w:pageBreakBefore w:val="0"/>
              <w:widowControl w:val="0"/>
              <w:kinsoku/>
              <w:wordWrap/>
              <w:overflowPunct/>
              <w:topLinePunct w:val="0"/>
              <w:bidi w:val="0"/>
              <w:spacing w:line="240" w:lineRule="auto"/>
              <w:jc w:val="center"/>
              <w:textAlignment w:val="auto"/>
              <w:rPr>
                <w:rFonts w:hint="default"/>
                <w:sz w:val="21"/>
                <w:szCs w:val="21"/>
                <w:lang w:val="en-US" w:eastAsia="zh-CN"/>
              </w:rPr>
            </w:pPr>
            <w:r>
              <w:rPr>
                <w:rFonts w:hint="default"/>
                <w:sz w:val="21"/>
                <w:szCs w:val="21"/>
                <w:lang w:val="en-US" w:eastAsia="zh-CN"/>
              </w:rPr>
              <w:t>危险废物：暂存于危废暂存间</w:t>
            </w:r>
            <w:r>
              <w:rPr>
                <w:rFonts w:hint="eastAsia"/>
                <w:sz w:val="21"/>
                <w:szCs w:val="21"/>
                <w:lang w:val="en-US" w:eastAsia="zh-CN"/>
              </w:rPr>
              <w:t>，</w:t>
            </w:r>
            <w:r>
              <w:rPr>
                <w:rFonts w:hint="default"/>
                <w:sz w:val="21"/>
                <w:szCs w:val="21"/>
                <w:lang w:val="en-US" w:eastAsia="zh-CN"/>
              </w:rPr>
              <w:t>委托有资质的单位处置</w:t>
            </w:r>
          </w:p>
        </w:tc>
        <w:tc>
          <w:tcPr>
            <w:tcW w:w="266" w:type="pct"/>
            <w:noWrap w:val="0"/>
            <w:tcMar>
              <w:left w:w="57" w:type="dxa"/>
              <w:right w:w="57"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default"/>
                <w:sz w:val="21"/>
                <w:szCs w:val="21"/>
                <w:lang w:val="en-US" w:eastAsia="zh-CN"/>
              </w:rPr>
            </w:pPr>
            <w:r>
              <w:rPr>
                <w:rFonts w:hint="eastAsia"/>
                <w:sz w:val="21"/>
                <w:szCs w:val="21"/>
                <w:lang w:val="en-US" w:eastAsia="zh-CN"/>
              </w:rPr>
              <w:t>不变</w:t>
            </w:r>
          </w:p>
        </w:tc>
      </w:tr>
    </w:tbl>
    <w:p>
      <w:pPr>
        <w:pStyle w:val="20"/>
        <w:numPr>
          <w:ilvl w:val="0"/>
          <w:numId w:val="2"/>
        </w:numPr>
        <w:jc w:val="center"/>
        <w:outlineLvl w:val="0"/>
        <w:rPr>
          <w:rFonts w:ascii="黑体" w:hAnsi="黑体" w:eastAsia="黑体"/>
          <w:snapToGrid w:val="0"/>
          <w:sz w:val="30"/>
          <w:szCs w:val="30"/>
        </w:rPr>
        <w:sectPr>
          <w:pgSz w:w="16838" w:h="11906" w:orient="landscape"/>
          <w:pgMar w:top="1531" w:right="1701" w:bottom="1531" w:left="1701" w:header="851" w:footer="851" w:gutter="0"/>
          <w:cols w:space="720" w:num="1"/>
          <w:docGrid w:linePitch="312" w:charSpace="0"/>
        </w:sectPr>
      </w:pPr>
    </w:p>
    <w:tbl>
      <w:tblPr>
        <w:tblStyle w:val="23"/>
        <w:tblW w:w="92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6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562" w:type="dxa"/>
            <w:vAlign w:val="center"/>
          </w:tcPr>
          <w:p>
            <w:pPr>
              <w:pStyle w:val="20"/>
              <w:adjustRightInd w:val="0"/>
              <w:snapToGrid w:val="0"/>
              <w:spacing w:before="0" w:beforeAutospacing="0" w:after="0" w:afterAutospacing="0"/>
              <w:jc w:val="center"/>
              <w:rPr>
                <w:rFonts w:cs="宋体"/>
                <w:szCs w:val="24"/>
              </w:rPr>
            </w:pPr>
          </w:p>
        </w:tc>
        <w:tc>
          <w:tcPr>
            <w:tcW w:w="8668" w:type="dxa"/>
            <w:vAlign w:val="center"/>
          </w:tcPr>
          <w:p>
            <w:pPr>
              <w:pStyle w:val="7"/>
              <w:spacing w:before="144" w:beforeLines="60"/>
              <w:ind w:firstLine="482"/>
            </w:pPr>
            <w:r>
              <w:rPr>
                <w:rFonts w:hint="eastAsia"/>
              </w:rPr>
              <w:t>2.2.2主要产品及产能</w:t>
            </w:r>
          </w:p>
          <w:p>
            <w:pPr>
              <w:pStyle w:val="11"/>
              <w:spacing w:line="360" w:lineRule="auto"/>
              <w:ind w:firstLine="480" w:firstLineChars="200"/>
              <w:rPr>
                <w:rFonts w:hint="eastAsia"/>
                <w:szCs w:val="24"/>
                <w:u w:val="none"/>
              </w:rPr>
            </w:pPr>
            <w:r>
              <w:rPr>
                <w:rFonts w:hint="eastAsia"/>
                <w:szCs w:val="24"/>
                <w:u w:val="none"/>
                <w:lang w:val="en-US" w:eastAsia="zh-CN"/>
              </w:rPr>
              <w:t>本项目生产药肥颗粒剂6万t/a，农药制剂320t/a</w:t>
            </w:r>
            <w:r>
              <w:rPr>
                <w:rFonts w:hint="eastAsia"/>
                <w:szCs w:val="24"/>
                <w:u w:val="none"/>
              </w:rPr>
              <w:t>。具体情况见下表。</w:t>
            </w:r>
          </w:p>
          <w:p>
            <w:pPr>
              <w:pStyle w:val="58"/>
              <w:tabs>
                <w:tab w:val="left" w:pos="1239"/>
                <w:tab w:val="center" w:pos="4285"/>
              </w:tabs>
              <w:spacing w:line="360" w:lineRule="auto"/>
              <w:ind w:left="0" w:leftChars="0" w:firstLine="0" w:firstLineChars="0"/>
              <w:jc w:val="center"/>
              <w:rPr>
                <w:rFonts w:hint="eastAsia"/>
                <w:szCs w:val="24"/>
                <w:u w:val="none"/>
              </w:rPr>
            </w:pPr>
            <w:r>
              <w:rPr>
                <w:rFonts w:hint="eastAsia" w:ascii="Times New Roman" w:hAnsi="Times New Roman" w:eastAsia="宋体" w:cs="Times New Roman"/>
                <w:b/>
                <w:bCs/>
                <w:color w:val="auto"/>
                <w:sz w:val="24"/>
                <w:szCs w:val="24"/>
                <w:highlight w:val="none"/>
                <w:u w:val="none"/>
                <w:lang w:val="en-US" w:eastAsia="zh-CN"/>
              </w:rPr>
              <w:t>表2-3 产品产能情况</w:t>
            </w:r>
            <w:r>
              <w:rPr>
                <w:rFonts w:hint="eastAsia" w:cs="Times New Roman"/>
                <w:b/>
                <w:bCs/>
                <w:color w:val="auto"/>
                <w:sz w:val="24"/>
                <w:szCs w:val="24"/>
                <w:highlight w:val="none"/>
                <w:u w:val="none"/>
                <w:lang w:val="en-US" w:eastAsia="zh-CN"/>
              </w:rPr>
              <w:t>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162"/>
              <w:gridCol w:w="1615"/>
              <w:gridCol w:w="158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序号</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产品名称</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改建前t/a</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改建后t/a</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变化情况t/a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442" w:type="dxa"/>
                  <w:gridSpan w:val="5"/>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药肥颗粒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1</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highlight w:val="none"/>
                      <w:u w:val="none"/>
                      <w:vertAlign w:val="baseline"/>
                    </w:rPr>
                  </w:pPr>
                  <w:r>
                    <w:rPr>
                      <w:rFonts w:hint="eastAsia" w:ascii="Times New Roman" w:hAnsi="Times New Roman" w:eastAsia="宋体"/>
                      <w:b w:val="0"/>
                      <w:bCs w:val="0"/>
                      <w:sz w:val="21"/>
                      <w:szCs w:val="21"/>
                      <w:highlight w:val="none"/>
                      <w:u w:val="none"/>
                      <w:vertAlign w:val="baseline"/>
                    </w:rPr>
                    <w:t>（0.025+0.175）%苄嘧丙草颗粒</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15000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5000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2</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highlight w:val="none"/>
                      <w:u w:val="none"/>
                      <w:vertAlign w:val="baseline"/>
                    </w:rPr>
                  </w:pPr>
                  <w:r>
                    <w:rPr>
                      <w:rFonts w:hint="eastAsia" w:ascii="Times New Roman" w:hAnsi="Times New Roman" w:eastAsia="宋体"/>
                      <w:b w:val="0"/>
                      <w:bCs w:val="0"/>
                      <w:sz w:val="21"/>
                      <w:szCs w:val="21"/>
                      <w:highlight w:val="none"/>
                      <w:u w:val="none"/>
                      <w:vertAlign w:val="baseline"/>
                    </w:rPr>
                    <w:t>（0.032+0.608）%苄嘧丁草颗粒</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15000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5000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3</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highlight w:val="none"/>
                      <w:u w:val="none"/>
                      <w:vertAlign w:val="baseline"/>
                    </w:rPr>
                  </w:pPr>
                  <w:r>
                    <w:rPr>
                      <w:rFonts w:hint="eastAsia" w:ascii="Times New Roman" w:hAnsi="Times New Roman" w:eastAsia="宋体"/>
                      <w:b w:val="0"/>
                      <w:bCs w:val="0"/>
                      <w:sz w:val="21"/>
                      <w:szCs w:val="21"/>
                      <w:highlight w:val="none"/>
                      <w:u w:val="none"/>
                      <w:vertAlign w:val="baseline"/>
                    </w:rPr>
                    <w:t>0.1%呋虫胺颗粒</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20000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5000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4</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highlight w:val="none"/>
                      <w:u w:val="none"/>
                      <w:vertAlign w:val="baseline"/>
                    </w:rPr>
                  </w:pPr>
                  <w:r>
                    <w:rPr>
                      <w:rFonts w:hint="eastAsia" w:ascii="Times New Roman" w:hAnsi="Times New Roman" w:eastAsia="宋体"/>
                      <w:b w:val="0"/>
                      <w:bCs w:val="0"/>
                      <w:sz w:val="21"/>
                      <w:szCs w:val="21"/>
                      <w:highlight w:val="none"/>
                      <w:u w:val="none"/>
                      <w:vertAlign w:val="baseline"/>
                    </w:rPr>
                    <w:t>0.2%噻虫嗪颗粒</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10000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5000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5</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b w:val="0"/>
                      <w:bCs w:val="0"/>
                      <w:sz w:val="21"/>
                      <w:szCs w:val="21"/>
                      <w:highlight w:val="none"/>
                      <w:u w:val="none"/>
                      <w:vertAlign w:val="baseline"/>
                      <w:lang w:val="en-US" w:eastAsia="zh-CN"/>
                    </w:rPr>
                    <w:t>0.4呋虫胺颗粒剂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eastAsia" w:cs="Times New Roman"/>
                      <w:b w:val="0"/>
                      <w:bCs w:val="0"/>
                      <w:kern w:val="2"/>
                      <w:sz w:val="21"/>
                      <w:szCs w:val="21"/>
                      <w:u w:val="none"/>
                      <w:vertAlign w:val="baseline"/>
                      <w:lang w:val="en-US" w:eastAsia="zh-CN" w:bidi="ar-SA"/>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heme="minorBidi"/>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3000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6</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b w:val="0"/>
                      <w:bCs w:val="0"/>
                      <w:sz w:val="21"/>
                      <w:szCs w:val="21"/>
                      <w:highlight w:val="none"/>
                      <w:u w:val="none"/>
                      <w:vertAlign w:val="baseline"/>
                      <w:lang w:val="en-US" w:eastAsia="zh-CN"/>
                    </w:rPr>
                    <w:t>0.16氯苯·噻虫胺颗粒剂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u w:val="none"/>
                      <w:vertAlign w:val="baseline"/>
                      <w:lang w:val="en-US" w:eastAsia="zh-CN" w:bidi="ar-SA"/>
                    </w:rPr>
                  </w:pPr>
                  <w:r>
                    <w:rPr>
                      <w:rFonts w:hint="eastAsia" w:cs="Times New Roman"/>
                      <w:b w:val="0"/>
                      <w:bCs w:val="0"/>
                      <w:kern w:val="2"/>
                      <w:sz w:val="21"/>
                      <w:szCs w:val="21"/>
                      <w:u w:val="none"/>
                      <w:vertAlign w:val="baseline"/>
                      <w:lang w:val="en-US" w:eastAsia="zh-CN" w:bidi="ar-SA"/>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heme="minorBidi"/>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7000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7</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b w:val="0"/>
                      <w:bCs w:val="0"/>
                      <w:sz w:val="21"/>
                      <w:szCs w:val="21"/>
                      <w:highlight w:val="none"/>
                      <w:u w:val="none"/>
                      <w:vertAlign w:val="baseline"/>
                      <w:lang w:val="en-US" w:eastAsia="zh-CN"/>
                    </w:rPr>
                    <w:t>0.1%氯苯·噻虫胺颗粒剂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u w:val="none"/>
                      <w:vertAlign w:val="baseline"/>
                      <w:lang w:val="en-US" w:eastAsia="zh-CN" w:bidi="ar-SA"/>
                    </w:rPr>
                  </w:pPr>
                  <w:r>
                    <w:rPr>
                      <w:rFonts w:hint="eastAsia" w:cs="Times New Roman"/>
                      <w:b w:val="0"/>
                      <w:bCs w:val="0"/>
                      <w:kern w:val="2"/>
                      <w:sz w:val="21"/>
                      <w:szCs w:val="21"/>
                      <w:u w:val="none"/>
                      <w:vertAlign w:val="baseline"/>
                      <w:lang w:val="en-US" w:eastAsia="zh-CN" w:bidi="ar-SA"/>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heme="minorBidi"/>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5000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8</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b w:val="0"/>
                      <w:bCs w:val="0"/>
                      <w:sz w:val="21"/>
                      <w:szCs w:val="21"/>
                      <w:highlight w:val="none"/>
                      <w:u w:val="none"/>
                      <w:vertAlign w:val="baseline"/>
                      <w:lang w:val="en-US" w:eastAsia="zh-CN"/>
                    </w:rPr>
                    <w:t>0.1%氯苯·噻虫嗪颗粒剂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u w:val="none"/>
                      <w:vertAlign w:val="baseline"/>
                      <w:lang w:val="en-US" w:eastAsia="zh-CN" w:bidi="ar-SA"/>
                    </w:rPr>
                  </w:pPr>
                  <w:r>
                    <w:rPr>
                      <w:rFonts w:hint="eastAsia" w:cs="Times New Roman"/>
                      <w:b w:val="0"/>
                      <w:bCs w:val="0"/>
                      <w:kern w:val="2"/>
                      <w:sz w:val="21"/>
                      <w:szCs w:val="21"/>
                      <w:u w:val="none"/>
                      <w:vertAlign w:val="baseline"/>
                      <w:lang w:val="en-US" w:eastAsia="zh-CN" w:bidi="ar-SA"/>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heme="minorBidi"/>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5000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9</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b w:val="0"/>
                      <w:bCs w:val="0"/>
                      <w:sz w:val="21"/>
                      <w:szCs w:val="21"/>
                      <w:highlight w:val="none"/>
                      <w:u w:val="none"/>
                      <w:vertAlign w:val="baseline"/>
                      <w:lang w:val="en-US" w:eastAsia="zh-CN"/>
                    </w:rPr>
                    <w:t>1%氯苯·噻虫胺颗粒剂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u w:val="none"/>
                      <w:vertAlign w:val="baseline"/>
                      <w:lang w:val="en-US" w:eastAsia="zh-CN" w:bidi="ar-SA"/>
                    </w:rPr>
                  </w:pPr>
                  <w:r>
                    <w:rPr>
                      <w:rFonts w:hint="eastAsia" w:cs="Times New Roman"/>
                      <w:b w:val="0"/>
                      <w:bCs w:val="0"/>
                      <w:kern w:val="2"/>
                      <w:sz w:val="21"/>
                      <w:szCs w:val="21"/>
                      <w:u w:val="none"/>
                      <w:vertAlign w:val="baseline"/>
                      <w:lang w:val="en-US" w:eastAsia="zh-CN" w:bidi="ar-SA"/>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heme="minorBidi"/>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5000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10</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b w:val="0"/>
                      <w:bCs w:val="0"/>
                      <w:sz w:val="21"/>
                      <w:szCs w:val="21"/>
                      <w:highlight w:val="none"/>
                      <w:u w:val="none"/>
                      <w:vertAlign w:val="baseline"/>
                      <w:lang w:val="en-US" w:eastAsia="zh-CN"/>
                    </w:rPr>
                    <w:t>0.32%苄·丁颗粒剂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u w:val="none"/>
                      <w:vertAlign w:val="baseline"/>
                      <w:lang w:val="en-US" w:eastAsia="zh-CN" w:bidi="ar-SA"/>
                    </w:rPr>
                  </w:pPr>
                  <w:r>
                    <w:rPr>
                      <w:rFonts w:hint="eastAsia" w:cs="Times New Roman"/>
                      <w:b w:val="0"/>
                      <w:bCs w:val="0"/>
                      <w:kern w:val="2"/>
                      <w:sz w:val="21"/>
                      <w:szCs w:val="21"/>
                      <w:u w:val="none"/>
                      <w:vertAlign w:val="baseline"/>
                      <w:lang w:val="en-US" w:eastAsia="zh-CN" w:bidi="ar-SA"/>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heme="minorBidi"/>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5000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11</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b w:val="0"/>
                      <w:bCs w:val="0"/>
                      <w:sz w:val="21"/>
                      <w:szCs w:val="21"/>
                      <w:highlight w:val="none"/>
                      <w:u w:val="none"/>
                      <w:vertAlign w:val="baseline"/>
                      <w:lang w:val="en-US" w:eastAsia="zh-CN"/>
                    </w:rPr>
                    <w:t>0.03%吡嘧·五氟磺颗粒剂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u w:val="none"/>
                      <w:vertAlign w:val="baseline"/>
                      <w:lang w:val="en-US" w:eastAsia="zh-CN" w:bidi="ar-SA"/>
                    </w:rPr>
                  </w:pPr>
                  <w:r>
                    <w:rPr>
                      <w:rFonts w:hint="eastAsia" w:cs="Times New Roman"/>
                      <w:b w:val="0"/>
                      <w:bCs w:val="0"/>
                      <w:kern w:val="2"/>
                      <w:sz w:val="21"/>
                      <w:szCs w:val="21"/>
                      <w:u w:val="none"/>
                      <w:vertAlign w:val="baseline"/>
                      <w:lang w:val="en-US" w:eastAsia="zh-CN" w:bidi="ar-SA"/>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heme="minorBidi"/>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5000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12</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b w:val="0"/>
                      <w:bCs w:val="0"/>
                      <w:sz w:val="21"/>
                      <w:szCs w:val="21"/>
                      <w:highlight w:val="none"/>
                      <w:u w:val="none"/>
                      <w:vertAlign w:val="baseline"/>
                      <w:lang w:val="en-US" w:eastAsia="zh-CN"/>
                    </w:rPr>
                    <w:t>0.12%噻虫嗪颗粒剂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kern w:val="2"/>
                      <w:sz w:val="21"/>
                      <w:szCs w:val="21"/>
                      <w:u w:val="none"/>
                      <w:vertAlign w:val="baseline"/>
                      <w:lang w:val="en-US" w:eastAsia="zh-CN" w:bidi="ar-SA"/>
                    </w:rPr>
                  </w:pPr>
                  <w:r>
                    <w:rPr>
                      <w:rFonts w:hint="eastAsia" w:cs="Times New Roman"/>
                      <w:b w:val="0"/>
                      <w:bCs w:val="0"/>
                      <w:kern w:val="2"/>
                      <w:sz w:val="21"/>
                      <w:szCs w:val="21"/>
                      <w:u w:val="none"/>
                      <w:vertAlign w:val="baseline"/>
                      <w:lang w:val="en-US" w:eastAsia="zh-CN" w:bidi="ar-SA"/>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heme="minorBidi"/>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5000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000000"/>
                      <w:kern w:val="2"/>
                      <w:sz w:val="21"/>
                      <w:szCs w:val="21"/>
                      <w:u w:val="none"/>
                      <w:vertAlign w:val="baseline"/>
                      <w:lang w:val="en-US" w:eastAsia="zh-CN" w:bidi="ar-SA"/>
                    </w:rPr>
                  </w:pPr>
                  <w:r>
                    <w:rPr>
                      <w:rFonts w:hint="eastAsia"/>
                      <w:b w:val="0"/>
                      <w:bCs w:val="0"/>
                      <w:color w:val="000000"/>
                      <w:sz w:val="21"/>
                      <w:szCs w:val="21"/>
                      <w:u w:val="none"/>
                      <w:vertAlign w:val="baseline"/>
                      <w:lang w:val="en-US" w:eastAsia="zh-CN"/>
                    </w:rPr>
                    <w:t>13</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highlight w:val="none"/>
                      <w:u w:val="none"/>
                      <w:vertAlign w:val="baseline"/>
                      <w:lang w:val="en-US" w:eastAsia="zh-CN" w:bidi="ar-SA"/>
                    </w:rPr>
                  </w:pPr>
                  <w:r>
                    <w:rPr>
                      <w:rFonts w:hint="eastAsia"/>
                      <w:b w:val="0"/>
                      <w:bCs w:val="0"/>
                      <w:color w:val="auto"/>
                      <w:sz w:val="21"/>
                      <w:szCs w:val="21"/>
                      <w:highlight w:val="none"/>
                      <w:u w:val="none"/>
                      <w:vertAlign w:val="baseline"/>
                      <w:lang w:val="en-US" w:eastAsia="zh-CN"/>
                    </w:rPr>
                    <w:t>1%嘧菌酯·恶霉灵</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highlight w:val="none"/>
                      <w:u w:val="none"/>
                      <w:vertAlign w:val="baseline"/>
                      <w:lang w:val="en-US" w:eastAsia="zh-CN" w:bidi="ar-SA"/>
                    </w:rPr>
                  </w:pPr>
                  <w:r>
                    <w:rPr>
                      <w:rFonts w:hint="eastAsia" w:cs="Times New Roman"/>
                      <w:b w:val="0"/>
                      <w:bCs w:val="0"/>
                      <w:color w:val="auto"/>
                      <w:kern w:val="2"/>
                      <w:sz w:val="21"/>
                      <w:szCs w:val="21"/>
                      <w:highlight w:val="none"/>
                      <w:u w:val="none"/>
                      <w:vertAlign w:val="baseline"/>
                      <w:lang w:val="en-US" w:eastAsia="zh-CN" w:bidi="ar-SA"/>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highlight w:val="none"/>
                      <w:u w:val="none"/>
                      <w:vertAlign w:val="baseline"/>
                      <w:lang w:val="en-US" w:eastAsia="zh-CN" w:bidi="ar-SA"/>
                    </w:rPr>
                  </w:pPr>
                  <w:r>
                    <w:rPr>
                      <w:rFonts w:hint="eastAsia"/>
                      <w:b w:val="0"/>
                      <w:bCs w:val="0"/>
                      <w:color w:val="auto"/>
                      <w:sz w:val="21"/>
                      <w:szCs w:val="21"/>
                      <w:highlight w:val="none"/>
                      <w:u w:val="none"/>
                      <w:vertAlign w:val="baseline"/>
                      <w:lang w:val="en-US" w:eastAsia="zh-CN"/>
                    </w:rPr>
                    <w:t>500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highlight w:val="none"/>
                      <w:u w:val="none"/>
                      <w:vertAlign w:val="baseline"/>
                      <w:lang w:val="en-US" w:eastAsia="zh-CN" w:bidi="ar-SA"/>
                    </w:rPr>
                  </w:pPr>
                  <w:r>
                    <w:rPr>
                      <w:rFonts w:hint="eastAsia"/>
                      <w:b w:val="0"/>
                      <w:bCs w:val="0"/>
                      <w:color w:val="auto"/>
                      <w:sz w:val="21"/>
                      <w:szCs w:val="21"/>
                      <w:highlight w:val="none"/>
                      <w:u w:val="none"/>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000000"/>
                      <w:kern w:val="2"/>
                      <w:sz w:val="21"/>
                      <w:szCs w:val="21"/>
                      <w:u w:val="none"/>
                      <w:vertAlign w:val="baseline"/>
                      <w:lang w:val="en-US" w:eastAsia="zh-CN" w:bidi="ar-SA"/>
                    </w:rPr>
                  </w:pPr>
                  <w:r>
                    <w:rPr>
                      <w:rFonts w:hint="eastAsia"/>
                      <w:b w:val="0"/>
                      <w:bCs w:val="0"/>
                      <w:color w:val="000000"/>
                      <w:sz w:val="21"/>
                      <w:szCs w:val="21"/>
                      <w:u w:val="none"/>
                      <w:vertAlign w:val="baseline"/>
                      <w:lang w:val="en-US" w:eastAsia="zh-CN"/>
                    </w:rPr>
                    <w:t>14</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ind w:firstLine="630" w:firstLineChars="300"/>
                    <w:jc w:val="both"/>
                    <w:textAlignment w:val="auto"/>
                    <w:rPr>
                      <w:rFonts w:hint="eastAsia" w:ascii="Times New Roman" w:hAnsi="Times New Roman" w:eastAsia="宋体" w:cs="Times New Roman"/>
                      <w:b w:val="0"/>
                      <w:bCs w:val="0"/>
                      <w:color w:val="auto"/>
                      <w:kern w:val="2"/>
                      <w:sz w:val="21"/>
                      <w:szCs w:val="21"/>
                      <w:highlight w:val="none"/>
                      <w:u w:val="none"/>
                      <w:vertAlign w:val="baseline"/>
                      <w:lang w:val="en-US" w:eastAsia="zh-CN" w:bidi="ar-SA"/>
                    </w:rPr>
                  </w:pPr>
                  <w:r>
                    <w:rPr>
                      <w:rFonts w:hint="eastAsia"/>
                      <w:b w:val="0"/>
                      <w:bCs w:val="0"/>
                      <w:color w:val="auto"/>
                      <w:sz w:val="21"/>
                      <w:szCs w:val="21"/>
                      <w:highlight w:val="none"/>
                      <w:u w:val="none"/>
                      <w:vertAlign w:val="baseline"/>
                      <w:lang w:val="en-US" w:eastAsia="zh-CN"/>
                    </w:rPr>
                    <w:t>3%阿维·氟吡菌酰胺</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highlight w:val="none"/>
                      <w:u w:val="none"/>
                      <w:vertAlign w:val="baseline"/>
                      <w:lang w:val="en-US" w:eastAsia="zh-CN" w:bidi="ar-SA"/>
                    </w:rPr>
                  </w:pPr>
                  <w:r>
                    <w:rPr>
                      <w:rFonts w:hint="eastAsia" w:cs="Times New Roman"/>
                      <w:b w:val="0"/>
                      <w:bCs w:val="0"/>
                      <w:color w:val="auto"/>
                      <w:kern w:val="2"/>
                      <w:sz w:val="21"/>
                      <w:szCs w:val="21"/>
                      <w:highlight w:val="none"/>
                      <w:u w:val="none"/>
                      <w:vertAlign w:val="baseline"/>
                      <w:lang w:val="en-US" w:eastAsia="zh-CN" w:bidi="ar-SA"/>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highlight w:val="none"/>
                      <w:u w:val="none"/>
                      <w:vertAlign w:val="baseline"/>
                      <w:lang w:val="en-US" w:eastAsia="zh-CN" w:bidi="ar-SA"/>
                    </w:rPr>
                  </w:pPr>
                  <w:r>
                    <w:rPr>
                      <w:rFonts w:hint="eastAsia"/>
                      <w:b w:val="0"/>
                      <w:bCs w:val="0"/>
                      <w:color w:val="auto"/>
                      <w:sz w:val="21"/>
                      <w:szCs w:val="21"/>
                      <w:highlight w:val="none"/>
                      <w:u w:val="none"/>
                      <w:vertAlign w:val="baseline"/>
                      <w:lang w:val="en-US" w:eastAsia="zh-CN"/>
                    </w:rPr>
                    <w:t>500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highlight w:val="none"/>
                      <w:u w:val="none"/>
                      <w:vertAlign w:val="baseline"/>
                      <w:lang w:val="en-US" w:eastAsia="zh-CN" w:bidi="ar-SA"/>
                    </w:rPr>
                  </w:pPr>
                  <w:r>
                    <w:rPr>
                      <w:rFonts w:hint="eastAsia"/>
                      <w:b w:val="0"/>
                      <w:bCs w:val="0"/>
                      <w:color w:val="auto"/>
                      <w:sz w:val="21"/>
                      <w:szCs w:val="21"/>
                      <w:highlight w:val="none"/>
                      <w:u w:val="none"/>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5" w:type="dxa"/>
                  <w:gridSpan w:val="2"/>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合计</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60000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60000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2" w:type="dxa"/>
                  <w:gridSpan w:val="5"/>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农药制剂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rPr>
                    <w:t>70%杀螺胺盐可湿性粉剂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30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10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2</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rPr>
                    <w:t>3%甲维盐微乳剂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20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20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3</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rPr>
                    <w:t>450g/L咪鲜胺水乳剂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10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10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4</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rPr>
                    <w:t>41%草甘膦异丙胺盐水剂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100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30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5</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5%阿维菌素微乳剂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lang w:val="en-US" w:eastAsia="zh-CN"/>
                    </w:rPr>
                  </w:pPr>
                  <w:r>
                    <w:rPr>
                      <w:rFonts w:hint="eastAsia" w:ascii="Times New Roman" w:hAnsi="Times New Roman" w:eastAsia="宋体" w:cstheme="minorBidi"/>
                      <w:b w:val="0"/>
                      <w:bCs w:val="0"/>
                      <w:kern w:val="2"/>
                      <w:sz w:val="21"/>
                      <w:szCs w:val="21"/>
                      <w:u w:val="none"/>
                      <w:vertAlign w:val="baseline"/>
                      <w:lang w:val="en-US" w:eastAsia="zh-CN" w:bidi="ar-SA"/>
                    </w:rPr>
                    <w:t>10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6</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18%杀虫双水剂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7</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29%杀虫双水剂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100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8</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80%吡蚜·烯啶可湿性粉剂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10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9</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75%肟菌酯·戊唑醇水分散粒剂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10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10</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30%肟菌酯·戊唑醇悬浮剂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10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b w:val="0"/>
                      <w:bCs w:val="0"/>
                      <w:sz w:val="21"/>
                      <w:szCs w:val="21"/>
                      <w:u w:val="none"/>
                      <w:vertAlign w:val="baseline"/>
                      <w:lang w:val="en-US" w:eastAsia="zh-CN"/>
                    </w:rPr>
                    <w:t>11</w:t>
                  </w:r>
                </w:p>
              </w:tc>
              <w:tc>
                <w:tcPr>
                  <w:tcW w:w="3162"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20.7%甲维·虫螨腈悬浮剂</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10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cs="Times New Roman"/>
                      <w:b w:val="0"/>
                      <w:bCs w:val="0"/>
                      <w:color w:val="auto"/>
                      <w:kern w:val="2"/>
                      <w:sz w:val="21"/>
                      <w:szCs w:val="21"/>
                      <w:u w:val="none"/>
                      <w:vertAlign w:val="baseline"/>
                      <w:lang w:val="en-US" w:eastAsia="zh-CN" w:bidi="ar-SA"/>
                    </w:rPr>
                  </w:pPr>
                  <w:r>
                    <w:rPr>
                      <w:rFonts w:hint="eastAsia"/>
                      <w:b w:val="0"/>
                      <w:bCs w:val="0"/>
                      <w:color w:val="auto"/>
                      <w:sz w:val="21"/>
                      <w:szCs w:val="21"/>
                      <w:u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5" w:type="dxa"/>
                  <w:gridSpan w:val="2"/>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ascii="Times New Roman" w:hAnsi="Times New Roman" w:eastAsia="宋体"/>
                      <w:b w:val="0"/>
                      <w:bCs w:val="0"/>
                      <w:sz w:val="21"/>
                      <w:szCs w:val="21"/>
                      <w:u w:val="none"/>
                      <w:vertAlign w:val="baseline"/>
                      <w:lang w:val="en-US" w:eastAsia="zh-CN"/>
                    </w:rPr>
                    <w:t>合计</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eastAsia="zh-CN"/>
                    </w:rPr>
                  </w:pPr>
                  <w:r>
                    <w:rPr>
                      <w:rFonts w:hint="eastAsia" w:ascii="Times New Roman" w:hAnsi="Times New Roman" w:eastAsia="宋体"/>
                      <w:b w:val="0"/>
                      <w:bCs w:val="0"/>
                      <w:sz w:val="21"/>
                      <w:szCs w:val="21"/>
                      <w:u w:val="none"/>
                      <w:vertAlign w:val="baseline"/>
                      <w:lang w:val="en-US" w:eastAsia="zh-CN"/>
                    </w:rPr>
                    <w:t>160</w:t>
                  </w:r>
                </w:p>
              </w:tc>
              <w:tc>
                <w:tcPr>
                  <w:tcW w:w="15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default" w:ascii="Times New Roman" w:hAnsi="Times New Roman" w:eastAsia="宋体"/>
                      <w:b w:val="0"/>
                      <w:bCs w:val="0"/>
                      <w:sz w:val="21"/>
                      <w:szCs w:val="21"/>
                      <w:u w:val="none"/>
                      <w:vertAlign w:val="baseline"/>
                      <w:lang w:val="en-US"/>
                    </w:rPr>
                  </w:pPr>
                  <w:r>
                    <w:rPr>
                      <w:rFonts w:hint="eastAsia"/>
                      <w:b w:val="0"/>
                      <w:bCs w:val="0"/>
                      <w:sz w:val="21"/>
                      <w:szCs w:val="21"/>
                      <w:u w:val="none"/>
                      <w:vertAlign w:val="baseline"/>
                      <w:lang w:val="en-US" w:eastAsia="zh-CN"/>
                    </w:rPr>
                    <w:t>320</w:t>
                  </w:r>
                </w:p>
              </w:tc>
              <w:tc>
                <w:tcPr>
                  <w:tcW w:w="1381" w:type="dxa"/>
                  <w:vAlign w:val="top"/>
                </w:tcPr>
                <w:p>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Times New Roman" w:hAnsi="Times New Roman" w:eastAsia="宋体"/>
                      <w:b w:val="0"/>
                      <w:bCs w:val="0"/>
                      <w:sz w:val="21"/>
                      <w:szCs w:val="21"/>
                      <w:u w:val="none"/>
                      <w:vertAlign w:val="baseline"/>
                    </w:rPr>
                  </w:pPr>
                  <w:r>
                    <w:rPr>
                      <w:rFonts w:hint="eastAsia"/>
                      <w:b w:val="0"/>
                      <w:bCs w:val="0"/>
                      <w:color w:val="auto"/>
                      <w:sz w:val="21"/>
                      <w:szCs w:val="21"/>
                      <w:u w:val="none"/>
                      <w:vertAlign w:val="baseline"/>
                      <w:lang w:val="en-US" w:eastAsia="zh-CN"/>
                    </w:rPr>
                    <w:t>+160</w:t>
                  </w:r>
                </w:p>
              </w:tc>
            </w:tr>
          </w:tbl>
          <w:p>
            <w:pPr>
              <w:pStyle w:val="7"/>
              <w:spacing w:before="144" w:beforeLines="60"/>
              <w:ind w:firstLine="482"/>
            </w:pPr>
            <w:r>
              <w:rPr>
                <w:rFonts w:hint="eastAsia"/>
              </w:rPr>
              <w:t>2.2.3主要原辅材料及能源消耗</w:t>
            </w:r>
          </w:p>
          <w:p>
            <w:pPr>
              <w:pStyle w:val="58"/>
              <w:spacing w:line="360" w:lineRule="auto"/>
              <w:rPr>
                <w:szCs w:val="24"/>
              </w:rPr>
            </w:pPr>
            <w:r>
              <w:rPr>
                <w:rFonts w:hint="eastAsia"/>
                <w:szCs w:val="24"/>
              </w:rPr>
              <w:t>1、主要原辅材料及能源用量</w:t>
            </w:r>
          </w:p>
          <w:p>
            <w:pPr>
              <w:pStyle w:val="58"/>
              <w:keepNext w:val="0"/>
              <w:keepLines w:val="0"/>
              <w:pageBreakBefore w:val="0"/>
              <w:widowControl w:val="0"/>
              <w:kinsoku/>
              <w:wordWrap/>
              <w:overflowPunct/>
              <w:topLinePunct w:val="0"/>
              <w:autoSpaceDE/>
              <w:autoSpaceDN/>
              <w:bidi w:val="0"/>
              <w:adjustRightInd/>
              <w:snapToGrid/>
              <w:spacing w:line="288" w:lineRule="auto"/>
              <w:textAlignment w:val="auto"/>
              <w:rPr>
                <w:szCs w:val="24"/>
              </w:rPr>
            </w:pPr>
            <w:r>
              <w:rPr>
                <w:rFonts w:hint="eastAsia"/>
                <w:szCs w:val="24"/>
              </w:rPr>
              <w:t>按照本项目的生产规模，本项目所涉及的主要原辅材料及能源消耗情况见下表。</w:t>
            </w:r>
          </w:p>
          <w:p>
            <w:pPr>
              <w:pStyle w:val="33"/>
            </w:pPr>
          </w:p>
          <w:p>
            <w:pPr>
              <w:pStyle w:val="19"/>
            </w:pPr>
          </w:p>
        </w:tc>
      </w:tr>
    </w:tbl>
    <w:p>
      <w:pPr>
        <w:pStyle w:val="20"/>
        <w:numPr>
          <w:ilvl w:val="0"/>
          <w:numId w:val="2"/>
        </w:numPr>
        <w:jc w:val="center"/>
        <w:outlineLvl w:val="0"/>
        <w:rPr>
          <w:rFonts w:ascii="黑体" w:hAnsi="黑体" w:eastAsia="黑体"/>
          <w:snapToGrid w:val="0"/>
          <w:sz w:val="30"/>
          <w:szCs w:val="30"/>
        </w:rPr>
        <w:sectPr>
          <w:pgSz w:w="11906" w:h="16838"/>
          <w:pgMar w:top="1701" w:right="1531" w:bottom="1701" w:left="1531" w:header="851" w:footer="851" w:gutter="0"/>
          <w:cols w:space="720" w:num="1"/>
          <w:docGrid w:linePitch="312" w:charSpace="0"/>
        </w:sectPr>
      </w:pPr>
    </w:p>
    <w:p>
      <w:pPr>
        <w:pStyle w:val="58"/>
        <w:spacing w:line="360" w:lineRule="auto"/>
        <w:ind w:left="0" w:leftChars="0" w:firstLine="0" w:firstLineChars="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color w:val="auto"/>
          <w:sz w:val="24"/>
          <w:szCs w:val="24"/>
          <w:highlight w:val="none"/>
          <w:u w:val="none"/>
          <w:lang w:val="en-US" w:eastAsia="zh-CN"/>
        </w:rPr>
        <w:t>表2-</w:t>
      </w:r>
      <w:r>
        <w:rPr>
          <w:rFonts w:hint="eastAsia" w:cs="Times New Roman"/>
          <w:b/>
          <w:bCs/>
          <w:color w:val="auto"/>
          <w:sz w:val="24"/>
          <w:szCs w:val="24"/>
          <w:highlight w:val="none"/>
          <w:u w:val="none"/>
          <w:lang w:val="en-US" w:eastAsia="zh-CN"/>
        </w:rPr>
        <w:t>5</w:t>
      </w:r>
      <w:r>
        <w:rPr>
          <w:rFonts w:hint="eastAsia" w:ascii="Times New Roman" w:hAnsi="Times New Roman" w:eastAsia="宋体" w:cs="Times New Roman"/>
          <w:b/>
          <w:bCs/>
          <w:color w:val="auto"/>
          <w:sz w:val="24"/>
          <w:szCs w:val="24"/>
          <w:highlight w:val="none"/>
          <w:u w:val="none"/>
          <w:lang w:val="en-US" w:eastAsia="zh-CN"/>
        </w:rPr>
        <w:t xml:space="preserve">   主要原辅料及能源消耗一览表</w:t>
      </w:r>
    </w:p>
    <w:tbl>
      <w:tblPr>
        <w:tblStyle w:val="2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038"/>
        <w:gridCol w:w="1506"/>
        <w:gridCol w:w="1538"/>
        <w:gridCol w:w="2073"/>
        <w:gridCol w:w="1290"/>
        <w:gridCol w:w="1560"/>
        <w:gridCol w:w="1568"/>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3" w:type="pct"/>
            <w:vMerge w:val="restart"/>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序号</w:t>
            </w:r>
          </w:p>
        </w:tc>
        <w:tc>
          <w:tcPr>
            <w:tcW w:w="1863" w:type="pct"/>
            <w:gridSpan w:val="3"/>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改建前</w:t>
            </w:r>
          </w:p>
        </w:tc>
        <w:tc>
          <w:tcPr>
            <w:tcW w:w="1805" w:type="pct"/>
            <w:gridSpan w:val="3"/>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改建后</w:t>
            </w:r>
          </w:p>
        </w:tc>
        <w:tc>
          <w:tcPr>
            <w:tcW w:w="575" w:type="pct"/>
            <w:vMerge w:val="restar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备注</w:t>
            </w:r>
          </w:p>
        </w:tc>
        <w:tc>
          <w:tcPr>
            <w:tcW w:w="512" w:type="pct"/>
            <w:vMerge w:val="restar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变化情况t/a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3" w:type="pct"/>
            <w:vMerge w:val="continue"/>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b/>
                <w:bCs/>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材料名称</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年用量t/a</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14:textFill>
                  <w14:solidFill>
                    <w14:schemeClr w14:val="tx1"/>
                  </w14:solidFill>
                </w14:textFill>
              </w:rPr>
              <w:t>最大储存量T</w:t>
            </w:r>
          </w:p>
        </w:tc>
        <w:tc>
          <w:tcPr>
            <w:tcW w:w="760"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材料名称</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年用量t/a</w:t>
            </w:r>
          </w:p>
        </w:tc>
        <w:tc>
          <w:tcPr>
            <w:tcW w:w="571"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b/>
                <w:bCs/>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14:textFill>
                  <w14:solidFill>
                    <w14:schemeClr w14:val="tx1"/>
                  </w14:solidFill>
                </w14:textFill>
              </w:rPr>
              <w:t>最大储存量T</w:t>
            </w:r>
          </w:p>
        </w:tc>
        <w:tc>
          <w:tcPr>
            <w:tcW w:w="575" w:type="pct"/>
            <w:vMerge w:val="continue"/>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Merge w:val="continue"/>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一、农药制剂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杀螺胺盐原药</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22.11</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杀螺胺盐原药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苄嘧磺隆原药</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9.02</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ascii="Times New Roman" w:hAnsi="Times New Roman" w:eastAsia="宋体"/>
                <w:color w:val="auto"/>
                <w:sz w:val="21"/>
                <w:szCs w:val="21"/>
                <w:highlight w:val="none"/>
                <w:u w:val="none"/>
                <w:lang w:val="en-US" w:eastAsia="zh-CN"/>
              </w:rPr>
              <w:t>苄嘧磺隆原药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丙草胺原药</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27.64</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ascii="Times New Roman" w:hAnsi="Times New Roman" w:eastAsia="宋体"/>
                <w:color w:val="auto"/>
                <w:sz w:val="21"/>
                <w:szCs w:val="21"/>
                <w:highlight w:val="none"/>
                <w:u w:val="none"/>
                <w:lang w:val="en-US" w:eastAsia="zh-CN"/>
              </w:rPr>
              <w:t>丙草胺原药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丁草胺原药</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96</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ascii="Times New Roman" w:hAnsi="Times New Roman" w:eastAsia="宋体"/>
                <w:color w:val="auto"/>
                <w:sz w:val="21"/>
                <w:szCs w:val="21"/>
                <w:highlight w:val="none"/>
                <w:u w:val="none"/>
                <w:lang w:val="en-US" w:eastAsia="zh-CN"/>
              </w:rPr>
              <w:t>丁草胺原药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甲维盐原药</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0.86</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ascii="Times New Roman" w:hAnsi="Times New Roman" w:eastAsia="宋体"/>
                <w:color w:val="auto"/>
                <w:sz w:val="21"/>
                <w:szCs w:val="21"/>
                <w:highlight w:val="none"/>
                <w:u w:val="none"/>
                <w:lang w:val="en-US" w:eastAsia="zh-CN"/>
              </w:rPr>
              <w:t>甲维盐原药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呋虫胺原药</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21.05</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ascii="Times New Roman" w:hAnsi="Times New Roman" w:eastAsia="宋体"/>
                <w:color w:val="auto"/>
                <w:sz w:val="21"/>
                <w:szCs w:val="21"/>
                <w:highlight w:val="none"/>
                <w:u w:val="none"/>
                <w:lang w:val="en-US" w:eastAsia="zh-CN"/>
              </w:rPr>
              <w:t>呋虫胺原药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噻虫嗪原药</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21.88</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ascii="Times New Roman" w:hAnsi="Times New Roman" w:eastAsia="宋体"/>
                <w:color w:val="auto"/>
                <w:sz w:val="21"/>
                <w:szCs w:val="21"/>
                <w:highlight w:val="none"/>
                <w:u w:val="none"/>
                <w:lang w:val="en-US" w:eastAsia="zh-CN"/>
              </w:rPr>
              <w:t>噻虫嗪原药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咪鲜胺原药</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4.21</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ascii="Times New Roman" w:hAnsi="Times New Roman" w:eastAsia="宋体"/>
                <w:color w:val="auto"/>
                <w:sz w:val="21"/>
                <w:szCs w:val="21"/>
                <w:highlight w:val="none"/>
                <w:u w:val="none"/>
                <w:lang w:val="en-US" w:eastAsia="zh-CN"/>
              </w:rPr>
              <w:t>咪鲜胺原药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草甘膦异丙胺盐母液</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68.34</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ascii="Times New Roman" w:hAnsi="Times New Roman" w:eastAsia="宋体"/>
                <w:color w:val="auto"/>
                <w:sz w:val="21"/>
                <w:szCs w:val="21"/>
                <w:highlight w:val="none"/>
                <w:u w:val="none"/>
                <w:lang w:val="en-US" w:eastAsia="zh-CN"/>
              </w:rPr>
              <w:t>草甘膦异丙胺盐母液</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80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N-甲基吡咯烷酮</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1.2</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ascii="Times New Roman" w:hAnsi="Times New Roman" w:eastAsia="宋体"/>
                <w:color w:val="auto"/>
                <w:sz w:val="21"/>
                <w:szCs w:val="21"/>
                <w:highlight w:val="none"/>
                <w:u w:val="none"/>
                <w:lang w:val="en-US" w:eastAsia="zh-CN"/>
              </w:rPr>
              <w:t>N-甲基吡咯烷酮</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1.2</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200kg/桶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苯乙基酚聚氧乙烯醚助剂</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0.4</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auto"/>
                <w:kern w:val="2"/>
                <w:sz w:val="21"/>
                <w:szCs w:val="21"/>
                <w:highlight w:val="none"/>
                <w:u w:val="none"/>
                <w:lang w:val="en-US" w:eastAsia="zh-CN" w:bidi="ar-SA"/>
              </w:rPr>
            </w:pPr>
            <w:r>
              <w:rPr>
                <w:rFonts w:hint="eastAsia" w:ascii="Times New Roman" w:hAnsi="Times New Roman" w:eastAsia="宋体"/>
                <w:color w:val="auto"/>
                <w:sz w:val="21"/>
                <w:szCs w:val="21"/>
                <w:highlight w:val="none"/>
                <w:u w:val="none"/>
                <w:lang w:val="en-US" w:eastAsia="zh-CN"/>
              </w:rPr>
              <w:t>苯乙基酚聚氧乙烯醚助剂</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200kg/桶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木质素磺酸钠</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15.45</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木质素磺酸钠</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黄原胶</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0.15</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黄原胶</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0.2</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防腐剂</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0.08</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防腐剂</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0.1</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增稠剂CMC</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1.78</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增稠剂CMC</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硅酸镁铝</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5.88</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硅酸镁铝</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扩散剂NNO</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8.9</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扩散剂NNO</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白炭黑</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75.7</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白炭黑</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K12(十二烷基硫酸钠)</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13.35</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K12(十二烷基硫酸钠)</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海泡石粉</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125.96</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海泡石粉</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125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AOS</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8.9</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AOS</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甘油</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0.5</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甘油</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601单体</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1.6</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601单体</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200kg/桶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水乳剂助剂</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0.6</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水乳剂助剂</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200kg/桶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牛脂胺</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4</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牛脂胺</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200kg/桶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白油</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0.4</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白油</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聚羚酸盐助剂</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2.8</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尿素</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1.6</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淀粉</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17.8</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水</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150</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氯虫苯甲酰胺原药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噻虫胺原药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阿维菌素原药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吡蚜酮</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烯啶虫胺</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乙草胺</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200kg/桶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肟菌酯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戊唑醇</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200kg/桶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联苯菊酯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氰氟草酯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聚羧酸盐助剂</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200kg/桶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烷基糖苷</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200kg/桶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合计</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642</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合计</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642</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82.8</w:t>
            </w:r>
          </w:p>
        </w:tc>
        <w:tc>
          <w:tcPr>
            <w:tcW w:w="1087" w:type="pct"/>
            <w:gridSpan w:val="2"/>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14:textFill>
                  <w14:solidFill>
                    <w14:schemeClr w14:val="tx1"/>
                  </w14:solidFill>
                </w14:textFill>
              </w:rPr>
              <w:t>其中</w:t>
            </w:r>
            <w:r>
              <w:rPr>
                <w:rFonts w:hint="eastAsia" w:cs="Times New Roman"/>
                <w:color w:val="000000" w:themeColor="text1"/>
                <w:sz w:val="21"/>
                <w:szCs w:val="21"/>
                <w:highlight w:val="none"/>
                <w:vertAlign w:val="baseline"/>
                <w:lang w:val="en-US" w:eastAsia="zh-CN"/>
                <w14:textFill>
                  <w14:solidFill>
                    <w14:schemeClr w14:val="tx1"/>
                  </w14:solidFill>
                </w14:textFill>
              </w:rPr>
              <w:t>320</w:t>
            </w:r>
            <w:r>
              <w:rPr>
                <w:rFonts w:hint="eastAsia" w:ascii="Times New Roman" w:hAnsi="Times New Roman" w:eastAsia="宋体" w:cs="Times New Roman"/>
                <w:color w:val="000000" w:themeColor="text1"/>
                <w:sz w:val="21"/>
                <w:szCs w:val="21"/>
                <w:highlight w:val="none"/>
                <w:vertAlign w:val="baseline"/>
                <w14:textFill>
                  <w14:solidFill>
                    <w14:schemeClr w14:val="tx1"/>
                  </w14:solidFill>
                </w14:textFill>
              </w:rPr>
              <w:t>吨外售，</w:t>
            </w:r>
            <w:r>
              <w:rPr>
                <w:rFonts w:hint="eastAsia" w:cs="Times New Roman"/>
                <w:color w:val="000000" w:themeColor="text1"/>
                <w:sz w:val="21"/>
                <w:szCs w:val="21"/>
                <w:highlight w:val="none"/>
                <w:vertAlign w:val="baseline"/>
                <w:lang w:val="en-US" w:eastAsia="zh-CN"/>
                <w14:textFill>
                  <w14:solidFill>
                    <w14:schemeClr w14:val="tx1"/>
                  </w14:solidFill>
                </w14:textFill>
              </w:rPr>
              <w:t>322</w:t>
            </w:r>
            <w:r>
              <w:rPr>
                <w:rFonts w:hint="eastAsia" w:ascii="Times New Roman" w:hAnsi="Times New Roman" w:eastAsia="宋体" w:cs="Times New Roman"/>
                <w:color w:val="000000" w:themeColor="text1"/>
                <w:sz w:val="21"/>
                <w:szCs w:val="21"/>
                <w:highlight w:val="none"/>
                <w:vertAlign w:val="baseline"/>
                <w14:textFill>
                  <w14:solidFill>
                    <w14:schemeClr w14:val="tx1"/>
                  </w14:solidFill>
                </w14:textFill>
              </w:rPr>
              <w:t>吨作为生产药肥颗粒原料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二、药肥颗粒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尿素</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2900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64</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尿素</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2900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64</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氯化铵</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13000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1000</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氯化铵</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13000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1000</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氯化钾</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1200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32</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氯化钾</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32</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硫酸铵</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32128</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500</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auto"/>
                <w:sz w:val="21"/>
                <w:szCs w:val="21"/>
                <w:highlight w:val="none"/>
                <w:u w:val="none"/>
                <w:lang w:val="en-US" w:eastAsia="zh-CN"/>
              </w:rPr>
              <w:t>硫酸铵</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11700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500</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-20428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磷酸二氢铵</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1350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磷酸二氢铵</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1350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磷酸二氢钾</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600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磷酸二氢钾</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硫酸钾</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600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32</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硫酸钾</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32</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一水硫酸锌</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450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18</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一水硫酸锌</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450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18</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复核螯合微量元素</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210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12</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复核螯合微量元素</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210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12</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复合生物功能菌</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180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复合生物功能菌</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180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腐植有机质</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3000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18</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腐植有机质</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3000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18</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50kg/袋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七水硫酸镁</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1800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32</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七水硫酸镁</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1800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32</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碳铵</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900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碳铵</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50kg/袋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硅酸铝镁</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1200</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18</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硅酸铝镁</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1200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18</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50%</w:t>
            </w: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呋虫胺可湿性粉剂</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40</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5+35）%苄嘧丙草可湿性粉剂</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75</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14:textFill>
                  <w14:solidFill>
                    <w14:schemeClr w14:val="tx1"/>
                  </w14:solidFill>
                </w14:textFill>
              </w:rPr>
              <w:t>（1.6+30.4）%苄嘧丁草可湿性粉剂</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300</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14:textFill>
                  <w14:solidFill>
                    <w14:schemeClr w14:val="tx1"/>
                  </w14:solidFill>
                </w14:textFill>
              </w:rPr>
              <w:t>30%噻虫嗪可分散水悬浮剂</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67</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bidi="ar-SA"/>
                <w14:textFill>
                  <w14:solidFill>
                    <w14:schemeClr w14:val="tx1"/>
                  </w14:solidFill>
                </w14:textFill>
              </w:rPr>
              <w:t>/</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硫酸铵镁</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17000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1000</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磷酸一铵</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1040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32</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磷酸二铵</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1040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32</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呋虫胺原药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苄嘧磺隆原药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8</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丙草胺原药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丁草胺原药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甲维盐原药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噻虫嗪原药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咪鲜胺原药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氯虫苯甲酰胺原药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噻虫胺原药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吡嘧磺隆原药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五氟磺草胺原药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8</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杀虫双母液</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10</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1t/桶</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阿维菌素原药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氟吡菌酰胺原药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嘧菌酯原药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恶霉灵原药</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0.5</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25kg/袋</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农药制剂</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482</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农药制剂</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482</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75"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自产于农药制剂生产线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4"/>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合计</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60000</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合计</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60000</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2869.5</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三、分析检测实验室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甲醇</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20瓶</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20瓶</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甲醇</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24瓶</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24瓶</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+4瓶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乙腈</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20瓶</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20瓶</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乙腈</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24瓶</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24瓶</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+4瓶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磷酸</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1瓶</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1瓶</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磷酸</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2瓶</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2瓶</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氢氧化钠标准溶液</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2升</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2升</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氢氧化钠标准溶液</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2升</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2升</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硫酸标标准溶液</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2升</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2升</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硫酸标标准溶液</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2升</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2升</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硝酸银标准溶液</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1升</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1升</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硝酸银标准溶液</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2升</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2升</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卡尔费休溶液</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2组</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2组</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卡尔费休溶液</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2组</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2组</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呋虫胺标样</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呋虫胺标样</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苄嘧磺隆标样</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苄嘧磺隆标样</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噻虫嗪标样</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噻虫嗪标样</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丙草胺标样</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丙草胺标样</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丁草胺标样</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丁草胺标样</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甲维盐标样</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甲维盐标样</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阿维菌素标样</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阿维菌素标样</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甲基红指示剂</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1瓶</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1瓶</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甲基红指示剂</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1瓶</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1瓶</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酚酞指示剂</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1瓶</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1瓶</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酚酞指示剂</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2瓶</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2瓶</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硫酸</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4瓶</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4瓶</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硫酸</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5瓶</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5瓶</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氯虫苯甲酰胺</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噻虫胺</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5克</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盐酸</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5瓶</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5瓶</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numPr>
                <w:ilvl w:val="0"/>
                <w:numId w:val="5"/>
              </w:numPr>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丙酮</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5瓶</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hint="default"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5瓶</w:t>
            </w:r>
          </w:p>
        </w:tc>
        <w:tc>
          <w:tcPr>
            <w:tcW w:w="575"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p>
        </w:tc>
        <w:tc>
          <w:tcPr>
            <w:tcW w:w="51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heme="minorBidi"/>
                <w:color w:val="000000" w:themeColor="text1"/>
                <w:kern w:val="2"/>
                <w:sz w:val="21"/>
                <w:szCs w:val="21"/>
                <w:highlight w:val="none"/>
                <w:u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vertAlign w:val="baseline"/>
                <w:lang w:val="en-US" w:eastAsia="zh-CN"/>
                <w14:textFill>
                  <w14:solidFill>
                    <w14:schemeClr w14:val="tx1"/>
                  </w14:solidFill>
                </w14:textFill>
              </w:rPr>
              <w:t>四、能源消耗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w:t>
            </w: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电</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6.534万度/a</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电</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6.534万度/a</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w:t>
            </w:r>
          </w:p>
        </w:tc>
        <w:tc>
          <w:tcPr>
            <w:tcW w:w="575" w:type="pct"/>
            <w:vAlign w:val="center"/>
          </w:tcPr>
          <w:p>
            <w:pPr>
              <w:keepNext w:val="0"/>
              <w:keepLines w:val="0"/>
              <w:pageBreakBefore w:val="0"/>
              <w:widowControl w:val="0"/>
              <w:kinsoku/>
              <w:wordWrap/>
              <w:overflowPunct/>
              <w:topLinePunct w:val="0"/>
              <w:autoSpaceDE/>
              <w:autoSpaceDN/>
              <w:bidi w:val="0"/>
              <w:adjustRightInd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vertAlign w:val="baseline"/>
                <w:lang w:val="en-US" w:eastAsia="zh-CN"/>
                <w14:textFill>
                  <w14:solidFill>
                    <w14:schemeClr w14:val="tx1"/>
                  </w14:solidFill>
                </w14:textFill>
              </w:rPr>
              <w:t>园区自来水管网供水</w:t>
            </w:r>
          </w:p>
        </w:tc>
        <w:tc>
          <w:tcPr>
            <w:tcW w:w="51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2</w:t>
            </w:r>
          </w:p>
        </w:tc>
        <w:tc>
          <w:tcPr>
            <w:tcW w:w="747"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水</w:t>
            </w:r>
          </w:p>
        </w:tc>
        <w:tc>
          <w:tcPr>
            <w:tcW w:w="552"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914</w:t>
            </w:r>
          </w:p>
        </w:tc>
        <w:tc>
          <w:tcPr>
            <w:tcW w:w="564"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水</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914</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w:t>
            </w:r>
          </w:p>
        </w:tc>
        <w:tc>
          <w:tcPr>
            <w:tcW w:w="575" w:type="pct"/>
            <w:vAlign w:val="center"/>
          </w:tcPr>
          <w:p>
            <w:pPr>
              <w:keepNext w:val="0"/>
              <w:keepLines w:val="0"/>
              <w:pageBreakBefore w:val="0"/>
              <w:widowControl w:val="0"/>
              <w:kinsoku/>
              <w:wordWrap/>
              <w:overflowPunct/>
              <w:topLinePunct w:val="0"/>
              <w:autoSpaceDE/>
              <w:autoSpaceDN/>
              <w:bidi w:val="0"/>
              <w:adjustRightInd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vertAlign w:val="baseline"/>
                <w:lang w:val="en-US" w:eastAsia="zh-CN"/>
                <w14:textFill>
                  <w14:solidFill>
                    <w14:schemeClr w14:val="tx1"/>
                  </w14:solidFill>
                </w14:textFill>
              </w:rPr>
              <w:t>园区电网接入</w:t>
            </w:r>
          </w:p>
        </w:tc>
        <w:tc>
          <w:tcPr>
            <w:tcW w:w="51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w:t>
            </w:r>
          </w:p>
        </w:tc>
        <w:tc>
          <w:tcPr>
            <w:tcW w:w="747"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55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564"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w:t>
            </w:r>
          </w:p>
        </w:tc>
        <w:tc>
          <w:tcPr>
            <w:tcW w:w="760"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天然气</w:t>
            </w:r>
          </w:p>
        </w:tc>
        <w:tc>
          <w:tcPr>
            <w:tcW w:w="473"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30000m</w:t>
            </w:r>
            <w:r>
              <w:rPr>
                <w:rFonts w:hint="eastAsia" w:ascii="Times New Roman" w:hAnsi="Times New Roman" w:eastAsia="宋体"/>
                <w:color w:val="000000" w:themeColor="text1"/>
                <w:sz w:val="21"/>
                <w:szCs w:val="21"/>
                <w:highlight w:val="none"/>
                <w:u w:val="none"/>
                <w:vertAlign w:val="superscript"/>
                <w:lang w:val="en-US" w:eastAsia="zh-CN"/>
                <w14:textFill>
                  <w14:solidFill>
                    <w14:schemeClr w14:val="tx1"/>
                  </w14:solidFill>
                </w14:textFill>
              </w:rPr>
              <w:t>3</w:t>
            </w: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/a</w:t>
            </w:r>
          </w:p>
        </w:tc>
        <w:tc>
          <w:tcPr>
            <w:tcW w:w="571" w:type="pct"/>
            <w:vAlign w:val="center"/>
          </w:tcPr>
          <w:p>
            <w:pPr>
              <w:keepNext w:val="0"/>
              <w:keepLines w:val="0"/>
              <w:pageBreakBefore w:val="0"/>
              <w:widowControl w:val="0"/>
              <w:kinsoku/>
              <w:wordWrap/>
              <w:overflowPunct/>
              <w:topLinePunct w:val="0"/>
              <w:autoSpaceDE/>
              <w:autoSpaceDN/>
              <w:bidi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olor w:val="000000" w:themeColor="text1"/>
                <w:sz w:val="21"/>
                <w:szCs w:val="21"/>
                <w:highlight w:val="none"/>
                <w:u w:val="none"/>
                <w:lang w:val="en-US" w:eastAsia="zh-CN"/>
                <w14:textFill>
                  <w14:solidFill>
                    <w14:schemeClr w14:val="tx1"/>
                  </w14:solidFill>
                </w14:textFill>
              </w:rPr>
              <w:t>/</w:t>
            </w:r>
          </w:p>
        </w:tc>
        <w:tc>
          <w:tcPr>
            <w:tcW w:w="575" w:type="pct"/>
            <w:vAlign w:val="center"/>
          </w:tcPr>
          <w:p>
            <w:pPr>
              <w:keepNext w:val="0"/>
              <w:keepLines w:val="0"/>
              <w:pageBreakBefore w:val="0"/>
              <w:widowControl w:val="0"/>
              <w:kinsoku/>
              <w:wordWrap/>
              <w:overflowPunct/>
              <w:topLinePunct w:val="0"/>
              <w:autoSpaceDE/>
              <w:autoSpaceDN/>
              <w:bidi w:val="0"/>
              <w:adjustRightInd w:val="0"/>
              <w:snapToGrid/>
              <w:spacing w:before="63" w:beforeLines="20" w:line="288" w:lineRule="auto"/>
              <w:ind w:left="0" w:firstLine="0"/>
              <w:jc w:val="center"/>
              <w:textAlignment w:val="auto"/>
              <w:rPr>
                <w:rFonts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u w:val="none"/>
                <w:vertAlign w:val="baseline"/>
                <w:lang w:val="en-US" w:eastAsia="zh-CN"/>
                <w14:textFill>
                  <w14:solidFill>
                    <w14:schemeClr w14:val="tx1"/>
                  </w14:solidFill>
                </w14:textFill>
              </w:rPr>
              <w:t>管道输送，用于干燥机</w:t>
            </w:r>
          </w:p>
        </w:tc>
        <w:tc>
          <w:tcPr>
            <w:tcW w:w="512" w:type="pct"/>
            <w:vAlign w:val="center"/>
          </w:tcPr>
          <w:p>
            <w:pPr>
              <w:keepNext w:val="0"/>
              <w:keepLines w:val="0"/>
              <w:pageBreakBefore w:val="0"/>
              <w:widowControl w:val="0"/>
              <w:kinsoku/>
              <w:wordWrap/>
              <w:overflowPunct/>
              <w:topLinePunct w:val="0"/>
              <w:autoSpaceDE/>
              <w:autoSpaceDN/>
              <w:bidi w:val="0"/>
              <w:adjustRightInd/>
              <w:snapToGrid/>
              <w:spacing w:before="63" w:beforeLines="20" w:line="288" w:lineRule="auto"/>
              <w:ind w:left="0" w:firstLine="0"/>
              <w:jc w:val="center"/>
              <w:textAlignment w:val="auto"/>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+30000</w:t>
            </w:r>
          </w:p>
        </w:tc>
      </w:tr>
    </w:tbl>
    <w:p>
      <w:pPr>
        <w:pStyle w:val="20"/>
        <w:widowControl/>
        <w:numPr>
          <w:ilvl w:val="0"/>
          <w:numId w:val="0"/>
        </w:numPr>
        <w:spacing w:before="100" w:beforeAutospacing="1" w:after="100" w:afterAutospacing="1"/>
        <w:jc w:val="center"/>
        <w:outlineLvl w:val="0"/>
        <w:rPr>
          <w:rFonts w:ascii="黑体" w:hAnsi="黑体" w:eastAsia="黑体"/>
          <w:snapToGrid w:val="0"/>
          <w:sz w:val="30"/>
          <w:szCs w:val="30"/>
        </w:rPr>
        <w:sectPr>
          <w:pgSz w:w="16838" w:h="11906" w:orient="landscape"/>
          <w:pgMar w:top="1531" w:right="1701" w:bottom="1531" w:left="1701" w:header="851" w:footer="851" w:gutter="0"/>
          <w:cols w:space="720" w:num="1"/>
          <w:docGrid w:linePitch="312" w:charSpace="0"/>
        </w:sectPr>
      </w:pPr>
    </w:p>
    <w:tbl>
      <w:tblPr>
        <w:tblStyle w:val="23"/>
        <w:tblW w:w="92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6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562" w:type="dxa"/>
            <w:vAlign w:val="center"/>
          </w:tcPr>
          <w:p>
            <w:pPr>
              <w:pStyle w:val="20"/>
              <w:adjustRightInd w:val="0"/>
              <w:snapToGrid w:val="0"/>
              <w:spacing w:before="0" w:beforeAutospacing="0" w:after="0" w:afterAutospacing="0"/>
              <w:jc w:val="center"/>
              <w:rPr>
                <w:rFonts w:cs="宋体"/>
                <w:szCs w:val="24"/>
              </w:rPr>
            </w:pPr>
          </w:p>
        </w:tc>
        <w:tc>
          <w:tcPr>
            <w:tcW w:w="866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auto"/>
              <w:textAlignment w:val="auto"/>
              <w:rPr>
                <w:szCs w:val="24"/>
              </w:rPr>
            </w:pPr>
            <w:r>
              <w:rPr>
                <w:rFonts w:hint="eastAsia"/>
                <w:szCs w:val="24"/>
              </w:rPr>
              <w:t>2、主要原辅材料理化性质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lang w:val="en-US" w:eastAsia="zh-CN"/>
              </w:rPr>
            </w:pPr>
            <w:r>
              <w:rPr>
                <w:rFonts w:hint="eastAsia"/>
                <w:b w:val="0"/>
                <w:bCs w:val="0"/>
                <w:sz w:val="24"/>
                <w:lang w:eastAsia="zh-CN"/>
              </w:rPr>
              <w:t>（</w:t>
            </w:r>
            <w:r>
              <w:rPr>
                <w:rFonts w:hint="eastAsia"/>
                <w:b w:val="0"/>
                <w:bCs w:val="0"/>
                <w:sz w:val="24"/>
                <w:lang w:val="en-US" w:eastAsia="zh-CN"/>
              </w:rPr>
              <w:t>1）</w:t>
            </w:r>
            <w:r>
              <w:rPr>
                <w:rFonts w:hint="eastAsia"/>
                <w:b w:val="0"/>
                <w:bCs w:val="0"/>
                <w:sz w:val="24"/>
              </w:rPr>
              <w:t>尿素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又称碳酰胺，化学式是CH</w:t>
            </w:r>
            <w:r>
              <w:rPr>
                <w:rFonts w:hint="eastAsia"/>
                <w:b w:val="0"/>
                <w:bCs w:val="0"/>
                <w:sz w:val="24"/>
                <w:vertAlign w:val="subscript"/>
              </w:rPr>
              <w:t>4</w:t>
            </w:r>
            <w:r>
              <w:rPr>
                <w:rFonts w:hint="eastAsia"/>
                <w:b w:val="0"/>
                <w:bCs w:val="0"/>
                <w:sz w:val="24"/>
              </w:rPr>
              <w:t>N</w:t>
            </w:r>
            <w:r>
              <w:rPr>
                <w:rFonts w:hint="eastAsia"/>
                <w:b w:val="0"/>
                <w:bCs w:val="0"/>
                <w:sz w:val="24"/>
                <w:vertAlign w:val="subscript"/>
              </w:rPr>
              <w:t>2</w:t>
            </w:r>
            <w:r>
              <w:rPr>
                <w:rFonts w:hint="eastAsia"/>
                <w:b w:val="0"/>
                <w:bCs w:val="0"/>
                <w:sz w:val="24"/>
              </w:rPr>
              <w:t>O，是由碳、氮、氧、氢组成的有机化合物是一种白色晶体。最简单的有机化合物之一，是哺乳动物和某些鱼类体内蛋白质代谢分解的主要含氮终产物。也是目前含氮量最高的氮肥。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（2）氯化铵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氯化铵，简称氯铵，是一种无机物，化学式为NH</w:t>
            </w:r>
            <w:r>
              <w:rPr>
                <w:rFonts w:hint="eastAsia"/>
                <w:b w:val="0"/>
                <w:bCs w:val="0"/>
                <w:sz w:val="24"/>
                <w:vertAlign w:val="subscript"/>
              </w:rPr>
              <w:t>4</w:t>
            </w:r>
            <w:r>
              <w:rPr>
                <w:rFonts w:hint="eastAsia"/>
                <w:b w:val="0"/>
                <w:bCs w:val="0"/>
                <w:sz w:val="24"/>
              </w:rPr>
              <w:t>Cl，是指盐酸的铵盐，多为制碱工业的副产品。含氮24%〜26%，呈白色或略带黄色的方形或八面体小结晶，有粉状和粒状两种剂型，粒状氯化铵不易吸湿，易储存，而粉状氯化铵较多用作生产复肥的基础肥料。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（3）氯化钾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氯化钾是一种无机化合物，化学式为KCl，是一种无色细长菱形或成一立方晶体，或白色结晶小颗粒粉末，外观如同食盐，无臭、味咸。常用于低钠盐、矿物质水的添加剂。氯化钾是临床常用的电解质平衡调节药，临床疗效确切，广泛运用于临床各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（4）硫酸铵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硫酸铵是一种无机物，化学式为(NH</w:t>
            </w:r>
            <w:r>
              <w:rPr>
                <w:rFonts w:hint="eastAsia"/>
                <w:b w:val="0"/>
                <w:bCs w:val="0"/>
                <w:sz w:val="24"/>
                <w:vertAlign w:val="subscript"/>
              </w:rPr>
              <w:t>4</w:t>
            </w:r>
            <w:r>
              <w:rPr>
                <w:rFonts w:hint="eastAsia"/>
                <w:b w:val="0"/>
                <w:bCs w:val="0"/>
                <w:sz w:val="24"/>
              </w:rPr>
              <w:t>)</w:t>
            </w:r>
            <w:r>
              <w:rPr>
                <w:rFonts w:hint="eastAsia"/>
                <w:b w:val="0"/>
                <w:bCs w:val="0"/>
                <w:sz w:val="24"/>
                <w:vertAlign w:val="subscript"/>
              </w:rPr>
              <w:t>2</w:t>
            </w:r>
            <w:r>
              <w:rPr>
                <w:rFonts w:hint="eastAsia"/>
                <w:b w:val="0"/>
                <w:bCs w:val="0"/>
                <w:sz w:val="24"/>
              </w:rPr>
              <w:t>SO</w:t>
            </w:r>
            <w:r>
              <w:rPr>
                <w:rFonts w:hint="eastAsia"/>
                <w:b w:val="0"/>
                <w:bCs w:val="0"/>
                <w:sz w:val="24"/>
                <w:vertAlign w:val="subscript"/>
              </w:rPr>
              <w:t>4</w:t>
            </w:r>
            <w:r>
              <w:rPr>
                <w:rFonts w:hint="eastAsia"/>
                <w:b w:val="0"/>
                <w:bCs w:val="0"/>
                <w:sz w:val="24"/>
              </w:rPr>
              <w:t>，无色结晶或白色颗粒。无气味。280℃以上分解。水中溶解度：0℃时70.6g，100℃时103.8g。不溶于乙醇和丙酮。0.1mol/L水溶液的pH为5.5。相对密度1.77。折光率1.521。硫酸铵主要用作肥料，适用于各种土壤和作物。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（5）磷酸二氢铵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磷酸二氢铵，化学制剂，又称为磷酸一铵，是一种白色的晶体，化学式为 NH</w:t>
            </w:r>
            <w:r>
              <w:rPr>
                <w:rFonts w:hint="eastAsia"/>
                <w:b w:val="0"/>
                <w:bCs w:val="0"/>
                <w:sz w:val="24"/>
                <w:vertAlign w:val="subscript"/>
              </w:rPr>
              <w:t>4</w:t>
            </w:r>
            <w:r>
              <w:rPr>
                <w:rFonts w:hint="eastAsia"/>
                <w:b w:val="0"/>
                <w:bCs w:val="0"/>
                <w:sz w:val="24"/>
              </w:rPr>
              <w:t>H</w:t>
            </w:r>
            <w:r>
              <w:rPr>
                <w:rFonts w:hint="eastAsia"/>
                <w:b w:val="0"/>
                <w:bCs w:val="0"/>
                <w:sz w:val="24"/>
                <w:vertAlign w:val="subscript"/>
              </w:rPr>
              <w:t>2</w:t>
            </w:r>
            <w:r>
              <w:rPr>
                <w:rFonts w:hint="eastAsia"/>
                <w:b w:val="0"/>
                <w:bCs w:val="0"/>
                <w:sz w:val="24"/>
              </w:rPr>
              <w:t>PO</w:t>
            </w:r>
            <w:r>
              <w:rPr>
                <w:rFonts w:hint="eastAsia"/>
                <w:b w:val="0"/>
                <w:bCs w:val="0"/>
                <w:sz w:val="24"/>
                <w:vertAlign w:val="subscript"/>
              </w:rPr>
              <w:t>4</w:t>
            </w:r>
            <w:r>
              <w:rPr>
                <w:rFonts w:hint="eastAsia"/>
                <w:b w:val="0"/>
                <w:bCs w:val="0"/>
                <w:sz w:val="24"/>
              </w:rPr>
              <w:t>，加热会分解成偏磷酸铵（NH</w:t>
            </w:r>
            <w:r>
              <w:rPr>
                <w:rFonts w:hint="eastAsia"/>
                <w:b w:val="0"/>
                <w:bCs w:val="0"/>
                <w:sz w:val="24"/>
                <w:vertAlign w:val="subscript"/>
              </w:rPr>
              <w:t>4</w:t>
            </w:r>
            <w:r>
              <w:rPr>
                <w:rFonts w:hint="eastAsia"/>
                <w:b w:val="0"/>
                <w:bCs w:val="0"/>
                <w:sz w:val="24"/>
              </w:rPr>
              <w:t>PO</w:t>
            </w:r>
            <w:r>
              <w:rPr>
                <w:rFonts w:hint="eastAsia"/>
                <w:b w:val="0"/>
                <w:bCs w:val="0"/>
                <w:sz w:val="24"/>
                <w:vertAlign w:val="subscript"/>
              </w:rPr>
              <w:t>3</w:t>
            </w:r>
            <w:r>
              <w:rPr>
                <w:rFonts w:hint="eastAsia"/>
                <w:b w:val="0"/>
                <w:bCs w:val="0"/>
                <w:sz w:val="24"/>
              </w:rPr>
              <w:t>），可用氨水和磷酸反应制成，主要用作肥料和木材、纸张、织物的防火剂，也用于制药和反刍动物饲料添加剂。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（6）磷酸二氢钾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磷酸二氢钾是一种化学品，化学式为 KH</w:t>
            </w:r>
            <w:r>
              <w:rPr>
                <w:rFonts w:hint="eastAsia"/>
                <w:b w:val="0"/>
                <w:bCs w:val="0"/>
                <w:sz w:val="24"/>
                <w:vertAlign w:val="subscript"/>
              </w:rPr>
              <w:t>2</w:t>
            </w:r>
            <w:r>
              <w:rPr>
                <w:rFonts w:hint="eastAsia"/>
                <w:b w:val="0"/>
                <w:bCs w:val="0"/>
                <w:sz w:val="24"/>
              </w:rPr>
              <w:t>PO</w:t>
            </w:r>
            <w:r>
              <w:rPr>
                <w:rFonts w:hint="eastAsia"/>
                <w:b w:val="0"/>
                <w:bCs w:val="0"/>
                <w:sz w:val="24"/>
                <w:vertAlign w:val="subscript"/>
              </w:rPr>
              <w:t>4</w:t>
            </w:r>
            <w:r>
              <w:rPr>
                <w:rFonts w:hint="eastAsia"/>
                <w:b w:val="0"/>
                <w:bCs w:val="0"/>
                <w:sz w:val="24"/>
              </w:rPr>
              <w:t>。有潮解性。加热至400℃时熔化而成透明的液体，冷却后固化为不透明的玻璃状偏磷酸钾。在空气中稳定，溶于水，不溶于乙醇。工业上用作缓冲剂、培养剂；也用作细菌培养剂合成清酒的调味剂，制偏磷酸钾的原料，酿造酵母的培养剂、强化剂、膨松剂、发酵助剂。农业上用作高效磷钾复合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（7）硫酸钾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硫酸钾是一种无机盐，化学式为K</w:t>
            </w:r>
            <w:r>
              <w:rPr>
                <w:rFonts w:hint="eastAsia"/>
                <w:b w:val="0"/>
                <w:bCs w:val="0"/>
                <w:sz w:val="24"/>
                <w:vertAlign w:val="subscript"/>
              </w:rPr>
              <w:t>2</w:t>
            </w:r>
            <w:r>
              <w:rPr>
                <w:rFonts w:hint="eastAsia"/>
                <w:b w:val="0"/>
                <w:bCs w:val="0"/>
                <w:sz w:val="24"/>
              </w:rPr>
              <w:t>SO</w:t>
            </w:r>
            <w:r>
              <w:rPr>
                <w:rFonts w:hint="eastAsia"/>
                <w:b w:val="0"/>
                <w:bCs w:val="0"/>
                <w:sz w:val="24"/>
                <w:vertAlign w:val="subscript"/>
              </w:rPr>
              <w:t>4</w:t>
            </w:r>
            <w:r>
              <w:rPr>
                <w:rFonts w:hint="eastAsia"/>
                <w:b w:val="0"/>
                <w:bCs w:val="0"/>
                <w:sz w:val="24"/>
              </w:rPr>
              <w:t>，一般K含量为50%〜52%，S含量约为18%。硫酸钾纯品是无色结晶体，农用硫酸钾外观多呈淡黄色。硫酸钾的吸湿性小，不易结块，物理性状良好，施用方便，是很好的水溶性钾肥。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（8）一水硫酸锌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性质：白色流动性粉末。密度3.28g/cm</w:t>
            </w:r>
            <w:r>
              <w:rPr>
                <w:rFonts w:hint="eastAsia"/>
                <w:b w:val="0"/>
                <w:bCs w:val="0"/>
                <w:sz w:val="24"/>
                <w:vertAlign w:val="superscript"/>
              </w:rPr>
              <w:t>3</w:t>
            </w:r>
            <w:r>
              <w:rPr>
                <w:rFonts w:hint="eastAsia"/>
                <w:b w:val="0"/>
                <w:bCs w:val="0"/>
                <w:sz w:val="24"/>
              </w:rPr>
              <w:t>。溶于水。微溶于醇。在空气中极易潮解。不溶于丙酮。由氧化锌或氢氧化锌和硫酸反应制得。用作其他锌盐的生产原料；用于电缆镀锌和电解制取纯锌，果树苗圃病害喷洒剂，人造纤维、木材和皮革保存剂。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（9）复合螯合微量元素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螯合微量元素肥料是用螯合剂与植物必需的微量元素（硼和钼除外）制成的肥料，如螯合锌、螯合铁、螯合锰、螯合铜等。螯合微量元素肥料比无机微量元素肥料好，在土壤中不易被固定，易溶于水，又不离解，能很好地被植物吸收利用。也可与其他固态或液态肥料混合施用而不发生化学反应，不降低任何肥料的肥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rPr>
            </w:pPr>
            <w:r>
              <w:rPr>
                <w:rFonts w:hint="eastAsia"/>
                <w:b w:val="0"/>
                <w:bCs w:val="0"/>
                <w:sz w:val="24"/>
              </w:rPr>
              <w:t>（10）复合生物功能菌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b w:val="0"/>
                <w:bCs w:val="0"/>
                <w:sz w:val="24"/>
              </w:rPr>
              <w:t>包括枯草芽孢杆菌、地衣芽孢杆菌、解淀粉芽孢杆菌、巨大芽孢杆菌四种复合生物功能菌，为深棕色粉末，为化学肥料的有效补充剂，增加作物产量，产生有机质恢复土壤的自然肥力，改善土壤结构、纹理、通风，增强土壤的储水能力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rPr>
            </w:pPr>
            <w:r>
              <w:rPr>
                <w:rFonts w:hint="eastAsia"/>
                <w:b/>
                <w:bCs/>
                <w:sz w:val="24"/>
              </w:rPr>
              <w:t>表3</w:t>
            </w:r>
            <w:r>
              <w:rPr>
                <w:rFonts w:hint="eastAsia"/>
                <w:b/>
                <w:bCs/>
                <w:sz w:val="24"/>
                <w:lang w:val="en-US" w:eastAsia="zh-CN"/>
              </w:rPr>
              <w:t xml:space="preserve">   </w:t>
            </w:r>
            <w:r>
              <w:rPr>
                <w:rFonts w:hint="eastAsia"/>
                <w:b/>
                <w:bCs/>
                <w:sz w:val="24"/>
              </w:rPr>
              <w:t>复合生物功能菌一览表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3381"/>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序号</w:t>
                  </w:r>
                </w:p>
              </w:tc>
              <w:tc>
                <w:tcPr>
                  <w:tcW w:w="3381"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种类</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1</w:t>
                  </w:r>
                </w:p>
              </w:tc>
              <w:tc>
                <w:tcPr>
                  <w:tcW w:w="3381"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枯草芽孢杆菌</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≥2×10</w:t>
                  </w:r>
                  <w:r>
                    <w:rPr>
                      <w:rFonts w:hint="eastAsia"/>
                      <w:sz w:val="21"/>
                      <w:szCs w:val="21"/>
                      <w:vertAlign w:val="superscript"/>
                      <w:lang w:val="en-US" w:eastAsia="zh-CN"/>
                    </w:rPr>
                    <w:t xml:space="preserve">10 </w:t>
                  </w:r>
                  <w:r>
                    <w:rPr>
                      <w:rFonts w:hint="eastAsia"/>
                      <w:sz w:val="21"/>
                      <w:szCs w:val="21"/>
                      <w:vertAlign w:val="baseline"/>
                      <w:lang w:val="en-US" w:eastAsia="zh-CN"/>
                    </w:rPr>
                    <w:t>CFU/g，1000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2</w:t>
                  </w:r>
                </w:p>
              </w:tc>
              <w:tc>
                <w:tcPr>
                  <w:tcW w:w="3381"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地衣芽孢杆菌</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≥1×10</w:t>
                  </w:r>
                  <w:r>
                    <w:rPr>
                      <w:rFonts w:hint="eastAsia"/>
                      <w:sz w:val="21"/>
                      <w:szCs w:val="21"/>
                      <w:vertAlign w:val="superscript"/>
                      <w:lang w:val="en-US" w:eastAsia="zh-CN"/>
                    </w:rPr>
                    <w:t>11</w:t>
                  </w:r>
                  <w:r>
                    <w:rPr>
                      <w:rFonts w:hint="eastAsia"/>
                      <w:sz w:val="21"/>
                      <w:szCs w:val="21"/>
                      <w:vertAlign w:val="baseline"/>
                      <w:lang w:val="en-US" w:eastAsia="zh-CN"/>
                    </w:rPr>
                    <w:t xml:space="preserve"> CFU /g，1000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3</w:t>
                  </w:r>
                </w:p>
              </w:tc>
              <w:tc>
                <w:tcPr>
                  <w:tcW w:w="3381"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解淀粉芽孢杆菌</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≥2×10</w:t>
                  </w:r>
                  <w:r>
                    <w:rPr>
                      <w:rFonts w:hint="eastAsia"/>
                      <w:sz w:val="21"/>
                      <w:szCs w:val="21"/>
                      <w:vertAlign w:val="superscript"/>
                      <w:lang w:val="en-US" w:eastAsia="zh-CN"/>
                    </w:rPr>
                    <w:t>10</w:t>
                  </w:r>
                  <w:r>
                    <w:rPr>
                      <w:rFonts w:hint="eastAsia"/>
                      <w:sz w:val="21"/>
                      <w:szCs w:val="21"/>
                      <w:vertAlign w:val="baseline"/>
                      <w:lang w:val="en-US" w:eastAsia="zh-CN"/>
                    </w:rPr>
                    <w:t xml:space="preserve"> CFU /g，1000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0"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4</w:t>
                  </w:r>
                </w:p>
              </w:tc>
              <w:tc>
                <w:tcPr>
                  <w:tcW w:w="3381"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巨大芽孢杆菌</w:t>
                  </w:r>
                </w:p>
              </w:tc>
              <w:tc>
                <w:tcPr>
                  <w:tcW w:w="3481" w:type="dxa"/>
                  <w:vAlign w:val="center"/>
                </w:tcPr>
                <w:p>
                  <w:pPr>
                    <w:keepNext w:val="0"/>
                    <w:keepLines w:val="0"/>
                    <w:pageBreakBefore w:val="0"/>
                    <w:widowControl w:val="0"/>
                    <w:kinsoku/>
                    <w:wordWrap/>
                    <w:overflowPunct/>
                    <w:topLinePunct w:val="0"/>
                    <w:autoSpaceDE/>
                    <w:autoSpaceDN/>
                    <w:bidi w:val="0"/>
                    <w:adjustRightInd/>
                    <w:snapToGrid/>
                    <w:spacing w:before="48" w:beforeLines="15" w:line="264"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≥1×10</w:t>
                  </w:r>
                  <w:r>
                    <w:rPr>
                      <w:rFonts w:hint="eastAsia"/>
                      <w:sz w:val="21"/>
                      <w:szCs w:val="21"/>
                      <w:vertAlign w:val="superscript"/>
                      <w:lang w:val="en-US" w:eastAsia="zh-CN"/>
                    </w:rPr>
                    <w:t>10</w:t>
                  </w:r>
                  <w:r>
                    <w:rPr>
                      <w:rFonts w:hint="eastAsia"/>
                      <w:sz w:val="21"/>
                      <w:szCs w:val="21"/>
                      <w:vertAlign w:val="baseline"/>
                      <w:lang w:val="en-US" w:eastAsia="zh-CN"/>
                    </w:rPr>
                    <w:t xml:space="preserve"> CFU /g，1000 g</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（11）腐植有机质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腐殖质是有机物经微生物分解转化形成的胶体物质，一般为黑色或暗棕色，是土壤有机质的主要组成部分(50%～65%)。腐殖质主要由碳、氢、氧、氮、硫、磷等营养元素组成，其主要种类有胡敏酸和富里酸(也称富丽酸)。腐殖质具有适度的黏结性，能够使黏土疏松，砂土黏结，是形成团粒结构的良好胶结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（12）七水硫酸镁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外观与性状：属斜方晶系，为四角粒状或菱形晶体，无色、透明，集合体为白色、玫瑰色或绿色玻璃光泽。形状有纤维状、针状、粒状或粉末。无臭、味苦。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溶解性：易溶于水，微溶于乙醇和甘油。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硫酸镁在农业中被用于一种肥料，因为镁是叶绿素的主要成分之一。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（13）碳铵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碳铵一般指碳酸氢铵，是一种白色化合物。无毒。有氨臭。能溶于水，水溶液呈碱性，不溶于乙醇。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（14）硅酸镁铝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白色的复合胶态物质。含水量小于8%。无毒。无味。不溶于水。在水中分散。pH值为7.5～9.5。流变性和触变性好。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highlight w:val="none"/>
              </w:rPr>
            </w:pPr>
            <w:r>
              <w:rPr>
                <w:rFonts w:hint="eastAsia"/>
                <w:sz w:val="24"/>
              </w:rPr>
              <w:t>（15）</w:t>
            </w:r>
            <w:r>
              <w:rPr>
                <w:rFonts w:hint="eastAsia"/>
                <w:sz w:val="24"/>
                <w:highlight w:val="none"/>
              </w:rPr>
              <w:t>杀螺胺盐原药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highlight w:val="none"/>
              </w:rPr>
              <w:t>为黄色均匀疏松粉末，熔点208℃，室温在水中溶解度为230℃，能溶于二甲基甲酰胺、乙醇等有机溶剂中。常温下稳定，分解点 216℃,遇强酸或强碱易分解。该产品是一种具有胃毒作用的杀软体动物剂，对螺卵、血吸虫尾蚴等，有较强的杀灭作用，对人畜毒性低，对作物安全。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（16）苄嘧磺隆原药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白色至淡黄色，无臭固体，熔点185~188℃，需储存于低温干燥处，是一种广泛应用于稻田阔叶杂草防治的磺酰脲类除草剂。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（17）丙草胺原药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无色液体。沸点135℃（0.133kPa），熔点小于-20℃，折光率1.5301。蒸气压（20℃）1.73×10</w:t>
            </w:r>
            <w:r>
              <w:rPr>
                <w:rFonts w:hint="eastAsia"/>
                <w:sz w:val="24"/>
                <w:vertAlign w:val="superscript"/>
              </w:rPr>
              <w:t>-3</w:t>
            </w:r>
            <w:r>
              <w:rPr>
                <w:rFonts w:hint="eastAsia"/>
                <w:sz w:val="24"/>
              </w:rPr>
              <w:t>Pa。在20℃水中溶解度为50mg/L，易溶于苯，己烷，甲醇和二氯甲烷。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（18）丁草胺原药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原药为琥珀色或深紫色液体。熔点0.5~1.5℃，沸点156℃（0.067kPa），蒸气压（25℃）0.598kPa，微溶于水，溶于多数有机溶剂。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（19）甲维盐原药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纯品为白色粉末晶体，低毒，熔点141-146℃，溶于丙酮和甲醇、微溶于水，不溶于己烷。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（20）呋虫胺原药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纯品为白色结晶，熔点107.5℃，密度：1.425g/cm</w:t>
            </w:r>
            <w:r>
              <w:rPr>
                <w:rFonts w:hint="eastAsia"/>
                <w:sz w:val="24"/>
                <w:vertAlign w:val="superscript"/>
              </w:rPr>
              <w:t>3</w:t>
            </w:r>
            <w:r>
              <w:rPr>
                <w:rFonts w:hint="eastAsia"/>
                <w:sz w:val="24"/>
              </w:rPr>
              <w:t>，沸点：334.531℃（760mmHg），闪点：156.119℃，蒸汽压：0mmHg（25℃），储存条件：0-6℃，难溶于环己烷、二甲苯等有机溶剂。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（21）噻虫嗪原药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纯品为白色粉末晶体，低毒，溶解度：(25℃</w:t>
            </w:r>
            <w:r>
              <w:rPr>
                <w:rFonts w:hint="eastAsia"/>
                <w:sz w:val="24"/>
                <w:lang w:eastAsia="zh-CN"/>
              </w:rPr>
              <w:t>，</w:t>
            </w:r>
            <w:r>
              <w:rPr>
                <w:rFonts w:hint="eastAsia"/>
                <w:sz w:val="24"/>
              </w:rPr>
              <w:t>g/L纯品)水4.1, 有机溶剂(25℃</w:t>
            </w:r>
            <w:r>
              <w:rPr>
                <w:rFonts w:hint="eastAsia"/>
                <w:sz w:val="24"/>
                <w:lang w:eastAsia="zh-CN"/>
              </w:rPr>
              <w:t>，</w:t>
            </w:r>
            <w:r>
              <w:rPr>
                <w:rFonts w:hint="eastAsia"/>
                <w:sz w:val="24"/>
              </w:rPr>
              <w:t>g/L)</w:t>
            </w:r>
            <w:r>
              <w:rPr>
                <w:rFonts w:hint="eastAsia"/>
                <w:sz w:val="24"/>
                <w:lang w:eastAsia="zh-CN"/>
              </w:rPr>
              <w:t>：</w:t>
            </w:r>
            <w:r>
              <w:rPr>
                <w:rFonts w:hint="eastAsia"/>
                <w:sz w:val="24"/>
              </w:rPr>
              <w:t>丙酮48、乙酸乙酯7.0、甲醇13、二氯甲烷110、已烷&gt;1mg/L、辛醇620mg/L、甲苯680mg/L。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highlight w:val="none"/>
              </w:rPr>
            </w:pPr>
            <w:r>
              <w:rPr>
                <w:rFonts w:hint="eastAsia"/>
                <w:sz w:val="24"/>
                <w:highlight w:val="none"/>
                <w:lang w:eastAsia="zh-CN"/>
              </w:rPr>
              <w:t>（</w:t>
            </w:r>
            <w:r>
              <w:rPr>
                <w:rFonts w:hint="eastAsia"/>
                <w:sz w:val="24"/>
                <w:highlight w:val="none"/>
                <w:lang w:val="en-US" w:eastAsia="zh-CN"/>
              </w:rPr>
              <w:t>22）</w:t>
            </w:r>
            <w:r>
              <w:rPr>
                <w:rFonts w:hint="eastAsia"/>
                <w:sz w:val="24"/>
                <w:highlight w:val="none"/>
              </w:rPr>
              <w:t>咪鲜胺原药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highlight w:val="none"/>
              </w:rPr>
            </w:pPr>
            <w:r>
              <w:rPr>
                <w:rFonts w:hint="eastAsia"/>
                <w:sz w:val="24"/>
                <w:highlight w:val="none"/>
                <w:lang w:val="en-US" w:eastAsia="zh-CN"/>
              </w:rPr>
              <w:t>纯品</w:t>
            </w:r>
            <w:r>
              <w:rPr>
                <w:rFonts w:hint="eastAsia"/>
                <w:sz w:val="24"/>
                <w:highlight w:val="none"/>
              </w:rPr>
              <w:t>为浅棕色固体，有芳香味，难溶于水，易溶于丙酮、乙醇、二甲苯等溶剂。常见制剂有25%咪鲜胺乳油，45%咪鲜胺水乳剂，50%咪鲜胺锰盐可湿粉，63.5%咪鲜胺锰盐·多菌灵可湿粉，绿怡乳油，20%硅唑·咪鲜胺等。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（22）草甘膦异丙胺盐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草甘膦异丙胺盐，是一种有机物，化学式为C</w:t>
            </w:r>
            <w:r>
              <w:rPr>
                <w:rFonts w:hint="eastAsia"/>
                <w:sz w:val="24"/>
                <w:vertAlign w:val="subscript"/>
              </w:rPr>
              <w:t>6</w:t>
            </w:r>
            <w:r>
              <w:rPr>
                <w:rFonts w:hint="eastAsia"/>
                <w:sz w:val="24"/>
              </w:rPr>
              <w:t>H</w:t>
            </w:r>
            <w:r>
              <w:rPr>
                <w:rFonts w:hint="eastAsia"/>
                <w:sz w:val="24"/>
                <w:vertAlign w:val="subscript"/>
              </w:rPr>
              <w:t>17</w:t>
            </w:r>
            <w:r>
              <w:rPr>
                <w:rFonts w:hint="eastAsia"/>
                <w:sz w:val="24"/>
              </w:rPr>
              <w:t>N</w:t>
            </w:r>
            <w:r>
              <w:rPr>
                <w:rFonts w:hint="eastAsia"/>
                <w:sz w:val="24"/>
                <w:vertAlign w:val="subscript"/>
              </w:rPr>
              <w:t>2</w:t>
            </w:r>
            <w:r>
              <w:rPr>
                <w:rFonts w:hint="eastAsia"/>
                <w:sz w:val="24"/>
              </w:rPr>
              <w:t>O</w:t>
            </w:r>
            <w:r>
              <w:rPr>
                <w:rFonts w:hint="eastAsia"/>
                <w:sz w:val="24"/>
                <w:vertAlign w:val="subscript"/>
              </w:rPr>
              <w:t>5</w:t>
            </w:r>
            <w:r>
              <w:rPr>
                <w:rFonts w:hint="eastAsia"/>
                <w:sz w:val="24"/>
              </w:rPr>
              <w:t>P，白色粉末，与水混合为红色或浅黄色液体，无可见悬浮物或沉淀。主要用于做除草剂。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（23）聚羧酸盐助剂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是一种分散剂，农药剂型中水分散粒剂是指入水后能迅速崩解、分散，形成高悬浮液的粒状制剂。农药分散剂是水分散粒剂(WG)的关键组分之一，它吸附于油冰界面或固体粒子表面，阻碍和防止分散体系中固体或液体粒子的聚集，并使其在较长时间内保持均匀分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（24）N-甲基吡咯烷酮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N-甲基吡咯烷酮，化学式为C</w:t>
            </w:r>
            <w:r>
              <w:rPr>
                <w:rFonts w:hint="eastAsia"/>
                <w:sz w:val="24"/>
                <w:vertAlign w:val="subscript"/>
              </w:rPr>
              <w:t>5</w:t>
            </w:r>
            <w:r>
              <w:rPr>
                <w:rFonts w:hint="eastAsia"/>
                <w:sz w:val="24"/>
              </w:rPr>
              <w:t>H</w:t>
            </w:r>
            <w:r>
              <w:rPr>
                <w:rFonts w:hint="eastAsia"/>
                <w:sz w:val="24"/>
                <w:vertAlign w:val="subscript"/>
              </w:rPr>
              <w:t>9</w:t>
            </w:r>
            <w:r>
              <w:rPr>
                <w:rFonts w:hint="eastAsia"/>
                <w:sz w:val="24"/>
              </w:rPr>
              <w:t>NO是一种有机化合物，无色透明油状液体，微有胺的气味。挥发度低，热稳定性、化学稳定性均佳，能随水蒸气挥发。有吸湿性。对光敏感。易溶于水、乙醇、乙醚、丙酮、乙酸乙酯、氯仿和苯，能溶解大多数有机与无机化合物、极性气体、天然及合成高分子化合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（25）苯乙基酚聚氧乙烯醚助剂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为淡黄色或白色膏状物，低温下呈固体。能溶于水和多种有机溶剂，具有优良的乳化、去污、润湿等作用。作为复配型农药乳化剂重要的亲水基组分。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（26）木质素磺酸钠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木质素磺酸钠是一种无机物，化学式为C</w:t>
            </w:r>
            <w:r>
              <w:rPr>
                <w:rFonts w:hint="eastAsia"/>
                <w:sz w:val="24"/>
                <w:vertAlign w:val="subscript"/>
              </w:rPr>
              <w:t>20</w:t>
            </w:r>
            <w:r>
              <w:rPr>
                <w:rFonts w:hint="eastAsia"/>
                <w:sz w:val="24"/>
              </w:rPr>
              <w:t>H</w:t>
            </w:r>
            <w:r>
              <w:rPr>
                <w:rFonts w:hint="eastAsia"/>
                <w:sz w:val="24"/>
                <w:vertAlign w:val="subscript"/>
              </w:rPr>
              <w:t>24</w:t>
            </w:r>
            <w:r>
              <w:rPr>
                <w:rFonts w:hint="eastAsia"/>
                <w:sz w:val="24"/>
              </w:rPr>
              <w:t>Na</w:t>
            </w:r>
            <w:r>
              <w:rPr>
                <w:rFonts w:hint="eastAsia"/>
                <w:sz w:val="24"/>
                <w:vertAlign w:val="subscript"/>
              </w:rPr>
              <w:t>2</w:t>
            </w:r>
            <w:r>
              <w:rPr>
                <w:rFonts w:hint="eastAsia"/>
                <w:sz w:val="24"/>
              </w:rPr>
              <w:t>O</w:t>
            </w:r>
            <w:r>
              <w:rPr>
                <w:rFonts w:hint="eastAsia"/>
                <w:sz w:val="24"/>
                <w:vertAlign w:val="subscript"/>
              </w:rPr>
              <w:t>10</w:t>
            </w:r>
            <w:r>
              <w:rPr>
                <w:rFonts w:hint="eastAsia"/>
                <w:sz w:val="24"/>
              </w:rPr>
              <w:t>S</w:t>
            </w:r>
            <w:r>
              <w:rPr>
                <w:rFonts w:hint="eastAsia"/>
                <w:sz w:val="24"/>
                <w:vertAlign w:val="subscript"/>
              </w:rPr>
              <w:t>2</w:t>
            </w:r>
            <w:r>
              <w:rPr>
                <w:rFonts w:hint="eastAsia"/>
                <w:sz w:val="24"/>
              </w:rPr>
              <w:t>，是自然界中含量仅次于纤维素与甲壳素的天然高分子聚合物。木质素磺酸钠为棕褐色粉末或液体。无特殊异味。无毒，易溶于水及碱液，遇酸沉淀，具有较强的分散能力。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（27）黄原胶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黄原胶为浅黄色至白色可流动粉末，稍带臭味。易溶于冷、热水中，溶液中性，耐冻结和解冻，不溶于乙醇。遇水分散、乳化变成稳定的亲水性粘稠胶体。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（28）增稠剂CMC</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CMC羧甲基纤维素是由天然纤维素经过化学改性得到的一种水溶性纤维素醚。由于羧甲基纤维素酸式结构的水溶性不好，为了能够更好地对其进行应用，其产品普遍制成钠盐。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（29）硅酸镁铝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白色的复合胶态物质。含水量小于8%。无毒。无味。不溶于水。在水中分散。pH值为7.5～9.5。流变性和触变性好。作为稳定剂、悬浮剂、增稠剂，呈白色小片状或粉状，无味无臭。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（30）扩散剂NNO</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分散剂NNO，化学名称有亚甲基双萘磺酸钠、亚甲基二萘磺酸钠，具有优良扩散性和保护胶体性能。米棕色粉状，易溶于任何硬度的水中。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（31）白炭黑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白炭黑是白色粉末状，X-射线无定形硅酸和硅酸盐产品的总称，主要是指沉淀二氧化硅、气相二氧化硅和超细二氧化硅凝胶，也包括粉末状合成硅酸铝和硅酸钙等。白炭黑是多孔性物质，其组成可用SiO</w:t>
            </w:r>
            <w:r>
              <w:rPr>
                <w:rFonts w:hint="eastAsia"/>
                <w:sz w:val="24"/>
                <w:vertAlign w:val="subscript"/>
              </w:rPr>
              <w:t>2</w:t>
            </w:r>
            <w:r>
              <w:rPr>
                <w:rFonts w:hint="eastAsia"/>
                <w:sz w:val="24"/>
              </w:rPr>
              <w:t>·nH</w:t>
            </w:r>
            <w:r>
              <w:rPr>
                <w:rFonts w:hint="eastAsia"/>
                <w:sz w:val="24"/>
                <w:vertAlign w:val="subscript"/>
              </w:rPr>
              <w:t>2</w:t>
            </w:r>
            <w:r>
              <w:rPr>
                <w:rFonts w:hint="eastAsia"/>
                <w:sz w:val="24"/>
              </w:rPr>
              <w:t>O 表示，其中nH</w:t>
            </w:r>
            <w:r>
              <w:rPr>
                <w:rFonts w:hint="eastAsia"/>
                <w:sz w:val="24"/>
                <w:vertAlign w:val="subscript"/>
              </w:rPr>
              <w:t>2</w:t>
            </w:r>
            <w:r>
              <w:rPr>
                <w:rFonts w:hint="eastAsia"/>
                <w:sz w:val="24"/>
              </w:rPr>
              <w:t>O是以表面羟基的形式存在。能溶于苛性碱和氢氟酸，不溶于水、溶剂和酸（氢氟酸除外）。耐高温、不燃、无味、无嗅、具有很好的电绝缘性。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（32）K12（十二烷基硫酸钠）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白色或淡黄色粉状，溶于水，对碱和硬水不敏感。具有去污、乳化和优异的发泡力。是一种对人体微毒的阴离子表面活性剂。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（33）海泡石粉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海泡石属斜方晶系或单斜方晶系；颜色多变，一般呈淡白或灰白色；具丝绢光泽，有时呈蜡状光泽；条痕呈白色，不透明，触感光滑且粘舌；莫氏硬度在 2~2.5 之间；体质轻，密度为1~2.2g/cm</w:t>
            </w:r>
            <w:r>
              <w:rPr>
                <w:rFonts w:hint="eastAsia"/>
                <w:sz w:val="24"/>
                <w:vertAlign w:val="superscript"/>
              </w:rPr>
              <w:t>3</w:t>
            </w:r>
            <w:r>
              <w:rPr>
                <w:rFonts w:hint="eastAsia"/>
                <w:sz w:val="24"/>
              </w:rPr>
              <w:t>；收缩率低，可塑性好，能溶于盐酸。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海泡石的化学成分为硅和镁；其标准晶体化学式为 Mg</w:t>
            </w:r>
            <w:r>
              <w:rPr>
                <w:rFonts w:hint="eastAsia"/>
                <w:sz w:val="24"/>
                <w:vertAlign w:val="subscript"/>
              </w:rPr>
              <w:t>8</w:t>
            </w:r>
            <w:r>
              <w:rPr>
                <w:rFonts w:hint="eastAsia"/>
                <w:sz w:val="24"/>
              </w:rPr>
              <w:t>(H</w:t>
            </w:r>
            <w:r>
              <w:rPr>
                <w:rFonts w:hint="eastAsia"/>
                <w:sz w:val="24"/>
                <w:vertAlign w:val="subscript"/>
              </w:rPr>
              <w:t>2</w:t>
            </w:r>
            <w:r>
              <w:rPr>
                <w:rFonts w:hint="eastAsia"/>
                <w:sz w:val="24"/>
              </w:rPr>
              <w:t>O)</w:t>
            </w:r>
            <w:r>
              <w:rPr>
                <w:rFonts w:hint="eastAsia"/>
                <w:sz w:val="24"/>
                <w:vertAlign w:val="subscript"/>
              </w:rPr>
              <w:t>4</w:t>
            </w:r>
            <w:r>
              <w:rPr>
                <w:rFonts w:hint="eastAsia"/>
                <w:sz w:val="24"/>
              </w:rPr>
              <w:t>[Si</w:t>
            </w:r>
            <w:r>
              <w:rPr>
                <w:rFonts w:hint="eastAsia"/>
                <w:sz w:val="24"/>
                <w:vertAlign w:val="subscript"/>
              </w:rPr>
              <w:t>6</w:t>
            </w:r>
            <w:r>
              <w:rPr>
                <w:rFonts w:hint="eastAsia"/>
                <w:sz w:val="24"/>
              </w:rPr>
              <w:t>O</w:t>
            </w:r>
            <w:r>
              <w:rPr>
                <w:rFonts w:hint="eastAsia"/>
                <w:sz w:val="24"/>
                <w:vertAlign w:val="subscript"/>
              </w:rPr>
              <w:t>16</w:t>
            </w:r>
            <w:r>
              <w:rPr>
                <w:rFonts w:hint="eastAsia"/>
                <w:sz w:val="24"/>
              </w:rPr>
              <w:t>]</w:t>
            </w:r>
            <w:r>
              <w:rPr>
                <w:rFonts w:hint="eastAsia"/>
                <w:sz w:val="24"/>
                <w:vertAlign w:val="subscript"/>
              </w:rPr>
              <w:t>2</w:t>
            </w:r>
            <w:r>
              <w:rPr>
                <w:rFonts w:hint="eastAsia"/>
                <w:sz w:val="24"/>
              </w:rPr>
              <w:t>(OH)</w:t>
            </w:r>
            <w:r>
              <w:rPr>
                <w:rFonts w:hint="eastAsia"/>
                <w:sz w:val="24"/>
                <w:vertAlign w:val="subscript"/>
              </w:rPr>
              <w:t>4</w:t>
            </w:r>
            <w:r>
              <w:rPr>
                <w:rFonts w:hint="default" w:ascii="Times New Roman" w:hAnsi="Times New Roman" w:cs="Times New Roman"/>
                <w:sz w:val="24"/>
              </w:rPr>
              <w:t>·</w:t>
            </w:r>
            <w:r>
              <w:rPr>
                <w:rFonts w:hint="eastAsia"/>
                <w:sz w:val="24"/>
              </w:rPr>
              <w:t>8H</w:t>
            </w:r>
            <w:r>
              <w:rPr>
                <w:rFonts w:hint="eastAsia"/>
                <w:sz w:val="24"/>
                <w:vertAlign w:val="subscript"/>
              </w:rPr>
              <w:t>2</w:t>
            </w:r>
            <w:r>
              <w:rPr>
                <w:rFonts w:hint="eastAsia"/>
                <w:sz w:val="24"/>
              </w:rPr>
              <w:t>O，其中SiO</w:t>
            </w:r>
            <w:r>
              <w:rPr>
                <w:rFonts w:hint="eastAsia"/>
                <w:sz w:val="24"/>
                <w:vertAlign w:val="subscript"/>
              </w:rPr>
              <w:t>2</w:t>
            </w:r>
            <w:r>
              <w:rPr>
                <w:rFonts w:hint="eastAsia"/>
                <w:sz w:val="24"/>
              </w:rPr>
              <w:t>含量一般在54~60%之间，MgO含量多在21~25%范围内。海泡石具有极强的吸附、脱色和分散等性能，亦有极高的热稳定性，耐高温性可达1500~1700℃，造型性、绝缘性、抗盐度都非常好。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（34）AOS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AOS（</w:t>
            </w:r>
            <w:r>
              <w:rPr>
                <w:rFonts w:hint="default" w:ascii="Times New Roman" w:hAnsi="Times New Roman" w:cs="Times New Roman"/>
                <w:sz w:val="24"/>
              </w:rPr>
              <w:t>α</w:t>
            </w:r>
            <w:r>
              <w:rPr>
                <w:rFonts w:hint="eastAsia"/>
                <w:sz w:val="24"/>
              </w:rPr>
              <w:t>-烯烃磺酸钠 ）具有很好的综合性能。工艺成熟，质量可靠，有很好的去污力，特别在硬水中也显示出去污力基本不降低的特点。外观为白色至浅黄色粉末或颗粒。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（35）甘油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化学名称丙三醇（三羟基丙烷），无色、无臭、有甜味的粘稠油状的液体。熔点18.17℃。沸点290℃（分解）。闪点（开杯）177℃。密度1.261g/cm</w:t>
            </w:r>
            <w:r>
              <w:rPr>
                <w:rFonts w:hint="eastAsia"/>
                <w:sz w:val="24"/>
                <w:vertAlign w:val="superscript"/>
              </w:rPr>
              <w:t>3</w:t>
            </w:r>
            <w:r>
              <w:rPr>
                <w:rFonts w:hint="eastAsia"/>
                <w:sz w:val="24"/>
              </w:rPr>
              <w:t>。折射率nD(20℃)1.474。粘度（20℃）1499mPa</w:t>
            </w:r>
            <w:r>
              <w:rPr>
                <w:rFonts w:hint="default" w:ascii="Times New Roman" w:hAnsi="Times New Roman" w:cs="Times New Roman"/>
                <w:sz w:val="24"/>
              </w:rPr>
              <w:t>·</w:t>
            </w:r>
            <w:r>
              <w:rPr>
                <w:rFonts w:hint="eastAsia"/>
                <w:sz w:val="24"/>
              </w:rPr>
              <w:t>s。与水和乙醇混溶，水溶液为中性。溶于 11倍的乙酸乙酯，约500倍的乙醚。不溶于苯、氯仿、四氯化碳、二硫化碳、石油醚、油类。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（36）601单体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浅黄色膏体，可溶于水、苯等溶剂，具有良好的分散、润湿、渗透、粘着等作用，是农药乳化剂的重要非离子单体，也用作O/W型乳化剂、润湿剂、净洗剂、高温匀染剂等。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（37）水乳剂助剂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是将液体或与溶剂混合制得的液体农药原药以0.5-1.5微米的小液滴分散于水中的制剂，外观为乳白色牛奶状液体。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（38）牛脂胺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白色固体，不溶于水，作为原料用于表面活性剂，洗涤剂，浮选剂，肥料的防结块剂等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（39）烷基糖苷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烷基糖苷是指用葡萄糖和脂肪醇合成的烷基糖苷，是指复杂糖苷化合物中糖单元大于等于2的糖苷，统称为烷基多糖苷(或烷基多苷)。一般情况下，烷基多苷的聚合度n在1.1~3的范围，R为C8~C16的烷基。常温下呈白色固体粉末或淡黄色油状液体，在水中溶解度大，较难溶于常用的有机溶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（40）白油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白油是指矿物油，是由石油所得精炼液态烃的混合物，主要为饱和的环烷烃与链烷烃混合物，原油经常压和减压分馏、溶剂抽提和脱蜡，加氢精制而得。矿物油为无色半透明油状液体，无或几乎无荧光，冷时无臭、无味，加热时略有石油气味，不溶于水、乙醇，溶于挥发油，混溶于多数非挥发性油，对光、热、酸等稳定，但长时间接触光和热会慢慢氧化。</w:t>
            </w:r>
          </w:p>
          <w:p>
            <w:pPr>
              <w:pStyle w:val="7"/>
              <w:ind w:firstLine="482"/>
              <w:rPr>
                <w:bCs/>
              </w:rPr>
            </w:pPr>
            <w:r>
              <w:rPr>
                <w:rFonts w:hint="eastAsia"/>
                <w:bCs/>
              </w:rPr>
              <w:t>2.2.4主要生产设备</w:t>
            </w:r>
          </w:p>
          <w:p>
            <w:pPr>
              <w:pStyle w:val="58"/>
              <w:spacing w:line="360" w:lineRule="auto"/>
              <w:rPr>
                <w:szCs w:val="24"/>
              </w:rPr>
            </w:pPr>
            <w:r>
              <w:rPr>
                <w:rFonts w:hint="eastAsia"/>
                <w:szCs w:val="24"/>
              </w:rPr>
              <w:t>本项目主要生产设备详见下表。</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b/>
                <w:bCs/>
              </w:rPr>
            </w:pPr>
          </w:p>
          <w:p>
            <w:pPr>
              <w:pStyle w:val="33"/>
            </w:pPr>
          </w:p>
        </w:tc>
      </w:tr>
    </w:tbl>
    <w:p>
      <w:pPr>
        <w:pStyle w:val="20"/>
        <w:widowControl/>
        <w:numPr>
          <w:ilvl w:val="0"/>
          <w:numId w:val="0"/>
        </w:numPr>
        <w:spacing w:before="100" w:beforeAutospacing="1" w:after="100" w:afterAutospacing="1"/>
        <w:jc w:val="center"/>
        <w:outlineLvl w:val="0"/>
        <w:rPr>
          <w:rFonts w:ascii="黑体" w:hAnsi="黑体" w:eastAsia="黑体"/>
          <w:snapToGrid w:val="0"/>
          <w:sz w:val="30"/>
          <w:szCs w:val="30"/>
        </w:rPr>
        <w:sectPr>
          <w:pgSz w:w="11906" w:h="16838"/>
          <w:pgMar w:top="1701" w:right="1531" w:bottom="1701" w:left="1531" w:header="851" w:footer="851" w:gutter="0"/>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24"/>
          <w:szCs w:val="24"/>
          <w:lang w:val="en-US" w:eastAsia="zh-CN"/>
        </w:rPr>
      </w:pPr>
      <w:bookmarkStart w:id="25" w:name="_Toc1596"/>
      <w:r>
        <w:rPr>
          <w:rFonts w:hint="eastAsia" w:ascii="黑体" w:hAnsi="黑体" w:eastAsia="黑体" w:cs="黑体"/>
          <w:b/>
          <w:bCs/>
          <w:sz w:val="24"/>
          <w:szCs w:val="24"/>
          <w:lang w:val="en-US" w:eastAsia="zh-CN"/>
        </w:rPr>
        <w:t>表2-8   主要设备一览表</w:t>
      </w:r>
      <w:bookmarkEnd w:id="25"/>
    </w:p>
    <w:tbl>
      <w:tblPr>
        <w:tblStyle w:val="24"/>
        <w:tblW w:w="1451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776"/>
        <w:gridCol w:w="1857"/>
        <w:gridCol w:w="1420"/>
        <w:gridCol w:w="1532"/>
        <w:gridCol w:w="1703"/>
        <w:gridCol w:w="1875"/>
        <w:gridCol w:w="1167"/>
        <w:gridCol w:w="1430"/>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right"/>
        </w:trPr>
        <w:tc>
          <w:tcPr>
            <w:tcW w:w="412" w:type="dxa"/>
            <w:vMerge w:val="restart"/>
            <w:vAlign w:val="center"/>
          </w:tcPr>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left="0" w:firstLine="0"/>
              <w:jc w:val="center"/>
              <w:textAlignment w:val="auto"/>
              <w:rPr>
                <w:rFonts w:hint="eastAsia" w:ascii="Times New Roman" w:hAnsi="Times New Roman" w:eastAsia="宋体" w:cs="Times New Roman"/>
                <w:b/>
                <w:bCs/>
                <w:snapToGrid w:val="0"/>
                <w:sz w:val="21"/>
                <w:szCs w:val="21"/>
                <w:u w:val="none" w:color="auto"/>
                <w:vertAlign w:val="baseline"/>
                <w:lang w:val="en-US" w:eastAsia="zh-CN"/>
              </w:rPr>
            </w:pPr>
            <w:r>
              <w:rPr>
                <w:rFonts w:hint="eastAsia" w:ascii="Times New Roman" w:hAnsi="Times New Roman" w:eastAsia="宋体" w:cs="Times New Roman"/>
                <w:b/>
                <w:bCs/>
                <w:snapToGrid w:val="0"/>
                <w:sz w:val="21"/>
                <w:szCs w:val="21"/>
                <w:u w:val="none" w:color="auto"/>
                <w:vertAlign w:val="baseline"/>
                <w:lang w:val="en-US" w:eastAsia="zh-CN"/>
              </w:rPr>
              <w:t>序号</w:t>
            </w:r>
          </w:p>
        </w:tc>
        <w:tc>
          <w:tcPr>
            <w:tcW w:w="6585" w:type="dxa"/>
            <w:gridSpan w:val="4"/>
            <w:vAlign w:val="center"/>
          </w:tcPr>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left="0" w:firstLine="0"/>
              <w:jc w:val="center"/>
              <w:textAlignment w:val="auto"/>
              <w:rPr>
                <w:rFonts w:ascii="Times New Roman" w:hAnsi="Times New Roman" w:eastAsia="宋体" w:cs="Times New Roman"/>
                <w:b/>
                <w:bCs/>
                <w:snapToGrid w:val="0"/>
                <w:sz w:val="21"/>
                <w:szCs w:val="21"/>
                <w:u w:val="none" w:color="auto"/>
                <w:vertAlign w:val="baseline"/>
              </w:rPr>
            </w:pPr>
            <w:r>
              <w:rPr>
                <w:rFonts w:hint="eastAsia" w:ascii="Times New Roman" w:hAnsi="Times New Roman" w:cs="Times New Roman"/>
                <w:b/>
                <w:bCs/>
                <w:snapToGrid w:val="0"/>
                <w:sz w:val="21"/>
                <w:szCs w:val="21"/>
                <w:u w:val="none" w:color="auto"/>
                <w:vertAlign w:val="baseline"/>
                <w:lang w:val="en-US" w:eastAsia="zh-CN"/>
              </w:rPr>
              <w:t>改建</w:t>
            </w:r>
            <w:r>
              <w:rPr>
                <w:rFonts w:hint="eastAsia" w:ascii="Times New Roman" w:hAnsi="Times New Roman" w:eastAsia="宋体" w:cs="Times New Roman"/>
                <w:b/>
                <w:bCs/>
                <w:snapToGrid w:val="0"/>
                <w:sz w:val="21"/>
                <w:szCs w:val="21"/>
                <w:u w:val="none" w:color="auto"/>
                <w:vertAlign w:val="baseline"/>
                <w:lang w:val="en-US" w:eastAsia="zh-CN"/>
              </w:rPr>
              <w:t>前</w:t>
            </w:r>
          </w:p>
        </w:tc>
        <w:tc>
          <w:tcPr>
            <w:tcW w:w="6175" w:type="dxa"/>
            <w:gridSpan w:val="4"/>
            <w:vAlign w:val="center"/>
          </w:tcPr>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left="0" w:firstLine="0"/>
              <w:jc w:val="center"/>
              <w:textAlignment w:val="auto"/>
              <w:rPr>
                <w:rFonts w:ascii="Times New Roman" w:hAnsi="Times New Roman" w:eastAsia="宋体" w:cs="Times New Roman"/>
                <w:b/>
                <w:bCs/>
                <w:snapToGrid w:val="0"/>
                <w:sz w:val="21"/>
                <w:szCs w:val="21"/>
                <w:u w:val="none" w:color="auto"/>
                <w:vertAlign w:val="baseline"/>
              </w:rPr>
            </w:pPr>
            <w:r>
              <w:rPr>
                <w:rFonts w:hint="eastAsia" w:ascii="Times New Roman" w:hAnsi="Times New Roman" w:cs="Times New Roman"/>
                <w:b/>
                <w:bCs/>
                <w:snapToGrid w:val="0"/>
                <w:sz w:val="21"/>
                <w:szCs w:val="21"/>
                <w:u w:val="none" w:color="auto"/>
                <w:vertAlign w:val="baseline"/>
                <w:lang w:val="en-US" w:eastAsia="zh-CN"/>
              </w:rPr>
              <w:t>改建</w:t>
            </w:r>
            <w:r>
              <w:rPr>
                <w:rFonts w:hint="eastAsia" w:ascii="Times New Roman" w:hAnsi="Times New Roman" w:eastAsia="宋体" w:cs="Times New Roman"/>
                <w:b/>
                <w:bCs/>
                <w:snapToGrid w:val="0"/>
                <w:sz w:val="21"/>
                <w:szCs w:val="21"/>
                <w:u w:val="none" w:color="auto"/>
                <w:vertAlign w:val="baseline"/>
                <w:lang w:val="en-US" w:eastAsia="zh-CN"/>
              </w:rPr>
              <w:t>后</w:t>
            </w:r>
          </w:p>
        </w:tc>
        <w:tc>
          <w:tcPr>
            <w:tcW w:w="1339" w:type="dxa"/>
            <w:vMerge w:val="restart"/>
            <w:vAlign w:val="center"/>
          </w:tcPr>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left="0" w:firstLine="0"/>
              <w:jc w:val="center"/>
              <w:textAlignment w:val="auto"/>
              <w:rPr>
                <w:rFonts w:hint="default" w:ascii="Times New Roman" w:hAnsi="Times New Roman" w:eastAsia="宋体" w:cs="Times New Roman"/>
                <w:b/>
                <w:bCs/>
                <w:snapToGrid w:val="0"/>
                <w:sz w:val="21"/>
                <w:szCs w:val="21"/>
                <w:u w:val="none" w:color="auto"/>
                <w:vertAlign w:val="baseline"/>
                <w:lang w:val="en-US" w:eastAsia="zh-CN"/>
              </w:rPr>
            </w:pPr>
            <w:r>
              <w:rPr>
                <w:rFonts w:hint="eastAsia" w:ascii="Times New Roman" w:hAnsi="Times New Roman" w:cs="Times New Roman"/>
                <w:b/>
                <w:bCs/>
                <w:snapToGrid w:val="0"/>
                <w:sz w:val="21"/>
                <w:szCs w:val="21"/>
                <w:u w:val="none" w:color="auto"/>
                <w:vertAlign w:val="baseline"/>
                <w:lang w:val="en-US" w:eastAsia="zh-CN"/>
              </w:rPr>
              <w:t>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right"/>
        </w:trPr>
        <w:tc>
          <w:tcPr>
            <w:tcW w:w="412" w:type="dxa"/>
            <w:vMerge w:val="continue"/>
            <w:vAlign w:val="center"/>
          </w:tcPr>
          <w:p>
            <w:pPr>
              <w:pStyle w:val="2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88" w:lineRule="auto"/>
              <w:ind w:left="0" w:leftChars="0" w:firstLine="0"/>
              <w:jc w:val="center"/>
              <w:textAlignment w:val="auto"/>
              <w:rPr>
                <w:rFonts w:ascii="Times New Roman" w:hAnsi="Times New Roman" w:eastAsia="宋体" w:cs="Times New Roman"/>
                <w:b/>
                <w:bCs/>
                <w:snapToGrid w:val="0"/>
                <w:sz w:val="21"/>
                <w:szCs w:val="21"/>
                <w:u w:val="none" w:color="auto"/>
                <w:vertAlign w:val="baseline"/>
              </w:rPr>
            </w:pPr>
          </w:p>
        </w:tc>
        <w:tc>
          <w:tcPr>
            <w:tcW w:w="1776"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default" w:ascii="Times New Roman" w:hAnsi="Times New Roman" w:eastAsia="宋体" w:cs="Times New Roman"/>
                <w:b/>
                <w:bCs/>
                <w:spacing w:val="6"/>
                <w:kern w:val="2"/>
                <w:sz w:val="21"/>
                <w:szCs w:val="21"/>
                <w:u w:val="none" w:color="auto"/>
                <w:lang w:val="en-US" w:eastAsia="zh-CN" w:bidi="ar-SA"/>
              </w:rPr>
            </w:pPr>
            <w:r>
              <w:rPr>
                <w:rFonts w:hint="eastAsia" w:ascii="Times New Roman" w:hAnsi="Times New Roman" w:cs="Times New Roman"/>
                <w:b/>
                <w:bCs/>
                <w:spacing w:val="6"/>
                <w:sz w:val="21"/>
                <w:szCs w:val="21"/>
                <w:u w:val="none" w:color="auto"/>
                <w:lang w:val="en-US" w:eastAsia="zh-CN"/>
              </w:rPr>
              <w:t>设备名称</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default" w:ascii="Times New Roman" w:hAnsi="Times New Roman" w:eastAsia="宋体" w:cs="Times New Roman"/>
                <w:b/>
                <w:bCs/>
                <w:spacing w:val="3"/>
                <w:kern w:val="2"/>
                <w:sz w:val="21"/>
                <w:szCs w:val="21"/>
                <w:u w:val="none" w:color="auto"/>
                <w:lang w:val="en-US" w:eastAsia="zh-CN" w:bidi="ar-SA"/>
              </w:rPr>
            </w:pPr>
            <w:r>
              <w:rPr>
                <w:rFonts w:hint="eastAsia" w:ascii="Times New Roman" w:hAnsi="Times New Roman" w:eastAsia="宋体" w:cs="Times New Roman"/>
                <w:b/>
                <w:bCs/>
                <w:spacing w:val="3"/>
                <w:sz w:val="21"/>
                <w:szCs w:val="21"/>
                <w:u w:val="none" w:color="auto"/>
                <w:lang w:val="en-US" w:eastAsia="zh-CN"/>
              </w:rPr>
              <w:t>型号</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default" w:ascii="Times New Roman" w:hAnsi="Times New Roman" w:eastAsia="宋体" w:cs="Times New Roman"/>
                <w:b/>
                <w:bCs/>
                <w:kern w:val="2"/>
                <w:sz w:val="21"/>
                <w:szCs w:val="21"/>
                <w:u w:val="none" w:color="auto"/>
                <w:lang w:val="en-US" w:eastAsia="zh-CN" w:bidi="ar-SA"/>
              </w:rPr>
            </w:pPr>
            <w:r>
              <w:rPr>
                <w:rFonts w:hint="eastAsia" w:ascii="Times New Roman" w:hAnsi="Times New Roman" w:eastAsia="宋体" w:cs="Times New Roman"/>
                <w:b/>
                <w:bCs/>
                <w:sz w:val="21"/>
                <w:szCs w:val="21"/>
                <w:u w:val="none" w:color="auto"/>
                <w:lang w:val="en-US" w:eastAsia="zh-CN"/>
              </w:rPr>
              <w:t>数量</w:t>
            </w:r>
            <w:r>
              <w:rPr>
                <w:rFonts w:hint="eastAsia" w:cs="Times New Roman"/>
                <w:b/>
                <w:bCs/>
                <w:sz w:val="21"/>
                <w:szCs w:val="21"/>
                <w:u w:val="none" w:color="auto"/>
                <w:lang w:val="en-US" w:eastAsia="zh-CN"/>
              </w:rPr>
              <w:t>（台）</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Times New Roman" w:hAnsi="Times New Roman" w:eastAsia="宋体" w:cs="Times New Roman"/>
                <w:b/>
                <w:bCs/>
                <w:kern w:val="2"/>
                <w:sz w:val="21"/>
                <w:szCs w:val="21"/>
                <w:u w:val="none" w:color="auto"/>
                <w:lang w:val="en-US" w:eastAsia="zh-CN" w:bidi="ar-SA"/>
              </w:rPr>
            </w:pPr>
            <w:r>
              <w:rPr>
                <w:rFonts w:hint="eastAsia" w:cs="Times New Roman"/>
                <w:b/>
                <w:bCs/>
                <w:spacing w:val="6"/>
                <w:sz w:val="21"/>
                <w:szCs w:val="21"/>
                <w:u w:val="none" w:color="auto"/>
                <w:lang w:val="en-US" w:eastAsia="zh-CN"/>
              </w:rPr>
              <w:t>备注</w:t>
            </w:r>
          </w:p>
        </w:tc>
        <w:tc>
          <w:tcPr>
            <w:tcW w:w="1703"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Times New Roman" w:hAnsi="Times New Roman" w:eastAsia="宋体" w:cs="Times New Roman"/>
                <w:b/>
                <w:bCs/>
                <w:spacing w:val="6"/>
                <w:kern w:val="2"/>
                <w:sz w:val="21"/>
                <w:szCs w:val="21"/>
                <w:u w:val="none" w:color="auto"/>
                <w:lang w:val="en-US" w:eastAsia="zh-CN" w:bidi="ar-SA"/>
              </w:rPr>
            </w:pPr>
            <w:r>
              <w:rPr>
                <w:rFonts w:hint="eastAsia" w:ascii="Times New Roman" w:hAnsi="Times New Roman" w:cs="Times New Roman"/>
                <w:b/>
                <w:bCs/>
                <w:spacing w:val="6"/>
                <w:sz w:val="21"/>
                <w:szCs w:val="21"/>
                <w:u w:val="none" w:color="auto"/>
                <w:lang w:val="en-US" w:eastAsia="zh-CN"/>
              </w:rPr>
              <w:t>设备名称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default" w:ascii="Times New Roman" w:hAnsi="Times New Roman" w:eastAsia="宋体" w:cs="Times New Roman"/>
                <w:b/>
                <w:bCs/>
                <w:spacing w:val="3"/>
                <w:kern w:val="2"/>
                <w:sz w:val="21"/>
                <w:szCs w:val="21"/>
                <w:u w:val="none" w:color="auto"/>
                <w:lang w:val="en-US" w:eastAsia="zh-CN" w:bidi="ar-SA"/>
              </w:rPr>
            </w:pPr>
            <w:r>
              <w:rPr>
                <w:rFonts w:hint="eastAsia" w:ascii="Times New Roman" w:hAnsi="Times New Roman" w:eastAsia="宋体" w:cs="Times New Roman"/>
                <w:b/>
                <w:bCs/>
                <w:spacing w:val="3"/>
                <w:sz w:val="21"/>
                <w:szCs w:val="21"/>
                <w:u w:val="none" w:color="auto"/>
                <w:lang w:val="en-US" w:eastAsia="zh-CN"/>
              </w:rPr>
              <w:t>型号</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default" w:ascii="Times New Roman" w:hAnsi="Times New Roman" w:eastAsia="宋体" w:cs="Times New Roman"/>
                <w:b/>
                <w:bCs/>
                <w:kern w:val="2"/>
                <w:sz w:val="21"/>
                <w:szCs w:val="21"/>
                <w:u w:val="none" w:color="auto"/>
                <w:lang w:val="en-US" w:eastAsia="zh-CN" w:bidi="ar-SA"/>
              </w:rPr>
            </w:pPr>
            <w:r>
              <w:rPr>
                <w:rFonts w:hint="eastAsia" w:ascii="Times New Roman" w:hAnsi="Times New Roman" w:eastAsia="宋体" w:cs="Times New Roman"/>
                <w:b/>
                <w:bCs/>
                <w:sz w:val="21"/>
                <w:szCs w:val="21"/>
                <w:u w:val="none" w:color="auto"/>
                <w:lang w:val="en-US" w:eastAsia="zh-CN"/>
              </w:rPr>
              <w:t>数量</w:t>
            </w:r>
            <w:r>
              <w:rPr>
                <w:rFonts w:hint="eastAsia" w:cs="Times New Roman"/>
                <w:b/>
                <w:bCs/>
                <w:sz w:val="21"/>
                <w:szCs w:val="21"/>
                <w:u w:val="none" w:color="auto"/>
                <w:lang w:val="en-US" w:eastAsia="zh-CN"/>
              </w:rPr>
              <w:t>（台）</w:t>
            </w:r>
          </w:p>
        </w:tc>
        <w:tc>
          <w:tcPr>
            <w:tcW w:w="1430" w:type="dxa"/>
            <w:vAlign w:val="center"/>
          </w:tcPr>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left="0" w:firstLine="0"/>
              <w:jc w:val="center"/>
              <w:textAlignment w:val="auto"/>
              <w:rPr>
                <w:rFonts w:hint="default" w:ascii="Times New Roman" w:hAnsi="Times New Roman" w:eastAsia="宋体" w:cs="Times New Roman"/>
                <w:b/>
                <w:bCs/>
                <w:snapToGrid w:val="0"/>
                <w:sz w:val="21"/>
                <w:szCs w:val="21"/>
                <w:u w:val="none" w:color="auto"/>
                <w:vertAlign w:val="baseline"/>
                <w:lang w:val="en-US" w:eastAsia="zh-CN"/>
              </w:rPr>
            </w:pPr>
            <w:r>
              <w:rPr>
                <w:rFonts w:hint="eastAsia" w:ascii="Times New Roman" w:hAnsi="Times New Roman" w:cs="Times New Roman"/>
                <w:b/>
                <w:bCs/>
                <w:snapToGrid w:val="0"/>
                <w:sz w:val="21"/>
                <w:szCs w:val="21"/>
                <w:u w:val="none" w:color="auto"/>
                <w:vertAlign w:val="baseline"/>
                <w:lang w:val="en-US" w:eastAsia="zh-CN"/>
              </w:rPr>
              <w:t>备注</w:t>
            </w:r>
          </w:p>
        </w:tc>
        <w:tc>
          <w:tcPr>
            <w:tcW w:w="1339" w:type="dxa"/>
            <w:vMerge w:val="continue"/>
            <w:vAlign w:val="center"/>
          </w:tcPr>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left="0" w:firstLine="0"/>
              <w:jc w:val="center"/>
              <w:textAlignment w:val="auto"/>
              <w:rPr>
                <w:rFonts w:ascii="Times New Roman" w:hAnsi="Times New Roman" w:eastAsia="宋体" w:cs="Times New Roman"/>
                <w:b/>
                <w:bCs/>
                <w:snapToGrid w:val="0"/>
                <w:sz w:val="21"/>
                <w:szCs w:val="21"/>
                <w:u w:val="none" w:color="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511" w:type="dxa"/>
            <w:gridSpan w:val="1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rPr>
            </w:pPr>
            <w:r>
              <w:rPr>
                <w:rFonts w:hint="eastAsia" w:cs="Times New Roman"/>
                <w:b/>
                <w:bCs/>
                <w:snapToGrid w:val="0"/>
                <w:sz w:val="21"/>
                <w:szCs w:val="21"/>
                <w:u w:val="none" w:color="auto"/>
                <w:vertAlign w:val="baseline"/>
                <w:lang w:val="en-US" w:eastAsia="zh-CN"/>
              </w:rPr>
              <w:t>生物药肥车间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双螺旋混合机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DLH1.5</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双螺旋混合机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DLH1.5</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皮带输送机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3</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皮带输送机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3</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双辊挤压制粒机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DZJ-2</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双辊挤压制粒机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DZJ-2</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cs="Times New Roman"/>
                <w:snapToGrid w:val="0"/>
                <w:kern w:val="2"/>
                <w:sz w:val="21"/>
                <w:szCs w:val="21"/>
                <w:u w:val="none" w:color="auto"/>
                <w:vertAlign w:val="baseline"/>
                <w:lang w:val="en-US" w:eastAsia="zh-CN" w:bidi="ar-SA"/>
              </w:rPr>
              <w:t>5</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tcBorders>
              <w:bottom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筛分机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GS1230</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筛分机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GS1230</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tcBorders>
              <w:top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ascii="Times New Roman" w:hAnsi="Times New Roman" w:eastAsia="宋体" w:cs="Times New Roman"/>
                <w:snapToGrid w:val="0"/>
                <w:sz w:val="21"/>
                <w:szCs w:val="21"/>
                <w:u w:val="none" w:color="auto"/>
                <w:vertAlign w:val="baseline"/>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提升机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default"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提升机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粉碎机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DW700</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粉碎机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DW700</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犁刀式混合机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LD-1</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犁刀式混合机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LD-1</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自动包装机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DCS-B100</w:t>
            </w:r>
            <w:r>
              <w:rPr>
                <w:rFonts w:hint="default" w:ascii="Times New Roman" w:hAnsi="Times New Roman" w:cs="Times New Roman"/>
                <w:snapToGrid w:val="0"/>
                <w:sz w:val="21"/>
                <w:szCs w:val="21"/>
                <w:u w:val="none" w:color="auto"/>
                <w:vertAlign w:val="baseline"/>
                <w:lang w:val="en-US" w:eastAsia="zh-CN"/>
              </w:rPr>
              <w:t>×</w:t>
            </w:r>
            <w:r>
              <w:rPr>
                <w:rFonts w:hint="eastAsia" w:cs="Times New Roman"/>
                <w:snapToGrid w:val="0"/>
                <w:sz w:val="21"/>
                <w:szCs w:val="21"/>
                <w:u w:val="none" w:color="auto"/>
                <w:vertAlign w:val="baseline"/>
                <w:lang w:val="en-US" w:eastAsia="zh-CN"/>
              </w:rPr>
              <w:t>2-DLJ</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自动包装机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DCS-B100</w:t>
            </w:r>
            <w:r>
              <w:rPr>
                <w:rFonts w:hint="default" w:ascii="Times New Roman" w:hAnsi="Times New Roman" w:cs="Times New Roman"/>
                <w:snapToGrid w:val="0"/>
                <w:sz w:val="21"/>
                <w:szCs w:val="21"/>
                <w:u w:val="none" w:color="auto"/>
                <w:vertAlign w:val="baseline"/>
                <w:lang w:val="en-US" w:eastAsia="zh-CN"/>
              </w:rPr>
              <w:t>×</w:t>
            </w:r>
            <w:r>
              <w:rPr>
                <w:rFonts w:hint="eastAsia" w:cs="Times New Roman"/>
                <w:snapToGrid w:val="0"/>
                <w:sz w:val="21"/>
                <w:szCs w:val="21"/>
                <w:u w:val="none" w:color="auto"/>
                <w:vertAlign w:val="baseline"/>
                <w:lang w:val="en-US" w:eastAsia="zh-CN"/>
              </w:rPr>
              <w:t>2-DLJ</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封口机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FR-900V</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封口机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FR-900V</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震动筛</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ZS0412</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震动筛</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ZS0412</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缝包机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LM35-6A</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缝包机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LM35-6A</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电子秤</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150kg</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电子秤</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150kg</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cs="Times New Roman"/>
                <w:snapToGrid w:val="0"/>
                <w:kern w:val="2"/>
                <w:sz w:val="21"/>
                <w:szCs w:val="21"/>
                <w:u w:val="none" w:color="auto"/>
                <w:vertAlign w:val="baseline"/>
                <w:lang w:val="en-US" w:eastAsia="zh-CN" w:bidi="ar-SA"/>
              </w:rPr>
              <w:t>4</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电子秤</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10kg</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电子秤</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10kg</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cs="Times New Roman"/>
                <w:snapToGrid w:val="0"/>
                <w:kern w:val="2"/>
                <w:sz w:val="21"/>
                <w:szCs w:val="21"/>
                <w:u w:val="none" w:color="auto"/>
                <w:vertAlign w:val="baseline"/>
                <w:lang w:val="en-US" w:eastAsia="zh-CN" w:bidi="ar-SA"/>
              </w:rPr>
              <w:t>/</w:t>
            </w:r>
          </w:p>
        </w:tc>
        <w:tc>
          <w:tcPr>
            <w:tcW w:w="1532"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破碎机</w:t>
            </w:r>
          </w:p>
        </w:tc>
        <w:tc>
          <w:tcPr>
            <w:tcW w:w="1875"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167"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cs="Times New Roman"/>
                <w:snapToGrid w:val="0"/>
                <w:kern w:val="2"/>
                <w:sz w:val="21"/>
                <w:szCs w:val="21"/>
                <w:u w:val="none" w:color="auto"/>
                <w:vertAlign w:val="baseline"/>
                <w:lang w:val="en-US" w:eastAsia="zh-CN" w:bidi="ar-SA"/>
              </w:rPr>
            </w:pPr>
          </w:p>
        </w:tc>
        <w:tc>
          <w:tcPr>
            <w:tcW w:w="1532"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回转滚筒干燥机</w:t>
            </w:r>
          </w:p>
        </w:tc>
        <w:tc>
          <w:tcPr>
            <w:tcW w:w="1875" w:type="dxa"/>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组合件</w:t>
            </w:r>
          </w:p>
        </w:tc>
        <w:tc>
          <w:tcPr>
            <w:tcW w:w="1167" w:type="dxa"/>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511" w:type="dxa"/>
            <w:gridSpan w:val="1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default" w:ascii="Times New Roman" w:hAnsi="Times New Roman" w:cs="Times New Roman"/>
                <w:b/>
                <w:bCs/>
                <w:snapToGrid w:val="0"/>
                <w:sz w:val="21"/>
                <w:szCs w:val="21"/>
                <w:u w:val="none" w:color="auto"/>
                <w:vertAlign w:val="baseline"/>
                <w:lang w:val="en-US" w:eastAsia="zh-CN"/>
              </w:rPr>
              <w:t>可湿性粉剂生产</w:t>
            </w:r>
            <w:r>
              <w:rPr>
                <w:rFonts w:hint="eastAsia" w:cs="Times New Roman"/>
                <w:b/>
                <w:bCs/>
                <w:snapToGrid w:val="0"/>
                <w:sz w:val="21"/>
                <w:szCs w:val="21"/>
                <w:u w:val="none" w:color="auto"/>
                <w:vertAlign w:val="baseline"/>
                <w:lang w:val="en-US" w:eastAsia="zh-CN"/>
              </w:rPr>
              <w:t>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空气压缩机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90kW</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空气压缩机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90kW</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气流粉碎机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气流粉碎机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双螺旋混合机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Times New Roman" w:hAnsi="Times New Roman" w:eastAsia="宋体" w:cs="Times New Roman"/>
                <w:kern w:val="2"/>
                <w:sz w:val="21"/>
                <w:szCs w:val="21"/>
                <w:u w:val="none" w:color="auto"/>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双螺旋混合机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eastAsia="宋体"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脉冲除尘器</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脉冲除尘器</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旋风分离器</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旋风分离器</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螺旋上料机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螺旋上料机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空气冷冻除湿机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空气冷冻除湿机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离心引风机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7.5kW</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离心引风机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7.5kW</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水膜除尘塔</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水膜除尘塔</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cs="Times New Roman"/>
                <w:snapToGrid w:val="0"/>
                <w:kern w:val="2"/>
                <w:sz w:val="21"/>
                <w:szCs w:val="21"/>
                <w:u w:val="none" w:color="auto"/>
                <w:vertAlign w:val="baseline"/>
                <w:lang w:val="en-US" w:eastAsia="zh-CN" w:bidi="ar-SA"/>
              </w:rPr>
              <w:t>0</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水平包装机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130</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水平包装机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130</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升降机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升降机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电子秤</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300kg</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电子秤</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300kg</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电子秤</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5kg</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电子秤</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5kg</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511" w:type="dxa"/>
            <w:gridSpan w:val="1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default" w:ascii="Times New Roman" w:hAnsi="Times New Roman" w:cs="Times New Roman"/>
                <w:b/>
                <w:bCs/>
                <w:snapToGrid w:val="0"/>
                <w:sz w:val="21"/>
                <w:szCs w:val="21"/>
                <w:u w:val="none" w:color="auto"/>
                <w:vertAlign w:val="baseline"/>
                <w:lang w:val="en-US" w:eastAsia="zh-CN"/>
              </w:rPr>
              <w:t>悬浮剂生产车</w:t>
            </w:r>
            <w:r>
              <w:rPr>
                <w:rFonts w:hint="eastAsia" w:cs="Times New Roman"/>
                <w:b/>
                <w:bCs/>
                <w:snapToGrid w:val="0"/>
                <w:sz w:val="21"/>
                <w:szCs w:val="21"/>
                <w:u w:val="none" w:color="auto"/>
                <w:vertAlign w:val="baseline"/>
                <w:lang w:val="en-US" w:eastAsia="zh-CN"/>
              </w:rPr>
              <w:t>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分散机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F-11</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分散机</w:t>
            </w:r>
          </w:p>
        </w:tc>
        <w:tc>
          <w:tcPr>
            <w:tcW w:w="1875"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eastAsia="微软雅黑"/>
                <w:bCs/>
                <w:color w:val="000000"/>
                <w:sz w:val="22"/>
                <w:lang w:val="en-US" w:eastAsia="zh-CN"/>
              </w:rPr>
              <w:t>7.5KW</w:t>
            </w:r>
          </w:p>
        </w:tc>
        <w:tc>
          <w:tcPr>
            <w:tcW w:w="1167"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bCs/>
                <w:color w:val="000000"/>
                <w:sz w:val="22"/>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型号变化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分散罐</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分散罐</w:t>
            </w:r>
          </w:p>
        </w:tc>
        <w:tc>
          <w:tcPr>
            <w:tcW w:w="1875"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eastAsia="微软雅黑"/>
                <w:bCs/>
                <w:color w:val="000000"/>
                <w:sz w:val="22"/>
                <w:lang w:val="en-US" w:eastAsia="zh-CN"/>
              </w:rPr>
              <w:t>1000m³</w:t>
            </w:r>
          </w:p>
        </w:tc>
        <w:tc>
          <w:tcPr>
            <w:tcW w:w="1167"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bCs/>
                <w:color w:val="000000"/>
                <w:sz w:val="22"/>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砂磨机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WM30-1</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砂磨机</w:t>
            </w:r>
          </w:p>
        </w:tc>
        <w:tc>
          <w:tcPr>
            <w:tcW w:w="1875"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eastAsia="微软雅黑"/>
                <w:bCs/>
                <w:color w:val="000000"/>
                <w:sz w:val="22"/>
                <w:lang w:val="en-US" w:eastAsia="zh-CN"/>
              </w:rPr>
              <w:t>22KW</w:t>
            </w:r>
          </w:p>
        </w:tc>
        <w:tc>
          <w:tcPr>
            <w:tcW w:w="1167"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bCs/>
                <w:color w:val="000000"/>
                <w:sz w:val="22"/>
                <w:lang w:val="en-US" w:eastAsia="zh-CN"/>
              </w:rPr>
              <w:t>2</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型号变化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调配罐</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1T</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4</w:t>
            </w:r>
            <w:r>
              <w:rPr>
                <w:rFonts w:hint="eastAsia" w:ascii="Times New Roman" w:hAnsi="Times New Roman" w:cs="Times New Roman"/>
                <w:snapToGrid w:val="0"/>
                <w:kern w:val="2"/>
                <w:sz w:val="21"/>
                <w:szCs w:val="21"/>
                <w:u w:val="none" w:color="auto"/>
                <w:vertAlign w:val="baseline"/>
                <w:lang w:val="en-US" w:eastAsia="zh-CN" w:bidi="ar-SA"/>
              </w:rPr>
              <w:t>个</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调配罐</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2T</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cs="Times New Roman"/>
                <w:snapToGrid w:val="0"/>
                <w:kern w:val="2"/>
                <w:sz w:val="21"/>
                <w:szCs w:val="21"/>
                <w:u w:val="none" w:color="auto"/>
                <w:vertAlign w:val="baseline"/>
                <w:lang w:val="en-US" w:eastAsia="zh-CN" w:bidi="ar-SA"/>
              </w:rPr>
              <w:t>1个</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型号变化-3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计量罐</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2m</w:t>
            </w:r>
            <w:r>
              <w:rPr>
                <w:rFonts w:hint="eastAsia" w:cs="Times New Roman"/>
                <w:snapToGrid w:val="0"/>
                <w:sz w:val="21"/>
                <w:szCs w:val="21"/>
                <w:u w:val="none" w:color="auto"/>
                <w:vertAlign w:val="superscript"/>
                <w:lang w:val="en-US" w:eastAsia="zh-CN"/>
              </w:rPr>
              <w:t>3</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r>
              <w:rPr>
                <w:rFonts w:hint="eastAsia" w:ascii="Times New Roman" w:hAnsi="Times New Roman" w:cs="Times New Roman"/>
                <w:snapToGrid w:val="0"/>
                <w:kern w:val="2"/>
                <w:sz w:val="21"/>
                <w:szCs w:val="21"/>
                <w:u w:val="none" w:color="auto"/>
                <w:vertAlign w:val="baseline"/>
                <w:lang w:val="en-US" w:eastAsia="zh-CN" w:bidi="ar-SA"/>
              </w:rPr>
              <w:t>个</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计量罐</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2000m</w:t>
            </w:r>
            <w:r>
              <w:rPr>
                <w:rFonts w:hint="eastAsia" w:cs="Times New Roman"/>
                <w:snapToGrid w:val="0"/>
                <w:sz w:val="21"/>
                <w:szCs w:val="21"/>
                <w:u w:val="none" w:color="auto"/>
                <w:vertAlign w:val="superscript"/>
                <w:lang w:val="en-US" w:eastAsia="zh-CN"/>
              </w:rPr>
              <w:t>3</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r>
              <w:rPr>
                <w:rFonts w:hint="eastAsia" w:ascii="Times New Roman" w:hAnsi="Times New Roman" w:cs="Times New Roman"/>
                <w:snapToGrid w:val="0"/>
                <w:kern w:val="2"/>
                <w:sz w:val="21"/>
                <w:szCs w:val="21"/>
                <w:u w:val="none" w:color="auto"/>
                <w:vertAlign w:val="baseline"/>
                <w:lang w:val="en-US" w:eastAsia="zh-CN" w:bidi="ar-SA"/>
              </w:rPr>
              <w:t>个</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规格变化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活塞式灌装机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LIN12C</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活塞式灌装机</w:t>
            </w:r>
          </w:p>
        </w:tc>
        <w:tc>
          <w:tcPr>
            <w:tcW w:w="1875"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eastAsia="微软雅黑"/>
                <w:bCs/>
                <w:color w:val="000000"/>
                <w:sz w:val="22"/>
                <w:lang w:val="en-US" w:eastAsia="zh-CN"/>
              </w:rPr>
              <w:t>11KW</w:t>
            </w:r>
          </w:p>
        </w:tc>
        <w:tc>
          <w:tcPr>
            <w:tcW w:w="1167"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bCs/>
                <w:color w:val="000000"/>
                <w:sz w:val="22"/>
                <w:lang w:val="en-US" w:eastAsia="zh-CN"/>
              </w:rPr>
              <w:t>1</w:t>
            </w:r>
          </w:p>
        </w:tc>
        <w:tc>
          <w:tcPr>
            <w:tcW w:w="1430" w:type="dxa"/>
            <w:vMerge w:val="restart"/>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可与水剂生产线共用</w:t>
            </w: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型号变化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旋盖机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highlight w:val="none"/>
                <w:u w:val="none" w:color="auto"/>
                <w:vertAlign w:val="baseline"/>
                <w:lang w:val="en-US" w:eastAsia="zh-CN" w:bidi="ar-SA"/>
              </w:rPr>
            </w:pPr>
            <w:r>
              <w:rPr>
                <w:rFonts w:hint="eastAsia" w:cs="Times New Roman"/>
                <w:snapToGrid w:val="0"/>
                <w:sz w:val="21"/>
                <w:szCs w:val="21"/>
                <w:highlight w:val="none"/>
                <w:u w:val="none" w:color="auto"/>
                <w:vertAlign w:val="baseline"/>
                <w:lang w:val="en-US" w:eastAsia="zh-CN"/>
              </w:rPr>
              <w:t>旋盖机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Merge w:val="continue"/>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铝箔封口机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highlight w:val="none"/>
                <w:u w:val="none" w:color="auto"/>
                <w:vertAlign w:val="baseline"/>
                <w:lang w:val="en-US" w:eastAsia="zh-CN" w:bidi="ar-SA"/>
              </w:rPr>
            </w:pPr>
            <w:r>
              <w:rPr>
                <w:rFonts w:hint="eastAsia" w:cs="Times New Roman"/>
                <w:snapToGrid w:val="0"/>
                <w:sz w:val="21"/>
                <w:szCs w:val="21"/>
                <w:highlight w:val="none"/>
                <w:u w:val="none" w:color="auto"/>
                <w:vertAlign w:val="baseline"/>
                <w:lang w:val="en-US" w:eastAsia="zh-CN"/>
              </w:rPr>
              <w:t>铝箔封口机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Merge w:val="continue"/>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喷码机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highlight w:val="none"/>
                <w:u w:val="none" w:color="auto"/>
                <w:vertAlign w:val="baseline"/>
                <w:lang w:val="en-US" w:eastAsia="zh-CN" w:bidi="ar-SA"/>
              </w:rPr>
            </w:pPr>
            <w:r>
              <w:rPr>
                <w:rFonts w:hint="eastAsia" w:cs="Times New Roman"/>
                <w:snapToGrid w:val="0"/>
                <w:sz w:val="21"/>
                <w:szCs w:val="21"/>
                <w:highlight w:val="none"/>
                <w:u w:val="none" w:color="auto"/>
                <w:vertAlign w:val="baseline"/>
                <w:lang w:val="en-US" w:eastAsia="zh-CN"/>
              </w:rPr>
              <w:t>喷码机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Merge w:val="continue"/>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不干胶贴签机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不干胶贴签机</w:t>
            </w:r>
          </w:p>
        </w:tc>
        <w:tc>
          <w:tcPr>
            <w:tcW w:w="1875"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eastAsia="微软雅黑"/>
                <w:bCs/>
                <w:color w:val="000000"/>
                <w:sz w:val="22"/>
                <w:lang w:val="en-US" w:eastAsia="zh-CN"/>
              </w:rPr>
              <w:t>4.5KW</w:t>
            </w:r>
          </w:p>
        </w:tc>
        <w:tc>
          <w:tcPr>
            <w:tcW w:w="1167"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bCs/>
                <w:color w:val="000000"/>
                <w:sz w:val="22"/>
                <w:lang w:val="en-US" w:eastAsia="zh-CN"/>
              </w:rPr>
              <w:t>1</w:t>
            </w:r>
          </w:p>
        </w:tc>
        <w:tc>
          <w:tcPr>
            <w:tcW w:w="1430" w:type="dxa"/>
            <w:vMerge w:val="continue"/>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储罐</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3T</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r>
              <w:rPr>
                <w:rFonts w:hint="eastAsia" w:ascii="Times New Roman" w:hAnsi="Times New Roman" w:cs="Times New Roman"/>
                <w:snapToGrid w:val="0"/>
                <w:kern w:val="2"/>
                <w:sz w:val="21"/>
                <w:szCs w:val="21"/>
                <w:u w:val="none" w:color="auto"/>
                <w:vertAlign w:val="baseline"/>
                <w:lang w:val="en-US" w:eastAsia="zh-CN" w:bidi="ar-SA"/>
              </w:rPr>
              <w:t>个</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default"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不锈钢输送带</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16</w:t>
            </w:r>
            <w:r>
              <w:rPr>
                <w:rFonts w:hint="eastAsia" w:ascii="Times New Roman" w:hAnsi="Times New Roman" w:cs="Times New Roman"/>
                <w:snapToGrid w:val="0"/>
                <w:kern w:val="2"/>
                <w:sz w:val="21"/>
                <w:szCs w:val="21"/>
                <w:u w:val="none" w:color="auto"/>
                <w:vertAlign w:val="baseline"/>
                <w:lang w:val="en-US" w:eastAsia="zh-CN" w:bidi="ar-SA"/>
              </w:rPr>
              <w:t>米</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凉水塔</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Φ1.5m</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r>
              <w:rPr>
                <w:rFonts w:hint="eastAsia" w:ascii="Times New Roman" w:hAnsi="Times New Roman" w:cs="Times New Roman"/>
                <w:snapToGrid w:val="0"/>
                <w:kern w:val="2"/>
                <w:sz w:val="21"/>
                <w:szCs w:val="21"/>
                <w:u w:val="none" w:color="auto"/>
                <w:vertAlign w:val="baseline"/>
                <w:lang w:val="en-US" w:eastAsia="zh-CN" w:bidi="ar-SA"/>
              </w:rPr>
              <w:t>个</w:t>
            </w:r>
          </w:p>
        </w:tc>
        <w:tc>
          <w:tcPr>
            <w:tcW w:w="1532"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511" w:type="dxa"/>
            <w:gridSpan w:val="1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default" w:ascii="Times New Roman" w:hAnsi="Times New Roman" w:cs="Times New Roman"/>
                <w:b/>
                <w:bCs/>
                <w:snapToGrid w:val="0"/>
                <w:sz w:val="21"/>
                <w:szCs w:val="21"/>
                <w:u w:val="none" w:color="auto"/>
                <w:vertAlign w:val="baseline"/>
                <w:lang w:val="en-US" w:eastAsia="zh-CN"/>
              </w:rPr>
              <w:t>微乳剂车</w:t>
            </w:r>
            <w:r>
              <w:rPr>
                <w:rFonts w:hint="eastAsia" w:cs="Times New Roman"/>
                <w:b/>
                <w:bCs/>
                <w:snapToGrid w:val="0"/>
                <w:sz w:val="21"/>
                <w:szCs w:val="21"/>
                <w:u w:val="none" w:color="auto"/>
                <w:vertAlign w:val="baseline"/>
                <w:lang w:val="en-US" w:eastAsia="zh-CN"/>
              </w:rPr>
              <w:t>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搅拌罐</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2000L</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搅拌罐</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2000L</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搅拌罐</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2000L</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搅拌罐</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2000L</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搅拌罐</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1000L</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搅拌罐</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1000L</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计量罐</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1000L</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计量罐</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1000L</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物料泵</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物料泵</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2</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储罐</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3000L</w:t>
            </w: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r>
              <w:rPr>
                <w:rFonts w:hint="eastAsia" w:ascii="Times New Roman" w:hAnsi="Times New Roman" w:cs="Times New Roman"/>
                <w:snapToGrid w:val="0"/>
                <w:kern w:val="2"/>
                <w:sz w:val="21"/>
                <w:szCs w:val="21"/>
                <w:u w:val="none" w:color="auto"/>
                <w:vertAlign w:val="baseline"/>
                <w:lang w:val="en-US" w:eastAsia="zh-CN" w:bidi="ar-SA"/>
              </w:rPr>
              <w:t>个</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储罐</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3000L</w:t>
            </w: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r>
              <w:rPr>
                <w:rFonts w:hint="eastAsia" w:ascii="Times New Roman" w:hAnsi="Times New Roman" w:cs="Times New Roman"/>
                <w:snapToGrid w:val="0"/>
                <w:kern w:val="2"/>
                <w:sz w:val="21"/>
                <w:szCs w:val="21"/>
                <w:u w:val="none" w:color="auto"/>
                <w:vertAlign w:val="baseline"/>
                <w:lang w:val="en-US" w:eastAsia="zh-CN" w:bidi="ar-SA"/>
              </w:rPr>
              <w:t>个</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自流式灌装机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自流式灌装机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旋盖机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旋盖机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铝箔封口机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铝箔封口机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喷码机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喷码机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511" w:type="dxa"/>
            <w:gridSpan w:val="1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default" w:ascii="Times New Roman" w:hAnsi="Times New Roman" w:cs="Times New Roman"/>
                <w:b/>
                <w:bCs/>
                <w:snapToGrid w:val="0"/>
                <w:sz w:val="21"/>
                <w:szCs w:val="21"/>
                <w:u w:val="none" w:color="auto"/>
                <w:vertAlign w:val="baseline"/>
                <w:lang w:val="en-US" w:eastAsia="zh-CN"/>
              </w:rPr>
              <w:t>水剂</w:t>
            </w:r>
            <w:r>
              <w:rPr>
                <w:rFonts w:hint="eastAsia" w:cs="Times New Roman"/>
                <w:b/>
                <w:bCs/>
                <w:snapToGrid w:val="0"/>
                <w:sz w:val="21"/>
                <w:szCs w:val="21"/>
                <w:u w:val="none" w:color="auto"/>
                <w:vertAlign w:val="baseline"/>
                <w:lang w:val="en-US" w:eastAsia="zh-CN"/>
              </w:rPr>
              <w:t>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搅拌罐</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3000L</w:t>
            </w: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r>
              <w:rPr>
                <w:rFonts w:hint="eastAsia"/>
                <w:bCs/>
                <w:color w:val="000000"/>
                <w:sz w:val="22"/>
                <w:lang w:val="en-US" w:eastAsia="zh-CN"/>
              </w:rPr>
              <w:t>/</w:t>
            </w:r>
          </w:p>
        </w:tc>
        <w:tc>
          <w:tcPr>
            <w:tcW w:w="1875" w:type="dxa"/>
            <w:vAlign w:val="center"/>
          </w:tcPr>
          <w:p>
            <w:pPr>
              <w:spacing w:line="360" w:lineRule="exact"/>
              <w:jc w:val="center"/>
              <w:rPr>
                <w:rFonts w:hint="eastAsia" w:ascii="Times New Roman" w:hAnsi="Times New Roman" w:eastAsia="微软雅黑" w:cs="Times New Roman"/>
                <w:bCs/>
                <w:color w:val="000000"/>
                <w:kern w:val="2"/>
                <w:sz w:val="22"/>
                <w:szCs w:val="24"/>
                <w:lang w:val="en-US" w:eastAsia="zh-CN" w:bidi="ar-SA"/>
              </w:rPr>
            </w:pPr>
            <w:r>
              <w:rPr>
                <w:rFonts w:hint="eastAsia"/>
                <w:bCs/>
                <w:color w:val="000000"/>
                <w:sz w:val="22"/>
                <w:lang w:val="en-US" w:eastAsia="zh-CN"/>
              </w:rPr>
              <w:t>/</w:t>
            </w:r>
          </w:p>
        </w:tc>
        <w:tc>
          <w:tcPr>
            <w:tcW w:w="1167"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r>
              <w:rPr>
                <w:rFonts w:hint="eastAsia"/>
                <w:bCs/>
                <w:color w:val="000000"/>
                <w:sz w:val="22"/>
                <w:lang w:val="en-US" w:eastAsia="zh-CN"/>
              </w:rPr>
              <w:t>/</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物料泵</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r>
              <w:rPr>
                <w:rFonts w:hint="eastAsia"/>
                <w:bCs/>
                <w:color w:val="000000"/>
                <w:sz w:val="22"/>
                <w:lang w:val="en-US" w:eastAsia="zh-CN"/>
              </w:rPr>
              <w:t>/</w:t>
            </w:r>
          </w:p>
        </w:tc>
        <w:tc>
          <w:tcPr>
            <w:tcW w:w="1875" w:type="dxa"/>
            <w:vAlign w:val="center"/>
          </w:tcPr>
          <w:p>
            <w:pPr>
              <w:spacing w:line="360" w:lineRule="exact"/>
              <w:jc w:val="center"/>
              <w:rPr>
                <w:rFonts w:hint="eastAsia" w:ascii="Times New Roman" w:hAnsi="Times New Roman" w:eastAsia="微软雅黑" w:cs="Times New Roman"/>
                <w:bCs/>
                <w:color w:val="000000"/>
                <w:kern w:val="2"/>
                <w:sz w:val="22"/>
                <w:szCs w:val="24"/>
                <w:lang w:val="en-US" w:eastAsia="zh-CN" w:bidi="ar-SA"/>
              </w:rPr>
            </w:pPr>
            <w:r>
              <w:rPr>
                <w:rFonts w:hint="eastAsia"/>
                <w:bCs/>
                <w:color w:val="000000"/>
                <w:sz w:val="22"/>
                <w:lang w:val="en-US" w:eastAsia="zh-CN"/>
              </w:rPr>
              <w:t>/</w:t>
            </w:r>
          </w:p>
        </w:tc>
        <w:tc>
          <w:tcPr>
            <w:tcW w:w="1167" w:type="dxa"/>
            <w:vAlign w:val="center"/>
          </w:tcPr>
          <w:p>
            <w:pPr>
              <w:spacing w:line="360" w:lineRule="exact"/>
              <w:jc w:val="center"/>
              <w:rPr>
                <w:rFonts w:hint="default" w:ascii="Times New Roman" w:hAnsi="Times New Roman" w:eastAsia="宋体" w:cs="Times New Roman"/>
                <w:bCs/>
                <w:color w:val="000000"/>
                <w:kern w:val="2"/>
                <w:sz w:val="22"/>
                <w:szCs w:val="24"/>
                <w:lang w:val="en-US" w:eastAsia="zh-CN" w:bidi="ar-SA"/>
              </w:rPr>
            </w:pPr>
            <w:r>
              <w:rPr>
                <w:rFonts w:hint="eastAsia"/>
                <w:bCs/>
                <w:color w:val="000000"/>
                <w:sz w:val="22"/>
                <w:lang w:val="en-US" w:eastAsia="zh-CN"/>
              </w:rPr>
              <w:t>/</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计量罐</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1000L</w:t>
            </w: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计量罐</w:t>
            </w:r>
          </w:p>
        </w:tc>
        <w:tc>
          <w:tcPr>
            <w:tcW w:w="1875"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eastAsia="微软雅黑"/>
                <w:bCs/>
                <w:color w:val="000000"/>
                <w:sz w:val="22"/>
                <w:lang w:val="en-US" w:eastAsia="zh-CN"/>
              </w:rPr>
              <w:t>3000m³</w:t>
            </w:r>
          </w:p>
        </w:tc>
        <w:tc>
          <w:tcPr>
            <w:tcW w:w="1167"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bCs/>
                <w:color w:val="000000"/>
                <w:sz w:val="22"/>
                <w:lang w:val="en-US" w:eastAsia="zh-CN"/>
              </w:rPr>
              <w:t>3</w:t>
            </w:r>
          </w:p>
        </w:tc>
        <w:tc>
          <w:tcPr>
            <w:tcW w:w="1430" w:type="dxa"/>
            <w:vMerge w:val="restart"/>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kern w:val="2"/>
                <w:sz w:val="21"/>
                <w:szCs w:val="21"/>
                <w:u w:val="none" w:color="auto"/>
                <w:vertAlign w:val="baseline"/>
                <w:lang w:val="en-US" w:eastAsia="zh-CN" w:bidi="ar-SA"/>
              </w:rPr>
              <w:t>可与微乳剂生产线共用</w:t>
            </w: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+2规格变化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储罐</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3000L</w:t>
            </w: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2个</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储罐</w:t>
            </w:r>
          </w:p>
        </w:tc>
        <w:tc>
          <w:tcPr>
            <w:tcW w:w="1875"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eastAsia="微软雅黑"/>
                <w:bCs/>
                <w:color w:val="000000"/>
                <w:sz w:val="22"/>
                <w:lang w:val="en-US" w:eastAsia="zh-CN"/>
              </w:rPr>
              <w:t>3000m³</w:t>
            </w:r>
          </w:p>
        </w:tc>
        <w:tc>
          <w:tcPr>
            <w:tcW w:w="1167"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bCs/>
                <w:color w:val="000000"/>
                <w:sz w:val="22"/>
                <w:lang w:val="en-US" w:eastAsia="zh-CN"/>
              </w:rPr>
              <w:t>3</w:t>
            </w:r>
          </w:p>
        </w:tc>
        <w:tc>
          <w:tcPr>
            <w:tcW w:w="1430" w:type="dxa"/>
            <w:vMerge w:val="continue"/>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default" w:ascii="Times New Roman" w:hAnsi="Times New Roman" w:eastAsia="宋体" w:cs="Times New Roman"/>
                <w:snapToGrid w:val="0"/>
                <w:kern w:val="2"/>
                <w:sz w:val="21"/>
                <w:szCs w:val="21"/>
                <w:u w:val="none" w:color="auto"/>
                <w:vertAlign w:val="baseline"/>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+1规格变化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自留式灌装机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bCs/>
                <w:color w:val="000000"/>
                <w:sz w:val="22"/>
                <w:lang w:val="en-US" w:eastAsia="zh-CN"/>
              </w:rPr>
              <w:t>调配罐</w:t>
            </w:r>
          </w:p>
        </w:tc>
        <w:tc>
          <w:tcPr>
            <w:tcW w:w="1875"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eastAsia="微软雅黑"/>
                <w:bCs/>
                <w:color w:val="000000"/>
                <w:sz w:val="22"/>
                <w:lang w:val="en-US" w:eastAsia="zh-CN"/>
              </w:rPr>
              <w:t>3000m³</w:t>
            </w:r>
          </w:p>
        </w:tc>
        <w:tc>
          <w:tcPr>
            <w:tcW w:w="1167"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bCs/>
                <w:color w:val="000000"/>
                <w:sz w:val="22"/>
                <w:lang w:val="en-US" w:eastAsia="zh-CN"/>
              </w:rPr>
              <w:t>1</w:t>
            </w:r>
          </w:p>
        </w:tc>
        <w:tc>
          <w:tcPr>
            <w:tcW w:w="1430" w:type="dxa"/>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857"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p>
        </w:tc>
        <w:tc>
          <w:tcPr>
            <w:tcW w:w="1420" w:type="dxa"/>
            <w:vAlign w:val="center"/>
          </w:tcPr>
          <w:p>
            <w:pPr>
              <w:spacing w:line="360" w:lineRule="exact"/>
              <w:jc w:val="center"/>
              <w:rPr>
                <w:rFonts w:hint="eastAsia" w:ascii="Times New Roman" w:hAnsi="Times New Roman" w:eastAsia="微软雅黑" w:cs="Times New Roman"/>
                <w:bCs/>
                <w:color w:val="000000"/>
                <w:kern w:val="2"/>
                <w:sz w:val="22"/>
                <w:szCs w:val="24"/>
                <w:lang w:val="en-US" w:eastAsia="zh-CN" w:bidi="ar-SA"/>
              </w:rPr>
            </w:pPr>
          </w:p>
        </w:tc>
        <w:tc>
          <w:tcPr>
            <w:tcW w:w="1532"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p>
        </w:tc>
        <w:tc>
          <w:tcPr>
            <w:tcW w:w="1703" w:type="dxa"/>
            <w:vAlign w:val="center"/>
          </w:tcPr>
          <w:p>
            <w:pPr>
              <w:spacing w:line="360" w:lineRule="exact"/>
              <w:jc w:val="center"/>
              <w:rPr>
                <w:rFonts w:hint="eastAsia" w:ascii="Times New Roman" w:hAnsi="Times New Roman" w:eastAsia="宋体" w:cs="Times New Roman"/>
                <w:snapToGrid w:val="0"/>
                <w:kern w:val="2"/>
                <w:sz w:val="21"/>
                <w:szCs w:val="21"/>
                <w:highlight w:val="none"/>
                <w:u w:val="none" w:color="auto"/>
                <w:vertAlign w:val="baseline"/>
                <w:lang w:val="en-US" w:eastAsia="zh-CN" w:bidi="ar-SA"/>
              </w:rPr>
            </w:pPr>
            <w:r>
              <w:rPr>
                <w:rFonts w:hint="eastAsia"/>
                <w:bCs/>
                <w:color w:val="000000"/>
                <w:sz w:val="22"/>
                <w:lang w:val="en-US" w:eastAsia="zh-CN"/>
              </w:rPr>
              <w:t>调配罐</w:t>
            </w:r>
          </w:p>
        </w:tc>
        <w:tc>
          <w:tcPr>
            <w:tcW w:w="1875"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eastAsia="微软雅黑"/>
                <w:bCs/>
                <w:color w:val="000000"/>
                <w:sz w:val="22"/>
                <w:lang w:val="en-US" w:eastAsia="zh-CN"/>
              </w:rPr>
              <w:t>2000m³</w:t>
            </w:r>
          </w:p>
        </w:tc>
        <w:tc>
          <w:tcPr>
            <w:tcW w:w="1167"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bCs/>
                <w:color w:val="000000"/>
                <w:sz w:val="22"/>
                <w:lang w:val="en-US" w:eastAsia="zh-CN"/>
              </w:rPr>
              <w:t>1</w:t>
            </w:r>
          </w:p>
        </w:tc>
        <w:tc>
          <w:tcPr>
            <w:tcW w:w="1430" w:type="dxa"/>
            <w:vMerge w:val="continue"/>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857"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p>
        </w:tc>
        <w:tc>
          <w:tcPr>
            <w:tcW w:w="1420" w:type="dxa"/>
            <w:vAlign w:val="center"/>
          </w:tcPr>
          <w:p>
            <w:pPr>
              <w:spacing w:line="360" w:lineRule="exact"/>
              <w:jc w:val="center"/>
              <w:rPr>
                <w:rFonts w:hint="eastAsia" w:ascii="Times New Roman" w:hAnsi="Times New Roman" w:eastAsia="微软雅黑" w:cs="Times New Roman"/>
                <w:bCs/>
                <w:color w:val="000000"/>
                <w:kern w:val="2"/>
                <w:sz w:val="22"/>
                <w:szCs w:val="24"/>
                <w:lang w:val="en-US" w:eastAsia="zh-CN" w:bidi="ar-SA"/>
              </w:rPr>
            </w:pPr>
          </w:p>
        </w:tc>
        <w:tc>
          <w:tcPr>
            <w:tcW w:w="1532"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p>
        </w:tc>
        <w:tc>
          <w:tcPr>
            <w:tcW w:w="1703" w:type="dxa"/>
            <w:vAlign w:val="center"/>
          </w:tcPr>
          <w:p>
            <w:pPr>
              <w:spacing w:line="360" w:lineRule="exact"/>
              <w:jc w:val="center"/>
              <w:rPr>
                <w:rFonts w:hint="eastAsia" w:ascii="Times New Roman" w:hAnsi="Times New Roman" w:eastAsia="宋体" w:cs="Times New Roman"/>
                <w:snapToGrid w:val="0"/>
                <w:kern w:val="2"/>
                <w:sz w:val="21"/>
                <w:szCs w:val="21"/>
                <w:highlight w:val="none"/>
                <w:u w:val="none" w:color="auto"/>
                <w:vertAlign w:val="baseline"/>
                <w:lang w:val="en-US" w:eastAsia="zh-CN" w:bidi="ar-SA"/>
              </w:rPr>
            </w:pPr>
            <w:r>
              <w:rPr>
                <w:rFonts w:hint="eastAsia"/>
                <w:bCs/>
                <w:color w:val="000000"/>
                <w:sz w:val="22"/>
                <w:lang w:val="en-US" w:eastAsia="zh-CN"/>
              </w:rPr>
              <w:t>调配罐</w:t>
            </w:r>
          </w:p>
        </w:tc>
        <w:tc>
          <w:tcPr>
            <w:tcW w:w="1875"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eastAsia="微软雅黑"/>
                <w:bCs/>
                <w:color w:val="000000"/>
                <w:sz w:val="22"/>
                <w:lang w:val="en-US" w:eastAsia="zh-CN"/>
              </w:rPr>
              <w:t>1000m³</w:t>
            </w:r>
          </w:p>
        </w:tc>
        <w:tc>
          <w:tcPr>
            <w:tcW w:w="1167" w:type="dxa"/>
            <w:vAlign w:val="center"/>
          </w:tcPr>
          <w:p>
            <w:pPr>
              <w:spacing w:line="360" w:lineRule="exact"/>
              <w:jc w:val="center"/>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bCs/>
                <w:color w:val="000000"/>
                <w:sz w:val="22"/>
                <w:lang w:val="en-US" w:eastAsia="zh-CN"/>
              </w:rPr>
              <w:t>1</w:t>
            </w:r>
          </w:p>
        </w:tc>
        <w:tc>
          <w:tcPr>
            <w:tcW w:w="1430" w:type="dxa"/>
            <w:vMerge w:val="continue"/>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857"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p>
        </w:tc>
        <w:tc>
          <w:tcPr>
            <w:tcW w:w="1420" w:type="dxa"/>
            <w:vAlign w:val="center"/>
          </w:tcPr>
          <w:p>
            <w:pPr>
              <w:spacing w:line="360" w:lineRule="exact"/>
              <w:jc w:val="center"/>
              <w:rPr>
                <w:rFonts w:hint="default" w:ascii="Times New Roman" w:hAnsi="Times New Roman" w:eastAsia="微软雅黑" w:cs="Times New Roman"/>
                <w:bCs/>
                <w:color w:val="000000"/>
                <w:kern w:val="2"/>
                <w:sz w:val="22"/>
                <w:szCs w:val="24"/>
                <w:lang w:val="en-US" w:eastAsia="zh-CN" w:bidi="ar-SA"/>
              </w:rPr>
            </w:pPr>
          </w:p>
        </w:tc>
        <w:tc>
          <w:tcPr>
            <w:tcW w:w="1532"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highlight w:val="none"/>
                <w:u w:val="none" w:color="auto"/>
                <w:vertAlign w:val="baseline"/>
                <w:lang w:val="en-US" w:eastAsia="zh-CN" w:bidi="ar-SA"/>
              </w:rPr>
            </w:pPr>
            <w:r>
              <w:rPr>
                <w:rFonts w:hint="eastAsia" w:cs="Times New Roman"/>
                <w:snapToGrid w:val="0"/>
                <w:sz w:val="21"/>
                <w:szCs w:val="21"/>
                <w:u w:val="none" w:color="auto"/>
                <w:vertAlign w:val="baseline"/>
                <w:lang w:val="en-US" w:eastAsia="zh-CN"/>
              </w:rPr>
              <w:t>自留式灌装机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Merge w:val="continue"/>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857"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p>
        </w:tc>
        <w:tc>
          <w:tcPr>
            <w:tcW w:w="1420" w:type="dxa"/>
            <w:vAlign w:val="center"/>
          </w:tcPr>
          <w:p>
            <w:pPr>
              <w:spacing w:line="360" w:lineRule="exact"/>
              <w:jc w:val="center"/>
              <w:rPr>
                <w:rFonts w:hint="eastAsia" w:ascii="Times New Roman" w:hAnsi="Times New Roman" w:eastAsia="微软雅黑" w:cs="Times New Roman"/>
                <w:bCs/>
                <w:color w:val="000000"/>
                <w:kern w:val="2"/>
                <w:sz w:val="22"/>
                <w:szCs w:val="24"/>
                <w:lang w:val="en-US" w:eastAsia="zh-CN" w:bidi="ar-SA"/>
              </w:rPr>
            </w:pPr>
          </w:p>
        </w:tc>
        <w:tc>
          <w:tcPr>
            <w:tcW w:w="1532"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p>
        </w:tc>
        <w:tc>
          <w:tcPr>
            <w:tcW w:w="1703"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r>
              <w:rPr>
                <w:rFonts w:hint="eastAsia"/>
                <w:bCs/>
                <w:color w:val="000000"/>
                <w:sz w:val="22"/>
                <w:highlight w:val="none"/>
                <w:lang w:val="en-US" w:eastAsia="zh-CN"/>
              </w:rPr>
              <w:t>铝箔封口机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微软雅黑" w:cs="Times New Roman"/>
                <w:bCs/>
                <w:color w:val="000000"/>
                <w:kern w:val="2"/>
                <w:sz w:val="22"/>
                <w:szCs w:val="24"/>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bCs/>
                <w:color w:val="000000"/>
                <w:kern w:val="2"/>
                <w:sz w:val="22"/>
                <w:szCs w:val="24"/>
                <w:lang w:val="en-US" w:eastAsia="zh-CN" w:bidi="ar-SA"/>
              </w:rPr>
            </w:pPr>
            <w:r>
              <w:rPr>
                <w:rFonts w:hint="eastAsia"/>
                <w:bCs/>
                <w:color w:val="000000"/>
                <w:sz w:val="22"/>
                <w:lang w:val="en-US" w:eastAsia="zh-CN"/>
              </w:rPr>
              <w:t>1</w:t>
            </w:r>
          </w:p>
        </w:tc>
        <w:tc>
          <w:tcPr>
            <w:tcW w:w="1430" w:type="dxa"/>
            <w:vMerge w:val="continue"/>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857"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p>
        </w:tc>
        <w:tc>
          <w:tcPr>
            <w:tcW w:w="1420" w:type="dxa"/>
            <w:vAlign w:val="center"/>
          </w:tcPr>
          <w:p>
            <w:pPr>
              <w:spacing w:line="360" w:lineRule="exact"/>
              <w:jc w:val="center"/>
              <w:rPr>
                <w:rFonts w:hint="eastAsia" w:ascii="Times New Roman" w:hAnsi="Times New Roman" w:eastAsia="微软雅黑" w:cs="Times New Roman"/>
                <w:bCs/>
                <w:color w:val="000000"/>
                <w:kern w:val="2"/>
                <w:sz w:val="22"/>
                <w:szCs w:val="24"/>
                <w:lang w:val="en-US" w:eastAsia="zh-CN" w:bidi="ar-SA"/>
              </w:rPr>
            </w:pPr>
          </w:p>
        </w:tc>
        <w:tc>
          <w:tcPr>
            <w:tcW w:w="1532"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p>
        </w:tc>
        <w:tc>
          <w:tcPr>
            <w:tcW w:w="1703"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r>
              <w:rPr>
                <w:rFonts w:hint="eastAsia"/>
                <w:bCs/>
                <w:color w:val="000000"/>
                <w:sz w:val="22"/>
                <w:highlight w:val="none"/>
                <w:lang w:val="en-US" w:eastAsia="zh-CN"/>
              </w:rPr>
              <w:t>喷码机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微软雅黑" w:cs="Times New Roman"/>
                <w:bCs/>
                <w:color w:val="000000"/>
                <w:kern w:val="2"/>
                <w:sz w:val="22"/>
                <w:szCs w:val="24"/>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bCs/>
                <w:color w:val="000000"/>
                <w:kern w:val="2"/>
                <w:sz w:val="22"/>
                <w:szCs w:val="24"/>
                <w:lang w:val="en-US" w:eastAsia="zh-CN" w:bidi="ar-SA"/>
              </w:rPr>
            </w:pPr>
            <w:r>
              <w:rPr>
                <w:rFonts w:hint="eastAsia"/>
                <w:bCs/>
                <w:color w:val="000000"/>
                <w:sz w:val="22"/>
                <w:lang w:val="en-US" w:eastAsia="zh-CN"/>
              </w:rPr>
              <w:t>1</w:t>
            </w:r>
          </w:p>
        </w:tc>
        <w:tc>
          <w:tcPr>
            <w:tcW w:w="1430" w:type="dxa"/>
            <w:vMerge w:val="continue"/>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857"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p>
        </w:tc>
        <w:tc>
          <w:tcPr>
            <w:tcW w:w="1420" w:type="dxa"/>
            <w:vAlign w:val="center"/>
          </w:tcPr>
          <w:p>
            <w:pPr>
              <w:spacing w:line="360" w:lineRule="exact"/>
              <w:jc w:val="center"/>
              <w:rPr>
                <w:rFonts w:hint="eastAsia" w:ascii="Times New Roman" w:hAnsi="Times New Roman" w:eastAsia="微软雅黑" w:cs="Times New Roman"/>
                <w:bCs/>
                <w:color w:val="000000"/>
                <w:kern w:val="2"/>
                <w:sz w:val="22"/>
                <w:szCs w:val="24"/>
                <w:lang w:val="en-US" w:eastAsia="zh-CN" w:bidi="ar-SA"/>
              </w:rPr>
            </w:pPr>
          </w:p>
        </w:tc>
        <w:tc>
          <w:tcPr>
            <w:tcW w:w="1532"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p>
        </w:tc>
        <w:tc>
          <w:tcPr>
            <w:tcW w:w="1703" w:type="dxa"/>
            <w:vAlign w:val="center"/>
          </w:tcPr>
          <w:p>
            <w:pPr>
              <w:spacing w:line="360" w:lineRule="exact"/>
              <w:jc w:val="center"/>
              <w:rPr>
                <w:rFonts w:hint="eastAsia" w:ascii="Times New Roman" w:hAnsi="Times New Roman" w:eastAsia="宋体" w:cs="Times New Roman"/>
                <w:bCs/>
                <w:color w:val="000000"/>
                <w:kern w:val="2"/>
                <w:sz w:val="22"/>
                <w:szCs w:val="24"/>
                <w:lang w:val="en-US" w:eastAsia="zh-CN" w:bidi="ar-SA"/>
              </w:rPr>
            </w:pPr>
            <w:r>
              <w:rPr>
                <w:rFonts w:hint="eastAsia"/>
                <w:bCs/>
                <w:color w:val="000000"/>
                <w:sz w:val="22"/>
                <w:highlight w:val="none"/>
                <w:lang w:val="en-US" w:eastAsia="zh-CN"/>
              </w:rPr>
              <w:t>旋盖机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微软雅黑" w:cs="Times New Roman"/>
                <w:bCs/>
                <w:color w:val="000000"/>
                <w:kern w:val="2"/>
                <w:sz w:val="22"/>
                <w:szCs w:val="24"/>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bCs/>
                <w:color w:val="000000"/>
                <w:kern w:val="2"/>
                <w:sz w:val="22"/>
                <w:szCs w:val="24"/>
                <w:lang w:val="en-US" w:eastAsia="zh-CN" w:bidi="ar-SA"/>
              </w:rPr>
            </w:pPr>
            <w:r>
              <w:rPr>
                <w:rFonts w:hint="eastAsia"/>
                <w:bCs/>
                <w:color w:val="000000"/>
                <w:sz w:val="22"/>
                <w:lang w:val="en-US" w:eastAsia="zh-CN"/>
              </w:rPr>
              <w:t>1</w:t>
            </w:r>
          </w:p>
        </w:tc>
        <w:tc>
          <w:tcPr>
            <w:tcW w:w="1430" w:type="dxa"/>
            <w:vMerge w:val="continue"/>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511" w:type="dxa"/>
            <w:gridSpan w:val="10"/>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b/>
                <w:bCs/>
                <w:snapToGrid w:val="0"/>
                <w:sz w:val="21"/>
                <w:szCs w:val="21"/>
                <w:u w:val="none" w:color="auto"/>
                <w:vertAlign w:val="baseline"/>
                <w:lang w:val="en-US" w:eastAsia="zh-CN"/>
              </w:rPr>
              <w:t>分析检测实验室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实验室砂磨机</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1L</w:t>
            </w: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实验室砂磨机</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1L</w:t>
            </w: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粘度检测仪</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粘度检测仪</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粒径检测仪</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粒径检测仪</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液相色谱仪</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液相色谱仪</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气相色谱仪</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气相色谱仪</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超声除气仪</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超声除气仪</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通风橱柜</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1个</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通风橱柜</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1个</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定氮蒸馏装置</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1套</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定氮蒸馏装置</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1套</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电热恒温干燥箱</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202-0AB</w:t>
            </w: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电热恒温干燥箱</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202-0AB</w:t>
            </w: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恒温水浴振荡器</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SHA-S</w:t>
            </w: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恒温水浴振荡器</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SHA-S</w:t>
            </w: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火焰光度仪</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6400A</w:t>
            </w: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火焰光度仪</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6400A</w:t>
            </w: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电热恒温真空干燥箱</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DZ-2All</w:t>
            </w: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电热恒温真空干燥箱</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DZ-2All</w:t>
            </w: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电子分析天平</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FA2104B</w:t>
            </w: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电子分析天平</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FA2104B</w:t>
            </w: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分光光度计</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722G</w:t>
            </w: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分光光度计</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722G</w:t>
            </w: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cs="Times New Roman"/>
                <w:snapToGrid w:val="0"/>
                <w:sz w:val="21"/>
                <w:szCs w:val="21"/>
                <w:u w:val="none" w:color="auto"/>
                <w:vertAlign w:val="baseline"/>
                <w:lang w:val="en-US" w:eastAsia="zh-CN"/>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pH 计</w:t>
            </w:r>
          </w:p>
        </w:tc>
        <w:tc>
          <w:tcPr>
            <w:tcW w:w="1857" w:type="dxa"/>
            <w:vAlign w:val="center"/>
          </w:tcPr>
          <w:p>
            <w:pPr>
              <w:keepNext w:val="0"/>
              <w:keepLines w:val="0"/>
              <w:pageBreakBefore w:val="0"/>
              <w:kinsoku/>
              <w:wordWrap/>
              <w:overflowPunct/>
              <w:topLinePunct w:val="0"/>
              <w:autoSpaceDE/>
              <w:autoSpaceDN/>
              <w:bidi w:val="0"/>
              <w:adjustRightInd/>
              <w:snapToGrid/>
              <w:spacing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420"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pH 计</w:t>
            </w:r>
          </w:p>
        </w:tc>
        <w:tc>
          <w:tcPr>
            <w:tcW w:w="1875" w:type="dxa"/>
            <w:vAlign w:val="center"/>
          </w:tcPr>
          <w:p>
            <w:pPr>
              <w:keepNext w:val="0"/>
              <w:keepLines w:val="0"/>
              <w:pageBreakBefore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pStyle w:val="81"/>
              <w:keepNext w:val="0"/>
              <w:keepLines w:val="0"/>
              <w:pageBreakBefore w:val="0"/>
              <w:kinsoku/>
              <w:wordWrap/>
              <w:overflowPunct/>
              <w:topLinePunct w:val="0"/>
              <w:autoSpaceDE/>
              <w:autoSpaceDN/>
              <w:bidi w:val="0"/>
              <w:adjustRightInd/>
              <w:snapToGrid/>
              <w:spacing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万用电炉</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SHSL</w:t>
            </w: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万用电炉</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SHSL</w:t>
            </w: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蒸馏水器</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蒸馏水器</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二次蒸馏水器</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二次蒸馏水器</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12" w:type="dxa"/>
            <w:vAlign w:val="center"/>
          </w:tcPr>
          <w:p>
            <w:pPr>
              <w:pStyle w:val="20"/>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288" w:lineRule="auto"/>
              <w:ind w:left="0" w:leftChars="0" w:firstLine="0" w:firstLineChars="0"/>
              <w:jc w:val="center"/>
              <w:textAlignment w:val="auto"/>
              <w:rPr>
                <w:rFonts w:ascii="Times New Roman" w:hAnsi="Times New Roman" w:eastAsia="宋体" w:cs="Times New Roman"/>
                <w:snapToGrid w:val="0"/>
                <w:sz w:val="21"/>
                <w:szCs w:val="21"/>
                <w:u w:val="none" w:color="auto"/>
                <w:vertAlign w:val="baseline"/>
              </w:rPr>
            </w:pPr>
          </w:p>
        </w:tc>
        <w:tc>
          <w:tcPr>
            <w:tcW w:w="17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冻融试验仪</w:t>
            </w:r>
          </w:p>
        </w:tc>
        <w:tc>
          <w:tcPr>
            <w:tcW w:w="185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532"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color w:val="000000"/>
                <w:sz w:val="21"/>
                <w:szCs w:val="21"/>
                <w:lang w:val="en-US" w:eastAsia="zh-CN"/>
              </w:rPr>
            </w:pPr>
          </w:p>
        </w:tc>
        <w:tc>
          <w:tcPr>
            <w:tcW w:w="170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冻融试验仪</w:t>
            </w:r>
          </w:p>
        </w:tc>
        <w:tc>
          <w:tcPr>
            <w:tcW w:w="187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p>
        </w:tc>
        <w:tc>
          <w:tcPr>
            <w:tcW w:w="11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firstLine="0" w:firstLineChars="0"/>
              <w:jc w:val="center"/>
              <w:textAlignment w:val="auto"/>
              <w:rPr>
                <w:rFonts w:hint="eastAsia" w:ascii="Times New Roman" w:hAnsi="Times New Roman" w:eastAsia="宋体" w:cs="Times New Roman"/>
                <w:snapToGrid w:val="0"/>
                <w:kern w:val="2"/>
                <w:sz w:val="21"/>
                <w:szCs w:val="21"/>
                <w:u w:val="none" w:color="auto"/>
                <w:vertAlign w:val="baseline"/>
                <w:lang w:val="en-US" w:eastAsia="zh-CN" w:bidi="ar-SA"/>
              </w:rPr>
            </w:pPr>
            <w:r>
              <w:rPr>
                <w:rFonts w:hint="eastAsia" w:ascii="Times New Roman" w:hAnsi="Times New Roman" w:eastAsia="宋体" w:cs="Times New Roman"/>
                <w:snapToGrid w:val="0"/>
                <w:kern w:val="2"/>
                <w:sz w:val="21"/>
                <w:szCs w:val="21"/>
                <w:u w:val="none" w:color="auto"/>
                <w:vertAlign w:val="baseline"/>
                <w:lang w:val="en-US" w:eastAsia="zh-CN" w:bidi="ar-SA"/>
              </w:rPr>
              <w:t>1</w:t>
            </w:r>
          </w:p>
        </w:tc>
        <w:tc>
          <w:tcPr>
            <w:tcW w:w="1430" w:type="dxa"/>
            <w:vAlign w:val="center"/>
          </w:tcPr>
          <w:p>
            <w:pPr>
              <w:keepNext w:val="0"/>
              <w:keepLines w:val="0"/>
              <w:pageBreakBefore w:val="0"/>
              <w:kinsoku/>
              <w:wordWrap/>
              <w:overflowPunct/>
              <w:topLinePunct w:val="0"/>
              <w:autoSpaceDE/>
              <w:autoSpaceDN/>
              <w:bidi w:val="0"/>
              <w:adjustRightInd/>
              <w:snapToGrid/>
              <w:spacing w:line="288" w:lineRule="auto"/>
              <w:ind w:left="0" w:firstLine="0" w:firstLineChars="0"/>
              <w:jc w:val="center"/>
              <w:textAlignment w:val="auto"/>
              <w:rPr>
                <w:rFonts w:hint="default" w:ascii="Times New Roman" w:hAnsi="Times New Roman" w:eastAsia="宋体" w:cs="Times New Roman"/>
                <w:kern w:val="2"/>
                <w:sz w:val="21"/>
                <w:szCs w:val="21"/>
                <w:lang w:val="en-US" w:eastAsia="zh-CN" w:bidi="ar-SA"/>
              </w:rPr>
            </w:pPr>
          </w:p>
        </w:tc>
        <w:tc>
          <w:tcPr>
            <w:tcW w:w="1339"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firstLine="0"/>
              <w:jc w:val="center"/>
              <w:textAlignment w:val="auto"/>
              <w:rPr>
                <w:rFonts w:hint="default" w:ascii="Times New Roman" w:hAnsi="Times New Roman" w:cs="Times New Roman"/>
                <w:snapToGrid w:val="0"/>
                <w:sz w:val="21"/>
                <w:szCs w:val="21"/>
                <w:u w:val="none" w:color="auto"/>
                <w:vertAlign w:val="baseline"/>
                <w:lang w:val="en-US" w:eastAsia="zh-CN"/>
              </w:rPr>
            </w:pPr>
            <w:r>
              <w:rPr>
                <w:rFonts w:hint="eastAsia" w:cs="Times New Roman"/>
                <w:snapToGrid w:val="0"/>
                <w:sz w:val="21"/>
                <w:szCs w:val="21"/>
                <w:u w:val="none" w:color="auto"/>
                <w:vertAlign w:val="baseline"/>
                <w:lang w:val="en-US" w:eastAsia="zh-CN"/>
              </w:rPr>
              <w:t>不变</w:t>
            </w:r>
          </w:p>
        </w:tc>
      </w:tr>
    </w:tbl>
    <w:p>
      <w:pPr>
        <w:pStyle w:val="20"/>
        <w:widowControl/>
        <w:numPr>
          <w:ilvl w:val="0"/>
          <w:numId w:val="0"/>
        </w:numPr>
        <w:spacing w:before="100" w:beforeAutospacing="1" w:after="100" w:afterAutospacing="1"/>
        <w:jc w:val="center"/>
        <w:outlineLvl w:val="0"/>
        <w:rPr>
          <w:rFonts w:ascii="黑体" w:hAnsi="黑体" w:eastAsia="黑体"/>
          <w:snapToGrid w:val="0"/>
          <w:sz w:val="30"/>
          <w:szCs w:val="30"/>
        </w:rPr>
        <w:sectPr>
          <w:pgSz w:w="16838" w:h="11906" w:orient="landscape"/>
          <w:pgMar w:top="1531" w:right="1701" w:bottom="1531" w:left="1701" w:header="851" w:footer="850" w:gutter="0"/>
          <w:cols w:space="0" w:num="1"/>
          <w:rtlGutter w:val="0"/>
          <w:docGrid w:type="linesAndChars" w:linePitch="312" w:charSpace="0"/>
        </w:sectPr>
      </w:pPr>
    </w:p>
    <w:tbl>
      <w:tblPr>
        <w:tblStyle w:val="23"/>
        <w:tblW w:w="92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1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562" w:type="dxa"/>
            <w:vAlign w:val="center"/>
          </w:tcPr>
          <w:p>
            <w:pPr>
              <w:pStyle w:val="20"/>
              <w:adjustRightInd w:val="0"/>
              <w:snapToGrid w:val="0"/>
              <w:spacing w:before="0" w:beforeAutospacing="0" w:after="0" w:afterAutospacing="0"/>
              <w:jc w:val="center"/>
              <w:rPr>
                <w:rFonts w:cs="宋体"/>
                <w:szCs w:val="24"/>
              </w:rPr>
            </w:pPr>
          </w:p>
        </w:tc>
        <w:tc>
          <w:tcPr>
            <w:tcW w:w="8668" w:type="dxa"/>
            <w:vAlign w:val="center"/>
          </w:tcPr>
          <w:p>
            <w:pPr>
              <w:pStyle w:val="7"/>
              <w:spacing w:before="120" w:beforeLines="50"/>
              <w:ind w:firstLine="482"/>
              <w:rPr>
                <w:highlight w:val="none"/>
              </w:rPr>
            </w:pPr>
            <w:r>
              <w:rPr>
                <w:rFonts w:hint="eastAsia"/>
                <w:highlight w:val="none"/>
              </w:rPr>
              <w:t>2.2.5工作制度</w:t>
            </w:r>
          </w:p>
          <w:p>
            <w:pPr>
              <w:pStyle w:val="9"/>
              <w:spacing w:line="360" w:lineRule="auto"/>
              <w:ind w:firstLine="480"/>
              <w:rPr>
                <w:sz w:val="24"/>
                <w:highlight w:val="none"/>
              </w:rPr>
            </w:pPr>
            <w:r>
              <w:rPr>
                <w:sz w:val="24"/>
                <w:highlight w:val="none"/>
              </w:rPr>
              <w:t>劳动定员</w:t>
            </w:r>
            <w:r>
              <w:rPr>
                <w:rFonts w:hint="eastAsia"/>
                <w:sz w:val="24"/>
                <w:highlight w:val="none"/>
                <w:lang w:val="en-US" w:eastAsia="zh-CN"/>
              </w:rPr>
              <w:t>20</w:t>
            </w:r>
            <w:r>
              <w:rPr>
                <w:sz w:val="24"/>
                <w:highlight w:val="none"/>
              </w:rPr>
              <w:t>人</w:t>
            </w:r>
            <w:r>
              <w:rPr>
                <w:rFonts w:hint="eastAsia"/>
                <w:sz w:val="24"/>
                <w:highlight w:val="none"/>
              </w:rPr>
              <w:t>，年工作3</w:t>
            </w:r>
            <w:r>
              <w:rPr>
                <w:rFonts w:hint="eastAsia"/>
                <w:sz w:val="24"/>
                <w:highlight w:val="none"/>
                <w:lang w:val="en-US" w:eastAsia="zh-CN"/>
              </w:rPr>
              <w:t>3</w:t>
            </w:r>
            <w:r>
              <w:rPr>
                <w:rFonts w:hint="eastAsia"/>
                <w:sz w:val="24"/>
                <w:highlight w:val="none"/>
              </w:rPr>
              <w:t>0天，</w:t>
            </w:r>
            <w:r>
              <w:rPr>
                <w:rFonts w:hint="eastAsia"/>
                <w:sz w:val="24"/>
                <w:highlight w:val="none"/>
                <w:lang w:val="en-US" w:eastAsia="zh-CN"/>
              </w:rPr>
              <w:t>双</w:t>
            </w:r>
            <w:r>
              <w:rPr>
                <w:rFonts w:hint="eastAsia"/>
                <w:sz w:val="24"/>
                <w:highlight w:val="none"/>
              </w:rPr>
              <w:t>班制，每班</w:t>
            </w:r>
            <w:r>
              <w:rPr>
                <w:rFonts w:hint="eastAsia"/>
                <w:sz w:val="24"/>
                <w:highlight w:val="none"/>
                <w:lang w:val="en-US" w:eastAsia="zh-CN"/>
              </w:rPr>
              <w:t>9</w:t>
            </w:r>
            <w:r>
              <w:rPr>
                <w:rFonts w:hint="eastAsia"/>
                <w:sz w:val="24"/>
                <w:highlight w:val="none"/>
              </w:rPr>
              <w:t>小时</w:t>
            </w:r>
            <w:r>
              <w:rPr>
                <w:rFonts w:hint="eastAsia"/>
                <w:sz w:val="24"/>
                <w:highlight w:val="none"/>
                <w:lang w:eastAsia="zh-CN"/>
              </w:rPr>
              <w:t>，</w:t>
            </w:r>
            <w:r>
              <w:rPr>
                <w:rFonts w:hint="eastAsia"/>
                <w:sz w:val="24"/>
                <w:highlight w:val="none"/>
                <w:lang w:val="en-US" w:eastAsia="zh-CN"/>
              </w:rPr>
              <w:t>员工在食堂就餐，不提供住宿</w:t>
            </w:r>
            <w:r>
              <w:rPr>
                <w:rFonts w:hint="eastAsia"/>
                <w:sz w:val="24"/>
                <w:highlight w:val="none"/>
              </w:rPr>
              <w:t>。</w:t>
            </w:r>
          </w:p>
          <w:p>
            <w:pPr>
              <w:pStyle w:val="7"/>
              <w:ind w:firstLine="482"/>
              <w:rPr>
                <w:highlight w:val="none"/>
              </w:rPr>
            </w:pPr>
            <w:r>
              <w:rPr>
                <w:rFonts w:hint="eastAsia"/>
                <w:highlight w:val="none"/>
              </w:rPr>
              <w:t>2.2.6公用工程</w:t>
            </w:r>
          </w:p>
          <w:p>
            <w:pPr>
              <w:pStyle w:val="58"/>
              <w:spacing w:line="360" w:lineRule="auto"/>
              <w:rPr>
                <w:szCs w:val="24"/>
              </w:rPr>
            </w:pPr>
            <w:r>
              <w:rPr>
                <w:rFonts w:hint="eastAsia"/>
                <w:szCs w:val="24"/>
              </w:rPr>
              <w:t>1、给排水</w:t>
            </w:r>
          </w:p>
          <w:p>
            <w:pPr>
              <w:pStyle w:val="58"/>
              <w:spacing w:line="360" w:lineRule="auto"/>
              <w:rPr>
                <w:szCs w:val="24"/>
              </w:rPr>
            </w:pPr>
            <w:r>
              <w:rPr>
                <w:rFonts w:hint="eastAsia"/>
                <w:szCs w:val="24"/>
              </w:rPr>
              <w:t>（1）给水</w:t>
            </w:r>
          </w:p>
          <w:p>
            <w:pPr>
              <w:pStyle w:val="22"/>
              <w:spacing w:before="0" w:after="0"/>
              <w:ind w:firstLine="480"/>
              <w:rPr>
                <w:rFonts w:ascii="Times New Roman" w:hAnsi="Times New Roman"/>
                <w:sz w:val="24"/>
                <w:szCs w:val="24"/>
              </w:rPr>
            </w:pPr>
            <w:r>
              <w:rPr>
                <w:rFonts w:hint="eastAsia" w:ascii="Times New Roman" w:hAnsi="Times New Roman"/>
                <w:sz w:val="24"/>
                <w:szCs w:val="24"/>
              </w:rPr>
              <w:t>本工程水源采用城市自来水。由市政给水管网统一供给。项目室外给水系统管道材料采用PE管。</w:t>
            </w:r>
          </w:p>
          <w:p>
            <w:pPr>
              <w:pStyle w:val="22"/>
              <w:spacing w:before="0" w:after="0"/>
              <w:ind w:firstLine="480"/>
              <w:rPr>
                <w:rFonts w:ascii="Times New Roman" w:hAnsi="Times New Roman"/>
                <w:sz w:val="24"/>
                <w:szCs w:val="24"/>
                <w:u w:val="none"/>
              </w:rPr>
            </w:pPr>
            <w:r>
              <w:rPr>
                <w:rFonts w:hint="eastAsia" w:ascii="Times New Roman" w:hAnsi="Times New Roman"/>
                <w:sz w:val="24"/>
                <w:szCs w:val="24"/>
                <w:u w:val="none"/>
              </w:rPr>
              <w:t>项目涉及的用水包括员工生活用水、</w:t>
            </w:r>
            <w:r>
              <w:rPr>
                <w:rFonts w:hint="eastAsia" w:ascii="Times New Roman" w:hAnsi="Times New Roman"/>
                <w:sz w:val="24"/>
                <w:szCs w:val="24"/>
                <w:u w:val="none"/>
                <w:lang w:val="en-US" w:eastAsia="zh-CN"/>
              </w:rPr>
              <w:t>生产用水、搅拌罐清洗用水、</w:t>
            </w:r>
            <w:r>
              <w:rPr>
                <w:rFonts w:hint="eastAsia" w:ascii="Times New Roman" w:hAnsi="Times New Roman"/>
                <w:sz w:val="24"/>
                <w:szCs w:val="24"/>
                <w:u w:val="none"/>
              </w:rPr>
              <w:t>废气处理装置用水</w:t>
            </w:r>
            <w:r>
              <w:rPr>
                <w:rFonts w:hint="eastAsia" w:ascii="Times New Roman" w:hAnsi="Times New Roman"/>
                <w:sz w:val="24"/>
                <w:szCs w:val="24"/>
                <w:u w:val="none"/>
                <w:lang w:val="en-US" w:eastAsia="zh-CN"/>
              </w:rPr>
              <w:t>、车间清洗用水和实验室用水</w:t>
            </w:r>
            <w:r>
              <w:rPr>
                <w:rFonts w:hint="eastAsia" w:ascii="Times New Roman" w:hAnsi="Times New Roman"/>
                <w:sz w:val="24"/>
                <w:szCs w:val="24"/>
                <w:u w:val="none"/>
              </w:rPr>
              <w:t>等。</w:t>
            </w:r>
          </w:p>
          <w:p>
            <w:pPr>
              <w:pStyle w:val="22"/>
              <w:spacing w:before="0" w:after="0"/>
              <w:ind w:firstLine="480"/>
              <w:rPr>
                <w:rFonts w:ascii="Times New Roman" w:hAnsi="Times New Roman"/>
                <w:sz w:val="24"/>
                <w:szCs w:val="24"/>
                <w:u w:val="none"/>
              </w:rPr>
            </w:pPr>
            <w:r>
              <w:rPr>
                <w:rFonts w:hint="eastAsia" w:ascii="Times New Roman" w:hAnsi="Times New Roman"/>
                <w:sz w:val="24"/>
                <w:szCs w:val="24"/>
                <w:u w:val="none"/>
              </w:rPr>
              <w:t>1）生活用水：本项目</w:t>
            </w:r>
            <w:r>
              <w:rPr>
                <w:rFonts w:hint="eastAsia" w:ascii="Times New Roman" w:hAnsi="Times New Roman"/>
                <w:sz w:val="24"/>
                <w:szCs w:val="24"/>
                <w:u w:val="none"/>
                <w:lang w:val="en-US" w:eastAsia="zh-CN"/>
              </w:rPr>
              <w:t>劳动定员20人</w:t>
            </w:r>
            <w:r>
              <w:rPr>
                <w:rFonts w:hint="eastAsia" w:ascii="Times New Roman" w:hAnsi="Times New Roman"/>
                <w:sz w:val="24"/>
                <w:szCs w:val="24"/>
                <w:u w:val="none"/>
              </w:rPr>
              <w:t>，园区内设有食堂</w:t>
            </w:r>
            <w:r>
              <w:rPr>
                <w:rFonts w:hint="eastAsia" w:ascii="Times New Roman" w:hAnsi="Times New Roman"/>
                <w:sz w:val="24"/>
                <w:szCs w:val="24"/>
                <w:u w:val="none"/>
                <w:lang w:eastAsia="zh-CN"/>
              </w:rPr>
              <w:t>，</w:t>
            </w:r>
            <w:r>
              <w:rPr>
                <w:rFonts w:hint="eastAsia" w:ascii="Times New Roman" w:hAnsi="Times New Roman"/>
                <w:sz w:val="24"/>
                <w:szCs w:val="24"/>
                <w:u w:val="none"/>
                <w:lang w:val="en-US" w:eastAsia="zh-CN"/>
              </w:rPr>
              <w:t>不</w:t>
            </w:r>
            <w:r>
              <w:rPr>
                <w:rFonts w:hint="eastAsia" w:ascii="Times New Roman" w:hAnsi="Times New Roman"/>
                <w:sz w:val="24"/>
                <w:szCs w:val="24"/>
                <w:u w:val="none"/>
              </w:rPr>
              <w:t>提供</w:t>
            </w:r>
            <w:r>
              <w:rPr>
                <w:rFonts w:hint="eastAsia" w:ascii="Times New Roman" w:hAnsi="Times New Roman"/>
                <w:sz w:val="24"/>
                <w:szCs w:val="24"/>
                <w:u w:val="none"/>
                <w:lang w:val="en-US" w:eastAsia="zh-CN"/>
              </w:rPr>
              <w:t>住</w:t>
            </w:r>
            <w:r>
              <w:rPr>
                <w:rFonts w:hint="eastAsia" w:ascii="Times New Roman" w:hAnsi="Times New Roman"/>
                <w:sz w:val="24"/>
                <w:szCs w:val="24"/>
                <w:u w:val="none"/>
              </w:rPr>
              <w:t>宿。</w:t>
            </w:r>
            <w:r>
              <w:rPr>
                <w:rFonts w:ascii="Times New Roman" w:hAnsi="Times New Roman"/>
                <w:sz w:val="24"/>
                <w:szCs w:val="24"/>
                <w:u w:val="none"/>
              </w:rPr>
              <w:t>生活用水量根据《湖南省用水定额地方标准》（DB43/T388-20</w:t>
            </w:r>
            <w:r>
              <w:rPr>
                <w:rFonts w:hint="eastAsia" w:ascii="Times New Roman" w:hAnsi="Times New Roman"/>
                <w:sz w:val="24"/>
                <w:szCs w:val="24"/>
                <w:u w:val="none"/>
              </w:rPr>
              <w:t>20</w:t>
            </w:r>
            <w:r>
              <w:rPr>
                <w:rFonts w:ascii="Times New Roman" w:hAnsi="Times New Roman"/>
                <w:sz w:val="24"/>
                <w:szCs w:val="24"/>
                <w:u w:val="none"/>
              </w:rPr>
              <w:t>），则本工程</w:t>
            </w:r>
            <w:r>
              <w:rPr>
                <w:rFonts w:hint="eastAsia" w:ascii="Times New Roman" w:hAnsi="Times New Roman"/>
                <w:sz w:val="24"/>
                <w:szCs w:val="24"/>
                <w:u w:val="none"/>
              </w:rPr>
              <w:t>员工</w:t>
            </w:r>
            <w:r>
              <w:rPr>
                <w:rFonts w:ascii="Times New Roman" w:hAnsi="Times New Roman"/>
                <w:sz w:val="24"/>
                <w:szCs w:val="24"/>
                <w:u w:val="none"/>
              </w:rPr>
              <w:t>按</w:t>
            </w:r>
            <w:r>
              <w:rPr>
                <w:rFonts w:hint="eastAsia" w:ascii="Times New Roman" w:hAnsi="Times New Roman"/>
                <w:sz w:val="24"/>
                <w:szCs w:val="24"/>
                <w:u w:val="none"/>
                <w:lang w:val="en-US" w:eastAsia="zh-CN"/>
              </w:rPr>
              <w:t>8</w:t>
            </w:r>
            <w:r>
              <w:rPr>
                <w:rFonts w:hint="eastAsia" w:ascii="Times New Roman" w:hAnsi="Times New Roman"/>
                <w:sz w:val="24"/>
                <w:szCs w:val="24"/>
                <w:u w:val="none"/>
              </w:rPr>
              <w:t>0</w:t>
            </w:r>
            <w:r>
              <w:rPr>
                <w:rFonts w:ascii="Times New Roman" w:hAnsi="Times New Roman"/>
                <w:sz w:val="24"/>
                <w:szCs w:val="24"/>
                <w:u w:val="none"/>
              </w:rPr>
              <w:t>L</w:t>
            </w:r>
            <w:r>
              <w:rPr>
                <w:rFonts w:hint="eastAsia" w:ascii="Times New Roman" w:hAnsi="Times New Roman"/>
                <w:sz w:val="24"/>
                <w:szCs w:val="24"/>
                <w:u w:val="none"/>
              </w:rPr>
              <w:t>/</w:t>
            </w:r>
            <w:r>
              <w:rPr>
                <w:rFonts w:ascii="Times New Roman" w:hAnsi="Times New Roman"/>
                <w:sz w:val="24"/>
                <w:szCs w:val="24"/>
                <w:u w:val="none"/>
              </w:rPr>
              <w:t>（人·d），即</w:t>
            </w:r>
            <w:r>
              <w:rPr>
                <w:rFonts w:hint="eastAsia" w:ascii="Times New Roman" w:hAnsi="Times New Roman"/>
                <w:sz w:val="24"/>
                <w:szCs w:val="24"/>
                <w:u w:val="none"/>
              </w:rPr>
              <w:t>总</w:t>
            </w:r>
            <w:r>
              <w:rPr>
                <w:rFonts w:ascii="Times New Roman" w:hAnsi="Times New Roman"/>
                <w:sz w:val="24"/>
                <w:szCs w:val="24"/>
                <w:u w:val="none"/>
              </w:rPr>
              <w:t>用水量为</w:t>
            </w:r>
            <w:r>
              <w:rPr>
                <w:rFonts w:hint="eastAsia" w:ascii="Times New Roman" w:hAnsi="Times New Roman"/>
                <w:sz w:val="24"/>
                <w:szCs w:val="24"/>
                <w:u w:val="none"/>
                <w:lang w:val="en-US" w:eastAsia="zh-CN"/>
              </w:rPr>
              <w:t>528</w:t>
            </w:r>
            <w:r>
              <w:rPr>
                <w:rFonts w:ascii="Times New Roman" w:hAnsi="Times New Roman"/>
                <w:sz w:val="24"/>
                <w:szCs w:val="24"/>
                <w:u w:val="none"/>
              </w:rPr>
              <w:t>t/a</w:t>
            </w:r>
            <w:r>
              <w:rPr>
                <w:rFonts w:hint="eastAsia" w:ascii="Times New Roman" w:hAnsi="Times New Roman"/>
                <w:sz w:val="24"/>
                <w:szCs w:val="24"/>
                <w:u w:val="none"/>
              </w:rPr>
              <w:t>。</w:t>
            </w:r>
          </w:p>
          <w:p>
            <w:pPr>
              <w:pStyle w:val="57"/>
              <w:ind w:firstLine="480"/>
            </w:pPr>
            <w:r>
              <w:rPr>
                <w:rFonts w:hint="eastAsia"/>
              </w:rPr>
              <w:t>2）</w:t>
            </w:r>
            <w:r>
              <w:rPr>
                <w:rFonts w:hint="eastAsia"/>
                <w:lang w:val="en-US" w:eastAsia="zh-CN"/>
              </w:rPr>
              <w:t>生产用</w:t>
            </w:r>
            <w:r>
              <w:rPr>
                <w:rFonts w:hint="eastAsia"/>
              </w:rPr>
              <w:t>水：项目生产药肥颗粒和其他药剂产品用水量约150</w:t>
            </w:r>
            <w:r>
              <w:rPr>
                <w:rFonts w:hint="eastAsia"/>
                <w:lang w:val="en-US" w:eastAsia="zh-CN"/>
              </w:rPr>
              <w:t>t</w:t>
            </w:r>
            <w:r>
              <w:rPr>
                <w:rFonts w:hint="eastAsia"/>
              </w:rPr>
              <w:t>/a，该用水量均在生产过程中消耗，不外排。</w:t>
            </w:r>
          </w:p>
          <w:p>
            <w:pPr>
              <w:spacing w:line="360" w:lineRule="auto"/>
              <w:ind w:firstLine="480" w:firstLineChars="200"/>
              <w:rPr>
                <w:rFonts w:hint="eastAsia"/>
                <w:sz w:val="24"/>
              </w:rPr>
            </w:pPr>
            <w:r>
              <w:rPr>
                <w:rFonts w:hint="eastAsia"/>
                <w:sz w:val="24"/>
              </w:rPr>
              <w:t>3）</w:t>
            </w:r>
            <w:r>
              <w:rPr>
                <w:rFonts w:hint="eastAsia"/>
                <w:sz w:val="24"/>
                <w:lang w:val="en-US" w:eastAsia="zh-CN"/>
              </w:rPr>
              <w:t>搅拌罐清洗</w:t>
            </w:r>
            <w:r>
              <w:rPr>
                <w:rFonts w:hint="eastAsia"/>
                <w:sz w:val="24"/>
              </w:rPr>
              <w:t>用水：本</w:t>
            </w:r>
            <w:r>
              <w:rPr>
                <w:rFonts w:hint="eastAsia"/>
                <w:sz w:val="24"/>
                <w:lang w:val="en-US" w:eastAsia="zh-CN"/>
              </w:rPr>
              <w:t>项目</w:t>
            </w:r>
            <w:r>
              <w:rPr>
                <w:rFonts w:hint="eastAsia"/>
                <w:sz w:val="24"/>
              </w:rPr>
              <w:t>生产水剂需共用搅拌罐，在转换产品生产时，搅拌罐需用白炭黑溶剂进行清洗，</w:t>
            </w:r>
            <w:r>
              <w:rPr>
                <w:rFonts w:hint="eastAsia"/>
                <w:sz w:val="24"/>
                <w:highlight w:val="none"/>
                <w:lang w:val="en-US" w:eastAsia="zh-CN"/>
              </w:rPr>
              <w:t>用水量为1t/a</w:t>
            </w:r>
            <w:r>
              <w:rPr>
                <w:rFonts w:hint="eastAsia"/>
                <w:sz w:val="24"/>
                <w:lang w:eastAsia="zh-CN"/>
              </w:rPr>
              <w:t>，</w:t>
            </w:r>
            <w:r>
              <w:rPr>
                <w:rFonts w:hint="eastAsia"/>
                <w:sz w:val="24"/>
              </w:rPr>
              <w:t>该部分清洗废水回用于生产药肥颗粒</w:t>
            </w:r>
            <w:r>
              <w:rPr>
                <w:rFonts w:hint="eastAsia"/>
                <w:sz w:val="24"/>
                <w:lang w:eastAsia="zh-CN"/>
              </w:rPr>
              <w:t>，</w:t>
            </w:r>
            <w:r>
              <w:rPr>
                <w:rFonts w:hint="eastAsia"/>
                <w:sz w:val="24"/>
                <w:lang w:val="en-US" w:eastAsia="zh-CN"/>
              </w:rPr>
              <w:t>不外排</w:t>
            </w:r>
            <w:r>
              <w:rPr>
                <w:rFonts w:hint="eastAsia"/>
                <w:sz w:val="24"/>
              </w:rPr>
              <w:t>。</w:t>
            </w:r>
          </w:p>
          <w:p>
            <w:pPr>
              <w:spacing w:line="360" w:lineRule="auto"/>
              <w:ind w:firstLine="480" w:firstLineChars="200"/>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4）</w:t>
            </w:r>
            <w:r>
              <w:rPr>
                <w:rFonts w:hint="eastAsia" w:cs="Times New Roman"/>
                <w:sz w:val="24"/>
                <w:u w:val="none"/>
                <w:lang w:val="en-US" w:eastAsia="zh-CN"/>
              </w:rPr>
              <w:t>废气处理装置用水</w:t>
            </w:r>
            <w:r>
              <w:rPr>
                <w:rFonts w:hint="eastAsia" w:ascii="Times New Roman" w:hAnsi="Times New Roman" w:cs="Times New Roman"/>
                <w:sz w:val="24"/>
                <w:u w:val="none"/>
                <w:lang w:val="en-US" w:eastAsia="zh-CN"/>
              </w:rPr>
              <w:t>：喷淋塔处理废气用水为循环用水，</w:t>
            </w:r>
            <w:r>
              <w:rPr>
                <w:rFonts w:hint="eastAsia" w:cs="Times New Roman"/>
                <w:sz w:val="24"/>
                <w:u w:val="none"/>
                <w:lang w:val="en-US" w:eastAsia="zh-CN"/>
              </w:rPr>
              <w:t>每</w:t>
            </w:r>
            <w:r>
              <w:rPr>
                <w:rFonts w:hint="eastAsia" w:ascii="Times New Roman" w:hAnsi="Times New Roman" w:cs="Times New Roman"/>
                <w:sz w:val="24"/>
                <w:u w:val="none"/>
                <w:lang w:val="en-US" w:eastAsia="zh-CN"/>
              </w:rPr>
              <w:t>2-3月更换一次，用水量约5</w:t>
            </w:r>
            <w:r>
              <w:rPr>
                <w:rFonts w:hint="eastAsia" w:cs="Times New Roman"/>
                <w:sz w:val="24"/>
                <w:u w:val="none"/>
                <w:lang w:val="en-US" w:eastAsia="zh-CN"/>
              </w:rPr>
              <w:t>t</w:t>
            </w:r>
            <w:r>
              <w:rPr>
                <w:rFonts w:hint="eastAsia" w:ascii="Times New Roman" w:hAnsi="Times New Roman" w:cs="Times New Roman"/>
                <w:sz w:val="24"/>
                <w:u w:val="none"/>
                <w:lang w:val="en-US" w:eastAsia="zh-CN"/>
              </w:rPr>
              <w:t>/a，更换的喷淋废水回用于药肥颗粒生产中，不外排。</w:t>
            </w:r>
          </w:p>
          <w:p>
            <w:pPr>
              <w:pStyle w:val="31"/>
              <w:rPr>
                <w:rFonts w:hint="eastAsia" w:ascii="Times New Roman" w:hAnsi="Times New Roman" w:cs="Times New Roman"/>
                <w:sz w:val="24"/>
                <w:u w:val="none"/>
                <w:lang w:val="en-US" w:eastAsia="zh-CN"/>
              </w:rPr>
            </w:pPr>
            <w:r>
              <w:rPr>
                <w:rFonts w:hint="eastAsia" w:ascii="Times New Roman" w:hAnsi="Times New Roman" w:cs="Times New Roman"/>
                <w:sz w:val="24"/>
                <w:u w:val="none"/>
                <w:lang w:val="en-US" w:eastAsia="zh-CN"/>
              </w:rPr>
              <w:t>5）车间清洗用水</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项目</w:t>
            </w:r>
            <w:r>
              <w:rPr>
                <w:rFonts w:hint="eastAsia" w:ascii="Times New Roman" w:hAnsi="Times New Roman" w:eastAsia="宋体" w:cs="Times New Roman"/>
                <w:sz w:val="24"/>
                <w:lang w:val="en-US" w:eastAsia="zh-CN"/>
              </w:rPr>
              <w:t>车间采用拖把进行清洗</w:t>
            </w:r>
            <w:r>
              <w:rPr>
                <w:rFonts w:hint="default" w:ascii="Times New Roman" w:hAnsi="Times New Roman" w:eastAsia="宋体" w:cs="Times New Roman"/>
                <w:sz w:val="24"/>
                <w:lang w:val="en-US" w:eastAsia="zh-CN"/>
              </w:rPr>
              <w:t>，根据建设单位提供资料，本项目拖地用水量约 0.2m</w:t>
            </w:r>
            <w:r>
              <w:rPr>
                <w:rFonts w:hint="default" w:ascii="Times New Roman" w:hAnsi="Times New Roman" w:eastAsia="宋体" w:cs="Times New Roman"/>
                <w:sz w:val="24"/>
                <w:vertAlign w:val="superscript"/>
                <w:lang w:val="en-US" w:eastAsia="zh-CN"/>
              </w:rPr>
              <w:t>3</w:t>
            </w:r>
            <w:r>
              <w:rPr>
                <w:rFonts w:hint="default" w:ascii="Times New Roman" w:hAnsi="Times New Roman" w:eastAsia="宋体" w:cs="Times New Roman"/>
                <w:sz w:val="24"/>
                <w:lang w:val="en-US" w:eastAsia="zh-CN"/>
              </w:rPr>
              <w:t>/d</w:t>
            </w:r>
            <w:r>
              <w:rPr>
                <w:rFonts w:hint="eastAsia" w:ascii="Times New Roman" w:hAnsi="Times New Roman" w:eastAsia="宋体" w:cs="Times New Roman"/>
                <w:sz w:val="24"/>
                <w:lang w:val="en-US" w:eastAsia="zh-CN"/>
              </w:rPr>
              <w:t>（66t/a）</w:t>
            </w:r>
            <w:r>
              <w:rPr>
                <w:rFonts w:hint="default" w:ascii="Times New Roman" w:hAnsi="Times New Roman" w:eastAsia="宋体" w:cs="Times New Roman"/>
                <w:sz w:val="24"/>
                <w:lang w:val="en-US" w:eastAsia="zh-CN"/>
              </w:rPr>
              <w:t>。</w:t>
            </w:r>
          </w:p>
          <w:p>
            <w:pPr>
              <w:pStyle w:val="31"/>
              <w:rPr>
                <w:rFonts w:hint="eastAsia" w:ascii="Times New Roman" w:hAnsi="Times New Roman" w:eastAsia="宋体" w:cs="Times New Roman"/>
                <w:sz w:val="24"/>
                <w:u w:val="none"/>
                <w:lang w:val="en-US" w:eastAsia="zh-CN"/>
              </w:rPr>
            </w:pPr>
            <w:r>
              <w:rPr>
                <w:rFonts w:hint="eastAsia" w:ascii="Times New Roman" w:hAnsi="Times New Roman" w:eastAsia="宋体" w:cs="Times New Roman"/>
                <w:sz w:val="24"/>
                <w:u w:val="none"/>
                <w:lang w:val="en-US" w:eastAsia="zh-CN"/>
              </w:rPr>
              <w:t>6）实验室用水</w:t>
            </w:r>
          </w:p>
          <w:p>
            <w:pPr>
              <w:pStyle w:val="31"/>
              <w:rPr>
                <w:rFonts w:hint="default" w:ascii="Times New Roman" w:hAnsi="Times New Roman" w:eastAsia="宋体" w:cs="Times New Roman"/>
                <w:sz w:val="24"/>
                <w:u w:val="none"/>
                <w:lang w:val="en-US" w:eastAsia="zh-CN"/>
              </w:rPr>
            </w:pPr>
            <w:r>
              <w:rPr>
                <w:rFonts w:hint="eastAsia" w:ascii="Times New Roman" w:hAnsi="Times New Roman" w:eastAsia="宋体" w:cs="Times New Roman"/>
                <w:sz w:val="24"/>
                <w:u w:val="none"/>
                <w:lang w:val="en-US" w:eastAsia="zh-CN"/>
              </w:rPr>
              <w:t>本项目检测过程和化验后的仪器（锥形瓶、试管、容量瓶、量简等玻璃仪器）清洗需要用水，用水量约为0.5m</w:t>
            </w:r>
            <w:r>
              <w:rPr>
                <w:rFonts w:hint="eastAsia" w:ascii="Times New Roman" w:hAnsi="Times New Roman" w:eastAsia="宋体" w:cs="Times New Roman"/>
                <w:sz w:val="24"/>
                <w:u w:val="none"/>
                <w:vertAlign w:val="superscript"/>
                <w:lang w:val="en-US" w:eastAsia="zh-CN"/>
              </w:rPr>
              <w:t>3</w:t>
            </w:r>
            <w:r>
              <w:rPr>
                <w:rFonts w:hint="eastAsia" w:ascii="Times New Roman" w:hAnsi="Times New Roman" w:eastAsia="宋体" w:cs="Times New Roman"/>
                <w:sz w:val="24"/>
                <w:u w:val="none"/>
                <w:lang w:val="en-US" w:eastAsia="zh-CN"/>
              </w:rPr>
              <w:t>/d（165t/a）。</w:t>
            </w:r>
          </w:p>
          <w:p>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（2）排水</w:t>
            </w:r>
          </w:p>
          <w:p>
            <w:pPr>
              <w:pStyle w:val="58"/>
              <w:spacing w:line="360" w:lineRule="auto"/>
              <w:rPr>
                <w:rFonts w:hint="default" w:eastAsia="宋体"/>
                <w:szCs w:val="24"/>
                <w:lang w:val="en-US" w:eastAsia="zh-CN"/>
              </w:rPr>
            </w:pPr>
            <w:r>
              <w:rPr>
                <w:rFonts w:hint="eastAsia"/>
                <w:szCs w:val="24"/>
              </w:rPr>
              <w:t>项目采用雨污分流制，雨水排入雨水管网， 目前厂区雨水收集系统已经建成，雨水</w:t>
            </w:r>
            <w:r>
              <w:rPr>
                <w:rFonts w:hint="eastAsia"/>
                <w:szCs w:val="24"/>
                <w:lang w:val="en-US" w:eastAsia="zh-CN"/>
              </w:rPr>
              <w:t>收集后经</w:t>
            </w:r>
            <w:r>
              <w:rPr>
                <w:rFonts w:hint="eastAsia"/>
                <w:szCs w:val="24"/>
              </w:rPr>
              <w:t>雨水管网排至洣水。</w:t>
            </w:r>
            <w:r>
              <w:rPr>
                <w:rFonts w:hint="eastAsia"/>
                <w:szCs w:val="24"/>
                <w:lang w:val="en-US" w:eastAsia="zh-CN"/>
              </w:rPr>
              <w:t>初期雨水收集至厂内雨水收集系统后循环使用，不外排。</w:t>
            </w:r>
          </w:p>
          <w:p>
            <w:pPr>
              <w:pStyle w:val="58"/>
              <w:spacing w:line="360" w:lineRule="auto"/>
              <w:rPr>
                <w:rFonts w:hint="default" w:eastAsia="宋体"/>
                <w:szCs w:val="24"/>
                <w:lang w:val="en-US" w:eastAsia="zh-CN"/>
              </w:rPr>
            </w:pPr>
            <w:r>
              <w:rPr>
                <w:rFonts w:hint="eastAsia"/>
                <w:szCs w:val="24"/>
              </w:rPr>
              <w:t>食堂废水经隔油池处理后同其他生活污水进入化粪池处理，后进入攸州工业园污水处理厂，处理达标后再排入洣水。</w:t>
            </w:r>
            <w:r>
              <w:rPr>
                <w:rFonts w:hint="eastAsia"/>
                <w:szCs w:val="24"/>
                <w:lang w:val="en-US" w:eastAsia="zh-CN"/>
              </w:rPr>
              <w:t>地面清洗废水和实验室废水</w:t>
            </w:r>
            <w:r>
              <w:rPr>
                <w:rFonts w:hint="eastAsia"/>
                <w:szCs w:val="24"/>
              </w:rPr>
              <w:t>经</w:t>
            </w:r>
            <w:r>
              <w:rPr>
                <w:rFonts w:hint="eastAsia"/>
                <w:szCs w:val="24"/>
                <w:lang w:val="en-US" w:eastAsia="zh-CN"/>
              </w:rPr>
              <w:t>酸碱中和</w:t>
            </w:r>
            <w:r>
              <w:rPr>
                <w:rFonts w:hint="eastAsia"/>
                <w:szCs w:val="24"/>
              </w:rPr>
              <w:t>池处理后</w:t>
            </w:r>
            <w:r>
              <w:rPr>
                <w:rFonts w:hint="eastAsia"/>
                <w:szCs w:val="24"/>
                <w:lang w:val="en-US" w:eastAsia="zh-CN"/>
              </w:rPr>
              <w:t>回用生产，不外排。</w:t>
            </w:r>
          </w:p>
          <w:p>
            <w:pPr>
              <w:pStyle w:val="58"/>
              <w:spacing w:line="360" w:lineRule="auto"/>
              <w:rPr>
                <w:szCs w:val="24"/>
              </w:rPr>
            </w:pPr>
            <w:r>
              <w:rPr>
                <w:rFonts w:hint="eastAsia"/>
                <w:szCs w:val="24"/>
              </w:rPr>
              <w:tab/>
            </w:r>
            <w:r>
              <w:rPr>
                <w:rFonts w:hint="eastAsia"/>
                <w:szCs w:val="24"/>
              </w:rPr>
              <w:t>1）生活废水：生活废水按用水量的80%计，则废水量为</w:t>
            </w:r>
            <w:r>
              <w:rPr>
                <w:rFonts w:hint="eastAsia"/>
                <w:szCs w:val="24"/>
                <w:lang w:val="en-US" w:eastAsia="zh-CN"/>
              </w:rPr>
              <w:t>422.4</w:t>
            </w:r>
            <w:r>
              <w:rPr>
                <w:rFonts w:hint="eastAsia"/>
                <w:szCs w:val="24"/>
              </w:rPr>
              <w:t>t/a。食堂废水经隔油池处理后同其他生活污水进入化粪池处理，</w:t>
            </w:r>
            <w:r>
              <w:rPr>
                <w:rFonts w:hint="eastAsia"/>
                <w:szCs w:val="24"/>
                <w:lang w:val="en-US" w:eastAsia="zh-CN"/>
              </w:rPr>
              <w:t>后</w:t>
            </w:r>
            <w:r>
              <w:rPr>
                <w:rFonts w:hint="eastAsia"/>
                <w:szCs w:val="24"/>
              </w:rPr>
              <w:t>进入攸州工业园污水处理厂深度处理。</w:t>
            </w:r>
          </w:p>
          <w:p>
            <w:p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车间清洗</w:t>
            </w:r>
            <w:r>
              <w:rPr>
                <w:rFonts w:hint="eastAsia"/>
                <w:color w:val="000000" w:themeColor="text1"/>
                <w:sz w:val="24"/>
                <w14:textFill>
                  <w14:solidFill>
                    <w14:schemeClr w14:val="tx1"/>
                  </w14:solidFill>
                </w14:textFill>
              </w:rPr>
              <w:t>废水：废水量按用水量的95%计，则废水</w:t>
            </w:r>
            <w:r>
              <w:rPr>
                <w:rFonts w:hint="eastAsia" w:ascii="Times New Roman" w:hAnsi="Times New Roman" w:eastAsia="宋体" w:cs="Times New Roman"/>
                <w:kern w:val="0"/>
                <w:sz w:val="24"/>
                <w:szCs w:val="24"/>
                <w:lang w:val="en-US" w:eastAsia="zh-CN" w:bidi="ar-SA"/>
              </w:rPr>
              <w:t>产生量为62.7t/a。经酸碱中和池处理后</w:t>
            </w:r>
            <w:r>
              <w:rPr>
                <w:rFonts w:hint="eastAsia" w:cs="Times New Roman"/>
                <w:kern w:val="0"/>
                <w:sz w:val="24"/>
                <w:szCs w:val="24"/>
                <w:lang w:val="en-US" w:eastAsia="zh-CN" w:bidi="ar-SA"/>
              </w:rPr>
              <w:t>回用生产，不外排。</w:t>
            </w:r>
          </w:p>
          <w:p>
            <w:pPr>
              <w:pStyle w:val="58"/>
              <w:spacing w:line="360" w:lineRule="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3）实验室废水</w:t>
            </w:r>
          </w:p>
          <w:p>
            <w:pPr>
              <w:pStyle w:val="58"/>
              <w:spacing w:line="360" w:lineRule="auto"/>
              <w:rPr>
                <w:rFonts w:hint="default"/>
                <w:lang w:val="en-US" w:eastAsia="zh-CN"/>
              </w:rPr>
            </w:pPr>
            <w:r>
              <w:rPr>
                <w:rFonts w:hint="default" w:ascii="Times New Roman" w:hAnsi="Times New Roman" w:eastAsia="宋体" w:cs="Times New Roman"/>
                <w:szCs w:val="24"/>
                <w:lang w:val="en-US" w:eastAsia="zh-CN"/>
              </w:rPr>
              <w:t>本项目实验过程为简单的理化检测，主要用到酒精计等设备、一些酸碱溶液等常规溶剂，不涉及重金属。</w:t>
            </w:r>
            <w:r>
              <w:rPr>
                <w:rFonts w:hint="eastAsia" w:ascii="Times New Roman" w:hAnsi="Times New Roman" w:eastAsia="宋体" w:cs="Times New Roman"/>
                <w:szCs w:val="24"/>
              </w:rPr>
              <w:t>废水量按用水量的</w:t>
            </w:r>
            <w:r>
              <w:rPr>
                <w:rFonts w:hint="eastAsia" w:ascii="Times New Roman" w:hAnsi="Times New Roman" w:eastAsia="宋体" w:cs="Times New Roman"/>
                <w:szCs w:val="24"/>
                <w:lang w:val="en-US" w:eastAsia="zh-CN"/>
              </w:rPr>
              <w:t>80</w:t>
            </w:r>
            <w:r>
              <w:rPr>
                <w:rFonts w:hint="eastAsia" w:ascii="Times New Roman" w:hAnsi="Times New Roman" w:eastAsia="宋体" w:cs="Times New Roman"/>
                <w:szCs w:val="24"/>
              </w:rPr>
              <w:t>%计，则废水产生量为</w:t>
            </w:r>
            <w:r>
              <w:rPr>
                <w:rFonts w:hint="eastAsia" w:ascii="Times New Roman" w:hAnsi="Times New Roman" w:eastAsia="宋体" w:cs="Times New Roman"/>
                <w:szCs w:val="24"/>
                <w:lang w:val="en-US" w:eastAsia="zh-CN"/>
              </w:rPr>
              <w:t>132</w:t>
            </w:r>
            <w:r>
              <w:rPr>
                <w:rFonts w:hint="eastAsia" w:ascii="Times New Roman" w:hAnsi="Times New Roman" w:eastAsia="宋体" w:cs="Times New Roman"/>
                <w:szCs w:val="24"/>
              </w:rPr>
              <w:t>t/a。</w:t>
            </w:r>
            <w:r>
              <w:rPr>
                <w:rFonts w:hint="eastAsia" w:ascii="Times New Roman" w:hAnsi="Times New Roman" w:eastAsia="宋体" w:cs="Times New Roman"/>
                <w:kern w:val="0"/>
                <w:sz w:val="24"/>
                <w:szCs w:val="24"/>
                <w:lang w:val="en-US" w:eastAsia="zh-CN" w:bidi="ar-SA"/>
              </w:rPr>
              <w:t>经酸碱中和池处理后</w:t>
            </w:r>
            <w:r>
              <w:rPr>
                <w:rFonts w:hint="eastAsia" w:cs="Times New Roman"/>
                <w:kern w:val="0"/>
                <w:sz w:val="24"/>
                <w:szCs w:val="24"/>
                <w:lang w:val="en-US" w:eastAsia="zh-CN" w:bidi="ar-SA"/>
              </w:rPr>
              <w:t>回用生产，不外排</w:t>
            </w:r>
            <w:r>
              <w:rPr>
                <w:rFonts w:hint="eastAsia" w:ascii="Times New Roman" w:hAnsi="Times New Roman" w:eastAsia="宋体" w:cs="Times New Roman"/>
                <w:kern w:val="0"/>
                <w:sz w:val="24"/>
                <w:szCs w:val="24"/>
                <w:lang w:val="en-US" w:eastAsia="zh-CN" w:bidi="ar-SA"/>
              </w:rPr>
              <w:t>。</w:t>
            </w:r>
          </w:p>
          <w:p>
            <w:pPr>
              <w:pStyle w:val="57"/>
              <w:keepNext/>
              <w:keepLines/>
              <w:pageBreakBefore w:val="0"/>
              <w:widowControl w:val="0"/>
              <w:kinsoku/>
              <w:wordWrap/>
              <w:overflowPunct/>
              <w:topLinePunct w:val="0"/>
              <w:autoSpaceDE/>
              <w:autoSpaceDN/>
              <w:bidi w:val="0"/>
              <w:adjustRightInd/>
              <w:snapToGrid/>
              <w:spacing w:line="360" w:lineRule="auto"/>
              <w:ind w:firstLine="480"/>
              <w:textAlignment w:val="auto"/>
            </w:pPr>
            <w:r>
              <w:rPr>
                <w:rFonts w:hint="eastAsia"/>
              </w:rPr>
              <w:t>水平衡见下图：</w:t>
            </w:r>
          </w:p>
          <w:p>
            <w:pPr>
              <w:jc w:val="center"/>
              <w:rPr>
                <w:rFonts w:hint="eastAsia" w:eastAsia="宋体"/>
                <w:b/>
                <w:bCs/>
                <w:sz w:val="24"/>
                <w:lang w:eastAsia="zh-CN"/>
              </w:rPr>
            </w:pPr>
            <w:r>
              <w:rPr>
                <w:rFonts w:hint="eastAsia" w:eastAsia="宋体"/>
                <w:b/>
                <w:bCs/>
                <w:sz w:val="24"/>
                <w:lang w:eastAsia="zh-CN"/>
              </w:rPr>
              <w:drawing>
                <wp:inline distT="0" distB="0" distL="114300" distR="114300">
                  <wp:extent cx="5399405" cy="2518410"/>
                  <wp:effectExtent l="0" t="0" r="10795" b="15240"/>
                  <wp:docPr id="3" name="图片 3" descr="d793e30340f0ad2adb61e93d9ee23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793e30340f0ad2adb61e93d9ee23d3"/>
                          <pic:cNvPicPr>
                            <a:picLocks noChangeAspect="1"/>
                          </pic:cNvPicPr>
                        </pic:nvPicPr>
                        <pic:blipFill>
                          <a:blip r:embed="rId9"/>
                          <a:srcRect t="8955" r="305" b="2695"/>
                          <a:stretch>
                            <a:fillRect/>
                          </a:stretch>
                        </pic:blipFill>
                        <pic:spPr>
                          <a:xfrm>
                            <a:off x="0" y="0"/>
                            <a:ext cx="5399405" cy="2518410"/>
                          </a:xfrm>
                          <a:prstGeom prst="rect">
                            <a:avLst/>
                          </a:prstGeom>
                        </pic:spPr>
                      </pic:pic>
                    </a:graphicData>
                  </a:graphic>
                </wp:inline>
              </w:drawing>
            </w:r>
          </w:p>
          <w:p>
            <w:pPr>
              <w:jc w:val="center"/>
              <w:rPr>
                <w:rFonts w:hint="eastAsia" w:ascii="黑体" w:hAnsi="黑体" w:eastAsia="黑体" w:cs="黑体"/>
                <w:b/>
                <w:bCs/>
                <w:sz w:val="24"/>
                <w:szCs w:val="24"/>
                <w:u w:val="none"/>
              </w:rPr>
            </w:pPr>
            <w:r>
              <w:rPr>
                <w:rFonts w:hint="eastAsia" w:ascii="黑体" w:hAnsi="黑体" w:eastAsia="黑体" w:cs="黑体"/>
                <w:b/>
                <w:bCs/>
                <w:sz w:val="24"/>
                <w:szCs w:val="24"/>
                <w:u w:val="none"/>
              </w:rPr>
              <w:t>图</w:t>
            </w:r>
            <w:r>
              <w:rPr>
                <w:rFonts w:hint="eastAsia" w:ascii="黑体" w:hAnsi="黑体" w:eastAsia="黑体" w:cs="黑体"/>
                <w:b/>
                <w:bCs/>
                <w:sz w:val="24"/>
                <w:szCs w:val="24"/>
                <w:u w:val="none"/>
                <w:lang w:val="en-US" w:eastAsia="zh-CN"/>
              </w:rPr>
              <w:t>2.2-1</w:t>
            </w:r>
            <w:r>
              <w:rPr>
                <w:rFonts w:hint="eastAsia" w:ascii="黑体" w:hAnsi="黑体" w:eastAsia="黑体" w:cs="黑体"/>
                <w:b/>
                <w:bCs/>
                <w:sz w:val="24"/>
                <w:szCs w:val="24"/>
                <w:u w:val="none"/>
              </w:rPr>
              <w:t xml:space="preserve">   本项目水平衡图  单位：t/a</w:t>
            </w:r>
          </w:p>
          <w:p>
            <w:pPr>
              <w:pStyle w:val="58"/>
              <w:spacing w:line="360" w:lineRule="auto"/>
              <w:rPr>
                <w:szCs w:val="24"/>
              </w:rPr>
            </w:pPr>
            <w:r>
              <w:rPr>
                <w:rFonts w:hint="eastAsia"/>
                <w:szCs w:val="24"/>
              </w:rPr>
              <w:t>2、供电</w:t>
            </w:r>
          </w:p>
          <w:p>
            <w:pPr>
              <w:pStyle w:val="58"/>
              <w:spacing w:line="360" w:lineRule="auto"/>
              <w:rPr>
                <w:szCs w:val="24"/>
              </w:rPr>
            </w:pPr>
            <w:r>
              <w:rPr>
                <w:rFonts w:hint="eastAsia"/>
                <w:szCs w:val="24"/>
              </w:rPr>
              <w:t>项目使用市政供电系统。</w:t>
            </w:r>
          </w:p>
          <w:p>
            <w:pPr>
              <w:pStyle w:val="7"/>
              <w:ind w:firstLine="482"/>
            </w:pPr>
            <w:r>
              <w:rPr>
                <w:rFonts w:hint="eastAsia"/>
              </w:rPr>
              <w:t>2.2.7平面布置情况</w:t>
            </w:r>
          </w:p>
          <w:p>
            <w:pPr>
              <w:pStyle w:val="58"/>
              <w:spacing w:line="360" w:lineRule="auto"/>
              <w:rPr>
                <w:szCs w:val="24"/>
              </w:rPr>
            </w:pPr>
            <w:r>
              <w:rPr>
                <w:rFonts w:hint="eastAsia"/>
                <w:szCs w:val="24"/>
              </w:rPr>
              <w:t>本项目位于</w:t>
            </w:r>
            <w:r>
              <w:rPr>
                <w:rFonts w:hint="eastAsia"/>
                <w:szCs w:val="24"/>
                <w:lang w:val="en-US" w:eastAsia="zh-CN"/>
              </w:rPr>
              <w:t>攸</w:t>
            </w:r>
            <w:r>
              <w:rPr>
                <w:rFonts w:hint="eastAsia"/>
                <w:szCs w:val="24"/>
              </w:rPr>
              <w:t>县</w:t>
            </w:r>
            <w:r>
              <w:rPr>
                <w:rFonts w:hint="eastAsia"/>
                <w:szCs w:val="24"/>
                <w:lang w:val="en-US" w:eastAsia="zh-CN"/>
              </w:rPr>
              <w:t>高新区攸州工业园</w:t>
            </w:r>
            <w:r>
              <w:rPr>
                <w:rFonts w:hint="eastAsia"/>
                <w:szCs w:val="24"/>
              </w:rPr>
              <w:t>，</w:t>
            </w:r>
            <w:r>
              <w:rPr>
                <w:rFonts w:hint="eastAsia"/>
                <w:szCs w:val="24"/>
                <w:lang w:val="en-US" w:eastAsia="zh-CN"/>
              </w:rPr>
              <w:t>厂区</w:t>
            </w:r>
            <w:r>
              <w:rPr>
                <w:rFonts w:hint="eastAsia"/>
                <w:szCs w:val="24"/>
              </w:rPr>
              <w:t>出入口设置在</w:t>
            </w:r>
            <w:r>
              <w:rPr>
                <w:rFonts w:hint="eastAsia"/>
                <w:szCs w:val="24"/>
                <w:lang w:val="en-US" w:eastAsia="zh-CN"/>
              </w:rPr>
              <w:t>南</w:t>
            </w:r>
            <w:r>
              <w:rPr>
                <w:rFonts w:hint="eastAsia"/>
                <w:szCs w:val="24"/>
              </w:rPr>
              <w:t>侧，自</w:t>
            </w:r>
            <w:r>
              <w:rPr>
                <w:rFonts w:hint="eastAsia"/>
                <w:szCs w:val="24"/>
                <w:lang w:val="en-US" w:eastAsia="zh-CN"/>
              </w:rPr>
              <w:t>南</w:t>
            </w:r>
            <w:r>
              <w:rPr>
                <w:rFonts w:hint="eastAsia"/>
                <w:szCs w:val="24"/>
              </w:rPr>
              <w:t>向</w:t>
            </w:r>
            <w:r>
              <w:rPr>
                <w:rFonts w:hint="eastAsia"/>
                <w:szCs w:val="24"/>
                <w:lang w:val="en-US" w:eastAsia="zh-CN"/>
              </w:rPr>
              <w:t>北</w:t>
            </w:r>
            <w:r>
              <w:rPr>
                <w:rFonts w:hint="eastAsia"/>
                <w:szCs w:val="24"/>
              </w:rPr>
              <w:t>依次是综合楼、</w:t>
            </w:r>
            <w:r>
              <w:rPr>
                <w:rFonts w:hint="eastAsia"/>
                <w:szCs w:val="24"/>
                <w:lang w:val="en-US" w:eastAsia="zh-CN"/>
              </w:rPr>
              <w:t>仓库、药肥颗粒剂车间、农药制剂车间、成品仓库和原料仓库</w:t>
            </w:r>
            <w:r>
              <w:rPr>
                <w:rFonts w:hint="eastAsia"/>
                <w:szCs w:val="24"/>
              </w:rPr>
              <w:t>。具体平面布置情况见附图2。</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b/>
                <w:bCs/>
              </w:rPr>
            </w:pPr>
            <w:r>
              <w:rPr>
                <w:rFonts w:ascii="Times New Roman" w:hAnsi="Times New Roman" w:cs="Times New Roman"/>
                <w:b/>
                <w:bCs/>
              </w:rPr>
              <w:t>2.</w:t>
            </w:r>
            <w:r>
              <w:rPr>
                <w:rFonts w:hint="eastAsia" w:ascii="Times New Roman" w:hAnsi="Times New Roman" w:cs="Times New Roman"/>
                <w:b/>
                <w:bCs/>
              </w:rPr>
              <w:t>2</w:t>
            </w:r>
            <w:r>
              <w:rPr>
                <w:rFonts w:ascii="Times New Roman" w:hAnsi="Times New Roman" w:cs="Times New Roman"/>
                <w:b/>
                <w:bCs/>
              </w:rPr>
              <w:t>.8</w:t>
            </w:r>
            <w:r>
              <w:rPr>
                <w:rFonts w:hint="eastAsia"/>
                <w:b/>
                <w:bCs/>
              </w:rPr>
              <w:t>选址符合性分析</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imes New Roman" w:hAnsi="Times New Roman" w:cs="Times New Roman"/>
              </w:rPr>
            </w:pPr>
            <w:r>
              <w:rPr>
                <w:rFonts w:ascii="Times New Roman" w:hAnsi="Times New Roman" w:cs="Times New Roman"/>
              </w:rPr>
              <w:t>项目选址位于株洲市攸县高新区</w:t>
            </w:r>
            <w:r>
              <w:rPr>
                <w:rFonts w:hint="eastAsia" w:ascii="Times New Roman" w:hAnsi="Times New Roman" w:cs="Times New Roman"/>
                <w:lang w:val="en-US" w:eastAsia="zh-CN"/>
              </w:rPr>
              <w:t>攸州工业园</w:t>
            </w:r>
            <w:r>
              <w:rPr>
                <w:rFonts w:ascii="Times New Roman" w:hAnsi="Times New Roman" w:cs="Times New Roman"/>
              </w:rPr>
              <w:t>湖南</w:t>
            </w:r>
            <w:r>
              <w:rPr>
                <w:rFonts w:hint="eastAsia" w:ascii="Times New Roman" w:hAnsi="Times New Roman" w:cs="Times New Roman"/>
              </w:rPr>
              <w:t>斯多瑞农业发展有限公司现有用地范围内</w:t>
            </w:r>
            <w:r>
              <w:rPr>
                <w:rFonts w:ascii="Times New Roman" w:hAnsi="Times New Roman" w:cs="Times New Roman"/>
              </w:rPr>
              <w:t>。</w:t>
            </w:r>
            <w:r>
              <w:rPr>
                <w:rFonts w:hint="eastAsia" w:ascii="Times New Roman" w:hAnsi="Times New Roman" w:cs="Times New Roman"/>
              </w:rPr>
              <w:t>项目北面为湖南臻诚高分子新材料有限公司，东面为湖南昊华生物制品有限公司，西面为已搬迁、待拆的青山寺，南面为</w:t>
            </w:r>
            <w:r>
              <w:rPr>
                <w:rFonts w:hint="eastAsia" w:ascii="Times New Roman" w:hAnsi="Times New Roman" w:cs="Times New Roman"/>
                <w:lang w:val="en-US" w:eastAsia="zh-CN"/>
              </w:rPr>
              <w:t>龙山路</w:t>
            </w:r>
            <w:r>
              <w:rPr>
                <w:rFonts w:ascii="Times New Roman" w:hAnsi="Times New Roman" w:cs="Times New Roman"/>
              </w:rPr>
              <w:t>，交通便利。</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imes New Roman" w:hAnsi="Times New Roman" w:cs="Times New Roman"/>
              </w:rPr>
            </w:pPr>
            <w:r>
              <w:rPr>
                <w:rFonts w:ascii="Times New Roman" w:hAnsi="Times New Roman" w:cs="Times New Roman"/>
              </w:rPr>
              <w:t>项目所在区域为</w:t>
            </w:r>
            <w:r>
              <w:rPr>
                <w:rFonts w:hint="eastAsia" w:ascii="Times New Roman" w:hAnsi="Times New Roman" w:cs="Times New Roman"/>
              </w:rPr>
              <w:t>化工</w:t>
            </w:r>
            <w:r>
              <w:rPr>
                <w:rFonts w:ascii="Times New Roman" w:hAnsi="Times New Roman" w:cs="Times New Roman"/>
              </w:rPr>
              <w:t>区，远离了居民等环境敏感区</w:t>
            </w:r>
            <w:r>
              <w:rPr>
                <w:rFonts w:hint="eastAsia" w:ascii="Times New Roman" w:hAnsi="Times New Roman" w:cs="Times New Roman"/>
              </w:rPr>
              <w:t>（</w:t>
            </w:r>
            <w:r>
              <w:rPr>
                <w:rFonts w:hint="eastAsia" w:ascii="Times New Roman" w:hAnsi="Times New Roman" w:cs="Times New Roman"/>
                <w:spacing w:val="-3"/>
                <w:lang w:val="en-US" w:eastAsia="zh-CN"/>
              </w:rPr>
              <w:t>项目周边500m范围内无环境保护目标</w:t>
            </w:r>
            <w:r>
              <w:rPr>
                <w:rFonts w:hint="eastAsia" w:ascii="Times New Roman" w:hAnsi="Times New Roman" w:cs="Times New Roman"/>
              </w:rPr>
              <w:t>）</w:t>
            </w:r>
            <w:r>
              <w:rPr>
                <w:rFonts w:ascii="Times New Roman" w:hAnsi="Times New Roman" w:cs="Times New Roman"/>
              </w:rPr>
              <w:t>，电力、能源、交通、通讯等供应和使用条件良好，可以保证项目的顺利进行。</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Times New Roman" w:hAnsi="Times New Roman" w:cs="Times New Roman"/>
              </w:rPr>
            </w:pPr>
            <w:r>
              <w:rPr>
                <w:rFonts w:ascii="Times New Roman" w:hAnsi="Times New Roman" w:cs="Times New Roman"/>
              </w:rPr>
              <w:t>本项目产生的污染物通过有效治理后均能实现达标排放，项目排放的污染物可以被环境所接纳，且不会对周边环境造成较大影响。</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b/>
                <w:bCs/>
              </w:rPr>
            </w:pPr>
            <w:r>
              <w:rPr>
                <w:rFonts w:ascii="Times New Roman" w:hAnsi="Times New Roman" w:cs="Times New Roman"/>
              </w:rPr>
              <w:t>项目用地不在生态红线范围内，周围无自然保护区、名胜古迹、生态脆弱敏感区和其他需要特殊保护的敏感目标，外环境对本项目无明显制约因素，选址</w:t>
            </w:r>
            <w:r>
              <w:rPr>
                <w:rFonts w:hint="eastAsia" w:ascii="Times New Roman" w:hAnsi="Times New Roman" w:cs="Times New Roman"/>
              </w:rPr>
              <w:t>可行</w:t>
            </w:r>
            <w:r>
              <w:rPr>
                <w:rFonts w:ascii="Times New Roman" w:hAnsi="Times New Roman" w:cs="Times New Roma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562" w:type="dxa"/>
            <w:vAlign w:val="center"/>
          </w:tcPr>
          <w:p>
            <w:pPr>
              <w:pStyle w:val="20"/>
              <w:adjustRightInd w:val="0"/>
              <w:snapToGrid w:val="0"/>
              <w:spacing w:before="0" w:beforeAutospacing="0" w:after="0" w:afterAutospacing="0"/>
              <w:jc w:val="center"/>
              <w:rPr>
                <w:rFonts w:cs="宋体"/>
                <w:szCs w:val="24"/>
              </w:rPr>
            </w:pPr>
            <w:r>
              <w:rPr>
                <w:rFonts w:hint="eastAsia" w:cs="宋体"/>
                <w:szCs w:val="24"/>
              </w:rPr>
              <w:t>工艺流程和产排污环节</w:t>
            </w:r>
          </w:p>
        </w:tc>
        <w:tc>
          <w:tcPr>
            <w:tcW w:w="8668" w:type="dxa"/>
          </w:tcPr>
          <w:p>
            <w:pPr>
              <w:pStyle w:val="6"/>
              <w:ind w:firstLine="482"/>
            </w:pPr>
            <w:r>
              <w:rPr>
                <w:rFonts w:hint="eastAsia"/>
              </w:rPr>
              <w:t>2.3工艺流程和产排污环节</w:t>
            </w:r>
          </w:p>
          <w:p>
            <w:pPr>
              <w:pStyle w:val="7"/>
              <w:ind w:firstLine="482"/>
            </w:pPr>
            <w:r>
              <w:t>2.</w:t>
            </w:r>
            <w:r>
              <w:rPr>
                <w:rFonts w:hint="eastAsia"/>
              </w:rPr>
              <w:t>3</w:t>
            </w:r>
            <w:r>
              <w:t>.</w:t>
            </w:r>
            <w:r>
              <w:rPr>
                <w:rFonts w:hint="eastAsia"/>
              </w:rPr>
              <w:t>1</w:t>
            </w:r>
            <w:r>
              <w:t>运营期工艺流程和产污环节</w:t>
            </w:r>
          </w:p>
          <w:p>
            <w:pPr>
              <w:ind w:firstLine="480" w:firstLineChars="200"/>
              <w:rPr>
                <w:b/>
                <w:bCs/>
                <w:sz w:val="24"/>
              </w:rPr>
            </w:pPr>
            <w:r>
              <w:rPr>
                <w:rFonts w:hint="eastAsia"/>
                <w:b/>
                <w:bCs/>
                <w:sz w:val="24"/>
                <w:lang w:val="en-US" w:eastAsia="zh-CN"/>
              </w:rPr>
              <w:t>1、</w:t>
            </w:r>
            <w:r>
              <w:rPr>
                <w:rFonts w:hint="eastAsia"/>
                <w:b/>
                <w:bCs/>
                <w:sz w:val="24"/>
              </w:rPr>
              <w:t>生物药肥生产工艺流程和产污环节</w:t>
            </w:r>
          </w:p>
          <w:p>
            <w:pPr>
              <w:rPr>
                <w:rFonts w:hint="eastAsia" w:eastAsia="宋体"/>
                <w:b/>
                <w:bCs/>
                <w:sz w:val="24"/>
                <w:lang w:eastAsia="zh-CN"/>
              </w:rPr>
            </w:pPr>
            <w:r>
              <w:rPr>
                <w:rFonts w:hint="eastAsia" w:eastAsia="宋体"/>
                <w:b/>
                <w:bCs/>
                <w:sz w:val="24"/>
                <w:lang w:eastAsia="zh-CN"/>
              </w:rPr>
              <w:drawing>
                <wp:inline distT="0" distB="0" distL="114300" distR="114300">
                  <wp:extent cx="5422265" cy="2886075"/>
                  <wp:effectExtent l="0" t="0" r="0" b="0"/>
                  <wp:docPr id="6"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wps"/>
                          <pic:cNvPicPr>
                            <a:picLocks noChangeAspect="1"/>
                          </pic:cNvPicPr>
                        </pic:nvPicPr>
                        <pic:blipFill>
                          <a:blip r:embed="rId10"/>
                          <a:stretch>
                            <a:fillRect/>
                          </a:stretch>
                        </pic:blipFill>
                        <pic:spPr>
                          <a:xfrm>
                            <a:off x="0" y="0"/>
                            <a:ext cx="5422265" cy="2886075"/>
                          </a:xfrm>
                          <a:prstGeom prst="rect">
                            <a:avLst/>
                          </a:prstGeom>
                        </pic:spPr>
                      </pic:pic>
                    </a:graphicData>
                  </a:graphic>
                </wp:inline>
              </w:drawing>
            </w:r>
          </w:p>
          <w:p>
            <w:pPr>
              <w:jc w:val="center"/>
              <w:rPr>
                <w:b/>
                <w:bCs/>
                <w:u w:val="none"/>
              </w:rPr>
            </w:pPr>
            <w:r>
              <w:rPr>
                <w:rFonts w:hint="eastAsia"/>
                <w:b/>
                <w:bCs/>
                <w:u w:val="none"/>
              </w:rPr>
              <w:t>图</w:t>
            </w:r>
            <w:r>
              <w:rPr>
                <w:rFonts w:hint="eastAsia"/>
                <w:b/>
                <w:bCs/>
                <w:u w:val="none"/>
                <w:lang w:val="en-US" w:eastAsia="zh-CN"/>
              </w:rPr>
              <w:t>2.3-1</w:t>
            </w:r>
            <w:r>
              <w:rPr>
                <w:rFonts w:hint="eastAsia"/>
                <w:b/>
                <w:bCs/>
                <w:u w:val="none"/>
              </w:rPr>
              <w:t xml:space="preserve">   生物药肥工艺流程和产污环节图</w:t>
            </w:r>
          </w:p>
          <w:p>
            <w:pPr>
              <w:pStyle w:val="57"/>
              <w:ind w:firstLine="482"/>
              <w:rPr>
                <w:b/>
                <w:bCs/>
                <w:highlight w:val="none"/>
              </w:rPr>
            </w:pPr>
            <w:r>
              <w:rPr>
                <w:rFonts w:hint="eastAsia"/>
                <w:b/>
                <w:bCs/>
                <w:highlight w:val="none"/>
              </w:rPr>
              <w:t>工艺流程简述：</w:t>
            </w:r>
          </w:p>
          <w:p>
            <w:pPr>
              <w:pStyle w:val="77"/>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eastAsia="宋体"/>
                <w:lang w:val="en-US" w:eastAsia="zh-CN"/>
              </w:rPr>
            </w:pPr>
            <w:r>
              <w:rPr>
                <w:rFonts w:hint="eastAsia"/>
              </w:rPr>
              <w:t>按配方，将填料或氮磷钾肥、助剂、可湿性粉剂（或水悬浮剂）等原料人工配比投料至混合机中，将其充分混合均匀后，经过挤压机制粒，筛分出合格的颗粒，</w:t>
            </w:r>
            <w:r>
              <w:rPr>
                <w:rFonts w:hint="eastAsia"/>
                <w:lang w:val="en-US" w:eastAsia="zh-CN"/>
              </w:rPr>
              <w:t>干燥机</w:t>
            </w:r>
            <w:r>
              <w:rPr>
                <w:rFonts w:hint="eastAsia"/>
              </w:rPr>
              <w:t>烘干</w:t>
            </w:r>
            <w:r>
              <w:rPr>
                <w:rFonts w:hint="eastAsia"/>
                <w:lang w:val="en-US" w:eastAsia="zh-CN"/>
              </w:rPr>
              <w:t>后再筛分</w:t>
            </w:r>
            <w:r>
              <w:rPr>
                <w:rFonts w:hint="eastAsia"/>
              </w:rPr>
              <w:t>，经取样检验，合格后进行包装成成品。</w:t>
            </w:r>
            <w:r>
              <w:rPr>
                <w:rFonts w:hint="eastAsia"/>
                <w:lang w:val="en-US" w:eastAsia="zh-CN"/>
              </w:rPr>
              <w:t>干燥时使用干燥窑进行干燥并利用天然气</w:t>
            </w:r>
            <w:r>
              <w:rPr>
                <w:rFonts w:hint="eastAsia" w:ascii="Times New Roman" w:cs="Times New Roman"/>
                <w:sz w:val="24"/>
                <w:szCs w:val="24"/>
                <w:lang w:val="en-US" w:eastAsia="zh-CN"/>
              </w:rPr>
              <w:t>燃烧产生的高温烟气与物料直接接触来进行烘干，该过程会产生</w:t>
            </w:r>
            <w:r>
              <w:rPr>
                <w:rFonts w:hint="eastAsia" w:cs="Times New Roman"/>
                <w:color w:val="000000"/>
                <w:kern w:val="0"/>
                <w:sz w:val="24"/>
                <w:szCs w:val="24"/>
                <w:highlight w:val="none"/>
                <w:lang w:val="en-US" w:eastAsia="zh-CN" w:bidi="ar-SA"/>
              </w:rPr>
              <w:t>SO</w:t>
            </w:r>
            <w:r>
              <w:rPr>
                <w:rFonts w:hint="eastAsia" w:cs="Times New Roman"/>
                <w:color w:val="000000"/>
                <w:kern w:val="0"/>
                <w:sz w:val="24"/>
                <w:szCs w:val="24"/>
                <w:highlight w:val="none"/>
                <w:vertAlign w:val="subscript"/>
                <w:lang w:val="en-US" w:eastAsia="zh-CN" w:bidi="ar-SA"/>
              </w:rPr>
              <w:t>2</w:t>
            </w:r>
            <w:r>
              <w:rPr>
                <w:rFonts w:hint="eastAsia" w:cs="Times New Roman"/>
                <w:color w:val="000000"/>
                <w:kern w:val="0"/>
                <w:sz w:val="24"/>
                <w:szCs w:val="24"/>
                <w:highlight w:val="none"/>
                <w:lang w:val="en-US" w:eastAsia="zh-CN" w:bidi="ar-SA"/>
              </w:rPr>
              <w:t>、NO</w:t>
            </w:r>
            <w:r>
              <w:rPr>
                <w:rFonts w:hint="eastAsia" w:cs="Times New Roman"/>
                <w:color w:val="000000"/>
                <w:kern w:val="0"/>
                <w:sz w:val="24"/>
                <w:szCs w:val="24"/>
                <w:highlight w:val="none"/>
                <w:vertAlign w:val="subscript"/>
                <w:lang w:val="en-US" w:eastAsia="zh-CN" w:bidi="ar-SA"/>
              </w:rPr>
              <w:t>X</w:t>
            </w:r>
            <w:r>
              <w:rPr>
                <w:rFonts w:hint="eastAsia" w:cs="Times New Roman"/>
                <w:color w:val="000000"/>
                <w:kern w:val="0"/>
                <w:sz w:val="24"/>
                <w:szCs w:val="24"/>
                <w:highlight w:val="none"/>
                <w:lang w:val="en-US" w:eastAsia="zh-CN" w:bidi="ar-SA"/>
              </w:rPr>
              <w:t>、颗粒物等废气，烘干后的物料经旋风收尘器收集后进入筛分机，天然气燃烧产生的废气经管道送入“</w:t>
            </w:r>
            <w:r>
              <w:rPr>
                <w:rFonts w:hint="eastAsia"/>
              </w:rPr>
              <w:t>喷淋塔+UV光解装置+</w:t>
            </w:r>
            <w:r>
              <w:rPr>
                <w:rFonts w:hint="eastAsia"/>
                <w:lang w:val="en-US" w:eastAsia="zh-CN"/>
              </w:rPr>
              <w:t>活性炭吸附</w:t>
            </w:r>
            <w:r>
              <w:rPr>
                <w:rFonts w:hint="eastAsia"/>
              </w:rPr>
              <w:t>”</w:t>
            </w:r>
            <w:r>
              <w:rPr>
                <w:rFonts w:hint="eastAsia"/>
                <w:lang w:val="en-US" w:eastAsia="zh-CN"/>
              </w:rPr>
              <w:t>废气处理设施。</w:t>
            </w:r>
          </w:p>
          <w:p>
            <w:pPr>
              <w:pStyle w:val="57"/>
              <w:ind w:firstLine="480"/>
              <w:rPr>
                <w:rFonts w:hint="default" w:eastAsia="宋体"/>
                <w:u w:val="none"/>
                <w:lang w:val="en-US" w:eastAsia="zh-CN"/>
              </w:rPr>
            </w:pPr>
            <w:r>
              <w:rPr>
                <w:rFonts w:hint="eastAsia"/>
                <w:u w:val="none"/>
                <w:lang w:val="en-US" w:eastAsia="zh-CN"/>
              </w:rPr>
              <w:t>输送、混合、挤压、筛分过程中产生的废气经集气罩收集以及干燥窑干燥过程中产生的废气经管道进入“喷淋塔+UV光解+活性炭吸附装置”处理后由15m排气筒排放。筛分过程中产生的不合格产品等一般固废，收集后回用于生产，不外排。</w:t>
            </w:r>
          </w:p>
          <w:p>
            <w:pPr>
              <w:ind w:firstLine="480" w:firstLineChars="200"/>
              <w:rPr>
                <w:b/>
                <w:bCs/>
              </w:rPr>
            </w:pPr>
            <w:r>
              <w:rPr>
                <w:rFonts w:hint="eastAsia"/>
                <w:b/>
                <w:bCs/>
                <w:sz w:val="24"/>
                <w:lang w:val="en-US" w:eastAsia="zh-CN"/>
              </w:rPr>
              <w:t>2</w:t>
            </w:r>
            <w:r>
              <w:rPr>
                <w:rFonts w:hint="eastAsia"/>
                <w:b/>
                <w:bCs/>
                <w:sz w:val="24"/>
              </w:rPr>
              <w:t>、可湿性粉剂生产工艺流程和产污环节</w:t>
            </w:r>
          </w:p>
          <w:p>
            <w:pPr>
              <w:pStyle w:val="31"/>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5274945" cy="2098675"/>
                  <wp:effectExtent l="0" t="0" r="0" b="0"/>
                  <wp:docPr id="5"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2" descr="wps"/>
                          <pic:cNvPicPr>
                            <a:picLocks noChangeAspect="1"/>
                          </pic:cNvPicPr>
                        </pic:nvPicPr>
                        <pic:blipFill>
                          <a:blip r:embed="rId11"/>
                          <a:stretch>
                            <a:fillRect/>
                          </a:stretch>
                        </pic:blipFill>
                        <pic:spPr>
                          <a:xfrm>
                            <a:off x="0" y="0"/>
                            <a:ext cx="5274945" cy="2098675"/>
                          </a:xfrm>
                          <a:prstGeom prst="rect">
                            <a:avLst/>
                          </a:prstGeom>
                        </pic:spPr>
                      </pic:pic>
                    </a:graphicData>
                  </a:graphic>
                </wp:inline>
              </w:drawing>
            </w:r>
          </w:p>
          <w:p>
            <w:pPr>
              <w:pStyle w:val="31"/>
              <w:ind w:left="0" w:leftChars="0" w:firstLine="0" w:firstLineChars="0"/>
              <w:jc w:val="center"/>
              <w:rPr>
                <w:rFonts w:hint="eastAsia" w:ascii="Times New Roman" w:hAnsi="Times New Roman" w:cs="Times New Roman"/>
                <w:b/>
                <w:bCs/>
                <w:sz w:val="21"/>
                <w:szCs w:val="21"/>
              </w:rPr>
            </w:pPr>
            <w:r>
              <w:rPr>
                <w:rFonts w:hint="eastAsia" w:ascii="Times New Roman" w:hAnsi="Times New Roman" w:cs="Times New Roman"/>
                <w:b/>
                <w:bCs/>
                <w:sz w:val="21"/>
                <w:szCs w:val="21"/>
              </w:rPr>
              <w:t>图</w:t>
            </w:r>
            <w:r>
              <w:rPr>
                <w:rFonts w:hint="eastAsia" w:ascii="Times New Roman" w:hAnsi="Times New Roman" w:cs="Times New Roman"/>
                <w:b/>
                <w:bCs/>
                <w:sz w:val="21"/>
                <w:szCs w:val="21"/>
                <w:lang w:val="en-US" w:eastAsia="zh-CN"/>
              </w:rPr>
              <w:t>2.3-2</w:t>
            </w:r>
            <w:r>
              <w:rPr>
                <w:rFonts w:hint="eastAsia" w:ascii="Times New Roman" w:hAnsi="Times New Roman" w:cs="Times New Roman"/>
                <w:b/>
                <w:bCs/>
                <w:sz w:val="21"/>
                <w:szCs w:val="21"/>
              </w:rPr>
              <w:t xml:space="preserve">   可湿性粉剂工艺流程及产污环节图</w:t>
            </w:r>
          </w:p>
          <w:p>
            <w:pPr>
              <w:pStyle w:val="31"/>
              <w:ind w:firstLine="482"/>
              <w:rPr>
                <w:b/>
                <w:bCs/>
              </w:rPr>
            </w:pPr>
            <w:r>
              <w:rPr>
                <w:rFonts w:hint="eastAsia"/>
                <w:b/>
                <w:bCs/>
              </w:rPr>
              <w:t>工艺流程简述：</w:t>
            </w:r>
          </w:p>
          <w:p>
            <w:pPr>
              <w:pStyle w:val="31"/>
              <w:ind w:firstLine="480"/>
              <w:rPr>
                <w:rFonts w:hint="eastAsia"/>
              </w:rPr>
            </w:pPr>
            <w:r>
              <w:rPr>
                <w:rFonts w:hint="eastAsia"/>
              </w:rPr>
              <w:t>按配方的配比将原药、助剂、填料等原料投入双螺旋混合机中，充分混合均匀后，经气流粉碎机进行气流粉碎，取样分析合格后，转入后混合机中，进行大包装或包装成成品。</w:t>
            </w:r>
            <w:r>
              <w:rPr>
                <w:rFonts w:hint="eastAsia"/>
                <w:lang w:val="en-US" w:eastAsia="zh-CN"/>
              </w:rPr>
              <w:t>运行</w:t>
            </w:r>
            <w:r>
              <w:rPr>
                <w:rFonts w:hint="eastAsia"/>
              </w:rPr>
              <w:t>过程中产生的废气经集气罩收集，通过“喷淋塔+UV光解装置+</w:t>
            </w:r>
            <w:r>
              <w:rPr>
                <w:rFonts w:hint="eastAsia"/>
                <w:lang w:val="en-US" w:eastAsia="zh-CN"/>
              </w:rPr>
              <w:t>活性炭吸附</w:t>
            </w:r>
            <w:r>
              <w:rPr>
                <w:rFonts w:hint="eastAsia"/>
              </w:rPr>
              <w:t>”处理后由</w:t>
            </w:r>
            <w:r>
              <w:rPr>
                <w:rFonts w:hint="default" w:ascii="Times New Roman" w:hAnsi="Times New Roman" w:cs="Times New Roman"/>
              </w:rPr>
              <w:t>15m</w:t>
            </w:r>
            <w:r>
              <w:rPr>
                <w:rFonts w:hint="eastAsia"/>
              </w:rPr>
              <w:t>排气筒排放。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 w:val="24"/>
                <w:szCs w:val="24"/>
              </w:rPr>
            </w:pPr>
            <w:r>
              <w:rPr>
                <w:rFonts w:hint="eastAsia"/>
                <w:b/>
                <w:bCs/>
                <w:sz w:val="24"/>
                <w:szCs w:val="24"/>
                <w:lang w:val="en-US" w:eastAsia="zh-CN"/>
              </w:rPr>
              <w:t>3</w:t>
            </w:r>
            <w:r>
              <w:rPr>
                <w:rFonts w:hint="eastAsia"/>
                <w:b/>
                <w:bCs/>
                <w:sz w:val="24"/>
                <w:szCs w:val="24"/>
              </w:rPr>
              <w:t>、水悬浮剂生产工艺流程和产污环节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val="0"/>
                <w:bCs w:val="0"/>
                <w:sz w:val="24"/>
                <w:szCs w:val="24"/>
                <w:lang w:eastAsia="zh-CN"/>
              </w:rPr>
            </w:pPr>
            <w:r>
              <w:rPr>
                <w:rFonts w:hint="eastAsia" w:eastAsia="宋体"/>
                <w:b w:val="0"/>
                <w:bCs w:val="0"/>
                <w:sz w:val="24"/>
                <w:szCs w:val="24"/>
                <w:lang w:eastAsia="zh-CN"/>
              </w:rPr>
              <w:drawing>
                <wp:inline distT="0" distB="0" distL="114300" distR="114300">
                  <wp:extent cx="5357495" cy="1824990"/>
                  <wp:effectExtent l="0" t="0" r="0" b="0"/>
                  <wp:docPr id="10"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B019B1-382A-4266-B25C-5B523AA43C14-3" descr="wps"/>
                          <pic:cNvPicPr>
                            <a:picLocks noChangeAspect="1"/>
                          </pic:cNvPicPr>
                        </pic:nvPicPr>
                        <pic:blipFill>
                          <a:blip r:embed="rId12"/>
                          <a:stretch>
                            <a:fillRect/>
                          </a:stretch>
                        </pic:blipFill>
                        <pic:spPr>
                          <a:xfrm>
                            <a:off x="0" y="0"/>
                            <a:ext cx="5357495" cy="18249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bCs/>
                <w:sz w:val="21"/>
                <w:szCs w:val="21"/>
              </w:rPr>
            </w:pPr>
            <w:r>
              <w:rPr>
                <w:rFonts w:hint="eastAsia" w:ascii="Times New Roman" w:hAnsi="Times New Roman" w:cs="Times New Roman"/>
                <w:b/>
                <w:bCs/>
                <w:sz w:val="21"/>
                <w:szCs w:val="21"/>
              </w:rPr>
              <w:t>图</w:t>
            </w:r>
            <w:r>
              <w:rPr>
                <w:rFonts w:hint="eastAsia" w:cs="Times New Roman"/>
                <w:b/>
                <w:bCs/>
                <w:sz w:val="21"/>
                <w:szCs w:val="21"/>
                <w:lang w:val="en-US" w:eastAsia="zh-CN"/>
              </w:rPr>
              <w:t>2.3-3</w:t>
            </w:r>
            <w:r>
              <w:rPr>
                <w:rFonts w:hint="eastAsia" w:ascii="Times New Roman" w:hAnsi="Times New Roman" w:cs="Times New Roman"/>
                <w:b/>
                <w:bCs/>
                <w:sz w:val="21"/>
                <w:szCs w:val="21"/>
              </w:rPr>
              <w:t xml:space="preserve">   水悬浮剂工艺流程及产污环节图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 w:val="24"/>
                <w:highlight w:val="none"/>
                <w:lang w:val="en-US" w:eastAsia="zh-CN"/>
              </w:rPr>
            </w:pPr>
            <w:r>
              <w:rPr>
                <w:rFonts w:hint="eastAsia"/>
                <w:b/>
                <w:bCs/>
                <w:sz w:val="24"/>
                <w:highlight w:val="none"/>
                <w:lang w:val="en-US" w:eastAsia="zh-CN"/>
              </w:rPr>
              <w:t>工艺流程简述：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sz w:val="24"/>
                <w:highlight w:val="none"/>
                <w:lang w:val="en-US" w:eastAsia="zh-CN"/>
              </w:rPr>
            </w:pPr>
            <w:r>
              <w:rPr>
                <w:rFonts w:hint="default"/>
                <w:b w:val="0"/>
                <w:bCs w:val="0"/>
                <w:sz w:val="24"/>
                <w:highlight w:val="none"/>
                <w:lang w:val="en-US" w:eastAsia="zh-CN"/>
              </w:rPr>
              <w:t>将悬浮剂所需原材料（原药、助剂、增稠剂、防冻剂等）按配方的配比投入剪切釜中，进行高速剪切，剪切均匀后，通过砂磨机砂磨，控制砂磨细度，砂磨完毕后进行调配，取样分析合格后，进入包装程序，包装成产品。</w:t>
            </w:r>
            <w:r>
              <w:rPr>
                <w:rFonts w:hint="eastAsia"/>
                <w:b w:val="0"/>
                <w:bCs w:val="0"/>
                <w:sz w:val="24"/>
                <w:highlight w:val="none"/>
                <w:lang w:val="en-US" w:eastAsia="zh-CN"/>
              </w:rPr>
              <w:t>运行过程中产生的废气经集气罩收集，通过“喷淋塔+UV光解装置+活性炭吸附”处理后由</w:t>
            </w:r>
            <w:r>
              <w:rPr>
                <w:rFonts w:hint="default"/>
                <w:b w:val="0"/>
                <w:bCs w:val="0"/>
                <w:sz w:val="24"/>
                <w:highlight w:val="none"/>
                <w:lang w:val="en-US" w:eastAsia="zh-CN"/>
              </w:rPr>
              <w:t>15m</w:t>
            </w:r>
            <w:r>
              <w:rPr>
                <w:rFonts w:hint="eastAsia"/>
                <w:b w:val="0"/>
                <w:bCs w:val="0"/>
                <w:sz w:val="24"/>
                <w:highlight w:val="none"/>
                <w:lang w:val="en-US" w:eastAsia="zh-CN"/>
              </w:rPr>
              <w:t>排气筒排放。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bCs/>
                <w:sz w:val="21"/>
                <w:szCs w:val="21"/>
                <w:highlight w:val="none"/>
              </w:rPr>
            </w:pPr>
            <w:r>
              <w:rPr>
                <w:rFonts w:hint="eastAsia"/>
                <w:b/>
                <w:bCs/>
                <w:sz w:val="24"/>
                <w:highlight w:val="none"/>
                <w:lang w:val="en-US" w:eastAsia="zh-CN"/>
              </w:rPr>
              <w:t>4</w:t>
            </w:r>
            <w:r>
              <w:rPr>
                <w:rFonts w:hint="eastAsia"/>
                <w:b/>
                <w:bCs/>
                <w:sz w:val="24"/>
                <w:highlight w:val="none"/>
              </w:rPr>
              <w:t>、微乳剂生产工艺流程和产污环节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rPr>
            </w:pPr>
            <w:r>
              <w:rPr>
                <w:rFonts w:hint="eastAsia" w:eastAsia="宋体"/>
                <w:lang w:eastAsia="zh-CN"/>
              </w:rPr>
              <w:drawing>
                <wp:inline distT="0" distB="0" distL="114300" distR="114300">
                  <wp:extent cx="5059045" cy="1987550"/>
                  <wp:effectExtent l="0" t="0" r="0" b="0"/>
                  <wp:docPr id="4" name="ECB019B1-382A-4266-B25C-5B523AA43C14-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4" descr="wps"/>
                          <pic:cNvPicPr>
                            <a:picLocks noChangeAspect="1"/>
                          </pic:cNvPicPr>
                        </pic:nvPicPr>
                        <pic:blipFill>
                          <a:blip r:embed="rId13"/>
                          <a:stretch>
                            <a:fillRect/>
                          </a:stretch>
                        </pic:blipFill>
                        <pic:spPr>
                          <a:xfrm>
                            <a:off x="0" y="0"/>
                            <a:ext cx="5059045" cy="19875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val="0"/>
                <w:bCs w:val="0"/>
                <w:sz w:val="24"/>
                <w:szCs w:val="24"/>
              </w:rPr>
            </w:pPr>
            <w:r>
              <w:rPr>
                <w:rFonts w:hint="eastAsia" w:ascii="Times New Roman" w:hAnsi="Times New Roman" w:cs="Times New Roman"/>
                <w:b/>
                <w:bCs/>
                <w:sz w:val="21"/>
                <w:szCs w:val="21"/>
              </w:rPr>
              <w:t>图</w:t>
            </w:r>
            <w:r>
              <w:rPr>
                <w:rFonts w:hint="eastAsia" w:cs="Times New Roman"/>
                <w:b/>
                <w:bCs/>
                <w:sz w:val="21"/>
                <w:szCs w:val="21"/>
                <w:lang w:val="en-US" w:eastAsia="zh-CN"/>
              </w:rPr>
              <w:t>2.3-4</w:t>
            </w:r>
            <w:r>
              <w:rPr>
                <w:rFonts w:hint="eastAsia" w:ascii="Times New Roman" w:hAnsi="Times New Roman" w:cs="Times New Roman"/>
                <w:b/>
                <w:bCs/>
                <w:sz w:val="21"/>
                <w:szCs w:val="21"/>
              </w:rPr>
              <w:t xml:space="preserve">   微乳剂工艺流程及产污环节图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 w:val="24"/>
                <w:highlight w:val="none"/>
                <w:lang w:val="en-US" w:eastAsia="zh-CN"/>
              </w:rPr>
            </w:pPr>
            <w:r>
              <w:rPr>
                <w:rFonts w:hint="eastAsia"/>
                <w:b/>
                <w:bCs/>
                <w:sz w:val="24"/>
                <w:highlight w:val="none"/>
                <w:lang w:val="en-US" w:eastAsia="zh-CN"/>
              </w:rPr>
              <w:t>工艺流程简述：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sz w:val="24"/>
                <w:highlight w:val="none"/>
                <w:lang w:val="en-US" w:eastAsia="zh-CN"/>
              </w:rPr>
            </w:pPr>
            <w:r>
              <w:rPr>
                <w:rFonts w:hint="default"/>
                <w:b w:val="0"/>
                <w:bCs w:val="0"/>
                <w:sz w:val="24"/>
                <w:highlight w:val="none"/>
                <w:lang w:val="en-US" w:eastAsia="zh-CN"/>
              </w:rPr>
              <w:t>按配比将助溶剂（白油等）加入调配罐中，在搅拌下缓缓加入定量的原药，待原药完全溶解分散均匀后，加入微乳剂专用助剂，搅拌均匀，得油相。然后将油相缓缓加入定量的水和其他辅助原材料的剪切釜中并高速分散，高速分散45分钟，得透明均匀液体，转入储罐，取样检测合格后，转入包装生产。</w:t>
            </w:r>
            <w:r>
              <w:rPr>
                <w:rFonts w:hint="eastAsia"/>
                <w:b w:val="0"/>
                <w:bCs w:val="0"/>
                <w:sz w:val="24"/>
                <w:highlight w:val="none"/>
                <w:lang w:val="en-US" w:eastAsia="zh-CN"/>
              </w:rPr>
              <w:t>运行过程中产生的废气经集气罩收集，通过“喷淋塔+UV光解装置+活性炭吸附”处理后由</w:t>
            </w:r>
            <w:r>
              <w:rPr>
                <w:rFonts w:hint="default"/>
                <w:b w:val="0"/>
                <w:bCs w:val="0"/>
                <w:sz w:val="24"/>
                <w:highlight w:val="none"/>
                <w:lang w:val="en-US" w:eastAsia="zh-CN"/>
              </w:rPr>
              <w:t>15m</w:t>
            </w:r>
            <w:r>
              <w:rPr>
                <w:rFonts w:hint="eastAsia"/>
                <w:b w:val="0"/>
                <w:bCs w:val="0"/>
                <w:sz w:val="24"/>
                <w:highlight w:val="none"/>
                <w:lang w:val="en-US" w:eastAsia="zh-CN"/>
              </w:rPr>
              <w:t>排气筒排放。</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b/>
                <w:bCs/>
                <w:sz w:val="24"/>
                <w:highlight w:val="none"/>
              </w:rPr>
            </w:pPr>
            <w:r>
              <w:rPr>
                <w:rFonts w:hint="eastAsia"/>
                <w:b/>
                <w:bCs/>
                <w:sz w:val="24"/>
                <w:highlight w:val="none"/>
              </w:rPr>
              <w:t>水乳剂生产工艺流程和产污环节</w:t>
            </w:r>
          </w:p>
          <w:p>
            <w:pPr>
              <w:pStyle w:val="2"/>
              <w:numPr>
                <w:ilvl w:val="0"/>
                <w:numId w:val="0"/>
              </w:numPr>
              <w:ind w:leftChars="200"/>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sz w:val="24"/>
                <w:szCs w:val="24"/>
                <w:lang w:eastAsia="zh-CN"/>
              </w:rPr>
            </w:pPr>
            <w:r>
              <w:rPr>
                <w:rFonts w:hint="eastAsia" w:eastAsia="宋体"/>
                <w:b w:val="0"/>
                <w:bCs w:val="0"/>
                <w:sz w:val="24"/>
                <w:szCs w:val="24"/>
                <w:lang w:eastAsia="zh-CN"/>
              </w:rPr>
              <w:drawing>
                <wp:inline distT="0" distB="0" distL="114300" distR="114300">
                  <wp:extent cx="4733290" cy="1709420"/>
                  <wp:effectExtent l="0" t="0" r="10160" b="5080"/>
                  <wp:docPr id="2" name="ECB019B1-382A-4266-B25C-5B523AA43C14-5" descr="C:/Users/Administrator/AppData/Local/Temp/wps.lhoer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5" descr="C:/Users/Administrator/AppData/Local/Temp/wps.lhoerSwps"/>
                          <pic:cNvPicPr>
                            <a:picLocks noChangeAspect="1"/>
                          </pic:cNvPicPr>
                        </pic:nvPicPr>
                        <pic:blipFill>
                          <a:blip r:embed="rId14"/>
                          <a:srcRect t="6340" r="937" b="4561"/>
                          <a:stretch>
                            <a:fillRect/>
                          </a:stretch>
                        </pic:blipFill>
                        <pic:spPr>
                          <a:xfrm>
                            <a:off x="0" y="0"/>
                            <a:ext cx="4733290" cy="17094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rPr>
            </w:pPr>
            <w:r>
              <w:rPr>
                <w:rFonts w:hint="eastAsia" w:ascii="Times New Roman" w:hAnsi="Times New Roman" w:cs="Times New Roman"/>
                <w:b/>
                <w:bCs/>
                <w:sz w:val="21"/>
                <w:szCs w:val="21"/>
              </w:rPr>
              <w:t>图</w:t>
            </w:r>
            <w:r>
              <w:rPr>
                <w:rFonts w:hint="eastAsia" w:cs="Times New Roman"/>
                <w:b/>
                <w:bCs/>
                <w:sz w:val="21"/>
                <w:szCs w:val="21"/>
                <w:lang w:val="en-US" w:eastAsia="zh-CN"/>
              </w:rPr>
              <w:t>2.3-5</w:t>
            </w:r>
            <w:r>
              <w:rPr>
                <w:rFonts w:hint="eastAsia" w:ascii="Times New Roman" w:hAnsi="Times New Roman" w:cs="Times New Roman"/>
                <w:b/>
                <w:bCs/>
                <w:sz w:val="21"/>
                <w:szCs w:val="21"/>
              </w:rPr>
              <w:t xml:space="preserve">   水乳剂工艺流程及产污环节图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 w:val="24"/>
                <w:highlight w:val="none"/>
                <w:lang w:val="en-US" w:eastAsia="zh-CN"/>
              </w:rPr>
            </w:pPr>
            <w:r>
              <w:rPr>
                <w:rFonts w:hint="eastAsia"/>
                <w:b/>
                <w:bCs/>
                <w:sz w:val="24"/>
                <w:highlight w:val="none"/>
                <w:lang w:val="en-US" w:eastAsia="zh-CN"/>
              </w:rPr>
              <w:t>工艺流程简述：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sz w:val="24"/>
                <w:highlight w:val="none"/>
                <w:lang w:val="en-US" w:eastAsia="zh-CN"/>
              </w:rPr>
            </w:pPr>
            <w:r>
              <w:rPr>
                <w:rFonts w:hint="default"/>
                <w:b w:val="0"/>
                <w:bCs w:val="0"/>
                <w:sz w:val="24"/>
                <w:highlight w:val="none"/>
                <w:lang w:val="en-US" w:eastAsia="zh-CN"/>
              </w:rPr>
              <w:t>按配比将助溶剂（大豆油等）加入调配罐中，在搅拌下缓缓加入定量的原药，待原药完全溶解分散均匀后，加入水乳剂专用助剂，搅拌均匀，得油相。然后将油相缓缓加入定量的水和其他辅助原材料的</w:t>
            </w:r>
            <w:r>
              <w:rPr>
                <w:rFonts w:hint="eastAsia"/>
                <w:b w:val="0"/>
                <w:bCs w:val="0"/>
                <w:sz w:val="24"/>
                <w:highlight w:val="none"/>
                <w:lang w:val="en-US" w:eastAsia="zh-CN"/>
              </w:rPr>
              <w:t>调配罐</w:t>
            </w:r>
            <w:r>
              <w:rPr>
                <w:rFonts w:hint="default"/>
                <w:b w:val="0"/>
                <w:bCs w:val="0"/>
                <w:sz w:val="24"/>
                <w:highlight w:val="none"/>
                <w:lang w:val="en-US" w:eastAsia="zh-CN"/>
              </w:rPr>
              <w:t>中并高速剪切，高速剪切45分钟，得乳状均匀液体，转入储罐，取样检测合格后，转入包装生产。</w:t>
            </w:r>
            <w:r>
              <w:rPr>
                <w:rFonts w:hint="eastAsia"/>
                <w:b w:val="0"/>
                <w:bCs w:val="0"/>
                <w:sz w:val="24"/>
                <w:highlight w:val="none"/>
                <w:lang w:val="en-US" w:eastAsia="zh-CN"/>
              </w:rPr>
              <w:t>运行过程中产生的废气经集气罩收集，通过“喷淋塔+UV光解装置+活性炭吸附”处理后由</w:t>
            </w:r>
            <w:r>
              <w:rPr>
                <w:rFonts w:hint="default"/>
                <w:b w:val="0"/>
                <w:bCs w:val="0"/>
                <w:sz w:val="24"/>
                <w:highlight w:val="none"/>
                <w:lang w:val="en-US" w:eastAsia="zh-CN"/>
              </w:rPr>
              <w:t>15m</w:t>
            </w:r>
            <w:r>
              <w:rPr>
                <w:rFonts w:hint="eastAsia"/>
                <w:b w:val="0"/>
                <w:bCs w:val="0"/>
                <w:sz w:val="24"/>
                <w:highlight w:val="none"/>
                <w:lang w:val="en-US" w:eastAsia="zh-CN"/>
              </w:rPr>
              <w:t>排气筒排放。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bCs/>
                <w:sz w:val="21"/>
                <w:szCs w:val="21"/>
                <w:highlight w:val="none"/>
              </w:rPr>
            </w:pPr>
            <w:r>
              <w:rPr>
                <w:rFonts w:hint="eastAsia"/>
                <w:b/>
                <w:bCs/>
                <w:sz w:val="24"/>
                <w:highlight w:val="none"/>
                <w:lang w:val="en-US" w:eastAsia="zh-CN"/>
              </w:rPr>
              <w:t>6</w:t>
            </w:r>
            <w:r>
              <w:rPr>
                <w:rFonts w:hint="eastAsia"/>
                <w:b/>
                <w:bCs/>
                <w:sz w:val="24"/>
                <w:highlight w:val="none"/>
              </w:rPr>
              <w:t>、水剂生产工艺流程和产污环节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val="0"/>
                <w:bCs w:val="0"/>
                <w:sz w:val="24"/>
                <w:szCs w:val="24"/>
                <w:lang w:eastAsia="zh-CN"/>
              </w:rPr>
            </w:pPr>
            <w:r>
              <w:rPr>
                <w:rFonts w:hint="eastAsia" w:eastAsia="宋体"/>
                <w:b w:val="0"/>
                <w:bCs w:val="0"/>
                <w:sz w:val="24"/>
                <w:szCs w:val="24"/>
                <w:lang w:eastAsia="zh-CN"/>
              </w:rPr>
              <w:drawing>
                <wp:inline distT="0" distB="0" distL="114300" distR="114300">
                  <wp:extent cx="5692775" cy="1418590"/>
                  <wp:effectExtent l="0" t="0" r="0" b="0"/>
                  <wp:docPr id="7" name="ECB019B1-382A-4266-B25C-5B523AA43C14-6" descr="C:/Users/Administrator/AppData/Local/Temp/wps.mVSOal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6" descr="C:/Users/Administrator/AppData/Local/Temp/wps.mVSOalwps"/>
                          <pic:cNvPicPr>
                            <a:picLocks noChangeAspect="1"/>
                          </pic:cNvPicPr>
                        </pic:nvPicPr>
                        <pic:blipFill>
                          <a:blip r:embed="rId15"/>
                          <a:stretch>
                            <a:fillRect/>
                          </a:stretch>
                        </pic:blipFill>
                        <pic:spPr>
                          <a:xfrm>
                            <a:off x="0" y="0"/>
                            <a:ext cx="5692775" cy="14185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rPr>
            </w:pPr>
            <w:r>
              <w:rPr>
                <w:rFonts w:hint="eastAsia" w:ascii="Times New Roman" w:hAnsi="Times New Roman" w:cs="Times New Roman"/>
                <w:b/>
                <w:bCs/>
                <w:sz w:val="21"/>
                <w:szCs w:val="21"/>
              </w:rPr>
              <w:t>图</w:t>
            </w:r>
            <w:r>
              <w:rPr>
                <w:rFonts w:hint="eastAsia" w:cs="Times New Roman"/>
                <w:b/>
                <w:bCs/>
                <w:sz w:val="21"/>
                <w:szCs w:val="21"/>
                <w:lang w:val="en-US" w:eastAsia="zh-CN"/>
              </w:rPr>
              <w:t>2.3-6</w:t>
            </w:r>
            <w:r>
              <w:rPr>
                <w:rFonts w:hint="eastAsia" w:ascii="Times New Roman" w:hAnsi="Times New Roman" w:cs="Times New Roman"/>
                <w:b/>
                <w:bCs/>
                <w:sz w:val="21"/>
                <w:szCs w:val="21"/>
              </w:rPr>
              <w:t xml:space="preserve">   水剂工艺流程及产污环节图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 w:val="24"/>
                <w:szCs w:val="24"/>
                <w:lang w:val="en-US" w:eastAsia="zh-CN"/>
              </w:rPr>
            </w:pPr>
            <w:r>
              <w:rPr>
                <w:rFonts w:hint="eastAsia"/>
                <w:b/>
                <w:bCs/>
                <w:sz w:val="24"/>
                <w:szCs w:val="24"/>
                <w:lang w:val="en-US" w:eastAsia="zh-CN"/>
              </w:rPr>
              <w:t>工艺流程简述：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rPr>
            </w:pPr>
            <w:r>
              <w:rPr>
                <w:rFonts w:hint="default"/>
                <w:b w:val="0"/>
                <w:bCs w:val="0"/>
                <w:sz w:val="24"/>
                <w:szCs w:val="24"/>
                <w:lang w:val="en-US" w:eastAsia="zh-CN"/>
              </w:rPr>
              <w:t>将水剂所需要的原材料（水溶性原药或母液、助剂、增稠剂、防冻剂等）按配方的配比投入调配罐中，进行搅拌，搅拌均匀，取样分析，合格后，转入沉降罐中沉降24小时，进入包装程序，包装成产品。运行过程中产生的废气经集气罩收集，通过“喷淋塔+</w:t>
            </w:r>
            <w:r>
              <w:rPr>
                <w:rFonts w:hint="eastAsia"/>
                <w:b w:val="0"/>
                <w:bCs w:val="0"/>
                <w:sz w:val="24"/>
                <w:highlight w:val="none"/>
                <w:lang w:val="en-US" w:eastAsia="zh-CN"/>
              </w:rPr>
              <w:t>UV光解装置</w:t>
            </w:r>
            <w:r>
              <w:rPr>
                <w:rFonts w:hint="default"/>
                <w:b w:val="0"/>
                <w:bCs w:val="0"/>
                <w:sz w:val="24"/>
                <w:szCs w:val="24"/>
                <w:lang w:val="en-US" w:eastAsia="zh-CN"/>
              </w:rPr>
              <w:t>+</w:t>
            </w:r>
            <w:r>
              <w:rPr>
                <w:rFonts w:hint="eastAsia"/>
                <w:b w:val="0"/>
                <w:bCs w:val="0"/>
                <w:sz w:val="24"/>
                <w:highlight w:val="none"/>
                <w:lang w:val="en-US" w:eastAsia="zh-CN"/>
              </w:rPr>
              <w:t>活性炭吸附</w:t>
            </w:r>
            <w:r>
              <w:rPr>
                <w:rFonts w:hint="default"/>
                <w:b w:val="0"/>
                <w:bCs w:val="0"/>
                <w:sz w:val="24"/>
                <w:szCs w:val="24"/>
                <w:lang w:val="en-US" w:eastAsia="zh-CN"/>
              </w:rPr>
              <w:t>”处理后由15m排气筒排放</w:t>
            </w:r>
            <w:r>
              <w:rPr>
                <w:rFonts w:hint="eastAsia"/>
                <w:b w:val="0"/>
                <w:bCs w:val="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64" w:hRule="atLeast"/>
          <w:jc w:val="center"/>
        </w:trPr>
        <w:tc>
          <w:tcPr>
            <w:tcW w:w="562" w:type="dxa"/>
            <w:vAlign w:val="center"/>
          </w:tcPr>
          <w:p>
            <w:pPr>
              <w:pStyle w:val="20"/>
              <w:adjustRightInd w:val="0"/>
              <w:snapToGrid w:val="0"/>
              <w:spacing w:before="0" w:beforeAutospacing="0" w:after="0" w:afterAutospacing="0"/>
              <w:jc w:val="center"/>
              <w:rPr>
                <w:rFonts w:cs="宋体"/>
                <w:szCs w:val="24"/>
              </w:rPr>
            </w:pPr>
            <w:r>
              <w:rPr>
                <w:rFonts w:hint="eastAsia" w:cs="宋体"/>
                <w:bCs/>
                <w:kern w:val="2"/>
                <w:szCs w:val="24"/>
              </w:rPr>
              <w:t>与项目有关的原有环境污染问题</w:t>
            </w:r>
          </w:p>
        </w:tc>
        <w:tc>
          <w:tcPr>
            <w:tcW w:w="8668" w:type="dxa"/>
          </w:tcPr>
          <w:p>
            <w:pPr>
              <w:pStyle w:val="72"/>
              <w:widowControl/>
              <w:spacing w:after="0" w:afterLines="0"/>
              <w:rPr>
                <w:b/>
                <w:bCs/>
                <w:szCs w:val="24"/>
              </w:rPr>
            </w:pPr>
            <w:r>
              <w:rPr>
                <w:szCs w:val="24"/>
              </w:rPr>
              <w:t>一、</w:t>
            </w:r>
            <w:r>
              <w:rPr>
                <w:rFonts w:hint="eastAsia"/>
                <w:b/>
                <w:bCs/>
                <w:szCs w:val="24"/>
              </w:rPr>
              <w:t>湖南斯多瑞农业发展有限公司</w:t>
            </w:r>
            <w:r>
              <w:rPr>
                <w:b/>
                <w:bCs/>
                <w:szCs w:val="24"/>
              </w:rPr>
              <w:t>基本情况</w:t>
            </w:r>
          </w:p>
          <w:p>
            <w:pPr>
              <w:pStyle w:val="72"/>
              <w:widowControl/>
              <w:spacing w:after="0" w:afterLines="0"/>
              <w:rPr>
                <w:rFonts w:hint="eastAsia"/>
                <w:szCs w:val="24"/>
                <w:lang w:eastAsia="zh-CN"/>
              </w:rPr>
            </w:pPr>
            <w:r>
              <w:rPr>
                <w:rFonts w:hint="eastAsia"/>
                <w:szCs w:val="24"/>
              </w:rPr>
              <w:t>湖南斯多瑞农业发展有限公司</w:t>
            </w:r>
            <w:r>
              <w:rPr>
                <w:rFonts w:hint="eastAsia"/>
                <w:szCs w:val="24"/>
                <w:lang w:val="en-US" w:eastAsia="zh-CN"/>
              </w:rPr>
              <w:t>坐落于株洲市攸县高新技术产业开发区攸州工业园，</w:t>
            </w:r>
            <w:r>
              <w:rPr>
                <w:rFonts w:hint="eastAsia"/>
                <w:szCs w:val="24"/>
              </w:rPr>
              <w:t>是一家集科研、生产、销售为一体的农化企业</w:t>
            </w:r>
            <w:r>
              <w:rPr>
                <w:rFonts w:hint="eastAsia"/>
                <w:szCs w:val="24"/>
                <w:lang w:eastAsia="zh-CN"/>
              </w:rPr>
              <w:t>。</w:t>
            </w:r>
          </w:p>
          <w:p>
            <w:pPr>
              <w:pStyle w:val="72"/>
              <w:widowControl/>
              <w:spacing w:after="0" w:afterLines="0"/>
              <w:rPr>
                <w:rFonts w:hint="eastAsia"/>
                <w:szCs w:val="24"/>
                <w:lang w:val="en-US" w:eastAsia="zh-CN"/>
              </w:rPr>
            </w:pPr>
            <w:r>
              <w:rPr>
                <w:rFonts w:hint="eastAsia"/>
                <w:szCs w:val="24"/>
                <w:lang w:eastAsia="zh-CN"/>
              </w:rPr>
              <w:t>2020年11月</w:t>
            </w:r>
            <w:r>
              <w:rPr>
                <w:rFonts w:hint="eastAsia"/>
                <w:szCs w:val="24"/>
                <w:lang w:val="en-US" w:eastAsia="zh-CN"/>
              </w:rPr>
              <w:t>委托湖南景玺环保科技有限公司编制了《湖南斯多瑞农业发展有限公司年产30万吨生物药肥及农药制剂一期项目环境影响报告表》；2020年12月30日获得攸县环境保护局批复（株攸环评表[2020]58号）。</w:t>
            </w:r>
          </w:p>
          <w:p>
            <w:pPr>
              <w:pStyle w:val="72"/>
              <w:widowControl/>
              <w:spacing w:after="0" w:afterLines="0"/>
              <w:rPr>
                <w:rFonts w:hint="default" w:ascii="Times New Roman" w:hAnsi="Times New Roman" w:eastAsia="宋体" w:cs="Times New Roman"/>
                <w:color w:val="000000"/>
                <w:kern w:val="0"/>
                <w:sz w:val="24"/>
                <w:szCs w:val="24"/>
                <w:lang w:val="en-US" w:eastAsia="zh-CN" w:bidi="ar-SA"/>
              </w:rPr>
            </w:pPr>
            <w:r>
              <w:rPr>
                <w:rFonts w:hint="default"/>
                <w:szCs w:val="24"/>
                <w:lang w:val="en-US" w:eastAsia="zh-CN"/>
              </w:rPr>
              <w:t>2021年2月4日申领排污许可证，2024年5月16日重新申领简化管理排污许可证，排污许可证编号：91430223MA4R3EL235001W</w:t>
            </w:r>
          </w:p>
          <w:p>
            <w:pPr>
              <w:pStyle w:val="72"/>
              <w:widowControl/>
              <w:spacing w:after="0" w:afterLines="0"/>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20</w:t>
            </w:r>
            <w:r>
              <w:rPr>
                <w:rFonts w:hint="eastAsia" w:cs="Times New Roman"/>
                <w:color w:val="000000"/>
                <w:kern w:val="0"/>
                <w:sz w:val="24"/>
                <w:szCs w:val="24"/>
                <w:lang w:val="en-US" w:eastAsia="zh-CN" w:bidi="ar-SA"/>
              </w:rPr>
              <w:t>24</w:t>
            </w:r>
            <w:r>
              <w:rPr>
                <w:rFonts w:hint="default" w:ascii="Times New Roman" w:hAnsi="Times New Roman" w:eastAsia="宋体" w:cs="Times New Roman"/>
                <w:color w:val="000000"/>
                <w:kern w:val="0"/>
                <w:sz w:val="24"/>
                <w:szCs w:val="24"/>
                <w:lang w:val="en-US" w:eastAsia="zh-CN" w:bidi="ar-SA"/>
              </w:rPr>
              <w:t>年</w:t>
            </w:r>
            <w:r>
              <w:rPr>
                <w:rFonts w:hint="eastAsia" w:cs="Times New Roman"/>
                <w:color w:val="000000"/>
                <w:kern w:val="0"/>
                <w:sz w:val="24"/>
                <w:szCs w:val="24"/>
                <w:lang w:val="en-US" w:eastAsia="zh-CN" w:bidi="ar-SA"/>
              </w:rPr>
              <w:t>3</w:t>
            </w:r>
            <w:r>
              <w:rPr>
                <w:rFonts w:hint="default" w:ascii="Times New Roman" w:hAnsi="Times New Roman" w:eastAsia="宋体" w:cs="Times New Roman"/>
                <w:color w:val="000000"/>
                <w:kern w:val="0"/>
                <w:sz w:val="24"/>
                <w:szCs w:val="24"/>
                <w:lang w:val="en-US" w:eastAsia="zh-CN" w:bidi="ar-SA"/>
              </w:rPr>
              <w:t>月，委托湖南容正环保科技有限公司编制了《</w:t>
            </w:r>
            <w:r>
              <w:rPr>
                <w:rFonts w:hint="eastAsia"/>
                <w:szCs w:val="24"/>
                <w:lang w:val="en-US" w:eastAsia="zh-CN"/>
              </w:rPr>
              <w:t>湖南斯多瑞农业发展有限公司年产30万吨生物药肥及农药制剂一期项目竣工环境保护验收监测报告</w:t>
            </w:r>
            <w:r>
              <w:rPr>
                <w:rFonts w:hint="default" w:ascii="Times New Roman" w:hAnsi="Times New Roman" w:eastAsia="宋体" w:cs="Times New Roman"/>
                <w:color w:val="000000"/>
                <w:kern w:val="0"/>
                <w:sz w:val="24"/>
                <w:szCs w:val="24"/>
                <w:lang w:val="en-US" w:eastAsia="zh-CN" w:bidi="ar-SA"/>
              </w:rPr>
              <w:t>》</w:t>
            </w:r>
            <w:r>
              <w:rPr>
                <w:rFonts w:hint="eastAsia" w:cs="Times New Roman"/>
                <w:color w:val="000000"/>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4"/>
              <w:rPr>
                <w:b/>
                <w:snapToGrid w:val="0"/>
                <w:kern w:val="24"/>
                <w:sz w:val="24"/>
              </w:rPr>
            </w:pPr>
            <w:r>
              <w:rPr>
                <w:rFonts w:hint="eastAsia"/>
                <w:b/>
                <w:snapToGrid w:val="0"/>
                <w:kern w:val="24"/>
                <w:sz w:val="24"/>
              </w:rPr>
              <w:t>表2-7  原有工程环保手续履行情况表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694"/>
              <w:gridCol w:w="62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4" w:type="dxa"/>
                  <w:vAlign w:val="center"/>
                </w:tcPr>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类别</w:t>
                  </w:r>
                </w:p>
              </w:tc>
              <w:tc>
                <w:tcPr>
                  <w:tcW w:w="6241" w:type="dxa"/>
                  <w:vAlign w:val="center"/>
                </w:tcPr>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基本情况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4" w:type="dxa"/>
                  <w:vAlign w:val="center"/>
                </w:tcPr>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环评情况</w:t>
                  </w:r>
                </w:p>
              </w:tc>
              <w:tc>
                <w:tcPr>
                  <w:tcW w:w="6241" w:type="dxa"/>
                  <w:vAlign w:val="center"/>
                </w:tcPr>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《湖南斯多瑞农业发展有限公司年产30万吨生物药肥及农药制剂一期项目环境影响报告表》及批复（株攸环评表[2020]58号）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4" w:type="dxa"/>
                  <w:vAlign w:val="center"/>
                </w:tcPr>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验收情况</w:t>
                  </w:r>
                </w:p>
              </w:tc>
              <w:tc>
                <w:tcPr>
                  <w:tcW w:w="6241" w:type="dxa"/>
                  <w:vAlign w:val="center"/>
                </w:tcPr>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《湖南斯多瑞农业发展有限公司年产30万吨生物药肥及农药制剂一期项目竣工环境保护验收报告》2024年3月自主验收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4" w:type="dxa"/>
                  <w:vAlign w:val="center"/>
                </w:tcPr>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应急预案</w:t>
                  </w:r>
                </w:p>
              </w:tc>
              <w:tc>
                <w:tcPr>
                  <w:tcW w:w="6241" w:type="dxa"/>
                  <w:vAlign w:val="center"/>
                </w:tcPr>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《湖南斯多瑞农业发展有限公司突发环境事件应急预案》2024年四月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4" w:type="dxa"/>
                  <w:vAlign w:val="center"/>
                </w:tcPr>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ind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bidi="ar-SA"/>
                    </w:rPr>
                    <w:t>应急预案备案</w:t>
                  </w:r>
                </w:p>
              </w:tc>
              <w:tc>
                <w:tcPr>
                  <w:tcW w:w="6241" w:type="dxa"/>
                  <w:vAlign w:val="center"/>
                </w:tcPr>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ind w:right="0" w:rightChars="0" w:firstLine="0" w:firstLineChars="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kern w:val="0"/>
                      <w:sz w:val="21"/>
                      <w:szCs w:val="21"/>
                      <w:highlight w:val="none"/>
                      <w:vertAlign w:val="baseline"/>
                      <w:lang w:val="en-US" w:eastAsia="zh-CN" w:bidi="ar-SA"/>
                    </w:rPr>
                    <w:t xml:space="preserve">风险等级“一般[一般-大气（Q0）+一般-水（Q0）]”2024年4月25日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4" w:type="dxa"/>
                  <w:vAlign w:val="center"/>
                </w:tcPr>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ind w:right="0" w:rightChars="0" w:firstLine="0" w:firstLineChars="0"/>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排污许可情况</w:t>
                  </w:r>
                </w:p>
              </w:tc>
              <w:tc>
                <w:tcPr>
                  <w:tcW w:w="6241" w:type="dxa"/>
                  <w:vAlign w:val="center"/>
                </w:tcPr>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已于2024年5月16日办理了排污许可证，证书编号：</w:t>
                  </w:r>
                </w:p>
                <w:p>
                  <w:pPr>
                    <w:pStyle w:val="59"/>
                    <w:keepNext w:val="0"/>
                    <w:keepLines w:val="0"/>
                    <w:pageBreakBefore w:val="0"/>
                    <w:widowControl/>
                    <w:kinsoku/>
                    <w:wordWrap/>
                    <w:overflowPunct/>
                    <w:topLinePunct w:val="0"/>
                    <w:autoSpaceDE/>
                    <w:autoSpaceDN/>
                    <w:bidi w:val="0"/>
                    <w:adjustRightInd/>
                    <w:snapToGrid w:val="0"/>
                    <w:spacing w:before="63" w:beforeLines="20" w:after="0" w:line="288" w:lineRule="auto"/>
                    <w:ind w:right="0" w:rightChars="0" w:firstLine="0" w:firstLineChars="0"/>
                    <w:jc w:val="center"/>
                    <w:textAlignment w:val="auto"/>
                    <w:rPr>
                      <w:rFonts w:hint="eastAsia" w:ascii="Times New Roman" w:hAnsi="Times New Roman" w:eastAsia="宋体" w:cs="Times New Roman"/>
                      <w:b w:val="0"/>
                      <w:bCs w:val="0"/>
                      <w:color w:val="auto"/>
                      <w:kern w:val="0"/>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91430223MA4R3EL235001W</w:t>
                  </w:r>
                </w:p>
              </w:tc>
            </w:tr>
          </w:tbl>
          <w:p>
            <w:pPr>
              <w:numPr>
                <w:ilvl w:val="0"/>
                <w:numId w:val="8"/>
              </w:numPr>
              <w:spacing w:line="360" w:lineRule="auto"/>
              <w:ind w:firstLine="480" w:firstLineChars="200"/>
              <w:rPr>
                <w:b/>
                <w:bCs/>
                <w:sz w:val="24"/>
                <w:highlight w:val="none"/>
              </w:rPr>
            </w:pPr>
            <w:r>
              <w:rPr>
                <w:rFonts w:hint="eastAsia"/>
                <w:b/>
                <w:bCs/>
                <w:sz w:val="24"/>
                <w:highlight w:val="none"/>
              </w:rPr>
              <w:t>原有工程概况</w:t>
            </w:r>
          </w:p>
          <w:p>
            <w:pPr>
              <w:snapToGrid w:val="0"/>
              <w:spacing w:line="360" w:lineRule="auto"/>
              <w:ind w:firstLine="480" w:firstLineChars="200"/>
              <w:outlineLvl w:val="4"/>
              <w:rPr>
                <w:sz w:val="24"/>
              </w:rPr>
            </w:pPr>
            <w:r>
              <w:rPr>
                <w:rFonts w:hint="eastAsia"/>
                <w:sz w:val="24"/>
              </w:rPr>
              <w:t>原有工程</w:t>
            </w:r>
            <w:r>
              <w:rPr>
                <w:sz w:val="24"/>
              </w:rPr>
              <w:t>共</w:t>
            </w:r>
            <w:r>
              <w:rPr>
                <w:rFonts w:hint="eastAsia"/>
                <w:sz w:val="24"/>
                <w:lang w:val="en-US" w:eastAsia="zh-CN"/>
              </w:rPr>
              <w:t>设有2</w:t>
            </w:r>
            <w:r>
              <w:rPr>
                <w:sz w:val="24"/>
              </w:rPr>
              <w:t>条生产线</w:t>
            </w:r>
            <w:r>
              <w:rPr>
                <w:rFonts w:hint="eastAsia"/>
                <w:sz w:val="24"/>
                <w:lang w:eastAsia="zh-CN"/>
              </w:rPr>
              <w:t>（</w:t>
            </w:r>
            <w:r>
              <w:rPr>
                <w:rFonts w:hint="eastAsia"/>
                <w:sz w:val="24"/>
                <w:lang w:val="en-US" w:eastAsia="zh-CN"/>
              </w:rPr>
              <w:t>药肥颗粒和农药制剂各1条）</w:t>
            </w:r>
            <w:r>
              <w:rPr>
                <w:sz w:val="24"/>
              </w:rPr>
              <w:t>，</w:t>
            </w:r>
            <w:r>
              <w:rPr>
                <w:rFonts w:hint="eastAsia"/>
                <w:sz w:val="24"/>
                <w:lang w:val="en-US" w:eastAsia="zh-CN"/>
              </w:rPr>
              <w:t>年产6万吨药肥颗粒和160吨农药制剂</w:t>
            </w:r>
            <w:r>
              <w:rPr>
                <w:rFonts w:hint="eastAsia"/>
                <w:sz w:val="24"/>
              </w:rPr>
              <w:t>。</w:t>
            </w:r>
          </w:p>
          <w:p>
            <w:pPr>
              <w:snapToGrid w:val="0"/>
              <w:spacing w:line="360" w:lineRule="auto"/>
              <w:ind w:firstLine="480" w:firstLineChars="200"/>
              <w:outlineLvl w:val="4"/>
              <w:rPr>
                <w:sz w:val="24"/>
              </w:rPr>
            </w:pPr>
            <w:r>
              <w:rPr>
                <w:sz w:val="24"/>
              </w:rPr>
              <w:t>其具体产品方案详见表</w:t>
            </w:r>
            <w:r>
              <w:rPr>
                <w:rFonts w:hint="eastAsia"/>
                <w:sz w:val="24"/>
              </w:rPr>
              <w:t>2</w:t>
            </w:r>
            <w:r>
              <w:rPr>
                <w:sz w:val="24"/>
              </w:rPr>
              <w:t>-7。</w:t>
            </w:r>
          </w:p>
          <w:p>
            <w:pPr>
              <w:snapToGrid w:val="0"/>
              <w:spacing w:line="360" w:lineRule="auto"/>
              <w:jc w:val="center"/>
              <w:outlineLvl w:val="4"/>
              <w:rPr>
                <w:b/>
                <w:snapToGrid w:val="0"/>
                <w:color w:val="000000"/>
                <w:kern w:val="24"/>
                <w:sz w:val="24"/>
              </w:rPr>
            </w:pPr>
            <w:r>
              <w:rPr>
                <w:b/>
                <w:snapToGrid w:val="0"/>
                <w:color w:val="000000"/>
                <w:kern w:val="24"/>
                <w:sz w:val="24"/>
              </w:rPr>
              <w:t xml:space="preserve">表2-7  </w:t>
            </w:r>
            <w:r>
              <w:rPr>
                <w:rFonts w:hint="eastAsia"/>
                <w:b/>
                <w:snapToGrid w:val="0"/>
                <w:color w:val="000000"/>
                <w:kern w:val="24"/>
                <w:sz w:val="24"/>
              </w:rPr>
              <w:t>原有</w:t>
            </w:r>
            <w:r>
              <w:rPr>
                <w:b/>
                <w:snapToGrid w:val="0"/>
                <w:color w:val="000000"/>
                <w:kern w:val="24"/>
                <w:sz w:val="24"/>
              </w:rPr>
              <w:t>工程产能情况表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3435"/>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vertAlign w:val="baseline"/>
                      <w:lang w:val="en-US" w:eastAsia="zh-CN"/>
                    </w:rPr>
                  </w:pPr>
                  <w:r>
                    <w:rPr>
                      <w:rFonts w:hint="eastAsia"/>
                      <w:vertAlign w:val="baseline"/>
                      <w:lang w:val="en-US" w:eastAsia="zh-CN"/>
                    </w:rPr>
                    <w:t>序号</w:t>
                  </w:r>
                </w:p>
              </w:tc>
              <w:tc>
                <w:tcPr>
                  <w:tcW w:w="343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vertAlign w:val="baseline"/>
                      <w:lang w:val="en-US" w:eastAsia="zh-CN"/>
                    </w:rPr>
                  </w:pPr>
                  <w:r>
                    <w:rPr>
                      <w:rFonts w:hint="eastAsia"/>
                      <w:vertAlign w:val="baseline"/>
                      <w:lang w:val="en-US" w:eastAsia="zh-CN"/>
                    </w:rPr>
                    <w:t>产品名称</w:t>
                  </w:r>
                </w:p>
              </w:tc>
              <w:tc>
                <w:tcPr>
                  <w:tcW w:w="28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vertAlign w:val="baseline"/>
                      <w:lang w:val="en-US" w:eastAsia="zh-CN"/>
                    </w:rPr>
                  </w:pPr>
                  <w:r>
                    <w:rPr>
                      <w:rFonts w:hint="eastAsia"/>
                      <w:vertAlign w:val="baseline"/>
                      <w:lang w:val="en-US" w:eastAsia="zh-CN"/>
                    </w:rPr>
                    <w:t>年产量t/a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2"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vertAlign w:val="baseline"/>
                      <w:lang w:val="en-US" w:eastAsia="zh-CN"/>
                    </w:rPr>
                  </w:pPr>
                  <w:r>
                    <w:rPr>
                      <w:rFonts w:hint="eastAsia"/>
                      <w:vertAlign w:val="baseline"/>
                      <w:lang w:val="en-US" w:eastAsia="zh-CN"/>
                    </w:rPr>
                    <w:t>药肥颗粒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vertAlign w:val="baseline"/>
                      <w:lang w:val="en-US" w:eastAsia="zh-CN"/>
                    </w:rPr>
                  </w:pPr>
                  <w:r>
                    <w:rPr>
                      <w:rFonts w:hint="eastAsia"/>
                      <w:vertAlign w:val="baseline"/>
                      <w:lang w:val="en-US" w:eastAsia="zh-CN"/>
                    </w:rPr>
                    <w:t>1</w:t>
                  </w:r>
                </w:p>
              </w:tc>
              <w:tc>
                <w:tcPr>
                  <w:tcW w:w="343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b w:val="0"/>
                      <w:bCs w:val="0"/>
                      <w:sz w:val="21"/>
                      <w:szCs w:val="21"/>
                      <w:highlight w:val="none"/>
                      <w:u w:val="none"/>
                      <w:vertAlign w:val="baseline"/>
                    </w:rPr>
                    <w:t>（0.025+0.175）%苄嘧丙草颗粒</w:t>
                  </w:r>
                </w:p>
              </w:tc>
              <w:tc>
                <w:tcPr>
                  <w:tcW w:w="28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vertAlign w:val="baseline"/>
                      <w:lang w:val="en-US" w:eastAsia="zh-CN"/>
                    </w:rPr>
                  </w:pPr>
                  <w:r>
                    <w:rPr>
                      <w:rFonts w:hint="eastAsia"/>
                      <w:vertAlign w:val="baseline"/>
                      <w:lang w:val="en-US" w:eastAsia="zh-CN"/>
                    </w:rPr>
                    <w:t>2</w:t>
                  </w:r>
                </w:p>
              </w:tc>
              <w:tc>
                <w:tcPr>
                  <w:tcW w:w="343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b w:val="0"/>
                      <w:bCs w:val="0"/>
                      <w:sz w:val="21"/>
                      <w:szCs w:val="21"/>
                      <w:highlight w:val="none"/>
                      <w:u w:val="none"/>
                      <w:vertAlign w:val="baseline"/>
                    </w:rPr>
                    <w:t>（0.032+0.608）%苄嘧丁草颗粒</w:t>
                  </w:r>
                </w:p>
              </w:tc>
              <w:tc>
                <w:tcPr>
                  <w:tcW w:w="28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vertAlign w:val="baseline"/>
                      <w:lang w:val="en-US" w:eastAsia="zh-CN"/>
                    </w:rPr>
                  </w:pPr>
                  <w:r>
                    <w:rPr>
                      <w:rFonts w:hint="eastAsia"/>
                      <w:vertAlign w:val="baseline"/>
                      <w:lang w:val="en-US" w:eastAsia="zh-CN"/>
                    </w:rPr>
                    <w:t>3</w:t>
                  </w:r>
                </w:p>
              </w:tc>
              <w:tc>
                <w:tcPr>
                  <w:tcW w:w="343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b w:val="0"/>
                      <w:bCs w:val="0"/>
                      <w:sz w:val="21"/>
                      <w:szCs w:val="21"/>
                      <w:highlight w:val="none"/>
                      <w:u w:val="none"/>
                      <w:vertAlign w:val="baseline"/>
                    </w:rPr>
                    <w:t>0.1%呋虫胺颗粒</w:t>
                  </w:r>
                </w:p>
              </w:tc>
              <w:tc>
                <w:tcPr>
                  <w:tcW w:w="28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vertAlign w:val="baseline"/>
                      <w:lang w:val="en-US" w:eastAsia="zh-CN"/>
                    </w:rPr>
                  </w:pPr>
                  <w:r>
                    <w:rPr>
                      <w:rFonts w:hint="eastAsia"/>
                      <w:vertAlign w:val="baseline"/>
                      <w:lang w:val="en-US" w:eastAsia="zh-CN"/>
                    </w:rPr>
                    <w:t>4</w:t>
                  </w:r>
                </w:p>
              </w:tc>
              <w:tc>
                <w:tcPr>
                  <w:tcW w:w="343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kern w:val="2"/>
                      <w:sz w:val="21"/>
                      <w:szCs w:val="21"/>
                      <w:highlight w:val="none"/>
                      <w:u w:val="none"/>
                      <w:vertAlign w:val="baseline"/>
                      <w:lang w:val="en-US" w:eastAsia="zh-CN" w:bidi="ar-SA"/>
                    </w:rPr>
                  </w:pPr>
                  <w:r>
                    <w:rPr>
                      <w:rFonts w:hint="eastAsia" w:ascii="Times New Roman" w:hAnsi="Times New Roman" w:eastAsia="宋体"/>
                      <w:b w:val="0"/>
                      <w:bCs w:val="0"/>
                      <w:sz w:val="21"/>
                      <w:szCs w:val="21"/>
                      <w:highlight w:val="none"/>
                      <w:u w:val="none"/>
                      <w:vertAlign w:val="baseline"/>
                    </w:rPr>
                    <w:t>0.2%噻虫嗪颗粒</w:t>
                  </w:r>
                </w:p>
              </w:tc>
              <w:tc>
                <w:tcPr>
                  <w:tcW w:w="28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7"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vertAlign w:val="baseline"/>
                    </w:rPr>
                  </w:pPr>
                  <w:r>
                    <w:rPr>
                      <w:rFonts w:hint="eastAsia"/>
                      <w:vertAlign w:val="baseline"/>
                      <w:lang w:val="en-US" w:eastAsia="zh-CN"/>
                    </w:rPr>
                    <w:t>合计</w:t>
                  </w:r>
                </w:p>
              </w:tc>
              <w:tc>
                <w:tcPr>
                  <w:tcW w:w="28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vertAlign w:val="baseline"/>
                      <w:lang w:val="en-US" w:eastAsia="zh-CN"/>
                    </w:rPr>
                  </w:pPr>
                  <w:r>
                    <w:rPr>
                      <w:rFonts w:hint="eastAsia"/>
                      <w:vertAlign w:val="baseline"/>
                      <w:lang w:val="en-US" w:eastAsia="zh-CN"/>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2"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vertAlign w:val="baseline"/>
                      <w:lang w:val="en-US" w:eastAsia="zh-CN"/>
                    </w:rPr>
                  </w:pPr>
                  <w:r>
                    <w:rPr>
                      <w:rFonts w:hint="eastAsia"/>
                      <w:vertAlign w:val="baseline"/>
                      <w:lang w:val="en-US" w:eastAsia="zh-CN"/>
                    </w:rPr>
                    <w:t>农药制剂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vertAlign w:val="baseline"/>
                    </w:rPr>
                  </w:pPr>
                  <w:r>
                    <w:rPr>
                      <w:rFonts w:hint="eastAsia"/>
                      <w:vertAlign w:val="baseline"/>
                      <w:lang w:val="en-US" w:eastAsia="zh-CN"/>
                    </w:rPr>
                    <w:t>5</w:t>
                  </w:r>
                </w:p>
              </w:tc>
              <w:tc>
                <w:tcPr>
                  <w:tcW w:w="343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rPr>
                    <w:t>70%杀螺胺盐可湿性粉剂</w:t>
                  </w:r>
                </w:p>
              </w:tc>
              <w:tc>
                <w:tcPr>
                  <w:tcW w:w="28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vertAlign w:val="baseline"/>
                      <w:lang w:val="en-US" w:eastAsia="zh-CN"/>
                    </w:rPr>
                  </w:pPr>
                  <w:r>
                    <w:rPr>
                      <w:rFonts w:hint="eastAsia"/>
                      <w:vertAlign w:val="baseline"/>
                      <w:lang w:val="en-US" w:eastAsia="zh-CN"/>
                    </w:rPr>
                    <w:t>6</w:t>
                  </w:r>
                </w:p>
              </w:tc>
              <w:tc>
                <w:tcPr>
                  <w:tcW w:w="343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rPr>
                    <w:t>3%甲维盐微乳剂</w:t>
                  </w:r>
                </w:p>
              </w:tc>
              <w:tc>
                <w:tcPr>
                  <w:tcW w:w="28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vertAlign w:val="baseline"/>
                      <w:lang w:val="en-US" w:eastAsia="zh-CN"/>
                    </w:rPr>
                  </w:pPr>
                  <w:r>
                    <w:rPr>
                      <w:rFonts w:hint="eastAsia"/>
                      <w:vertAlign w:val="baseline"/>
                      <w:lang w:val="en-US" w:eastAsia="zh-CN"/>
                    </w:rPr>
                    <w:t>7</w:t>
                  </w:r>
                </w:p>
              </w:tc>
              <w:tc>
                <w:tcPr>
                  <w:tcW w:w="343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rPr>
                    <w:t>450g/L咪鲜胺水乳剂</w:t>
                  </w:r>
                </w:p>
              </w:tc>
              <w:tc>
                <w:tcPr>
                  <w:tcW w:w="28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vertAlign w:val="baseline"/>
                      <w:lang w:val="en-US" w:eastAsia="zh-CN"/>
                    </w:rPr>
                  </w:pPr>
                  <w:r>
                    <w:rPr>
                      <w:rFonts w:hint="eastAsia"/>
                      <w:vertAlign w:val="baseline"/>
                      <w:lang w:val="en-US" w:eastAsia="zh-CN"/>
                    </w:rPr>
                    <w:t>8</w:t>
                  </w:r>
                </w:p>
              </w:tc>
              <w:tc>
                <w:tcPr>
                  <w:tcW w:w="343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rPr>
                    <w:t>41%草甘膦异丙胺盐水剂</w:t>
                  </w:r>
                </w:p>
              </w:tc>
              <w:tc>
                <w:tcPr>
                  <w:tcW w:w="28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eastAsia" w:ascii="Times New Roman" w:hAnsi="Times New Roman" w:eastAsia="宋体"/>
                      <w:b w:val="0"/>
                      <w:bCs w:val="0"/>
                      <w:sz w:val="21"/>
                      <w:szCs w:val="21"/>
                      <w:u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7"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vertAlign w:val="baseline"/>
                    </w:rPr>
                  </w:pPr>
                  <w:r>
                    <w:rPr>
                      <w:rFonts w:hint="eastAsia"/>
                      <w:vertAlign w:val="baseline"/>
                      <w:lang w:val="en-US" w:eastAsia="zh-CN"/>
                    </w:rPr>
                    <w:t>合计</w:t>
                  </w:r>
                </w:p>
              </w:tc>
              <w:tc>
                <w:tcPr>
                  <w:tcW w:w="2815"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vertAlign w:val="baseline"/>
                      <w:lang w:val="en-US" w:eastAsia="zh-CN"/>
                    </w:rPr>
                  </w:pPr>
                  <w:r>
                    <w:rPr>
                      <w:rFonts w:hint="eastAsia"/>
                      <w:vertAlign w:val="baseline"/>
                      <w:lang w:val="en-US" w:eastAsia="zh-CN"/>
                    </w:rPr>
                    <w:t>160</w:t>
                  </w:r>
                </w:p>
              </w:tc>
            </w:tr>
          </w:tbl>
          <w:p>
            <w:pPr>
              <w:pStyle w:val="31"/>
              <w:numPr>
                <w:ilvl w:val="0"/>
                <w:numId w:val="8"/>
              </w:numPr>
              <w:ind w:firstLine="482"/>
              <w:rPr>
                <w:b/>
                <w:bCs/>
              </w:rPr>
            </w:pPr>
            <w:r>
              <w:rPr>
                <w:rFonts w:hint="eastAsia"/>
                <w:b/>
                <w:bCs/>
              </w:rPr>
              <w:t>原有工程环境保护措施</w:t>
            </w:r>
          </w:p>
          <w:p>
            <w:pPr>
              <w:pStyle w:val="31"/>
              <w:ind w:left="420" w:leftChars="200" w:firstLine="0" w:firstLineChars="0"/>
            </w:pPr>
            <w:r>
              <w:rPr>
                <w:rFonts w:hint="eastAsia"/>
              </w:rPr>
              <w:t>（1）原有工程废气</w:t>
            </w:r>
            <w:r>
              <w:rPr>
                <w:rFonts w:hint="eastAsia"/>
                <w:lang w:eastAsia="zh-CN"/>
              </w:rPr>
              <w:t>、</w:t>
            </w:r>
            <w:r>
              <w:rPr>
                <w:rFonts w:hint="eastAsia"/>
                <w:lang w:val="en-US" w:eastAsia="zh-CN"/>
              </w:rPr>
              <w:t>废水</w:t>
            </w:r>
            <w:r>
              <w:rPr>
                <w:rFonts w:hint="eastAsia"/>
              </w:rPr>
              <w:t>污染防治措施</w:t>
            </w:r>
          </w:p>
          <w:p>
            <w:pPr>
              <w:pStyle w:val="31"/>
              <w:ind w:firstLine="0" w:firstLineChars="0"/>
              <w:jc w:val="center"/>
              <w:rPr>
                <w:b/>
                <w:bCs/>
              </w:rPr>
            </w:pPr>
            <w:r>
              <w:rPr>
                <w:rFonts w:hint="eastAsia"/>
                <w:b/>
                <w:bCs/>
              </w:rPr>
              <w:t>表</w:t>
            </w:r>
            <w:r>
              <w:rPr>
                <w:rFonts w:ascii="Times New Roman" w:hAnsi="Times New Roman" w:cs="Times New Roman"/>
                <w:b/>
                <w:bCs/>
              </w:rPr>
              <w:t>2-8</w:t>
            </w:r>
            <w:r>
              <w:rPr>
                <w:rFonts w:hint="eastAsia"/>
                <w:b/>
                <w:bCs/>
              </w:rPr>
              <w:t xml:space="preserve">   原有工程废气</w:t>
            </w:r>
            <w:r>
              <w:rPr>
                <w:rFonts w:hint="eastAsia"/>
                <w:b/>
                <w:bCs/>
                <w:lang w:eastAsia="zh-CN"/>
              </w:rPr>
              <w:t>、</w:t>
            </w:r>
            <w:r>
              <w:rPr>
                <w:rFonts w:hint="eastAsia"/>
                <w:b/>
                <w:bCs/>
                <w:lang w:val="en-US" w:eastAsia="zh-CN"/>
              </w:rPr>
              <w:t>废水</w:t>
            </w:r>
            <w:r>
              <w:rPr>
                <w:rFonts w:hint="eastAsia"/>
                <w:b/>
                <w:bCs/>
              </w:rPr>
              <w:t>污染防治措施</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304"/>
              <w:gridCol w:w="1481"/>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szCs w:val="21"/>
                      <w:lang w:bidi="ar"/>
                    </w:rPr>
                  </w:pPr>
                  <w:r>
                    <w:rPr>
                      <w:szCs w:val="21"/>
                      <w:lang w:bidi="ar"/>
                    </w:rPr>
                    <w:t>名称</w:t>
                  </w:r>
                </w:p>
              </w:tc>
              <w:tc>
                <w:tcPr>
                  <w:tcW w:w="1845"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szCs w:val="21"/>
                      <w:lang w:bidi="ar"/>
                    </w:rPr>
                  </w:pPr>
                  <w:r>
                    <w:rPr>
                      <w:szCs w:val="21"/>
                      <w:lang w:bidi="ar"/>
                    </w:rPr>
                    <w:t>污染源</w:t>
                  </w:r>
                </w:p>
              </w:tc>
              <w:tc>
                <w:tcPr>
                  <w:tcW w:w="827"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szCs w:val="21"/>
                      <w:lang w:bidi="ar"/>
                    </w:rPr>
                  </w:pPr>
                  <w:r>
                    <w:rPr>
                      <w:szCs w:val="21"/>
                      <w:lang w:bidi="ar"/>
                    </w:rPr>
                    <w:t>主要污染物</w:t>
                  </w:r>
                </w:p>
              </w:tc>
              <w:tc>
                <w:tcPr>
                  <w:tcW w:w="1944"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szCs w:val="21"/>
                      <w:lang w:bidi="ar"/>
                    </w:rPr>
                  </w:pPr>
                  <w:r>
                    <w:rPr>
                      <w:szCs w:val="21"/>
                      <w:lang w:bidi="ar"/>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eastAsia="宋体"/>
                      <w:szCs w:val="21"/>
                      <w:lang w:val="en-US" w:eastAsia="zh-CN" w:bidi="ar"/>
                    </w:rPr>
                  </w:pPr>
                  <w:r>
                    <w:rPr>
                      <w:rFonts w:hint="eastAsia"/>
                      <w:szCs w:val="21"/>
                      <w:lang w:val="en-US" w:eastAsia="zh-CN" w:bidi="ar"/>
                    </w:rPr>
                    <w:t>废气</w:t>
                  </w:r>
                </w:p>
              </w:tc>
              <w:tc>
                <w:tcPr>
                  <w:tcW w:w="1845"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szCs w:val="21"/>
                      <w:lang w:val="en-US" w:eastAsia="zh-CN" w:bidi="ar"/>
                    </w:rPr>
                  </w:pPr>
                  <w:r>
                    <w:rPr>
                      <w:rFonts w:hint="eastAsia"/>
                      <w:szCs w:val="21"/>
                      <w:lang w:val="en-US" w:eastAsia="zh-CN" w:bidi="ar"/>
                    </w:rPr>
                    <w:t>生产设备（投料、输送机、混合机、挤压制粒机、筛分机、粉碎机、调配罐、灌装罐等）</w:t>
                  </w:r>
                </w:p>
              </w:tc>
              <w:tc>
                <w:tcPr>
                  <w:tcW w:w="827"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szCs w:val="21"/>
                      <w:lang w:val="en-US" w:eastAsia="zh-CN" w:bidi="ar"/>
                    </w:rPr>
                  </w:pPr>
                  <w:r>
                    <w:rPr>
                      <w:rFonts w:hint="eastAsia"/>
                      <w:szCs w:val="21"/>
                      <w:lang w:val="en-US" w:eastAsia="zh-CN" w:bidi="ar"/>
                    </w:rPr>
                    <w:t>颗粒物、VOCs、氨气</w:t>
                  </w:r>
                </w:p>
              </w:tc>
              <w:tc>
                <w:tcPr>
                  <w:tcW w:w="1944"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szCs w:val="21"/>
                      <w:lang w:val="en-US" w:eastAsia="zh-CN" w:bidi="ar"/>
                    </w:rPr>
                  </w:pPr>
                  <w:r>
                    <w:rPr>
                      <w:rFonts w:hint="eastAsia"/>
                      <w:szCs w:val="21"/>
                      <w:lang w:val="en-US" w:eastAsia="zh-CN" w:bidi="ar"/>
                    </w:rPr>
                    <w:t>集气罩+喷淋塔+UV光解装置+活性炭吸附+15m排气筒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2" w:type="pct"/>
                  <w:vMerge w:val="restar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eastAsia="宋体"/>
                      <w:szCs w:val="21"/>
                      <w:lang w:val="en-US" w:eastAsia="zh-CN" w:bidi="ar"/>
                    </w:rPr>
                  </w:pPr>
                  <w:r>
                    <w:rPr>
                      <w:rFonts w:hint="eastAsia"/>
                      <w:szCs w:val="21"/>
                      <w:lang w:val="en-US" w:eastAsia="zh-CN" w:bidi="ar"/>
                    </w:rPr>
                    <w:t>废水</w:t>
                  </w:r>
                </w:p>
              </w:tc>
              <w:tc>
                <w:tcPr>
                  <w:tcW w:w="1845"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szCs w:val="21"/>
                      <w:lang w:val="en-US" w:eastAsia="zh-CN" w:bidi="ar"/>
                    </w:rPr>
                  </w:pPr>
                  <w:r>
                    <w:rPr>
                      <w:rFonts w:hint="eastAsia"/>
                      <w:szCs w:val="21"/>
                      <w:lang w:val="en-US" w:eastAsia="zh-CN" w:bidi="ar"/>
                    </w:rPr>
                    <w:t>生活污水</w:t>
                  </w:r>
                </w:p>
              </w:tc>
              <w:tc>
                <w:tcPr>
                  <w:tcW w:w="827"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szCs w:val="21"/>
                      <w:lang w:val="en-US" w:eastAsia="zh-CN" w:bidi="ar"/>
                    </w:rPr>
                  </w:pPr>
                  <w:r>
                    <w:rPr>
                      <w:rFonts w:hint="eastAsia"/>
                      <w:szCs w:val="21"/>
                      <w:lang w:val="en-US" w:eastAsia="zh-CN" w:bidi="ar"/>
                    </w:rPr>
                    <w:t>COD、BOD</w:t>
                  </w:r>
                  <w:r>
                    <w:rPr>
                      <w:rFonts w:hint="eastAsia"/>
                      <w:szCs w:val="21"/>
                      <w:vertAlign w:val="subscript"/>
                      <w:lang w:val="en-US" w:eastAsia="zh-CN" w:bidi="ar"/>
                    </w:rPr>
                    <w:t>5</w:t>
                  </w:r>
                  <w:r>
                    <w:rPr>
                      <w:rFonts w:hint="eastAsia"/>
                      <w:szCs w:val="21"/>
                      <w:lang w:val="en-US" w:eastAsia="zh-CN" w:bidi="ar"/>
                    </w:rPr>
                    <w:t>、NH</w:t>
                  </w:r>
                  <w:r>
                    <w:rPr>
                      <w:rFonts w:hint="eastAsia"/>
                      <w:szCs w:val="21"/>
                      <w:vertAlign w:val="subscript"/>
                      <w:lang w:val="en-US" w:eastAsia="zh-CN" w:bidi="ar"/>
                    </w:rPr>
                    <w:t>3</w:t>
                  </w:r>
                  <w:r>
                    <w:rPr>
                      <w:rFonts w:hint="eastAsia"/>
                      <w:szCs w:val="21"/>
                      <w:lang w:val="en-US" w:eastAsia="zh-CN" w:bidi="ar"/>
                    </w:rPr>
                    <w:t>-N、动植物油</w:t>
                  </w:r>
                </w:p>
              </w:tc>
              <w:tc>
                <w:tcPr>
                  <w:tcW w:w="1944"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szCs w:val="21"/>
                      <w:lang w:val="en-US" w:eastAsia="zh-CN" w:bidi="ar"/>
                    </w:rPr>
                  </w:pPr>
                  <w:r>
                    <w:rPr>
                      <w:rFonts w:hint="eastAsia"/>
                      <w:szCs w:val="21"/>
                      <w:lang w:val="en-US" w:eastAsia="zh-CN" w:bidi="ar"/>
                    </w:rPr>
                    <w:t>食堂废水经隔油池处理后，同其它生活污水一起经化粪池处理达标后排至园区污水处理厂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szCs w:val="21"/>
                      <w:lang w:bidi="ar"/>
                    </w:rPr>
                  </w:pPr>
                </w:p>
              </w:tc>
              <w:tc>
                <w:tcPr>
                  <w:tcW w:w="1845"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szCs w:val="21"/>
                      <w:lang w:val="en-US" w:eastAsia="zh-CN" w:bidi="ar"/>
                    </w:rPr>
                  </w:pPr>
                  <w:r>
                    <w:rPr>
                      <w:rFonts w:hint="eastAsia"/>
                      <w:szCs w:val="21"/>
                      <w:lang w:val="en-US" w:eastAsia="zh-CN" w:bidi="ar"/>
                    </w:rPr>
                    <w:t>搅拌罐清洗废水</w:t>
                  </w:r>
                </w:p>
              </w:tc>
              <w:tc>
                <w:tcPr>
                  <w:tcW w:w="827"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szCs w:val="21"/>
                      <w:lang w:bidi="ar"/>
                    </w:rPr>
                  </w:pPr>
                  <w:r>
                    <w:rPr>
                      <w:rFonts w:hint="eastAsia"/>
                      <w:szCs w:val="21"/>
                      <w:lang w:val="en-US" w:eastAsia="zh-CN" w:bidi="ar"/>
                    </w:rPr>
                    <w:t>COD</w:t>
                  </w:r>
                </w:p>
              </w:tc>
              <w:tc>
                <w:tcPr>
                  <w:tcW w:w="1944"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szCs w:val="21"/>
                      <w:lang w:bidi="ar"/>
                    </w:rPr>
                  </w:pPr>
                </w:p>
              </w:tc>
              <w:tc>
                <w:tcPr>
                  <w:tcW w:w="1845"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szCs w:val="21"/>
                      <w:lang w:val="en-US" w:eastAsia="zh-CN" w:bidi="ar"/>
                    </w:rPr>
                  </w:pPr>
                  <w:r>
                    <w:rPr>
                      <w:rFonts w:hint="eastAsia"/>
                      <w:szCs w:val="21"/>
                      <w:lang w:val="en-US" w:eastAsia="zh-CN" w:bidi="ar"/>
                    </w:rPr>
                    <w:t>喷淋塔废气处理废水</w:t>
                  </w:r>
                </w:p>
              </w:tc>
              <w:tc>
                <w:tcPr>
                  <w:tcW w:w="827"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szCs w:val="21"/>
                      <w:lang w:bidi="ar"/>
                    </w:rPr>
                  </w:pPr>
                  <w:r>
                    <w:rPr>
                      <w:rFonts w:hint="eastAsia"/>
                      <w:szCs w:val="21"/>
                      <w:lang w:val="en-US" w:eastAsia="zh-CN" w:bidi="ar"/>
                    </w:rPr>
                    <w:t>COD</w:t>
                  </w:r>
                </w:p>
              </w:tc>
              <w:tc>
                <w:tcPr>
                  <w:tcW w:w="1944"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szCs w:val="21"/>
                      <w:lang w:bidi="ar"/>
                    </w:rPr>
                  </w:pPr>
                </w:p>
              </w:tc>
              <w:tc>
                <w:tcPr>
                  <w:tcW w:w="1845"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szCs w:val="21"/>
                      <w:lang w:val="en-US" w:eastAsia="zh-CN" w:bidi="ar"/>
                    </w:rPr>
                  </w:pPr>
                  <w:r>
                    <w:rPr>
                      <w:rFonts w:hint="eastAsia"/>
                      <w:szCs w:val="21"/>
                      <w:lang w:val="en-US" w:eastAsia="zh-CN" w:bidi="ar"/>
                    </w:rPr>
                    <w:t>车间拖地废水、实验室清洗废水</w:t>
                  </w:r>
                </w:p>
              </w:tc>
              <w:tc>
                <w:tcPr>
                  <w:tcW w:w="827"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szCs w:val="21"/>
                      <w:lang w:bidi="ar"/>
                    </w:rPr>
                  </w:pPr>
                  <w:r>
                    <w:rPr>
                      <w:rFonts w:hint="eastAsia"/>
                      <w:szCs w:val="21"/>
                      <w:lang w:val="en-US" w:eastAsia="zh-CN" w:bidi="ar"/>
                    </w:rPr>
                    <w:t>COD</w:t>
                  </w:r>
                </w:p>
              </w:tc>
              <w:tc>
                <w:tcPr>
                  <w:tcW w:w="1944"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szCs w:val="21"/>
                      <w:lang w:val="en-US" w:eastAsia="zh-CN" w:bidi="ar"/>
                    </w:rPr>
                  </w:pPr>
                  <w:r>
                    <w:rPr>
                      <w:rFonts w:hint="eastAsia"/>
                      <w:szCs w:val="21"/>
                      <w:lang w:val="en-US" w:eastAsia="zh-CN" w:bidi="ar"/>
                    </w:rPr>
                    <w:t>酸碱中和池处理后回用于生产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Merge w:val="continue"/>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szCs w:val="21"/>
                      <w:lang w:bidi="ar"/>
                    </w:rPr>
                  </w:pPr>
                </w:p>
              </w:tc>
              <w:tc>
                <w:tcPr>
                  <w:tcW w:w="1845"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szCs w:val="21"/>
                      <w:lang w:val="en-US" w:eastAsia="zh-CN" w:bidi="ar"/>
                    </w:rPr>
                  </w:pPr>
                  <w:r>
                    <w:rPr>
                      <w:rFonts w:hint="eastAsia"/>
                      <w:szCs w:val="21"/>
                      <w:lang w:val="en-US" w:eastAsia="zh-CN" w:bidi="ar"/>
                    </w:rPr>
                    <w:t>初期雨水</w:t>
                  </w:r>
                </w:p>
              </w:tc>
              <w:tc>
                <w:tcPr>
                  <w:tcW w:w="827"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szCs w:val="21"/>
                      <w:lang w:val="en-US" w:bidi="ar"/>
                    </w:rPr>
                  </w:pPr>
                  <w:r>
                    <w:rPr>
                      <w:rFonts w:hint="eastAsia"/>
                      <w:szCs w:val="21"/>
                      <w:lang w:val="en-US" w:eastAsia="zh-CN" w:bidi="ar"/>
                    </w:rPr>
                    <w:t>COD、SS</w:t>
                  </w:r>
                </w:p>
              </w:tc>
              <w:tc>
                <w:tcPr>
                  <w:tcW w:w="1944" w:type="pct"/>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eastAsia="宋体"/>
                      <w:szCs w:val="21"/>
                      <w:lang w:val="en-US" w:eastAsia="zh-CN" w:bidi="ar"/>
                    </w:rPr>
                  </w:pPr>
                  <w:r>
                    <w:rPr>
                      <w:rFonts w:hint="eastAsia"/>
                      <w:szCs w:val="21"/>
                      <w:lang w:val="en-US" w:eastAsia="zh-CN" w:bidi="ar"/>
                    </w:rPr>
                    <w:t>收集至雨水收集系统，回用于生产</w:t>
                  </w:r>
                </w:p>
              </w:tc>
            </w:tr>
          </w:tbl>
          <w:p>
            <w:pPr>
              <w:pStyle w:val="31"/>
              <w:keepNext w:val="0"/>
              <w:keepLines w:val="0"/>
              <w:pageBreakBefore w:val="0"/>
              <w:widowControl w:val="0"/>
              <w:kinsoku/>
              <w:wordWrap/>
              <w:overflowPunct/>
              <w:topLinePunct w:val="0"/>
              <w:autoSpaceDE w:val="0"/>
              <w:autoSpaceDN w:val="0"/>
              <w:bidi w:val="0"/>
              <w:adjustRightInd w:val="0"/>
              <w:snapToGrid/>
              <w:ind w:left="420" w:leftChars="200" w:firstLine="0" w:firstLineChars="0"/>
              <w:textAlignment w:val="auto"/>
            </w:pPr>
            <w:r>
              <w:rPr>
                <w:rFonts w:hint="eastAsia"/>
              </w:rPr>
              <w:t>（</w:t>
            </w:r>
            <w:r>
              <w:t>2</w:t>
            </w:r>
            <w:r>
              <w:rPr>
                <w:rFonts w:hint="eastAsia"/>
              </w:rPr>
              <w:t>）原有工程固废污染防治措施：</w:t>
            </w:r>
          </w:p>
          <w:p>
            <w:pPr>
              <w:pStyle w:val="31"/>
              <w:ind w:firstLine="0" w:firstLineChars="0"/>
              <w:jc w:val="center"/>
              <w:rPr>
                <w:b/>
                <w:bCs/>
              </w:rPr>
            </w:pPr>
            <w:r>
              <w:rPr>
                <w:rFonts w:hint="eastAsia"/>
                <w:b/>
                <w:bCs/>
              </w:rPr>
              <w:t>表</w:t>
            </w:r>
            <w:r>
              <w:rPr>
                <w:rFonts w:ascii="Times New Roman" w:hAnsi="Times New Roman" w:cs="Times New Roman"/>
                <w:b/>
                <w:bCs/>
              </w:rPr>
              <w:t>2-</w:t>
            </w:r>
            <w:r>
              <w:rPr>
                <w:rFonts w:hint="eastAsia" w:ascii="Times New Roman" w:hAnsi="Times New Roman" w:cs="Times New Roman"/>
                <w:b/>
                <w:bCs/>
              </w:rPr>
              <w:t>1</w:t>
            </w:r>
            <w:r>
              <w:rPr>
                <w:rFonts w:ascii="Times New Roman" w:hAnsi="Times New Roman" w:cs="Times New Roman"/>
                <w:b/>
                <w:bCs/>
              </w:rPr>
              <w:t>0</w:t>
            </w:r>
            <w:r>
              <w:rPr>
                <w:rFonts w:hint="eastAsia"/>
                <w:b/>
                <w:bCs/>
              </w:rPr>
              <w:t xml:space="preserve">   原有工程固废污染防治措施</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427"/>
              <w:gridCol w:w="1168"/>
              <w:gridCol w:w="2210"/>
              <w:gridCol w:w="1408"/>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blHeader/>
                <w:jc w:val="center"/>
              </w:trPr>
              <w:tc>
                <w:tcPr>
                  <w:tcW w:w="331" w:type="pct"/>
                  <w:vAlign w:val="center"/>
                </w:tcPr>
                <w:p>
                  <w:pPr>
                    <w:pStyle w:val="80"/>
                    <w:rPr>
                      <w:rFonts w:cs="Times New Roman"/>
                      <w:szCs w:val="21"/>
                    </w:rPr>
                  </w:pPr>
                  <w:r>
                    <w:rPr>
                      <w:rFonts w:cs="Times New Roman"/>
                      <w:szCs w:val="21"/>
                    </w:rPr>
                    <w:t>序号</w:t>
                  </w:r>
                </w:p>
              </w:tc>
              <w:tc>
                <w:tcPr>
                  <w:tcW w:w="797" w:type="pct"/>
                  <w:vAlign w:val="center"/>
                </w:tcPr>
                <w:p>
                  <w:pPr>
                    <w:pStyle w:val="80"/>
                    <w:rPr>
                      <w:rFonts w:cs="Times New Roman"/>
                      <w:szCs w:val="21"/>
                    </w:rPr>
                  </w:pPr>
                  <w:r>
                    <w:rPr>
                      <w:rFonts w:cs="Times New Roman"/>
                      <w:szCs w:val="21"/>
                    </w:rPr>
                    <w:t>废物名称</w:t>
                  </w:r>
                </w:p>
              </w:tc>
              <w:tc>
                <w:tcPr>
                  <w:tcW w:w="652" w:type="pct"/>
                  <w:vAlign w:val="center"/>
                </w:tcPr>
                <w:p>
                  <w:pPr>
                    <w:pStyle w:val="80"/>
                    <w:rPr>
                      <w:rFonts w:cs="Times New Roman"/>
                      <w:szCs w:val="21"/>
                    </w:rPr>
                  </w:pPr>
                  <w:r>
                    <w:rPr>
                      <w:rFonts w:cs="Times New Roman"/>
                      <w:szCs w:val="21"/>
                    </w:rPr>
                    <w:t>属性</w:t>
                  </w:r>
                </w:p>
              </w:tc>
              <w:tc>
                <w:tcPr>
                  <w:tcW w:w="1234" w:type="pct"/>
                  <w:vAlign w:val="center"/>
                </w:tcPr>
                <w:p>
                  <w:pPr>
                    <w:pStyle w:val="80"/>
                    <w:rPr>
                      <w:rFonts w:cs="Times New Roman"/>
                      <w:szCs w:val="21"/>
                    </w:rPr>
                  </w:pPr>
                  <w:r>
                    <w:rPr>
                      <w:rFonts w:hint="eastAsia" w:cs="Times New Roman"/>
                      <w:szCs w:val="21"/>
                    </w:rPr>
                    <w:t>危险</w:t>
                  </w:r>
                  <w:r>
                    <w:rPr>
                      <w:rFonts w:cs="Times New Roman"/>
                      <w:szCs w:val="21"/>
                    </w:rPr>
                    <w:t>废物类别</w:t>
                  </w:r>
                </w:p>
              </w:tc>
              <w:tc>
                <w:tcPr>
                  <w:tcW w:w="786" w:type="pct"/>
                  <w:vAlign w:val="center"/>
                </w:tcPr>
                <w:p>
                  <w:pPr>
                    <w:pStyle w:val="80"/>
                    <w:rPr>
                      <w:rFonts w:cs="Times New Roman"/>
                      <w:szCs w:val="21"/>
                    </w:rPr>
                  </w:pPr>
                  <w:r>
                    <w:rPr>
                      <w:rFonts w:cs="Times New Roman"/>
                      <w:szCs w:val="21"/>
                    </w:rPr>
                    <w:t>产生工序</w:t>
                  </w:r>
                </w:p>
              </w:tc>
              <w:tc>
                <w:tcPr>
                  <w:tcW w:w="1198" w:type="pct"/>
                  <w:vAlign w:val="center"/>
                </w:tcPr>
                <w:p>
                  <w:pPr>
                    <w:pStyle w:val="80"/>
                    <w:rPr>
                      <w:rFonts w:cs="Times New Roman"/>
                      <w:szCs w:val="21"/>
                    </w:rPr>
                  </w:pPr>
                  <w:r>
                    <w:rPr>
                      <w:rFonts w:cs="Times New Roman"/>
                      <w:szCs w:val="21"/>
                    </w:rPr>
                    <w:t>处理处置方式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 w:hRule="atLeast"/>
                <w:jc w:val="center"/>
              </w:trPr>
              <w:tc>
                <w:tcPr>
                  <w:tcW w:w="331" w:type="pct"/>
                  <w:vAlign w:val="center"/>
                </w:tcPr>
                <w:p>
                  <w:pPr>
                    <w:pStyle w:val="80"/>
                    <w:rPr>
                      <w:rFonts w:cs="Times New Roman"/>
                      <w:szCs w:val="21"/>
                    </w:rPr>
                  </w:pPr>
                  <w:r>
                    <w:rPr>
                      <w:rFonts w:cs="Times New Roman"/>
                      <w:szCs w:val="21"/>
                    </w:rPr>
                    <w:t>1</w:t>
                  </w:r>
                </w:p>
              </w:tc>
              <w:tc>
                <w:tcPr>
                  <w:tcW w:w="797" w:type="pct"/>
                  <w:vAlign w:val="center"/>
                </w:tcPr>
                <w:p>
                  <w:pPr>
                    <w:pStyle w:val="80"/>
                    <w:rPr>
                      <w:rFonts w:cs="Times New Roman"/>
                      <w:szCs w:val="21"/>
                    </w:rPr>
                  </w:pPr>
                  <w:r>
                    <w:rPr>
                      <w:rFonts w:hint="eastAsia" w:cs="Times New Roman"/>
                      <w:szCs w:val="21"/>
                    </w:rPr>
                    <w:t>农药原药废包装袋、桶</w:t>
                  </w:r>
                </w:p>
              </w:tc>
              <w:tc>
                <w:tcPr>
                  <w:tcW w:w="652" w:type="pct"/>
                  <w:vAlign w:val="center"/>
                </w:tcPr>
                <w:p>
                  <w:pPr>
                    <w:pStyle w:val="80"/>
                    <w:rPr>
                      <w:rFonts w:cs="Times New Roman"/>
                      <w:szCs w:val="21"/>
                    </w:rPr>
                  </w:pPr>
                  <w:r>
                    <w:rPr>
                      <w:rFonts w:cs="Times New Roman"/>
                      <w:szCs w:val="21"/>
                    </w:rPr>
                    <w:t>危险废物</w:t>
                  </w:r>
                </w:p>
              </w:tc>
              <w:tc>
                <w:tcPr>
                  <w:tcW w:w="1234" w:type="pct"/>
                  <w:vAlign w:val="center"/>
                </w:tcPr>
                <w:p>
                  <w:pPr>
                    <w:pStyle w:val="80"/>
                    <w:rPr>
                      <w:rFonts w:hint="eastAsia" w:eastAsia="宋体" w:cs="Times New Roman"/>
                      <w:szCs w:val="21"/>
                      <w:lang w:eastAsia="zh-CN"/>
                    </w:rPr>
                  </w:pPr>
                  <w:r>
                    <w:rPr>
                      <w:rFonts w:hint="eastAsia" w:cs="Times New Roman"/>
                      <w:szCs w:val="21"/>
                    </w:rPr>
                    <w:t>HW49</w:t>
                  </w:r>
                  <w:r>
                    <w:rPr>
                      <w:rFonts w:hint="eastAsia" w:cs="Times New Roman"/>
                      <w:szCs w:val="21"/>
                      <w:lang w:eastAsia="zh-CN"/>
                    </w:rPr>
                    <w:t>（</w:t>
                  </w:r>
                  <w:r>
                    <w:rPr>
                      <w:rFonts w:hint="eastAsia" w:cs="Times New Roman"/>
                      <w:szCs w:val="21"/>
                    </w:rPr>
                    <w:t>900-041-49</w:t>
                  </w:r>
                  <w:r>
                    <w:rPr>
                      <w:rFonts w:hint="eastAsia" w:cs="Times New Roman"/>
                      <w:szCs w:val="21"/>
                      <w:lang w:eastAsia="zh-CN"/>
                    </w:rPr>
                    <w:t>）</w:t>
                  </w:r>
                </w:p>
              </w:tc>
              <w:tc>
                <w:tcPr>
                  <w:tcW w:w="786" w:type="pct"/>
                  <w:vAlign w:val="center"/>
                </w:tcPr>
                <w:p>
                  <w:pPr>
                    <w:pStyle w:val="80"/>
                    <w:rPr>
                      <w:rFonts w:cs="Times New Roman"/>
                      <w:szCs w:val="21"/>
                    </w:rPr>
                  </w:pPr>
                  <w:r>
                    <w:rPr>
                      <w:rFonts w:cs="Times New Roman"/>
                      <w:szCs w:val="21"/>
                    </w:rPr>
                    <w:t>各生产线</w:t>
                  </w:r>
                </w:p>
              </w:tc>
              <w:tc>
                <w:tcPr>
                  <w:tcW w:w="1198" w:type="pct"/>
                  <w:vAlign w:val="center"/>
                </w:tcPr>
                <w:p>
                  <w:pPr>
                    <w:pStyle w:val="80"/>
                    <w:rPr>
                      <w:rFonts w:cs="Times New Roman"/>
                      <w:szCs w:val="21"/>
                    </w:rPr>
                  </w:pPr>
                  <w:r>
                    <w:rPr>
                      <w:rFonts w:cs="Times New Roman"/>
                      <w:szCs w:val="21"/>
                    </w:rPr>
                    <w:t>送具有危废处理资质的单位回收处置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80"/>
                    <w:rPr>
                      <w:rFonts w:cs="Times New Roman"/>
                      <w:szCs w:val="21"/>
                    </w:rPr>
                  </w:pPr>
                  <w:r>
                    <w:rPr>
                      <w:rFonts w:cs="Times New Roman"/>
                      <w:szCs w:val="21"/>
                    </w:rPr>
                    <w:t>2</w:t>
                  </w:r>
                </w:p>
              </w:tc>
              <w:tc>
                <w:tcPr>
                  <w:tcW w:w="797" w:type="pct"/>
                  <w:vAlign w:val="center"/>
                </w:tcPr>
                <w:p>
                  <w:pPr>
                    <w:pStyle w:val="80"/>
                    <w:rPr>
                      <w:rFonts w:cs="Times New Roman"/>
                      <w:szCs w:val="21"/>
                    </w:rPr>
                  </w:pPr>
                  <w:r>
                    <w:rPr>
                      <w:rFonts w:hint="eastAsia" w:cs="Times New Roman"/>
                      <w:szCs w:val="21"/>
                    </w:rPr>
                    <w:t>废活性炭</w:t>
                  </w:r>
                </w:p>
              </w:tc>
              <w:tc>
                <w:tcPr>
                  <w:tcW w:w="652" w:type="pct"/>
                  <w:vAlign w:val="center"/>
                </w:tcPr>
                <w:p>
                  <w:pPr>
                    <w:pStyle w:val="80"/>
                    <w:rPr>
                      <w:rFonts w:cs="Times New Roman"/>
                      <w:szCs w:val="21"/>
                    </w:rPr>
                  </w:pPr>
                  <w:r>
                    <w:rPr>
                      <w:rFonts w:cs="Times New Roman"/>
                      <w:szCs w:val="21"/>
                    </w:rPr>
                    <w:t>危险废物</w:t>
                  </w:r>
                </w:p>
              </w:tc>
              <w:tc>
                <w:tcPr>
                  <w:tcW w:w="1234" w:type="pct"/>
                  <w:vAlign w:val="center"/>
                </w:tcPr>
                <w:p>
                  <w:pPr>
                    <w:rPr>
                      <w:rFonts w:cs="Times New Roman"/>
                      <w:szCs w:val="21"/>
                    </w:rPr>
                  </w:pPr>
                  <w:r>
                    <w:rPr>
                      <w:rFonts w:hint="eastAsia" w:cs="Times New Roman"/>
                      <w:szCs w:val="21"/>
                    </w:rPr>
                    <w:t>HW49</w:t>
                  </w:r>
                  <w:r>
                    <w:rPr>
                      <w:rFonts w:hint="eastAsia" w:cs="Times New Roman"/>
                      <w:szCs w:val="21"/>
                      <w:lang w:eastAsia="zh-CN"/>
                    </w:rPr>
                    <w:t>（</w:t>
                  </w:r>
                  <w:r>
                    <w:rPr>
                      <w:rFonts w:hint="eastAsia" w:cs="Times New Roman"/>
                      <w:szCs w:val="21"/>
                    </w:rPr>
                    <w:t>900-041-49</w:t>
                  </w:r>
                  <w:r>
                    <w:rPr>
                      <w:rFonts w:hint="eastAsia" w:cs="Times New Roman"/>
                      <w:szCs w:val="21"/>
                      <w:lang w:eastAsia="zh-CN"/>
                    </w:rPr>
                    <w:t>）</w:t>
                  </w:r>
                </w:p>
              </w:tc>
              <w:tc>
                <w:tcPr>
                  <w:tcW w:w="786" w:type="pct"/>
                  <w:vAlign w:val="center"/>
                </w:tcPr>
                <w:p>
                  <w:pPr>
                    <w:pStyle w:val="80"/>
                    <w:rPr>
                      <w:rFonts w:hint="default" w:eastAsia="宋体" w:cs="Times New Roman"/>
                      <w:szCs w:val="21"/>
                      <w:lang w:val="en-US" w:eastAsia="zh-CN"/>
                    </w:rPr>
                  </w:pPr>
                  <w:r>
                    <w:rPr>
                      <w:rFonts w:hint="eastAsia" w:cs="Times New Roman"/>
                      <w:szCs w:val="21"/>
                      <w:lang w:val="en-US" w:eastAsia="zh-CN"/>
                    </w:rPr>
                    <w:t>废气处理</w:t>
                  </w:r>
                </w:p>
              </w:tc>
              <w:tc>
                <w:tcPr>
                  <w:tcW w:w="1198" w:type="pct"/>
                  <w:vAlign w:val="center"/>
                </w:tcPr>
                <w:p>
                  <w:pPr>
                    <w:pStyle w:val="80"/>
                    <w:rPr>
                      <w:rFonts w:cs="Times New Roman"/>
                      <w:szCs w:val="21"/>
                    </w:rPr>
                  </w:pPr>
                  <w:r>
                    <w:rPr>
                      <w:rFonts w:cs="Times New Roman"/>
                      <w:szCs w:val="21"/>
                    </w:rPr>
                    <w:t>送具有危废处理资质的单位回收处置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80"/>
                    <w:rPr>
                      <w:rFonts w:cs="Times New Roman"/>
                      <w:szCs w:val="21"/>
                    </w:rPr>
                  </w:pPr>
                  <w:r>
                    <w:rPr>
                      <w:rFonts w:cs="Times New Roman"/>
                      <w:szCs w:val="21"/>
                    </w:rPr>
                    <w:t>3</w:t>
                  </w:r>
                </w:p>
              </w:tc>
              <w:tc>
                <w:tcPr>
                  <w:tcW w:w="797" w:type="pct"/>
                  <w:vAlign w:val="center"/>
                </w:tcPr>
                <w:p>
                  <w:pPr>
                    <w:pStyle w:val="80"/>
                    <w:rPr>
                      <w:rFonts w:cs="Times New Roman"/>
                      <w:szCs w:val="21"/>
                    </w:rPr>
                  </w:pPr>
                  <w:r>
                    <w:rPr>
                      <w:rFonts w:hint="eastAsia" w:cs="Times New Roman"/>
                      <w:szCs w:val="21"/>
                    </w:rPr>
                    <w:t>废UV灯管</w:t>
                  </w:r>
                </w:p>
              </w:tc>
              <w:tc>
                <w:tcPr>
                  <w:tcW w:w="652" w:type="pct"/>
                  <w:vAlign w:val="center"/>
                </w:tcPr>
                <w:p>
                  <w:pPr>
                    <w:pStyle w:val="80"/>
                    <w:rPr>
                      <w:rFonts w:cs="Times New Roman"/>
                      <w:szCs w:val="21"/>
                    </w:rPr>
                  </w:pPr>
                  <w:r>
                    <w:rPr>
                      <w:rFonts w:cs="Times New Roman"/>
                      <w:szCs w:val="21"/>
                    </w:rPr>
                    <w:t>危险废物</w:t>
                  </w:r>
                </w:p>
              </w:tc>
              <w:tc>
                <w:tcPr>
                  <w:tcW w:w="1234" w:type="pct"/>
                  <w:vAlign w:val="center"/>
                </w:tcPr>
                <w:p>
                  <w:pPr>
                    <w:rPr>
                      <w:rFonts w:cs="Times New Roman"/>
                      <w:szCs w:val="21"/>
                    </w:rPr>
                  </w:pPr>
                  <w:r>
                    <w:rPr>
                      <w:rFonts w:hint="eastAsia" w:cs="Times New Roman"/>
                      <w:szCs w:val="21"/>
                    </w:rPr>
                    <w:t>HW49</w:t>
                  </w:r>
                  <w:r>
                    <w:rPr>
                      <w:rFonts w:hint="eastAsia" w:cs="Times New Roman"/>
                      <w:szCs w:val="21"/>
                      <w:lang w:eastAsia="zh-CN"/>
                    </w:rPr>
                    <w:t>（</w:t>
                  </w:r>
                  <w:r>
                    <w:rPr>
                      <w:rFonts w:hint="eastAsia" w:cs="Times New Roman"/>
                      <w:szCs w:val="21"/>
                    </w:rPr>
                    <w:t>900-041-49</w:t>
                  </w:r>
                  <w:r>
                    <w:rPr>
                      <w:rFonts w:hint="eastAsia" w:cs="Times New Roman"/>
                      <w:szCs w:val="21"/>
                      <w:lang w:eastAsia="zh-CN"/>
                    </w:rPr>
                    <w:t>）</w:t>
                  </w:r>
                </w:p>
              </w:tc>
              <w:tc>
                <w:tcPr>
                  <w:tcW w:w="786" w:type="pct"/>
                  <w:vAlign w:val="center"/>
                </w:tcPr>
                <w:p>
                  <w:pPr>
                    <w:pStyle w:val="80"/>
                    <w:rPr>
                      <w:rFonts w:hint="default" w:eastAsia="宋体" w:cs="Times New Roman"/>
                      <w:szCs w:val="21"/>
                      <w:lang w:val="en-US" w:eastAsia="zh-CN"/>
                    </w:rPr>
                  </w:pPr>
                  <w:r>
                    <w:rPr>
                      <w:rFonts w:hint="eastAsia" w:cs="Times New Roman"/>
                      <w:szCs w:val="21"/>
                      <w:lang w:val="en-US" w:eastAsia="zh-CN"/>
                    </w:rPr>
                    <w:t>废气处理</w:t>
                  </w:r>
                </w:p>
              </w:tc>
              <w:tc>
                <w:tcPr>
                  <w:tcW w:w="1198" w:type="pct"/>
                  <w:vAlign w:val="center"/>
                </w:tcPr>
                <w:p>
                  <w:pPr>
                    <w:pStyle w:val="80"/>
                    <w:rPr>
                      <w:rFonts w:cs="Times New Roman"/>
                      <w:szCs w:val="21"/>
                    </w:rPr>
                  </w:pPr>
                  <w:r>
                    <w:rPr>
                      <w:rFonts w:cs="Times New Roman"/>
                      <w:szCs w:val="21"/>
                    </w:rPr>
                    <w:t>送具有危废处理资质的单位回收处置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80"/>
                    <w:rPr>
                      <w:rFonts w:cs="Times New Roman"/>
                      <w:szCs w:val="21"/>
                    </w:rPr>
                  </w:pPr>
                  <w:r>
                    <w:rPr>
                      <w:rFonts w:cs="Times New Roman"/>
                      <w:szCs w:val="21"/>
                    </w:rPr>
                    <w:t>7</w:t>
                  </w:r>
                </w:p>
              </w:tc>
              <w:tc>
                <w:tcPr>
                  <w:tcW w:w="797" w:type="pct"/>
                  <w:vAlign w:val="center"/>
                </w:tcPr>
                <w:p>
                  <w:pPr>
                    <w:pStyle w:val="80"/>
                    <w:rPr>
                      <w:rFonts w:cs="Times New Roman"/>
                      <w:szCs w:val="21"/>
                    </w:rPr>
                  </w:pPr>
                  <w:r>
                    <w:rPr>
                      <w:rFonts w:hint="eastAsia" w:cs="Times New Roman"/>
                      <w:szCs w:val="21"/>
                    </w:rPr>
                    <w:t>不合格产品</w:t>
                  </w:r>
                </w:p>
              </w:tc>
              <w:tc>
                <w:tcPr>
                  <w:tcW w:w="652" w:type="pct"/>
                  <w:vAlign w:val="center"/>
                </w:tcPr>
                <w:p>
                  <w:pPr>
                    <w:pStyle w:val="80"/>
                    <w:rPr>
                      <w:rFonts w:hint="eastAsia" w:eastAsia="宋体" w:cs="Times New Roman"/>
                      <w:szCs w:val="21"/>
                      <w:lang w:eastAsia="zh-CN"/>
                    </w:rPr>
                  </w:pPr>
                  <w:r>
                    <w:rPr>
                      <w:rFonts w:hint="eastAsia" w:cs="Times New Roman"/>
                      <w:szCs w:val="21"/>
                      <w:lang w:val="en-US" w:eastAsia="zh-CN"/>
                    </w:rPr>
                    <w:t>一般固废</w:t>
                  </w:r>
                </w:p>
              </w:tc>
              <w:tc>
                <w:tcPr>
                  <w:tcW w:w="1234" w:type="pct"/>
                  <w:vAlign w:val="center"/>
                </w:tcPr>
                <w:p>
                  <w:pPr>
                    <w:pStyle w:val="80"/>
                    <w:rPr>
                      <w:rFonts w:hint="eastAsia" w:eastAsia="宋体" w:cs="Times New Roman"/>
                      <w:szCs w:val="21"/>
                      <w:lang w:val="en-US" w:eastAsia="zh-CN"/>
                    </w:rPr>
                  </w:pPr>
                  <w:r>
                    <w:rPr>
                      <w:rFonts w:hint="eastAsia" w:cs="Times New Roman"/>
                      <w:szCs w:val="21"/>
                      <w:lang w:val="en-US" w:eastAsia="zh-CN"/>
                    </w:rPr>
                    <w:t>/</w:t>
                  </w:r>
                </w:p>
              </w:tc>
              <w:tc>
                <w:tcPr>
                  <w:tcW w:w="786" w:type="pct"/>
                  <w:vAlign w:val="center"/>
                </w:tcPr>
                <w:p>
                  <w:pPr>
                    <w:pStyle w:val="80"/>
                    <w:rPr>
                      <w:rFonts w:hint="eastAsia" w:eastAsia="宋体" w:cs="Times New Roman"/>
                      <w:szCs w:val="21"/>
                      <w:lang w:val="en-US" w:eastAsia="zh-CN"/>
                    </w:rPr>
                  </w:pPr>
                  <w:r>
                    <w:rPr>
                      <w:rFonts w:hint="eastAsia" w:cs="Times New Roman"/>
                      <w:szCs w:val="21"/>
                      <w:lang w:val="en-US" w:eastAsia="zh-CN"/>
                    </w:rPr>
                    <w:t>各生产线</w:t>
                  </w:r>
                </w:p>
              </w:tc>
              <w:tc>
                <w:tcPr>
                  <w:tcW w:w="1198" w:type="pct"/>
                  <w:vAlign w:val="center"/>
                </w:tcPr>
                <w:p>
                  <w:pPr>
                    <w:pStyle w:val="80"/>
                    <w:rPr>
                      <w:rFonts w:cs="Times New Roman"/>
                      <w:szCs w:val="21"/>
                    </w:rPr>
                  </w:pPr>
                  <w:r>
                    <w:rPr>
                      <w:rFonts w:hint="eastAsia" w:cs="Times New Roman"/>
                      <w:szCs w:val="21"/>
                    </w:rPr>
                    <w:t>回用于破碎工序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80"/>
                    <w:rPr>
                      <w:rFonts w:cs="Times New Roman"/>
                      <w:szCs w:val="21"/>
                    </w:rPr>
                  </w:pPr>
                  <w:r>
                    <w:rPr>
                      <w:rFonts w:cs="Times New Roman"/>
                      <w:szCs w:val="21"/>
                    </w:rPr>
                    <w:t>8</w:t>
                  </w:r>
                </w:p>
              </w:tc>
              <w:tc>
                <w:tcPr>
                  <w:tcW w:w="797" w:type="pct"/>
                  <w:vAlign w:val="center"/>
                </w:tcPr>
                <w:p>
                  <w:pPr>
                    <w:pStyle w:val="80"/>
                    <w:rPr>
                      <w:rFonts w:hint="eastAsia" w:eastAsia="宋体" w:cs="Times New Roman"/>
                      <w:szCs w:val="21"/>
                      <w:lang w:eastAsia="zh-CN"/>
                    </w:rPr>
                  </w:pPr>
                  <w:r>
                    <w:rPr>
                      <w:rFonts w:hint="eastAsia" w:cs="Times New Roman"/>
                      <w:szCs w:val="21"/>
                      <w:lang w:val="en-US" w:eastAsia="zh-CN"/>
                    </w:rPr>
                    <w:t>粉尘</w:t>
                  </w:r>
                </w:p>
              </w:tc>
              <w:tc>
                <w:tcPr>
                  <w:tcW w:w="652" w:type="pct"/>
                  <w:vAlign w:val="center"/>
                </w:tcPr>
                <w:p>
                  <w:pPr>
                    <w:pStyle w:val="80"/>
                    <w:rPr>
                      <w:rFonts w:cs="Times New Roman"/>
                      <w:szCs w:val="21"/>
                    </w:rPr>
                  </w:pPr>
                  <w:r>
                    <w:rPr>
                      <w:rFonts w:cs="Times New Roman"/>
                      <w:szCs w:val="21"/>
                    </w:rPr>
                    <w:t>一般固废</w:t>
                  </w:r>
                </w:p>
              </w:tc>
              <w:tc>
                <w:tcPr>
                  <w:tcW w:w="1234" w:type="pct"/>
                  <w:vAlign w:val="center"/>
                </w:tcPr>
                <w:p>
                  <w:pPr>
                    <w:pStyle w:val="80"/>
                    <w:rPr>
                      <w:rFonts w:cs="Times New Roman"/>
                      <w:szCs w:val="21"/>
                    </w:rPr>
                  </w:pPr>
                  <w:r>
                    <w:rPr>
                      <w:rFonts w:cs="Times New Roman"/>
                      <w:szCs w:val="21"/>
                    </w:rPr>
                    <w:t>/</w:t>
                  </w:r>
                </w:p>
              </w:tc>
              <w:tc>
                <w:tcPr>
                  <w:tcW w:w="786" w:type="pct"/>
                  <w:vAlign w:val="center"/>
                </w:tcPr>
                <w:p>
                  <w:pPr>
                    <w:pStyle w:val="80"/>
                    <w:rPr>
                      <w:rFonts w:hint="default" w:eastAsia="宋体" w:cs="Times New Roman"/>
                      <w:szCs w:val="21"/>
                      <w:lang w:val="en-US" w:eastAsia="zh-CN"/>
                    </w:rPr>
                  </w:pPr>
                  <w:r>
                    <w:rPr>
                      <w:rFonts w:hint="eastAsia" w:cs="Times New Roman"/>
                      <w:szCs w:val="21"/>
                      <w:lang w:val="en-US" w:eastAsia="zh-CN"/>
                    </w:rPr>
                    <w:t>各生产线</w:t>
                  </w:r>
                </w:p>
              </w:tc>
              <w:tc>
                <w:tcPr>
                  <w:tcW w:w="1198" w:type="pct"/>
                  <w:vAlign w:val="center"/>
                </w:tcPr>
                <w:p>
                  <w:pPr>
                    <w:pStyle w:val="80"/>
                    <w:rPr>
                      <w:rFonts w:cs="Times New Roman"/>
                      <w:szCs w:val="21"/>
                    </w:rPr>
                  </w:pPr>
                  <w:r>
                    <w:rPr>
                      <w:rFonts w:hint="eastAsia" w:cs="Times New Roman"/>
                      <w:szCs w:val="21"/>
                    </w:rPr>
                    <w:t>回用于制粒工序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80"/>
                    <w:rPr>
                      <w:rFonts w:cs="Times New Roman"/>
                      <w:szCs w:val="21"/>
                    </w:rPr>
                  </w:pPr>
                  <w:r>
                    <w:rPr>
                      <w:rFonts w:cs="Times New Roman"/>
                      <w:szCs w:val="21"/>
                    </w:rPr>
                    <w:t>9</w:t>
                  </w:r>
                </w:p>
              </w:tc>
              <w:tc>
                <w:tcPr>
                  <w:tcW w:w="797" w:type="pct"/>
                  <w:vAlign w:val="center"/>
                </w:tcPr>
                <w:p>
                  <w:pPr>
                    <w:pStyle w:val="80"/>
                    <w:rPr>
                      <w:rFonts w:cs="Times New Roman"/>
                      <w:szCs w:val="21"/>
                    </w:rPr>
                  </w:pPr>
                  <w:r>
                    <w:rPr>
                      <w:rFonts w:hint="eastAsia" w:cs="Times New Roman"/>
                      <w:szCs w:val="21"/>
                    </w:rPr>
                    <w:t>各种肥料原料包装袋</w:t>
                  </w:r>
                </w:p>
              </w:tc>
              <w:tc>
                <w:tcPr>
                  <w:tcW w:w="652" w:type="pct"/>
                  <w:vAlign w:val="center"/>
                </w:tcPr>
                <w:p>
                  <w:pPr>
                    <w:pStyle w:val="80"/>
                    <w:rPr>
                      <w:rFonts w:cs="Times New Roman"/>
                      <w:szCs w:val="21"/>
                    </w:rPr>
                  </w:pPr>
                  <w:r>
                    <w:rPr>
                      <w:rFonts w:cs="Times New Roman"/>
                      <w:szCs w:val="21"/>
                    </w:rPr>
                    <w:t>一般固废</w:t>
                  </w:r>
                </w:p>
              </w:tc>
              <w:tc>
                <w:tcPr>
                  <w:tcW w:w="1234" w:type="pct"/>
                  <w:vAlign w:val="center"/>
                </w:tcPr>
                <w:p>
                  <w:pPr>
                    <w:pStyle w:val="80"/>
                    <w:rPr>
                      <w:rFonts w:cs="Times New Roman"/>
                      <w:szCs w:val="21"/>
                    </w:rPr>
                  </w:pPr>
                  <w:r>
                    <w:rPr>
                      <w:rFonts w:cs="Times New Roman"/>
                      <w:szCs w:val="21"/>
                    </w:rPr>
                    <w:t>/</w:t>
                  </w:r>
                </w:p>
              </w:tc>
              <w:tc>
                <w:tcPr>
                  <w:tcW w:w="786" w:type="pct"/>
                  <w:vAlign w:val="center"/>
                </w:tcPr>
                <w:p>
                  <w:pPr>
                    <w:pStyle w:val="80"/>
                    <w:rPr>
                      <w:rFonts w:hint="default" w:eastAsia="宋体" w:cs="Times New Roman"/>
                      <w:szCs w:val="21"/>
                      <w:lang w:val="en-US" w:eastAsia="zh-CN"/>
                    </w:rPr>
                  </w:pPr>
                  <w:r>
                    <w:rPr>
                      <w:rFonts w:hint="eastAsia" w:cs="Times New Roman"/>
                      <w:szCs w:val="21"/>
                      <w:lang w:val="en-US" w:eastAsia="zh-CN"/>
                    </w:rPr>
                    <w:t>各生产线</w:t>
                  </w:r>
                </w:p>
              </w:tc>
              <w:tc>
                <w:tcPr>
                  <w:tcW w:w="1198" w:type="pct"/>
                  <w:vAlign w:val="center"/>
                </w:tcPr>
                <w:p>
                  <w:pPr>
                    <w:pStyle w:val="80"/>
                    <w:rPr>
                      <w:rFonts w:cs="Times New Roman"/>
                      <w:szCs w:val="21"/>
                    </w:rPr>
                  </w:pPr>
                  <w:r>
                    <w:rPr>
                      <w:rFonts w:hint="eastAsia" w:cs="Times New Roman"/>
                      <w:szCs w:val="21"/>
                    </w:rPr>
                    <w:t>收集外售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pPr>
                    <w:pStyle w:val="80"/>
                    <w:rPr>
                      <w:rFonts w:cs="Times New Roman"/>
                      <w:szCs w:val="21"/>
                    </w:rPr>
                  </w:pPr>
                  <w:r>
                    <w:rPr>
                      <w:rFonts w:cs="Times New Roman"/>
                      <w:szCs w:val="21"/>
                    </w:rPr>
                    <w:t>10</w:t>
                  </w:r>
                </w:p>
              </w:tc>
              <w:tc>
                <w:tcPr>
                  <w:tcW w:w="797" w:type="pct"/>
                  <w:vAlign w:val="center"/>
                </w:tcPr>
                <w:p>
                  <w:pPr>
                    <w:pStyle w:val="80"/>
                    <w:rPr>
                      <w:rFonts w:cs="Times New Roman"/>
                      <w:szCs w:val="21"/>
                    </w:rPr>
                  </w:pPr>
                  <w:r>
                    <w:rPr>
                      <w:rFonts w:cs="Times New Roman"/>
                      <w:szCs w:val="21"/>
                    </w:rPr>
                    <w:t>生活垃圾</w:t>
                  </w:r>
                </w:p>
              </w:tc>
              <w:tc>
                <w:tcPr>
                  <w:tcW w:w="652" w:type="pct"/>
                  <w:vAlign w:val="center"/>
                </w:tcPr>
                <w:p>
                  <w:pPr>
                    <w:pStyle w:val="80"/>
                    <w:rPr>
                      <w:rFonts w:cs="Times New Roman"/>
                      <w:szCs w:val="21"/>
                    </w:rPr>
                  </w:pPr>
                  <w:r>
                    <w:rPr>
                      <w:rFonts w:cs="Times New Roman"/>
                      <w:szCs w:val="21"/>
                    </w:rPr>
                    <w:t>生活垃圾</w:t>
                  </w:r>
                </w:p>
              </w:tc>
              <w:tc>
                <w:tcPr>
                  <w:tcW w:w="1234" w:type="pct"/>
                  <w:vAlign w:val="center"/>
                </w:tcPr>
                <w:p>
                  <w:pPr>
                    <w:pStyle w:val="80"/>
                    <w:rPr>
                      <w:rFonts w:cs="Times New Roman"/>
                      <w:szCs w:val="21"/>
                    </w:rPr>
                  </w:pPr>
                  <w:r>
                    <w:rPr>
                      <w:rFonts w:cs="Times New Roman"/>
                      <w:szCs w:val="21"/>
                    </w:rPr>
                    <w:t>/</w:t>
                  </w:r>
                </w:p>
              </w:tc>
              <w:tc>
                <w:tcPr>
                  <w:tcW w:w="786" w:type="pct"/>
                  <w:vAlign w:val="center"/>
                </w:tcPr>
                <w:p>
                  <w:pPr>
                    <w:pStyle w:val="80"/>
                    <w:rPr>
                      <w:rFonts w:cs="Times New Roman"/>
                      <w:szCs w:val="21"/>
                    </w:rPr>
                  </w:pPr>
                  <w:r>
                    <w:rPr>
                      <w:rFonts w:cs="Times New Roman"/>
                      <w:szCs w:val="21"/>
                    </w:rPr>
                    <w:t>生活办公区</w:t>
                  </w:r>
                </w:p>
              </w:tc>
              <w:tc>
                <w:tcPr>
                  <w:tcW w:w="1198" w:type="pct"/>
                  <w:vAlign w:val="center"/>
                </w:tcPr>
                <w:p>
                  <w:pPr>
                    <w:pStyle w:val="80"/>
                    <w:rPr>
                      <w:rFonts w:cs="Times New Roman"/>
                      <w:szCs w:val="21"/>
                    </w:rPr>
                  </w:pPr>
                  <w:r>
                    <w:rPr>
                      <w:rFonts w:cs="Times New Roman"/>
                      <w:szCs w:val="21"/>
                    </w:rPr>
                    <w:t>环卫部门收集后处理处置</w:t>
                  </w:r>
                </w:p>
              </w:tc>
            </w:tr>
          </w:tbl>
          <w:p>
            <w:pPr>
              <w:pStyle w:val="31"/>
              <w:keepNext w:val="0"/>
              <w:keepLines w:val="0"/>
              <w:pageBreakBefore w:val="0"/>
              <w:widowControl w:val="0"/>
              <w:kinsoku/>
              <w:wordWrap/>
              <w:overflowPunct/>
              <w:topLinePunct w:val="0"/>
              <w:autoSpaceDE w:val="0"/>
              <w:autoSpaceDN w:val="0"/>
              <w:bidi w:val="0"/>
              <w:adjustRightInd w:val="0"/>
              <w:snapToGrid/>
              <w:ind w:firstLine="480"/>
              <w:textAlignment w:val="auto"/>
            </w:pPr>
            <w:r>
              <w:rPr>
                <w:rFonts w:hint="eastAsia" w:ascii="Times New Roman" w:hAnsi="Times New Roman" w:cs="Times New Roman"/>
              </w:rPr>
              <w:t>（</w:t>
            </w:r>
            <w:r>
              <w:rPr>
                <w:rFonts w:hint="eastAsia" w:ascii="Times New Roman" w:hAnsi="Times New Roman" w:cs="Times New Roman"/>
                <w:lang w:val="en-US" w:eastAsia="zh-CN"/>
              </w:rPr>
              <w:t>3</w:t>
            </w:r>
            <w:r>
              <w:rPr>
                <w:rFonts w:hint="eastAsia" w:ascii="Times New Roman" w:hAnsi="Times New Roman" w:cs="Times New Roman"/>
              </w:rPr>
              <w:t>）</w:t>
            </w:r>
            <w:r>
              <w:rPr>
                <w:rFonts w:hint="eastAsia"/>
                <w:lang w:val="en-US" w:eastAsia="zh-CN"/>
              </w:rPr>
              <w:t>原</w:t>
            </w:r>
            <w:r>
              <w:rPr>
                <w:rFonts w:hint="eastAsia"/>
              </w:rPr>
              <w:t>有工程噪声环境保护措施：减振、厂房隔声、消声器。</w:t>
            </w:r>
          </w:p>
          <w:p>
            <w:pPr>
              <w:pStyle w:val="31"/>
              <w:keepNext w:val="0"/>
              <w:keepLines w:val="0"/>
              <w:pageBreakBefore w:val="0"/>
              <w:widowControl w:val="0"/>
              <w:kinsoku/>
              <w:wordWrap/>
              <w:overflowPunct/>
              <w:topLinePunct w:val="0"/>
              <w:autoSpaceDE w:val="0"/>
              <w:autoSpaceDN w:val="0"/>
              <w:bidi w:val="0"/>
              <w:adjustRightInd w:val="0"/>
              <w:snapToGrid/>
              <w:ind w:firstLine="480"/>
              <w:textAlignment w:val="auto"/>
            </w:pPr>
            <w:r>
              <w:rPr>
                <w:rFonts w:hint="eastAsia" w:ascii="Times New Roman" w:hAnsi="Times New Roman" w:cs="Times New Roman"/>
              </w:rPr>
              <w:t>（</w:t>
            </w:r>
            <w:r>
              <w:rPr>
                <w:rFonts w:hint="eastAsia" w:ascii="Times New Roman" w:hAnsi="Times New Roman" w:cs="Times New Roman"/>
                <w:lang w:val="en-US" w:eastAsia="zh-CN"/>
              </w:rPr>
              <w:t>4</w:t>
            </w:r>
            <w:r>
              <w:rPr>
                <w:rFonts w:hint="eastAsia" w:ascii="Times New Roman" w:hAnsi="Times New Roman" w:cs="Times New Roman"/>
              </w:rPr>
              <w:t>）</w:t>
            </w:r>
            <w:r>
              <w:rPr>
                <w:rFonts w:hint="eastAsia" w:cs="Times New Roman"/>
                <w:lang w:val="en-US" w:eastAsia="zh-CN"/>
              </w:rPr>
              <w:t>原</w:t>
            </w:r>
            <w:r>
              <w:rPr>
                <w:rFonts w:hint="eastAsia" w:ascii="Times New Roman" w:hAnsi="Times New Roman" w:cs="Times New Roman"/>
              </w:rPr>
              <w:t>有工程风险防范措施</w:t>
            </w:r>
            <w:r>
              <w:rPr>
                <w:rFonts w:hint="eastAsia"/>
              </w:rPr>
              <w:t>：加强安全环保管理，制定完备、有效的安全环保防范措施，尽可能降低火灾及泄漏事故发生的概率。厂区设置了应急池。</w:t>
            </w:r>
          </w:p>
          <w:p>
            <w:pPr>
              <w:pStyle w:val="31"/>
              <w:numPr>
                <w:ilvl w:val="0"/>
                <w:numId w:val="8"/>
              </w:numPr>
              <w:ind w:firstLine="482"/>
              <w:rPr>
                <w:b/>
                <w:bCs/>
              </w:rPr>
            </w:pPr>
            <w:r>
              <w:rPr>
                <w:rFonts w:hint="eastAsia"/>
                <w:b/>
                <w:bCs/>
              </w:rPr>
              <w:t>原有工程污染物排放情况</w:t>
            </w:r>
          </w:p>
          <w:p>
            <w:pPr>
              <w:spacing w:line="360" w:lineRule="auto"/>
              <w:ind w:firstLine="480" w:firstLineChars="200"/>
              <w:rPr>
                <w:sz w:val="24"/>
              </w:rPr>
            </w:pPr>
            <w:r>
              <w:rPr>
                <w:rFonts w:hint="eastAsia"/>
                <w:sz w:val="24"/>
              </w:rPr>
              <w:t>原有</w:t>
            </w:r>
            <w:r>
              <w:rPr>
                <w:sz w:val="24"/>
              </w:rPr>
              <w:t>工程污染排放情况汇总表见表2-11。</w:t>
            </w:r>
          </w:p>
          <w:p>
            <w:pPr>
              <w:spacing w:line="360" w:lineRule="auto"/>
              <w:jc w:val="center"/>
              <w:rPr>
                <w:b/>
                <w:color w:val="000000"/>
                <w:sz w:val="24"/>
              </w:rPr>
            </w:pPr>
            <w:r>
              <w:rPr>
                <w:b/>
                <w:color w:val="000000"/>
                <w:sz w:val="24"/>
              </w:rPr>
              <w:t>表2-</w:t>
            </w:r>
            <w:r>
              <w:rPr>
                <w:rFonts w:hint="eastAsia"/>
                <w:b/>
                <w:color w:val="000000"/>
                <w:sz w:val="24"/>
              </w:rPr>
              <w:t>1</w:t>
            </w:r>
            <w:r>
              <w:rPr>
                <w:b/>
                <w:color w:val="000000"/>
                <w:sz w:val="24"/>
              </w:rPr>
              <w:t xml:space="preserve">1  </w:t>
            </w:r>
            <w:r>
              <w:rPr>
                <w:rFonts w:hint="eastAsia"/>
                <w:b/>
                <w:color w:val="000000"/>
                <w:sz w:val="24"/>
              </w:rPr>
              <w:t>原有</w:t>
            </w:r>
            <w:r>
              <w:rPr>
                <w:b/>
                <w:color w:val="000000"/>
                <w:sz w:val="24"/>
              </w:rPr>
              <w:t>工程污染</w:t>
            </w:r>
            <w:r>
              <w:rPr>
                <w:rFonts w:hint="eastAsia"/>
                <w:b/>
                <w:color w:val="000000"/>
                <w:sz w:val="24"/>
              </w:rPr>
              <w:t>物</w:t>
            </w:r>
            <w:r>
              <w:rPr>
                <w:b/>
                <w:color w:val="000000"/>
                <w:sz w:val="24"/>
              </w:rPr>
              <w:t>排放情况一览表  单位：t/a</w:t>
            </w:r>
          </w:p>
          <w:tbl>
            <w:tblPr>
              <w:tblStyle w:val="23"/>
              <w:tblW w:w="43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36"/>
              <w:gridCol w:w="2987"/>
              <w:gridCol w:w="1713"/>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blHeader/>
                <w:jc w:val="center"/>
              </w:trPr>
              <w:tc>
                <w:tcPr>
                  <w:tcW w:w="795" w:type="pct"/>
                  <w:tcMar>
                    <w:top w:w="15" w:type="dxa"/>
                    <w:left w:w="15" w:type="dxa"/>
                    <w:right w:w="15" w:type="dxa"/>
                  </w:tcMar>
                  <w:vAlign w:val="center"/>
                </w:tcPr>
                <w:p>
                  <w:pPr>
                    <w:pStyle w:val="80"/>
                    <w:rPr>
                      <w:rFonts w:cs="Times New Roman"/>
                      <w:b/>
                      <w:bCs/>
                    </w:rPr>
                  </w:pPr>
                  <w:r>
                    <w:rPr>
                      <w:rFonts w:cs="Times New Roman"/>
                      <w:b/>
                      <w:bCs/>
                    </w:rPr>
                    <w:t>污染源</w:t>
                  </w:r>
                </w:p>
              </w:tc>
              <w:tc>
                <w:tcPr>
                  <w:tcW w:w="1921" w:type="pct"/>
                  <w:tcMar>
                    <w:top w:w="15" w:type="dxa"/>
                    <w:left w:w="15" w:type="dxa"/>
                    <w:right w:w="15" w:type="dxa"/>
                  </w:tcMar>
                  <w:vAlign w:val="center"/>
                </w:tcPr>
                <w:p>
                  <w:pPr>
                    <w:pStyle w:val="80"/>
                    <w:rPr>
                      <w:rFonts w:cs="Times New Roman"/>
                      <w:b/>
                      <w:bCs/>
                    </w:rPr>
                  </w:pPr>
                  <w:r>
                    <w:rPr>
                      <w:rFonts w:cs="Times New Roman"/>
                      <w:b/>
                      <w:bCs/>
                    </w:rPr>
                    <w:t>污染物</w:t>
                  </w:r>
                </w:p>
              </w:tc>
              <w:tc>
                <w:tcPr>
                  <w:tcW w:w="2282" w:type="pct"/>
                  <w:gridSpan w:val="2"/>
                  <w:tcMar>
                    <w:top w:w="15" w:type="dxa"/>
                    <w:left w:w="15" w:type="dxa"/>
                    <w:right w:w="15" w:type="dxa"/>
                  </w:tcMar>
                  <w:vAlign w:val="center"/>
                </w:tcPr>
                <w:p>
                  <w:pPr>
                    <w:pStyle w:val="80"/>
                    <w:rPr>
                      <w:rFonts w:cs="Times New Roman"/>
                      <w:b/>
                      <w:bCs/>
                    </w:rPr>
                  </w:pPr>
                  <w:r>
                    <w:rPr>
                      <w:rFonts w:cs="Times New Roman"/>
                      <w:b/>
                      <w:bCs/>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restart"/>
                  <w:tcMar>
                    <w:top w:w="15" w:type="dxa"/>
                    <w:left w:w="15" w:type="dxa"/>
                    <w:right w:w="15" w:type="dxa"/>
                  </w:tcMar>
                  <w:vAlign w:val="center"/>
                </w:tcPr>
                <w:p>
                  <w:pPr>
                    <w:pStyle w:val="80"/>
                    <w:rPr>
                      <w:rFonts w:cs="Times New Roman"/>
                    </w:rPr>
                  </w:pPr>
                  <w:r>
                    <w:rPr>
                      <w:rFonts w:cs="Times New Roman"/>
                    </w:rPr>
                    <w:t>废气</w:t>
                  </w:r>
                </w:p>
              </w:tc>
              <w:tc>
                <w:tcPr>
                  <w:tcW w:w="1921" w:type="pct"/>
                  <w:tcMar>
                    <w:top w:w="15" w:type="dxa"/>
                    <w:left w:w="15" w:type="dxa"/>
                    <w:right w:w="15" w:type="dxa"/>
                  </w:tcMar>
                  <w:vAlign w:val="center"/>
                </w:tcPr>
                <w:p>
                  <w:pPr>
                    <w:pStyle w:val="80"/>
                    <w:rPr>
                      <w:rFonts w:cs="Times New Roman"/>
                    </w:rPr>
                  </w:pPr>
                  <w:r>
                    <w:rPr>
                      <w:rFonts w:cs="Times New Roman"/>
                    </w:rPr>
                    <w:t>颗粒物</w:t>
                  </w:r>
                </w:p>
              </w:tc>
              <w:tc>
                <w:tcPr>
                  <w:tcW w:w="2282" w:type="pct"/>
                  <w:gridSpan w:val="2"/>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0.7962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VOCs</w:t>
                  </w:r>
                </w:p>
              </w:tc>
              <w:tc>
                <w:tcPr>
                  <w:tcW w:w="2282" w:type="pct"/>
                  <w:gridSpan w:val="2"/>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0.6174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NH</w:t>
                  </w:r>
                  <w:r>
                    <w:rPr>
                      <w:rFonts w:hint="eastAsia" w:cs="Times New Roman"/>
                      <w:kern w:val="2"/>
                      <w:sz w:val="21"/>
                      <w:szCs w:val="20"/>
                      <w:vertAlign w:val="subscript"/>
                      <w:lang w:val="en-US" w:eastAsia="zh-CN" w:bidi="ar-SA"/>
                    </w:rPr>
                    <w:t>3</w:t>
                  </w:r>
                </w:p>
              </w:tc>
              <w:tc>
                <w:tcPr>
                  <w:tcW w:w="2282" w:type="pct"/>
                  <w:gridSpan w:val="2"/>
                  <w:tcMar>
                    <w:top w:w="15" w:type="dxa"/>
                    <w:left w:w="15" w:type="dxa"/>
                    <w:right w:w="15" w:type="dxa"/>
                  </w:tcMar>
                  <w:vAlign w:val="center"/>
                </w:tcPr>
                <w:p>
                  <w:pPr>
                    <w:pStyle w:val="8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0.548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tcMar>
                    <w:top w:w="15" w:type="dxa"/>
                    <w:left w:w="15" w:type="dxa"/>
                    <w:right w:w="15" w:type="dxa"/>
                  </w:tcMar>
                  <w:vAlign w:val="center"/>
                </w:tcPr>
                <w:p>
                  <w:pPr>
                    <w:pStyle w:val="80"/>
                    <w:rPr>
                      <w:rFonts w:hint="default" w:eastAsia="宋体" w:cs="Times New Roman"/>
                      <w:b/>
                      <w:bCs/>
                      <w:lang w:val="en-US" w:eastAsia="zh-CN"/>
                    </w:rPr>
                  </w:pPr>
                  <w:r>
                    <w:rPr>
                      <w:rFonts w:hint="eastAsia" w:cs="Times New Roman"/>
                      <w:b/>
                      <w:bCs/>
                      <w:lang w:val="en-US" w:eastAsia="zh-CN"/>
                    </w:rPr>
                    <w:t>污染源</w:t>
                  </w:r>
                </w:p>
              </w:tc>
              <w:tc>
                <w:tcPr>
                  <w:tcW w:w="1921" w:type="pct"/>
                  <w:tcMar>
                    <w:top w:w="15" w:type="dxa"/>
                    <w:left w:w="15" w:type="dxa"/>
                    <w:right w:w="15" w:type="dxa"/>
                  </w:tcMar>
                  <w:vAlign w:val="center"/>
                </w:tcPr>
                <w:p>
                  <w:pPr>
                    <w:pStyle w:val="80"/>
                    <w:rPr>
                      <w:rFonts w:hint="eastAsia" w:eastAsia="宋体" w:cs="Times New Roman"/>
                      <w:b/>
                      <w:bCs/>
                      <w:lang w:val="en-US" w:eastAsia="zh-CN"/>
                    </w:rPr>
                  </w:pPr>
                  <w:r>
                    <w:rPr>
                      <w:rFonts w:hint="eastAsia" w:cs="Times New Roman"/>
                      <w:b/>
                      <w:bCs/>
                      <w:lang w:val="en-US" w:eastAsia="zh-CN"/>
                    </w:rPr>
                    <w:t>污染物</w:t>
                  </w:r>
                </w:p>
              </w:tc>
              <w:tc>
                <w:tcPr>
                  <w:tcW w:w="1102" w:type="pct"/>
                  <w:noWrap/>
                  <w:tcMar>
                    <w:top w:w="15" w:type="dxa"/>
                    <w:left w:w="15" w:type="dxa"/>
                    <w:right w:w="15" w:type="dxa"/>
                  </w:tcMar>
                  <w:vAlign w:val="center"/>
                </w:tcPr>
                <w:p>
                  <w:pPr>
                    <w:pStyle w:val="80"/>
                    <w:rPr>
                      <w:rFonts w:hint="default" w:eastAsia="宋体" w:cs="Times New Roman"/>
                      <w:b/>
                      <w:bCs/>
                      <w:lang w:val="en-US" w:eastAsia="zh-CN"/>
                    </w:rPr>
                  </w:pPr>
                  <w:r>
                    <w:rPr>
                      <w:rFonts w:hint="eastAsia" w:cs="Times New Roman"/>
                      <w:b/>
                      <w:bCs/>
                      <w:lang w:val="en-US" w:eastAsia="zh-CN"/>
                    </w:rPr>
                    <w:t>出厂排放量t/a</w:t>
                  </w:r>
                </w:p>
              </w:tc>
              <w:tc>
                <w:tcPr>
                  <w:tcW w:w="1180" w:type="pct"/>
                  <w:noWrap/>
                  <w:tcMar>
                    <w:top w:w="15" w:type="dxa"/>
                    <w:left w:w="15" w:type="dxa"/>
                    <w:right w:w="15" w:type="dxa"/>
                  </w:tcMar>
                  <w:vAlign w:val="center"/>
                </w:tcPr>
                <w:p>
                  <w:pPr>
                    <w:pStyle w:val="80"/>
                    <w:rPr>
                      <w:rFonts w:hint="default" w:eastAsia="宋体" w:cs="Times New Roman"/>
                      <w:b/>
                      <w:bCs/>
                      <w:lang w:val="en-US" w:eastAsia="zh-CN"/>
                    </w:rPr>
                  </w:pPr>
                  <w:r>
                    <w:rPr>
                      <w:rFonts w:hint="eastAsia" w:cs="Times New Roman"/>
                      <w:b/>
                      <w:bCs/>
                      <w:lang w:val="en-US" w:eastAsia="zh-CN"/>
                    </w:rPr>
                    <w:t>进入环境量t/a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restart"/>
                  <w:tcMar>
                    <w:top w:w="15" w:type="dxa"/>
                    <w:left w:w="15" w:type="dxa"/>
                    <w:right w:w="15" w:type="dxa"/>
                  </w:tcMar>
                  <w:vAlign w:val="center"/>
                </w:tcPr>
                <w:p>
                  <w:pPr>
                    <w:pStyle w:val="80"/>
                    <w:rPr>
                      <w:rFonts w:cs="Times New Roman"/>
                    </w:rPr>
                  </w:pPr>
                  <w:r>
                    <w:rPr>
                      <w:rFonts w:cs="Times New Roman"/>
                    </w:rPr>
                    <w:t>生产废水</w:t>
                  </w:r>
                </w:p>
              </w:tc>
              <w:tc>
                <w:tcPr>
                  <w:tcW w:w="1921" w:type="pct"/>
                  <w:tcMar>
                    <w:top w:w="15" w:type="dxa"/>
                    <w:left w:w="15" w:type="dxa"/>
                    <w:right w:w="15" w:type="dxa"/>
                  </w:tcMar>
                  <w:vAlign w:val="center"/>
                </w:tcPr>
                <w:p>
                  <w:pPr>
                    <w:pStyle w:val="80"/>
                    <w:rPr>
                      <w:rFonts w:cs="Times New Roman"/>
                    </w:rPr>
                  </w:pPr>
                  <w:r>
                    <w:rPr>
                      <w:rFonts w:cs="Times New Roman"/>
                    </w:rPr>
                    <w:t>废水量</w:t>
                  </w:r>
                </w:p>
              </w:tc>
              <w:tc>
                <w:tcPr>
                  <w:tcW w:w="1102" w:type="pct"/>
                  <w:noWrap/>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184.8</w:t>
                  </w:r>
                </w:p>
              </w:tc>
              <w:tc>
                <w:tcPr>
                  <w:tcW w:w="1180" w:type="pct"/>
                  <w:noWrap/>
                  <w:tcMar>
                    <w:top w:w="15" w:type="dxa"/>
                    <w:left w:w="15" w:type="dxa"/>
                    <w:right w:w="15" w:type="dxa"/>
                  </w:tcMar>
                  <w:vAlign w:val="center"/>
                </w:tcPr>
                <w:p>
                  <w:pPr>
                    <w:pStyle w:val="80"/>
                    <w:rPr>
                      <w:rFonts w:cs="Times New Roman"/>
                    </w:rPr>
                  </w:pPr>
                  <w:r>
                    <w:rPr>
                      <w:rFonts w:hint="eastAsia" w:cs="Times New Roman"/>
                      <w:lang w:val="en-US" w:eastAsia="zh-CN"/>
                    </w:rPr>
                    <w:t>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cs="Times New Roman"/>
                    </w:rPr>
                  </w:pPr>
                  <w:r>
                    <w:rPr>
                      <w:rFonts w:cs="Times New Roman"/>
                    </w:rPr>
                    <w:t>COD</w:t>
                  </w:r>
                </w:p>
              </w:tc>
              <w:tc>
                <w:tcPr>
                  <w:tcW w:w="1102" w:type="pct"/>
                  <w:noWrap/>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0.0278</w:t>
                  </w:r>
                </w:p>
              </w:tc>
              <w:tc>
                <w:tcPr>
                  <w:tcW w:w="1180" w:type="pct"/>
                  <w:noWrap/>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restart"/>
                  <w:tcMar>
                    <w:top w:w="15" w:type="dxa"/>
                    <w:left w:w="15" w:type="dxa"/>
                    <w:right w:w="15" w:type="dxa"/>
                  </w:tcMar>
                  <w:vAlign w:val="center"/>
                </w:tcPr>
                <w:p>
                  <w:pPr>
                    <w:pStyle w:val="80"/>
                    <w:rPr>
                      <w:rFonts w:cs="Times New Roman"/>
                    </w:rPr>
                  </w:pPr>
                  <w:r>
                    <w:rPr>
                      <w:rFonts w:cs="Times New Roman"/>
                    </w:rPr>
                    <w:t>生活废水</w:t>
                  </w:r>
                </w:p>
              </w:tc>
              <w:tc>
                <w:tcPr>
                  <w:tcW w:w="1921" w:type="pct"/>
                  <w:tcMar>
                    <w:top w:w="15" w:type="dxa"/>
                    <w:left w:w="15" w:type="dxa"/>
                    <w:right w:w="15" w:type="dxa"/>
                  </w:tcMar>
                  <w:vAlign w:val="center"/>
                </w:tcPr>
                <w:p>
                  <w:pPr>
                    <w:pStyle w:val="80"/>
                    <w:rPr>
                      <w:rFonts w:cs="Times New Roman"/>
                    </w:rPr>
                  </w:pPr>
                  <w:r>
                    <w:rPr>
                      <w:rFonts w:cs="Times New Roman"/>
                    </w:rPr>
                    <w:t>废水量</w:t>
                  </w:r>
                </w:p>
              </w:tc>
              <w:tc>
                <w:tcPr>
                  <w:tcW w:w="1102"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422.4</w:t>
                  </w:r>
                </w:p>
              </w:tc>
              <w:tc>
                <w:tcPr>
                  <w:tcW w:w="1180"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422.4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hint="default" w:eastAsia="宋体" w:cs="Times New Roman"/>
                      <w:lang w:val="en-US" w:eastAsia="zh-CN"/>
                    </w:rPr>
                  </w:pPr>
                  <w:r>
                    <w:rPr>
                      <w:rFonts w:cs="Times New Roman"/>
                    </w:rPr>
                    <w:t>COD</w:t>
                  </w:r>
                </w:p>
              </w:tc>
              <w:tc>
                <w:tcPr>
                  <w:tcW w:w="1102"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0.0634</w:t>
                  </w:r>
                </w:p>
              </w:tc>
              <w:tc>
                <w:tcPr>
                  <w:tcW w:w="1180"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BOD</w:t>
                  </w:r>
                  <w:r>
                    <w:rPr>
                      <w:rFonts w:hint="eastAsia" w:cs="Times New Roman"/>
                      <w:vertAlign w:val="subscript"/>
                      <w:lang w:val="en-US" w:eastAsia="zh-CN"/>
                    </w:rPr>
                    <w:t>5</w:t>
                  </w:r>
                </w:p>
              </w:tc>
              <w:tc>
                <w:tcPr>
                  <w:tcW w:w="1102"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0.03</w:t>
                  </w:r>
                </w:p>
              </w:tc>
              <w:tc>
                <w:tcPr>
                  <w:tcW w:w="1180"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cs="Times New Roman"/>
                    </w:rPr>
                  </w:pPr>
                  <w:r>
                    <w:rPr>
                      <w:rFonts w:cs="Times New Roman"/>
                    </w:rPr>
                    <w:t>NH</w:t>
                  </w:r>
                  <w:r>
                    <w:rPr>
                      <w:rFonts w:cs="Times New Roman"/>
                      <w:vertAlign w:val="subscript"/>
                    </w:rPr>
                    <w:t>3</w:t>
                  </w:r>
                  <w:r>
                    <w:rPr>
                      <w:rFonts w:cs="Times New Roman"/>
                    </w:rPr>
                    <w:t>-N</w:t>
                  </w:r>
                </w:p>
              </w:tc>
              <w:tc>
                <w:tcPr>
                  <w:tcW w:w="1102"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0.009</w:t>
                  </w:r>
                </w:p>
              </w:tc>
              <w:tc>
                <w:tcPr>
                  <w:tcW w:w="1180"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动植物油</w:t>
                  </w:r>
                </w:p>
              </w:tc>
              <w:tc>
                <w:tcPr>
                  <w:tcW w:w="1102"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0.0012</w:t>
                  </w:r>
                </w:p>
              </w:tc>
              <w:tc>
                <w:tcPr>
                  <w:tcW w:w="1180" w:type="pct"/>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tcMar>
                    <w:top w:w="15" w:type="dxa"/>
                    <w:left w:w="15" w:type="dxa"/>
                    <w:right w:w="15" w:type="dxa"/>
                  </w:tcMar>
                  <w:vAlign w:val="center"/>
                </w:tcPr>
                <w:p>
                  <w:pPr>
                    <w:pStyle w:val="80"/>
                    <w:rPr>
                      <w:rFonts w:hint="eastAsia" w:eastAsia="宋体" w:cs="Times New Roman"/>
                      <w:b/>
                      <w:bCs/>
                      <w:lang w:val="en-US" w:eastAsia="zh-CN"/>
                    </w:rPr>
                  </w:pPr>
                  <w:r>
                    <w:rPr>
                      <w:rFonts w:hint="eastAsia" w:cs="Times New Roman"/>
                      <w:b/>
                      <w:bCs/>
                      <w:lang w:val="en-US" w:eastAsia="zh-CN"/>
                    </w:rPr>
                    <w:t>污染源</w:t>
                  </w:r>
                </w:p>
              </w:tc>
              <w:tc>
                <w:tcPr>
                  <w:tcW w:w="1921" w:type="pct"/>
                  <w:tcMar>
                    <w:top w:w="15" w:type="dxa"/>
                    <w:left w:w="15" w:type="dxa"/>
                    <w:right w:w="15" w:type="dxa"/>
                  </w:tcMar>
                  <w:vAlign w:val="center"/>
                </w:tcPr>
                <w:p>
                  <w:pPr>
                    <w:pStyle w:val="80"/>
                    <w:rPr>
                      <w:rFonts w:hint="eastAsia" w:eastAsia="宋体" w:cs="Times New Roman"/>
                      <w:b/>
                      <w:bCs/>
                      <w:lang w:val="en-US" w:eastAsia="zh-CN"/>
                    </w:rPr>
                  </w:pPr>
                  <w:r>
                    <w:rPr>
                      <w:rFonts w:hint="eastAsia" w:cs="Times New Roman"/>
                      <w:b/>
                      <w:bCs/>
                      <w:lang w:val="en-US" w:eastAsia="zh-CN"/>
                    </w:rPr>
                    <w:t>污染物</w:t>
                  </w:r>
                </w:p>
              </w:tc>
              <w:tc>
                <w:tcPr>
                  <w:tcW w:w="2282" w:type="pct"/>
                  <w:gridSpan w:val="2"/>
                  <w:tcMar>
                    <w:top w:w="15" w:type="dxa"/>
                    <w:left w:w="15" w:type="dxa"/>
                    <w:right w:w="15" w:type="dxa"/>
                  </w:tcMar>
                  <w:vAlign w:val="center"/>
                </w:tcPr>
                <w:p>
                  <w:pPr>
                    <w:pStyle w:val="80"/>
                    <w:rPr>
                      <w:rFonts w:hint="default" w:cs="Times New Roman"/>
                      <w:b/>
                      <w:bCs/>
                      <w:lang w:val="en-US" w:eastAsia="zh-CN"/>
                    </w:rPr>
                  </w:pPr>
                  <w:r>
                    <w:rPr>
                      <w:rFonts w:hint="eastAsia" w:cs="Times New Roman"/>
                      <w:b/>
                      <w:bCs/>
                      <w:lang w:val="en-US" w:eastAsia="zh-CN"/>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restart"/>
                  <w:tcMar>
                    <w:top w:w="15" w:type="dxa"/>
                    <w:left w:w="15" w:type="dxa"/>
                    <w:right w:w="15" w:type="dxa"/>
                  </w:tcMar>
                  <w:vAlign w:val="center"/>
                </w:tcPr>
                <w:p>
                  <w:pPr>
                    <w:pStyle w:val="80"/>
                    <w:rPr>
                      <w:rFonts w:cs="Times New Roman"/>
                    </w:rPr>
                  </w:pPr>
                  <w:r>
                    <w:rPr>
                      <w:rFonts w:cs="Times New Roman"/>
                    </w:rPr>
                    <w:t>固废</w:t>
                  </w:r>
                </w:p>
                <w:p>
                  <w:pPr>
                    <w:pStyle w:val="80"/>
                    <w:rPr>
                      <w:rFonts w:cs="Times New Roman"/>
                    </w:rPr>
                  </w:pPr>
                  <w:r>
                    <w:rPr>
                      <w:rFonts w:cs="Times New Roman"/>
                    </w:rPr>
                    <w:t>（处置量）</w:t>
                  </w:r>
                </w:p>
              </w:tc>
              <w:tc>
                <w:tcPr>
                  <w:tcW w:w="1921" w:type="pct"/>
                  <w:tcMar>
                    <w:top w:w="15" w:type="dxa"/>
                    <w:left w:w="15" w:type="dxa"/>
                    <w:right w:w="15" w:type="dxa"/>
                  </w:tcMar>
                  <w:vAlign w:val="center"/>
                </w:tcPr>
                <w:p>
                  <w:pPr>
                    <w:pStyle w:val="80"/>
                    <w:rPr>
                      <w:rFonts w:cs="Times New Roman"/>
                    </w:rPr>
                  </w:pPr>
                  <w:r>
                    <w:rPr>
                      <w:rFonts w:hint="eastAsia" w:cs="Times New Roman"/>
                      <w:szCs w:val="21"/>
                    </w:rPr>
                    <w:t>农药原药废包装袋、桶</w:t>
                  </w:r>
                </w:p>
              </w:tc>
              <w:tc>
                <w:tcPr>
                  <w:tcW w:w="2282" w:type="pct"/>
                  <w:gridSpan w:val="2"/>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cs="Times New Roman"/>
                    </w:rPr>
                  </w:pPr>
                  <w:r>
                    <w:rPr>
                      <w:rFonts w:hint="eastAsia" w:cs="Times New Roman"/>
                      <w:szCs w:val="21"/>
                    </w:rPr>
                    <w:t>废活性炭</w:t>
                  </w:r>
                </w:p>
              </w:tc>
              <w:tc>
                <w:tcPr>
                  <w:tcW w:w="2282" w:type="pct"/>
                  <w:gridSpan w:val="2"/>
                  <w:tcMar>
                    <w:top w:w="15" w:type="dxa"/>
                    <w:left w:w="15" w:type="dxa"/>
                    <w:right w:w="15" w:type="dxa"/>
                  </w:tcMar>
                  <w:vAlign w:val="center"/>
                </w:tcPr>
                <w:p>
                  <w:pPr>
                    <w:pStyle w:val="80"/>
                    <w:rPr>
                      <w:rFonts w:hint="default" w:cs="Times New Roman"/>
                      <w:lang w:val="en-US" w:eastAsia="zh-CN"/>
                    </w:rPr>
                  </w:pPr>
                  <w:r>
                    <w:rPr>
                      <w:rFonts w:hint="eastAsia" w:cs="Times New Roman"/>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cs="Times New Roman"/>
                    </w:rPr>
                  </w:pPr>
                  <w:r>
                    <w:rPr>
                      <w:rFonts w:hint="eastAsia" w:cs="Times New Roman"/>
                      <w:szCs w:val="21"/>
                    </w:rPr>
                    <w:t>废UV灯管</w:t>
                  </w:r>
                </w:p>
              </w:tc>
              <w:tc>
                <w:tcPr>
                  <w:tcW w:w="2282" w:type="pct"/>
                  <w:gridSpan w:val="2"/>
                  <w:tcMar>
                    <w:top w:w="15" w:type="dxa"/>
                    <w:left w:w="15" w:type="dxa"/>
                    <w:right w:w="15" w:type="dxa"/>
                  </w:tcMar>
                  <w:vAlign w:val="center"/>
                </w:tcPr>
                <w:p>
                  <w:pPr>
                    <w:pStyle w:val="80"/>
                    <w:rPr>
                      <w:rFonts w:hint="default" w:cs="Times New Roman"/>
                      <w:lang w:val="en-US" w:eastAsia="zh-CN"/>
                    </w:rPr>
                  </w:pPr>
                  <w:r>
                    <w:rPr>
                      <w:rFonts w:hint="eastAsia" w:cs="Times New Roman"/>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cs="Times New Roman"/>
                    </w:rPr>
                  </w:pPr>
                  <w:r>
                    <w:rPr>
                      <w:rFonts w:hint="eastAsia" w:cs="Times New Roman"/>
                      <w:szCs w:val="21"/>
                    </w:rPr>
                    <w:t>不合格产品</w:t>
                  </w:r>
                </w:p>
              </w:tc>
              <w:tc>
                <w:tcPr>
                  <w:tcW w:w="2282" w:type="pct"/>
                  <w:gridSpan w:val="2"/>
                  <w:tcMar>
                    <w:top w:w="15" w:type="dxa"/>
                    <w:left w:w="15" w:type="dxa"/>
                    <w:right w:w="15" w:type="dxa"/>
                  </w:tcMar>
                  <w:vAlign w:val="center"/>
                </w:tcPr>
                <w:p>
                  <w:pPr>
                    <w:pStyle w:val="80"/>
                    <w:rPr>
                      <w:rFonts w:hint="eastAsia" w:cs="Times New Roman"/>
                      <w:lang w:val="en-US" w:eastAsia="zh-CN"/>
                    </w:rPr>
                  </w:pPr>
                  <w:r>
                    <w:rPr>
                      <w:rFonts w:hint="eastAsia" w:cs="Times New Roman"/>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cs="Times New Roman"/>
                    </w:rPr>
                  </w:pPr>
                  <w:r>
                    <w:rPr>
                      <w:rFonts w:hint="eastAsia" w:cs="Times New Roman"/>
                      <w:szCs w:val="21"/>
                      <w:lang w:val="en-US" w:eastAsia="zh-CN"/>
                    </w:rPr>
                    <w:t>粉尘</w:t>
                  </w:r>
                </w:p>
              </w:tc>
              <w:tc>
                <w:tcPr>
                  <w:tcW w:w="2282" w:type="pct"/>
                  <w:gridSpan w:val="2"/>
                  <w:tcMar>
                    <w:top w:w="15" w:type="dxa"/>
                    <w:left w:w="15" w:type="dxa"/>
                    <w:right w:w="15" w:type="dxa"/>
                  </w:tcMar>
                  <w:vAlign w:val="center"/>
                </w:tcPr>
                <w:p>
                  <w:pPr>
                    <w:pStyle w:val="80"/>
                    <w:rPr>
                      <w:rFonts w:hint="default" w:cs="Times New Roman"/>
                      <w:lang w:val="en-US" w:eastAsia="zh-CN"/>
                    </w:rPr>
                  </w:pPr>
                  <w:r>
                    <w:rPr>
                      <w:rFonts w:hint="eastAsia" w:cs="Times New Roman"/>
                      <w:lang w:val="en-US" w:eastAsia="zh-CN"/>
                    </w:rPr>
                    <w:t>28.43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cs="Times New Roman"/>
                    </w:rPr>
                  </w:pPr>
                  <w:r>
                    <w:rPr>
                      <w:rFonts w:hint="eastAsia" w:cs="Times New Roman"/>
                      <w:szCs w:val="21"/>
                    </w:rPr>
                    <w:t>各种肥料原料包装袋</w:t>
                  </w:r>
                </w:p>
              </w:tc>
              <w:tc>
                <w:tcPr>
                  <w:tcW w:w="2282" w:type="pct"/>
                  <w:gridSpan w:val="2"/>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95" w:type="pct"/>
                  <w:vMerge w:val="continue"/>
                  <w:tcMar>
                    <w:top w:w="15" w:type="dxa"/>
                    <w:left w:w="15" w:type="dxa"/>
                    <w:right w:w="15" w:type="dxa"/>
                  </w:tcMar>
                  <w:vAlign w:val="center"/>
                </w:tcPr>
                <w:p>
                  <w:pPr>
                    <w:pStyle w:val="80"/>
                    <w:rPr>
                      <w:rFonts w:cs="Times New Roman"/>
                    </w:rPr>
                  </w:pPr>
                </w:p>
              </w:tc>
              <w:tc>
                <w:tcPr>
                  <w:tcW w:w="1921" w:type="pct"/>
                  <w:tcMar>
                    <w:top w:w="15" w:type="dxa"/>
                    <w:left w:w="15" w:type="dxa"/>
                    <w:right w:w="15" w:type="dxa"/>
                  </w:tcMar>
                  <w:vAlign w:val="center"/>
                </w:tcPr>
                <w:p>
                  <w:pPr>
                    <w:pStyle w:val="80"/>
                    <w:rPr>
                      <w:rFonts w:cs="Times New Roman"/>
                    </w:rPr>
                  </w:pPr>
                  <w:r>
                    <w:rPr>
                      <w:rFonts w:cs="Times New Roman"/>
                    </w:rPr>
                    <w:t>生活垃圾</w:t>
                  </w:r>
                </w:p>
              </w:tc>
              <w:tc>
                <w:tcPr>
                  <w:tcW w:w="2282" w:type="pct"/>
                  <w:gridSpan w:val="2"/>
                  <w:tcMar>
                    <w:top w:w="15" w:type="dxa"/>
                    <w:left w:w="15" w:type="dxa"/>
                    <w:right w:w="15" w:type="dxa"/>
                  </w:tcMar>
                  <w:vAlign w:val="center"/>
                </w:tcPr>
                <w:p>
                  <w:pPr>
                    <w:pStyle w:val="80"/>
                    <w:rPr>
                      <w:rFonts w:hint="default" w:eastAsia="宋体" w:cs="Times New Roman"/>
                      <w:lang w:val="en-US" w:eastAsia="zh-CN"/>
                    </w:rPr>
                  </w:pPr>
                  <w:r>
                    <w:rPr>
                      <w:rFonts w:hint="eastAsia" w:cs="Times New Roman"/>
                      <w:lang w:val="en-US" w:eastAsia="zh-CN"/>
                    </w:rPr>
                    <w:t>3.3</w:t>
                  </w:r>
                </w:p>
              </w:tc>
            </w:tr>
          </w:tbl>
          <w:p>
            <w:pPr>
              <w:tabs>
                <w:tab w:val="left" w:pos="540"/>
              </w:tabs>
              <w:spacing w:line="360" w:lineRule="auto"/>
              <w:ind w:firstLine="480" w:firstLineChars="200"/>
              <w:jc w:val="left"/>
              <w:rPr>
                <w:rFonts w:cs="宋体"/>
                <w:b/>
                <w:color w:val="000000" w:themeColor="text1"/>
                <w:sz w:val="24"/>
                <w:lang w:bidi="ar"/>
                <w14:textFill>
                  <w14:solidFill>
                    <w14:schemeClr w14:val="tx1"/>
                  </w14:solidFill>
                </w14:textFill>
              </w:rPr>
            </w:pPr>
            <w:r>
              <w:rPr>
                <w:rFonts w:hint="eastAsia" w:cs="宋体"/>
                <w:b/>
                <w:color w:val="000000" w:themeColor="text1"/>
                <w:sz w:val="24"/>
                <w:lang w:val="en-US" w:eastAsia="zh-CN" w:bidi="ar"/>
                <w14:textFill>
                  <w14:solidFill>
                    <w14:schemeClr w14:val="tx1"/>
                  </w14:solidFill>
                </w14:textFill>
              </w:rPr>
              <w:t>五</w:t>
            </w:r>
            <w:r>
              <w:rPr>
                <w:rFonts w:hint="eastAsia" w:cs="宋体"/>
                <w:b/>
                <w:color w:val="000000" w:themeColor="text1"/>
                <w:sz w:val="24"/>
                <w:lang w:bidi="ar"/>
                <w14:textFill>
                  <w14:solidFill>
                    <w14:schemeClr w14:val="tx1"/>
                  </w14:solidFill>
                </w14:textFill>
              </w:rPr>
              <w:t>、</w:t>
            </w:r>
            <w:r>
              <w:rPr>
                <w:rFonts w:hint="eastAsia"/>
                <w:b/>
                <w:bCs/>
                <w:color w:val="000000" w:themeColor="text1"/>
                <w:sz w:val="24"/>
                <w14:textFill>
                  <w14:solidFill>
                    <w14:schemeClr w14:val="tx1"/>
                  </w14:solidFill>
                </w14:textFill>
              </w:rPr>
              <w:t>原有</w:t>
            </w:r>
            <w:r>
              <w:rPr>
                <w:rFonts w:hint="eastAsia" w:cs="宋体"/>
                <w:b/>
                <w:color w:val="000000" w:themeColor="text1"/>
                <w:sz w:val="24"/>
                <w:lang w:bidi="ar"/>
                <w14:textFill>
                  <w14:solidFill>
                    <w14:schemeClr w14:val="tx1"/>
                  </w14:solidFill>
                </w14:textFill>
              </w:rPr>
              <w:t>工程建设情况及存在的问题</w:t>
            </w:r>
          </w:p>
          <w:p>
            <w:pPr>
              <w:snapToGrid w:val="0"/>
              <w:spacing w:line="360" w:lineRule="auto"/>
              <w:ind w:firstLine="480" w:firstLineChars="200"/>
              <w:outlineLvl w:val="4"/>
              <w:rPr>
                <w:b/>
                <w:bCs/>
                <w:sz w:val="24"/>
              </w:rPr>
            </w:pPr>
            <w:r>
              <w:rPr>
                <w:rFonts w:hint="eastAsia"/>
                <w:color w:val="000000" w:themeColor="text1"/>
                <w:sz w:val="24"/>
                <w:lang w:bidi="ar"/>
                <w14:textFill>
                  <w14:solidFill>
                    <w14:schemeClr w14:val="tx1"/>
                  </w14:solidFill>
                </w14:textFill>
              </w:rPr>
              <w:t>湖南</w:t>
            </w:r>
            <w:r>
              <w:rPr>
                <w:rFonts w:hint="eastAsia"/>
                <w:color w:val="000000" w:themeColor="text1"/>
                <w:sz w:val="24"/>
                <w:lang w:val="en-US" w:eastAsia="zh-CN" w:bidi="ar"/>
                <w14:textFill>
                  <w14:solidFill>
                    <w14:schemeClr w14:val="tx1"/>
                  </w14:solidFill>
                </w14:textFill>
              </w:rPr>
              <w:t>斯多瑞农业发展</w:t>
            </w:r>
            <w:r>
              <w:rPr>
                <w:rFonts w:hint="eastAsia"/>
                <w:color w:val="000000" w:themeColor="text1"/>
                <w:sz w:val="24"/>
                <w:lang w:bidi="ar"/>
                <w14:textFill>
                  <w14:solidFill>
                    <w14:schemeClr w14:val="tx1"/>
                  </w14:solidFill>
                </w14:textFill>
              </w:rPr>
              <w:t>有限公司现有工程各生产设施运行状况良好，且根据湖南</w:t>
            </w:r>
            <w:r>
              <w:rPr>
                <w:rFonts w:hint="eastAsia"/>
                <w:color w:val="000000" w:themeColor="text1"/>
                <w:sz w:val="24"/>
                <w:lang w:val="en-US" w:eastAsia="zh-CN" w:bidi="ar"/>
                <w14:textFill>
                  <w14:solidFill>
                    <w14:schemeClr w14:val="tx1"/>
                  </w14:solidFill>
                </w14:textFill>
              </w:rPr>
              <w:t>中昊检测</w:t>
            </w:r>
            <w:r>
              <w:rPr>
                <w:rFonts w:hint="eastAsia"/>
                <w:color w:val="000000" w:themeColor="text1"/>
                <w:sz w:val="24"/>
                <w:lang w:bidi="ar"/>
                <w14:textFill>
                  <w14:solidFill>
                    <w14:schemeClr w14:val="tx1"/>
                  </w14:solidFill>
                </w14:textFill>
              </w:rPr>
              <w:t>有限公司监测结果以及湖南省环境监测中心站和株洲市环境监测中心站的环评验收监测结果，公司现有工程各污染物均能达标排放，不存在环境问题。</w:t>
            </w:r>
          </w:p>
          <w:p>
            <w:pPr>
              <w:pStyle w:val="31"/>
              <w:ind w:firstLine="0" w:firstLineChars="0"/>
              <w:jc w:val="left"/>
              <w:rPr>
                <w:rFonts w:hAnsi="宋体"/>
                <w:bCs/>
              </w:rPr>
            </w:pPr>
          </w:p>
        </w:tc>
      </w:tr>
    </w:tbl>
    <w:p>
      <w:pPr>
        <w:pStyle w:val="20"/>
        <w:numPr>
          <w:ilvl w:val="0"/>
          <w:numId w:val="2"/>
        </w:numPr>
        <w:jc w:val="center"/>
        <w:outlineLvl w:val="0"/>
        <w:rPr>
          <w:rFonts w:ascii="黑体" w:hAnsi="黑体" w:eastAsia="黑体"/>
          <w:snapToGrid w:val="0"/>
          <w:sz w:val="30"/>
          <w:szCs w:val="30"/>
        </w:rPr>
        <w:sectPr>
          <w:pgSz w:w="11906" w:h="16838"/>
          <w:pgMar w:top="1701" w:right="1531" w:bottom="1701" w:left="1531" w:header="851" w:footer="850" w:gutter="0"/>
          <w:cols w:space="0" w:num="1"/>
          <w:rtlGutter w:val="0"/>
          <w:docGrid w:type="linesAndChars" w:linePitch="312" w:charSpace="0"/>
        </w:sectPr>
      </w:pPr>
    </w:p>
    <w:p>
      <w:pPr>
        <w:pStyle w:val="20"/>
        <w:adjustRightInd w:val="0"/>
        <w:snapToGrid w:val="0"/>
        <w:spacing w:before="0" w:beforeAutospacing="0" w:after="0" w:afterAutospacing="0" w:line="14" w:lineRule="auto"/>
        <w:jc w:val="center"/>
        <w:rPr>
          <w:rFonts w:ascii="黑体" w:hAnsi="黑体" w:eastAsia="黑体"/>
          <w:snapToGrid w:val="0"/>
          <w:sz w:val="30"/>
          <w:szCs w:val="30"/>
        </w:rPr>
      </w:pPr>
    </w:p>
    <w:p>
      <w:pPr>
        <w:pStyle w:val="20"/>
        <w:jc w:val="center"/>
        <w:outlineLvl w:val="0"/>
        <w:rPr>
          <w:rFonts w:ascii="黑体" w:hAnsi="黑体" w:eastAsia="黑体"/>
          <w:snapToGrid w:val="0"/>
          <w:sz w:val="30"/>
          <w:szCs w:val="30"/>
        </w:rPr>
      </w:pPr>
      <w:bookmarkStart w:id="26" w:name="_Toc17809"/>
      <w:r>
        <w:rPr>
          <w:rFonts w:hint="eastAsia" w:ascii="黑体" w:hAnsi="黑体" w:eastAsia="黑体"/>
          <w:snapToGrid w:val="0"/>
          <w:sz w:val="30"/>
          <w:szCs w:val="30"/>
        </w:rPr>
        <w:t>三、区域环境质量现状、环境保护目标及评价标准</w:t>
      </w:r>
      <w:bookmarkEnd w:id="26"/>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800" w:type="dxa"/>
            <w:vAlign w:val="center"/>
          </w:tcPr>
          <w:p>
            <w:pPr>
              <w:adjustRightInd w:val="0"/>
              <w:snapToGrid w:val="0"/>
              <w:jc w:val="center"/>
              <w:rPr>
                <w:rFonts w:ascii="宋体" w:hAnsi="宋体" w:cs="宋体"/>
                <w:kern w:val="0"/>
                <w:sz w:val="24"/>
              </w:rPr>
            </w:pPr>
            <w:r>
              <w:rPr>
                <w:rFonts w:hint="eastAsia" w:ascii="宋体" w:hAnsi="宋体" w:cs="宋体"/>
                <w:kern w:val="0"/>
                <w:sz w:val="24"/>
              </w:rPr>
              <w:t>区域</w:t>
            </w:r>
          </w:p>
          <w:p>
            <w:pPr>
              <w:adjustRightInd w:val="0"/>
              <w:snapToGrid w:val="0"/>
              <w:jc w:val="center"/>
              <w:rPr>
                <w:rFonts w:ascii="宋体" w:hAnsi="宋体" w:cs="宋体"/>
                <w:kern w:val="0"/>
                <w:sz w:val="24"/>
              </w:rPr>
            </w:pPr>
            <w:r>
              <w:rPr>
                <w:rFonts w:hint="eastAsia" w:ascii="宋体" w:hAnsi="宋体" w:cs="宋体"/>
                <w:kern w:val="0"/>
                <w:sz w:val="24"/>
              </w:rPr>
              <w:t>环境</w:t>
            </w:r>
          </w:p>
          <w:p>
            <w:pPr>
              <w:adjustRightInd w:val="0"/>
              <w:snapToGrid w:val="0"/>
              <w:jc w:val="center"/>
              <w:rPr>
                <w:rFonts w:ascii="宋体" w:hAnsi="宋体" w:cs="宋体"/>
                <w:kern w:val="0"/>
                <w:sz w:val="24"/>
              </w:rPr>
            </w:pPr>
            <w:r>
              <w:rPr>
                <w:rFonts w:hint="eastAsia" w:ascii="宋体" w:hAnsi="宋体" w:cs="宋体"/>
                <w:kern w:val="0"/>
                <w:sz w:val="24"/>
              </w:rPr>
              <w:t>质量</w:t>
            </w:r>
          </w:p>
          <w:p>
            <w:pPr>
              <w:adjustRightInd w:val="0"/>
              <w:snapToGrid w:val="0"/>
              <w:jc w:val="center"/>
              <w:rPr>
                <w:rFonts w:ascii="宋体" w:hAnsi="宋体" w:cs="宋体"/>
                <w:kern w:val="0"/>
                <w:sz w:val="24"/>
              </w:rPr>
            </w:pPr>
            <w:r>
              <w:rPr>
                <w:rFonts w:hint="eastAsia" w:ascii="宋体" w:hAnsi="宋体" w:cs="宋体"/>
                <w:kern w:val="0"/>
                <w:sz w:val="24"/>
              </w:rPr>
              <w:t>现状</w:t>
            </w:r>
          </w:p>
        </w:tc>
        <w:tc>
          <w:tcPr>
            <w:tcW w:w="8190" w:type="dxa"/>
            <w:vAlign w:val="center"/>
          </w:tcPr>
          <w:p>
            <w:pPr>
              <w:pStyle w:val="6"/>
              <w:ind w:firstLine="482"/>
            </w:pPr>
            <w:r>
              <w:rPr>
                <w:rFonts w:hint="eastAsia"/>
              </w:rPr>
              <w:t>3.1大气环境质量现状</w:t>
            </w:r>
          </w:p>
          <w:p>
            <w:pPr>
              <w:pStyle w:val="7"/>
              <w:ind w:firstLine="482"/>
            </w:pPr>
            <w:r>
              <w:rPr>
                <w:rFonts w:hint="eastAsia"/>
              </w:rPr>
              <w:t>3.1.1区域达标情况</w:t>
            </w:r>
          </w:p>
          <w:p>
            <w:pPr>
              <w:pStyle w:val="58"/>
              <w:spacing w:line="360" w:lineRule="auto"/>
              <w:rPr>
                <w:szCs w:val="24"/>
              </w:rPr>
            </w:pPr>
            <w:r>
              <w:rPr>
                <w:rFonts w:hint="eastAsia"/>
                <w:szCs w:val="24"/>
              </w:rPr>
              <w:t>本项目位于株洲市攸县，评价区域属于环境空气二类功能区，其空气质量执行《环境空气质量标准》（GB3095-2012）及其2018年修改单中的二级标准。</w:t>
            </w:r>
          </w:p>
          <w:p>
            <w:pPr>
              <w:pStyle w:val="58"/>
              <w:spacing w:line="360" w:lineRule="auto"/>
              <w:rPr>
                <w:szCs w:val="24"/>
              </w:rPr>
            </w:pPr>
            <w:r>
              <w:rPr>
                <w:rFonts w:hint="eastAsia"/>
                <w:szCs w:val="24"/>
              </w:rPr>
              <w:t>为了解本区域环境空气质量现状，本次环评收集了株洲市生态环境保护委员会办公室文件，</w:t>
            </w:r>
            <w:r>
              <w:rPr>
                <w:rFonts w:hint="eastAsia" w:ascii="Times New Roman" w:hAnsi="Times New Roman" w:eastAsia="宋体" w:cs="Times New Roman"/>
                <w:sz w:val="24"/>
                <w:szCs w:val="24"/>
                <w:lang w:val="en-US" w:eastAsia="zh-CN"/>
              </w:rPr>
              <w:t>株生环委办[202</w:t>
            </w: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]3号《关于202</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年12月及全年全市环境空气质量、地表水水环境质量状况的通报》</w:t>
            </w:r>
            <w:r>
              <w:rPr>
                <w:rFonts w:hint="eastAsia"/>
                <w:szCs w:val="24"/>
              </w:rPr>
              <w:t>中攸县202</w:t>
            </w:r>
            <w:r>
              <w:rPr>
                <w:rFonts w:hint="eastAsia"/>
                <w:szCs w:val="24"/>
                <w:lang w:val="en-US" w:eastAsia="zh-CN"/>
              </w:rPr>
              <w:t>3</w:t>
            </w:r>
            <w:r>
              <w:rPr>
                <w:rFonts w:hint="eastAsia"/>
                <w:szCs w:val="24"/>
              </w:rPr>
              <w:t>年环境空气常规监测点的监测数据，监测因子有SO</w:t>
            </w:r>
            <w:r>
              <w:rPr>
                <w:rFonts w:hint="eastAsia"/>
                <w:szCs w:val="24"/>
                <w:vertAlign w:val="subscript"/>
              </w:rPr>
              <w:t>2</w:t>
            </w:r>
            <w:r>
              <w:rPr>
                <w:rFonts w:hint="eastAsia"/>
                <w:szCs w:val="24"/>
              </w:rPr>
              <w:t>、NO</w:t>
            </w:r>
            <w:r>
              <w:rPr>
                <w:rFonts w:hint="eastAsia"/>
                <w:szCs w:val="24"/>
                <w:vertAlign w:val="subscript"/>
              </w:rPr>
              <w:t>2</w:t>
            </w:r>
            <w:r>
              <w:rPr>
                <w:rFonts w:hint="eastAsia"/>
                <w:szCs w:val="24"/>
              </w:rPr>
              <w:t>、PM</w:t>
            </w:r>
            <w:r>
              <w:rPr>
                <w:rFonts w:hint="eastAsia"/>
                <w:szCs w:val="24"/>
                <w:vertAlign w:val="subscript"/>
              </w:rPr>
              <w:t>10</w:t>
            </w:r>
            <w:r>
              <w:rPr>
                <w:rFonts w:hint="eastAsia"/>
                <w:szCs w:val="24"/>
              </w:rPr>
              <w:t>、PM</w:t>
            </w:r>
            <w:r>
              <w:rPr>
                <w:rFonts w:hint="eastAsia"/>
                <w:szCs w:val="24"/>
                <w:vertAlign w:val="subscript"/>
              </w:rPr>
              <w:t>2.5</w:t>
            </w:r>
            <w:r>
              <w:rPr>
                <w:rFonts w:hint="eastAsia"/>
                <w:szCs w:val="24"/>
              </w:rPr>
              <w:t>、CO、O</w:t>
            </w:r>
            <w:r>
              <w:rPr>
                <w:rFonts w:hint="eastAsia"/>
                <w:szCs w:val="24"/>
                <w:vertAlign w:val="subscript"/>
              </w:rPr>
              <w:t>3</w:t>
            </w:r>
            <w:r>
              <w:rPr>
                <w:rFonts w:hint="eastAsia"/>
                <w:szCs w:val="24"/>
              </w:rPr>
              <w:t>六项。环境空气质量现状评价见表3-1、特征污染物环境质量现状详见表3-2。</w:t>
            </w:r>
          </w:p>
          <w:p>
            <w:pPr>
              <w:spacing w:line="360" w:lineRule="auto"/>
              <w:jc w:val="center"/>
              <w:rPr>
                <w:b/>
                <w:sz w:val="24"/>
                <w:lang w:bidi="ar"/>
              </w:rPr>
            </w:pPr>
            <w:r>
              <w:rPr>
                <w:rFonts w:hint="eastAsia" w:cs="宋体"/>
                <w:b/>
                <w:sz w:val="24"/>
                <w:lang w:bidi="ar"/>
              </w:rPr>
              <w:t>表</w:t>
            </w:r>
            <w:r>
              <w:rPr>
                <w:rFonts w:hint="eastAsia"/>
                <w:b/>
                <w:sz w:val="24"/>
                <w:lang w:bidi="ar"/>
              </w:rPr>
              <w:t>3-1</w:t>
            </w:r>
            <w:r>
              <w:rPr>
                <w:b/>
                <w:sz w:val="24"/>
                <w:lang w:bidi="ar"/>
              </w:rPr>
              <w:t xml:space="preserve">  </w:t>
            </w:r>
            <w:r>
              <w:rPr>
                <w:rFonts w:hint="eastAsia"/>
                <w:b/>
                <w:sz w:val="24"/>
                <w:lang w:bidi="ar"/>
              </w:rPr>
              <w:t>202</w:t>
            </w:r>
            <w:r>
              <w:rPr>
                <w:rFonts w:hint="eastAsia"/>
                <w:b/>
                <w:sz w:val="24"/>
                <w:lang w:val="en-US" w:eastAsia="zh-CN" w:bidi="ar"/>
              </w:rPr>
              <w:t>3</w:t>
            </w:r>
            <w:r>
              <w:rPr>
                <w:rFonts w:hint="eastAsia" w:cs="宋体"/>
                <w:b/>
                <w:sz w:val="24"/>
                <w:lang w:bidi="ar"/>
              </w:rPr>
              <w:t>年攸县环境空气质量现状评</w:t>
            </w:r>
            <w:r>
              <w:rPr>
                <w:rFonts w:hint="eastAsia"/>
                <w:b/>
                <w:sz w:val="24"/>
                <w:lang w:bidi="ar"/>
              </w:rPr>
              <w:t>价表</w:t>
            </w:r>
            <w:r>
              <w:rPr>
                <w:b/>
                <w:sz w:val="24"/>
                <w:lang w:bidi="ar"/>
              </w:rPr>
              <w:t xml:space="preserve">  （单位：</w:t>
            </w:r>
            <w:r>
              <w:rPr>
                <w:rFonts w:hint="eastAsia"/>
                <w:b/>
                <w:sz w:val="24"/>
                <w:lang w:bidi="ar"/>
              </w:rPr>
              <w:t>μ</w:t>
            </w:r>
            <w:r>
              <w:rPr>
                <w:b/>
                <w:sz w:val="24"/>
                <w:lang w:bidi="ar"/>
              </w:rPr>
              <w:t>g/m</w:t>
            </w:r>
            <w:r>
              <w:rPr>
                <w:rFonts w:hint="eastAsia"/>
                <w:b/>
                <w:sz w:val="24"/>
                <w:vertAlign w:val="superscript"/>
                <w:lang w:bidi="ar"/>
              </w:rPr>
              <w:t>3</w:t>
            </w:r>
            <w:r>
              <w:rPr>
                <w:b/>
                <w:sz w:val="24"/>
                <w:lang w:bidi="ar"/>
              </w:rPr>
              <w:t>）</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8"/>
              <w:gridCol w:w="2159"/>
              <w:gridCol w:w="1005"/>
              <w:gridCol w:w="1133"/>
              <w:gridCol w:w="1402"/>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539"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污染物</w:t>
                  </w:r>
                </w:p>
              </w:tc>
              <w:tc>
                <w:tcPr>
                  <w:tcW w:w="1355"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年评价指标</w:t>
                  </w:r>
                </w:p>
              </w:tc>
              <w:tc>
                <w:tcPr>
                  <w:tcW w:w="631"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现状浓度</w:t>
                  </w:r>
                </w:p>
              </w:tc>
              <w:tc>
                <w:tcPr>
                  <w:tcW w:w="711"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标准值</w:t>
                  </w:r>
                </w:p>
              </w:tc>
              <w:tc>
                <w:tcPr>
                  <w:tcW w:w="880"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占标率%</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539"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SO</w:t>
                  </w:r>
                  <w:r>
                    <w:rPr>
                      <w:szCs w:val="21"/>
                      <w:vertAlign w:val="subscript"/>
                    </w:rPr>
                    <w:t>2</w:t>
                  </w:r>
                </w:p>
              </w:tc>
              <w:tc>
                <w:tcPr>
                  <w:tcW w:w="1355" w:type="pct"/>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jc w:val="center"/>
                    <w:rPr>
                      <w:rFonts w:eastAsia="宋体"/>
                      <w:sz w:val="21"/>
                      <w:szCs w:val="21"/>
                    </w:rPr>
                  </w:pPr>
                  <w:r>
                    <w:rPr>
                      <w:rFonts w:eastAsia="宋体"/>
                      <w:kern w:val="2"/>
                      <w:sz w:val="21"/>
                      <w:szCs w:val="21"/>
                    </w:rPr>
                    <w:t>年平均质量浓度</w:t>
                  </w:r>
                </w:p>
              </w:tc>
              <w:tc>
                <w:tcPr>
                  <w:tcW w:w="1007"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bidi w:val="0"/>
                    <w:snapToGrid/>
                    <w:spacing w:line="240" w:lineRule="auto"/>
                    <w:ind w:left="0" w:leftChars="0" w:firstLine="0" w:firstLineChars="0"/>
                    <w:jc w:val="center"/>
                    <w:textAlignment w:val="auto"/>
                    <w:rPr>
                      <w:rFonts w:ascii="Times New Roman" w:hAnsi="Times New Roman" w:cs="Times New Roman"/>
                      <w:sz w:val="21"/>
                      <w:szCs w:val="21"/>
                    </w:rPr>
                  </w:pPr>
                  <w:r>
                    <w:rPr>
                      <w:rFonts w:hint="eastAsia" w:ascii="Times New Roman" w:hAnsi="Times New Roman" w:cs="Times New Roman"/>
                      <w:sz w:val="21"/>
                      <w:szCs w:val="21"/>
                      <w:highlight w:val="none"/>
                      <w:vertAlign w:val="baseline"/>
                      <w:lang w:val="en-US" w:eastAsia="zh-CN"/>
                    </w:rPr>
                    <w:t>6</w:t>
                  </w:r>
                </w:p>
              </w:tc>
              <w:tc>
                <w:tcPr>
                  <w:tcW w:w="711" w:type="pct"/>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jc w:val="center"/>
                    <w:rPr>
                      <w:rFonts w:eastAsia="宋体"/>
                      <w:sz w:val="21"/>
                      <w:szCs w:val="21"/>
                    </w:rPr>
                  </w:pPr>
                  <w:r>
                    <w:rPr>
                      <w:rFonts w:eastAsia="宋体"/>
                      <w:kern w:val="2"/>
                      <w:sz w:val="21"/>
                      <w:szCs w:val="21"/>
                    </w:rPr>
                    <w:t>60</w:t>
                  </w:r>
                </w:p>
              </w:tc>
              <w:tc>
                <w:tcPr>
                  <w:tcW w:w="140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bidi w:val="0"/>
                    <w:snapToGrid/>
                    <w:spacing w:line="240" w:lineRule="auto"/>
                    <w:ind w:left="0" w:leftChars="0" w:firstLine="0" w:firstLineChars="0"/>
                    <w:jc w:val="center"/>
                    <w:textAlignment w:val="auto"/>
                    <w:rPr>
                      <w:rFonts w:ascii="Times New Roman" w:hAnsi="Times New Roman" w:cs="Times New Roman"/>
                      <w:sz w:val="21"/>
                      <w:szCs w:val="21"/>
                    </w:rPr>
                  </w:pPr>
                  <w:r>
                    <w:rPr>
                      <w:rFonts w:hint="eastAsia" w:ascii="Times New Roman" w:hAnsi="Times New Roman" w:cs="Times New Roman"/>
                      <w:sz w:val="21"/>
                      <w:szCs w:val="21"/>
                      <w:highlight w:val="none"/>
                      <w:vertAlign w:val="baseline"/>
                      <w:lang w:val="en-US" w:eastAsia="zh-CN"/>
                    </w:rPr>
                    <w:t>10</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539"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NO</w:t>
                  </w:r>
                  <w:r>
                    <w:rPr>
                      <w:szCs w:val="21"/>
                      <w:vertAlign w:val="subscript"/>
                    </w:rPr>
                    <w:t>2</w:t>
                  </w:r>
                </w:p>
              </w:tc>
              <w:tc>
                <w:tcPr>
                  <w:tcW w:w="1355" w:type="pct"/>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jc w:val="center"/>
                    <w:rPr>
                      <w:rFonts w:eastAsia="宋体"/>
                      <w:sz w:val="21"/>
                      <w:szCs w:val="21"/>
                    </w:rPr>
                  </w:pPr>
                  <w:r>
                    <w:rPr>
                      <w:rFonts w:eastAsia="宋体"/>
                      <w:kern w:val="2"/>
                      <w:sz w:val="21"/>
                      <w:szCs w:val="21"/>
                    </w:rPr>
                    <w:t>年平均质量浓度</w:t>
                  </w:r>
                </w:p>
              </w:tc>
              <w:tc>
                <w:tcPr>
                  <w:tcW w:w="1007"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bidi w:val="0"/>
                    <w:snapToGrid/>
                    <w:spacing w:line="240" w:lineRule="auto"/>
                    <w:ind w:left="0" w:leftChars="0" w:firstLine="0" w:firstLineChars="0"/>
                    <w:jc w:val="center"/>
                    <w:textAlignment w:val="auto"/>
                    <w:rPr>
                      <w:rFonts w:ascii="Times New Roman" w:hAnsi="Times New Roman" w:cs="Times New Roman"/>
                      <w:sz w:val="21"/>
                      <w:szCs w:val="21"/>
                    </w:rPr>
                  </w:pPr>
                  <w:r>
                    <w:rPr>
                      <w:rFonts w:hint="eastAsia" w:ascii="Times New Roman" w:hAnsi="Times New Roman" w:cs="Times New Roman"/>
                      <w:sz w:val="21"/>
                      <w:szCs w:val="21"/>
                      <w:highlight w:val="none"/>
                      <w:vertAlign w:val="baseline"/>
                      <w:lang w:val="en-US" w:eastAsia="zh-CN"/>
                    </w:rPr>
                    <w:t>11</w:t>
                  </w:r>
                </w:p>
              </w:tc>
              <w:tc>
                <w:tcPr>
                  <w:tcW w:w="711" w:type="pct"/>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jc w:val="center"/>
                    <w:rPr>
                      <w:rFonts w:eastAsia="宋体"/>
                      <w:sz w:val="21"/>
                      <w:szCs w:val="21"/>
                    </w:rPr>
                  </w:pPr>
                  <w:r>
                    <w:rPr>
                      <w:rFonts w:eastAsia="宋体"/>
                      <w:kern w:val="2"/>
                      <w:sz w:val="21"/>
                      <w:szCs w:val="21"/>
                    </w:rPr>
                    <w:t>40</w:t>
                  </w:r>
                </w:p>
              </w:tc>
              <w:tc>
                <w:tcPr>
                  <w:tcW w:w="140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bidi w:val="0"/>
                    <w:snapToGrid/>
                    <w:spacing w:line="240" w:lineRule="auto"/>
                    <w:ind w:left="0" w:leftChars="0" w:firstLine="0" w:firstLineChars="0"/>
                    <w:jc w:val="center"/>
                    <w:textAlignment w:val="auto"/>
                    <w:rPr>
                      <w:rFonts w:ascii="Times New Roman" w:hAnsi="Times New Roman" w:cs="Times New Roman"/>
                      <w:sz w:val="21"/>
                      <w:szCs w:val="21"/>
                    </w:rPr>
                  </w:pPr>
                  <w:r>
                    <w:rPr>
                      <w:rFonts w:hint="eastAsia" w:ascii="Times New Roman" w:hAnsi="Times New Roman" w:cs="Times New Roman"/>
                      <w:sz w:val="21"/>
                      <w:szCs w:val="21"/>
                      <w:highlight w:val="none"/>
                      <w:vertAlign w:val="baseline"/>
                      <w:lang w:val="en-US" w:eastAsia="zh-CN"/>
                    </w:rPr>
                    <w:t>27.5</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539"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PM</w:t>
                  </w:r>
                  <w:r>
                    <w:rPr>
                      <w:szCs w:val="21"/>
                      <w:vertAlign w:val="subscript"/>
                    </w:rPr>
                    <w:t>10</w:t>
                  </w:r>
                </w:p>
              </w:tc>
              <w:tc>
                <w:tcPr>
                  <w:tcW w:w="1355" w:type="pct"/>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jc w:val="center"/>
                    <w:rPr>
                      <w:rFonts w:eastAsia="宋体"/>
                      <w:sz w:val="21"/>
                      <w:szCs w:val="21"/>
                    </w:rPr>
                  </w:pPr>
                  <w:r>
                    <w:rPr>
                      <w:rFonts w:eastAsia="宋体"/>
                      <w:kern w:val="2"/>
                      <w:sz w:val="21"/>
                      <w:szCs w:val="21"/>
                    </w:rPr>
                    <w:t>年平均质量浓度</w:t>
                  </w:r>
                </w:p>
              </w:tc>
              <w:tc>
                <w:tcPr>
                  <w:tcW w:w="1007"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bidi w:val="0"/>
                    <w:snapToGrid/>
                    <w:spacing w:line="240" w:lineRule="auto"/>
                    <w:ind w:left="0" w:leftChars="0" w:firstLine="0" w:firstLineChars="0"/>
                    <w:jc w:val="center"/>
                    <w:textAlignment w:val="auto"/>
                    <w:rPr>
                      <w:rFonts w:ascii="Times New Roman" w:hAnsi="Times New Roman" w:cs="Times New Roman"/>
                      <w:sz w:val="21"/>
                      <w:szCs w:val="21"/>
                    </w:rPr>
                  </w:pPr>
                  <w:r>
                    <w:rPr>
                      <w:rFonts w:hint="eastAsia" w:ascii="Times New Roman" w:hAnsi="Times New Roman" w:cs="Times New Roman"/>
                      <w:sz w:val="21"/>
                      <w:szCs w:val="21"/>
                      <w:highlight w:val="none"/>
                      <w:vertAlign w:val="baseline"/>
                      <w:lang w:val="en-US" w:eastAsia="zh-CN"/>
                    </w:rPr>
                    <w:t>36</w:t>
                  </w:r>
                </w:p>
              </w:tc>
              <w:tc>
                <w:tcPr>
                  <w:tcW w:w="711" w:type="pct"/>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jc w:val="center"/>
                    <w:rPr>
                      <w:rFonts w:eastAsia="宋体"/>
                      <w:sz w:val="21"/>
                      <w:szCs w:val="21"/>
                    </w:rPr>
                  </w:pPr>
                  <w:r>
                    <w:rPr>
                      <w:rFonts w:eastAsia="宋体"/>
                      <w:kern w:val="2"/>
                      <w:sz w:val="21"/>
                      <w:szCs w:val="21"/>
                    </w:rPr>
                    <w:t>70</w:t>
                  </w:r>
                </w:p>
              </w:tc>
              <w:tc>
                <w:tcPr>
                  <w:tcW w:w="140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bidi w:val="0"/>
                    <w:snapToGrid/>
                    <w:spacing w:line="240" w:lineRule="auto"/>
                    <w:ind w:left="0" w:leftChars="0" w:firstLine="0" w:firstLineChars="0"/>
                    <w:jc w:val="center"/>
                    <w:textAlignment w:val="auto"/>
                    <w:rPr>
                      <w:rFonts w:ascii="Times New Roman" w:hAnsi="Times New Roman" w:cs="Times New Roman"/>
                      <w:sz w:val="21"/>
                      <w:szCs w:val="21"/>
                    </w:rPr>
                  </w:pPr>
                  <w:r>
                    <w:rPr>
                      <w:rFonts w:hint="eastAsia" w:ascii="Times New Roman" w:hAnsi="Times New Roman" w:cs="Times New Roman"/>
                      <w:sz w:val="21"/>
                      <w:szCs w:val="21"/>
                      <w:highlight w:val="none"/>
                      <w:vertAlign w:val="baseline"/>
                      <w:lang w:val="en-US" w:eastAsia="zh-CN"/>
                    </w:rPr>
                    <w:t>51.4</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539"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PM</w:t>
                  </w:r>
                  <w:r>
                    <w:rPr>
                      <w:szCs w:val="21"/>
                      <w:vertAlign w:val="subscript"/>
                    </w:rPr>
                    <w:t>2.5</w:t>
                  </w:r>
                </w:p>
              </w:tc>
              <w:tc>
                <w:tcPr>
                  <w:tcW w:w="1355" w:type="pct"/>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jc w:val="center"/>
                    <w:rPr>
                      <w:rFonts w:eastAsia="宋体"/>
                      <w:sz w:val="21"/>
                      <w:szCs w:val="21"/>
                    </w:rPr>
                  </w:pPr>
                  <w:r>
                    <w:rPr>
                      <w:rFonts w:eastAsia="宋体"/>
                      <w:kern w:val="2"/>
                      <w:sz w:val="21"/>
                      <w:szCs w:val="21"/>
                    </w:rPr>
                    <w:t>年平均质量浓度</w:t>
                  </w:r>
                </w:p>
              </w:tc>
              <w:tc>
                <w:tcPr>
                  <w:tcW w:w="1007"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bidi w:val="0"/>
                    <w:snapToGrid/>
                    <w:spacing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color w:val="auto"/>
                      <w:kern w:val="0"/>
                      <w:sz w:val="21"/>
                      <w:szCs w:val="21"/>
                      <w:u w:val="none"/>
                      <w:vertAlign w:val="baseline"/>
                      <w:lang w:val="en-US" w:eastAsia="zh-CN" w:bidi="ar"/>
                    </w:rPr>
                    <w:t>29</w:t>
                  </w:r>
                </w:p>
              </w:tc>
              <w:tc>
                <w:tcPr>
                  <w:tcW w:w="711" w:type="pct"/>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jc w:val="center"/>
                    <w:rPr>
                      <w:rFonts w:eastAsia="宋体"/>
                      <w:sz w:val="21"/>
                      <w:szCs w:val="21"/>
                    </w:rPr>
                  </w:pPr>
                  <w:r>
                    <w:rPr>
                      <w:rFonts w:eastAsia="宋体"/>
                      <w:kern w:val="2"/>
                      <w:sz w:val="21"/>
                      <w:szCs w:val="21"/>
                    </w:rPr>
                    <w:t>35</w:t>
                  </w:r>
                </w:p>
              </w:tc>
              <w:tc>
                <w:tcPr>
                  <w:tcW w:w="140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bidi w:val="0"/>
                    <w:snapToGrid/>
                    <w:spacing w:line="240" w:lineRule="auto"/>
                    <w:ind w:left="0" w:leftChars="0" w:firstLine="0" w:firstLineChars="0"/>
                    <w:jc w:val="center"/>
                    <w:textAlignment w:val="auto"/>
                    <w:rPr>
                      <w:rFonts w:hint="default" w:ascii="Times New Roman" w:hAnsi="Times New Roman" w:cs="Times New Roman"/>
                      <w:sz w:val="21"/>
                      <w:szCs w:val="21"/>
                      <w:lang w:val="en-US"/>
                    </w:rPr>
                  </w:pPr>
                  <w:r>
                    <w:rPr>
                      <w:rFonts w:hint="eastAsia" w:ascii="Times New Roman" w:hAnsi="Times New Roman" w:cs="Times New Roman"/>
                      <w:sz w:val="21"/>
                      <w:szCs w:val="21"/>
                      <w:highlight w:val="none"/>
                      <w:vertAlign w:val="baseline"/>
                      <w:lang w:val="en-US" w:eastAsia="zh-CN"/>
                    </w:rPr>
                    <w:t>82.9</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szCs w:val="21"/>
                    </w:rPr>
                    <w:t>达</w:t>
                  </w:r>
                  <w:r>
                    <w:rPr>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539"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CO</w:t>
                  </w:r>
                </w:p>
              </w:tc>
              <w:tc>
                <w:tcPr>
                  <w:tcW w:w="1355" w:type="pct"/>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jc w:val="center"/>
                    <w:rPr>
                      <w:rFonts w:eastAsia="宋体"/>
                      <w:sz w:val="21"/>
                      <w:szCs w:val="21"/>
                    </w:rPr>
                  </w:pPr>
                  <w:r>
                    <w:rPr>
                      <w:rFonts w:eastAsia="宋体"/>
                      <w:kern w:val="2"/>
                      <w:sz w:val="21"/>
                      <w:szCs w:val="21"/>
                    </w:rPr>
                    <w:t>95%日平均质量浓度</w:t>
                  </w:r>
                </w:p>
              </w:tc>
              <w:tc>
                <w:tcPr>
                  <w:tcW w:w="1007"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bidi w:val="0"/>
                    <w:snapToGrid/>
                    <w:spacing w:line="240" w:lineRule="auto"/>
                    <w:ind w:left="0" w:leftChars="0" w:firstLine="0" w:firstLineChars="0"/>
                    <w:jc w:val="center"/>
                    <w:textAlignment w:val="auto"/>
                    <w:rPr>
                      <w:rFonts w:ascii="Times New Roman" w:hAnsi="Times New Roman" w:cs="Times New Roman"/>
                      <w:sz w:val="21"/>
                      <w:szCs w:val="21"/>
                    </w:rPr>
                  </w:pPr>
                  <w:r>
                    <w:rPr>
                      <w:rFonts w:hint="eastAsia" w:ascii="Times New Roman" w:hAnsi="Times New Roman" w:cs="Times New Roman"/>
                      <w:sz w:val="21"/>
                      <w:szCs w:val="21"/>
                      <w:highlight w:val="none"/>
                      <w:vertAlign w:val="baseline"/>
                      <w:lang w:val="en-US" w:eastAsia="zh-CN"/>
                    </w:rPr>
                    <w:t>1000</w:t>
                  </w:r>
                </w:p>
              </w:tc>
              <w:tc>
                <w:tcPr>
                  <w:tcW w:w="711" w:type="pct"/>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jc w:val="center"/>
                    <w:rPr>
                      <w:rFonts w:eastAsia="宋体"/>
                      <w:sz w:val="21"/>
                      <w:szCs w:val="21"/>
                    </w:rPr>
                  </w:pPr>
                  <w:r>
                    <w:rPr>
                      <w:rFonts w:eastAsia="宋体"/>
                      <w:kern w:val="2"/>
                      <w:sz w:val="21"/>
                      <w:szCs w:val="21"/>
                    </w:rPr>
                    <w:t>4</w:t>
                  </w:r>
                  <w:r>
                    <w:rPr>
                      <w:rFonts w:hint="eastAsia" w:eastAsia="宋体"/>
                      <w:kern w:val="2"/>
                      <w:sz w:val="21"/>
                      <w:szCs w:val="21"/>
                    </w:rPr>
                    <w:t>000</w:t>
                  </w:r>
                </w:p>
              </w:tc>
              <w:tc>
                <w:tcPr>
                  <w:tcW w:w="140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bidi w:val="0"/>
                    <w:snapToGrid/>
                    <w:spacing w:line="240" w:lineRule="auto"/>
                    <w:ind w:left="0" w:leftChars="0" w:firstLine="0" w:firstLineChars="0"/>
                    <w:jc w:val="center"/>
                    <w:textAlignment w:val="auto"/>
                    <w:rPr>
                      <w:rFonts w:ascii="Times New Roman" w:hAnsi="Times New Roman" w:cs="Times New Roman"/>
                      <w:sz w:val="21"/>
                      <w:szCs w:val="21"/>
                    </w:rPr>
                  </w:pPr>
                  <w:r>
                    <w:rPr>
                      <w:rFonts w:hint="eastAsia" w:ascii="Times New Roman" w:hAnsi="Times New Roman" w:cs="Times New Roman"/>
                      <w:sz w:val="21"/>
                      <w:szCs w:val="21"/>
                      <w:highlight w:val="none"/>
                      <w:vertAlign w:val="baseline"/>
                      <w:lang w:val="en-US" w:eastAsia="zh-CN"/>
                    </w:rPr>
                    <w:t>25</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539"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szCs w:val="21"/>
                    </w:rPr>
                    <w:t>O</w:t>
                  </w:r>
                  <w:r>
                    <w:rPr>
                      <w:szCs w:val="21"/>
                      <w:vertAlign w:val="subscript"/>
                    </w:rPr>
                    <w:t>3</w:t>
                  </w:r>
                </w:p>
              </w:tc>
              <w:tc>
                <w:tcPr>
                  <w:tcW w:w="1355" w:type="pct"/>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jc w:val="center"/>
                    <w:rPr>
                      <w:rFonts w:eastAsia="宋体"/>
                      <w:sz w:val="21"/>
                      <w:szCs w:val="21"/>
                    </w:rPr>
                  </w:pPr>
                  <w:r>
                    <w:rPr>
                      <w:rFonts w:eastAsia="宋体"/>
                      <w:kern w:val="2"/>
                      <w:sz w:val="21"/>
                      <w:szCs w:val="21"/>
                    </w:rPr>
                    <w:t>90%8h平均质量浓度</w:t>
                  </w:r>
                </w:p>
              </w:tc>
              <w:tc>
                <w:tcPr>
                  <w:tcW w:w="1007"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bidi w:val="0"/>
                    <w:snapToGrid/>
                    <w:spacing w:line="240" w:lineRule="auto"/>
                    <w:ind w:left="0" w:leftChars="0" w:firstLine="0" w:firstLineChars="0"/>
                    <w:jc w:val="center"/>
                    <w:textAlignment w:val="auto"/>
                    <w:rPr>
                      <w:rFonts w:ascii="Times New Roman" w:hAnsi="Times New Roman" w:cs="Times New Roman"/>
                      <w:sz w:val="21"/>
                      <w:szCs w:val="21"/>
                    </w:rPr>
                  </w:pPr>
                  <w:r>
                    <w:rPr>
                      <w:rFonts w:hint="eastAsia" w:ascii="Times New Roman" w:hAnsi="Times New Roman" w:cs="Times New Roman"/>
                      <w:sz w:val="21"/>
                      <w:szCs w:val="21"/>
                      <w:highlight w:val="none"/>
                      <w:vertAlign w:val="baseline"/>
                      <w:lang w:val="en-US" w:eastAsia="zh-CN"/>
                    </w:rPr>
                    <w:t>130</w:t>
                  </w:r>
                </w:p>
              </w:tc>
              <w:tc>
                <w:tcPr>
                  <w:tcW w:w="711" w:type="pct"/>
                  <w:tcBorders>
                    <w:top w:val="single" w:color="auto" w:sz="4" w:space="0"/>
                    <w:left w:val="single" w:color="auto" w:sz="4" w:space="0"/>
                    <w:bottom w:val="single" w:color="auto" w:sz="4" w:space="0"/>
                    <w:right w:val="single" w:color="auto" w:sz="4" w:space="0"/>
                  </w:tcBorders>
                  <w:vAlign w:val="center"/>
                </w:tcPr>
                <w:p>
                  <w:pPr>
                    <w:pStyle w:val="60"/>
                    <w:spacing w:line="240" w:lineRule="auto"/>
                    <w:ind w:firstLine="0"/>
                    <w:jc w:val="center"/>
                    <w:rPr>
                      <w:rFonts w:eastAsia="宋体"/>
                      <w:sz w:val="21"/>
                      <w:szCs w:val="21"/>
                    </w:rPr>
                  </w:pPr>
                  <w:r>
                    <w:rPr>
                      <w:rFonts w:eastAsia="宋体"/>
                      <w:kern w:val="2"/>
                      <w:sz w:val="21"/>
                      <w:szCs w:val="21"/>
                    </w:rPr>
                    <w:t>160</w:t>
                  </w:r>
                </w:p>
              </w:tc>
              <w:tc>
                <w:tcPr>
                  <w:tcW w:w="140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bidi w:val="0"/>
                    <w:snapToGrid/>
                    <w:spacing w:line="240" w:lineRule="auto"/>
                    <w:ind w:left="0" w:leftChars="0" w:firstLine="0" w:firstLineChars="0"/>
                    <w:jc w:val="center"/>
                    <w:textAlignment w:val="auto"/>
                    <w:rPr>
                      <w:rFonts w:ascii="Times New Roman" w:hAnsi="Times New Roman" w:cs="Times New Roman"/>
                      <w:sz w:val="21"/>
                      <w:szCs w:val="21"/>
                    </w:rPr>
                  </w:pPr>
                  <w:r>
                    <w:rPr>
                      <w:rFonts w:hint="eastAsia" w:ascii="Times New Roman" w:hAnsi="Times New Roman" w:cs="Times New Roman"/>
                      <w:sz w:val="21"/>
                      <w:szCs w:val="21"/>
                      <w:highlight w:val="none"/>
                      <w:vertAlign w:val="baseline"/>
                      <w:lang w:val="en-US" w:eastAsia="zh-CN"/>
                    </w:rPr>
                    <w:t>81.3</w:t>
                  </w:r>
                </w:p>
              </w:tc>
              <w:tc>
                <w:tcPr>
                  <w:tcW w:w="881"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szCs w:val="21"/>
                    </w:rPr>
                    <w:t>达</w:t>
                  </w:r>
                  <w:r>
                    <w:rPr>
                      <w:szCs w:val="21"/>
                    </w:rPr>
                    <w:t>标</w:t>
                  </w:r>
                </w:p>
              </w:tc>
            </w:tr>
          </w:tbl>
          <w:p>
            <w:pPr>
              <w:pStyle w:val="20"/>
              <w:widowControl w:val="0"/>
              <w:spacing w:before="0" w:beforeAutospacing="0" w:after="0" w:afterAutospacing="0" w:line="360" w:lineRule="auto"/>
              <w:ind w:firstLine="482"/>
              <w:jc w:val="both"/>
              <w:rPr>
                <w:rFonts w:hint="eastAsia" w:ascii="Times New Roman" w:hAnsi="Times New Roman" w:cs="宋体"/>
                <w:kern w:val="2"/>
                <w:szCs w:val="24"/>
                <w:lang w:bidi="ar"/>
              </w:rPr>
            </w:pPr>
            <w:r>
              <w:rPr>
                <w:rFonts w:hint="eastAsia" w:ascii="Times New Roman" w:hAnsi="Times New Roman" w:cs="宋体"/>
                <w:kern w:val="2"/>
                <w:szCs w:val="24"/>
                <w:lang w:bidi="ar"/>
              </w:rPr>
              <w:t>由上表可知：SO</w:t>
            </w:r>
            <w:r>
              <w:rPr>
                <w:rFonts w:hint="eastAsia" w:ascii="Times New Roman" w:hAnsi="Times New Roman" w:cs="宋体"/>
                <w:kern w:val="2"/>
                <w:szCs w:val="24"/>
                <w:vertAlign w:val="subscript"/>
                <w:lang w:bidi="ar"/>
              </w:rPr>
              <w:t>2</w:t>
            </w:r>
            <w:r>
              <w:rPr>
                <w:rFonts w:hint="eastAsia" w:ascii="Times New Roman" w:hAnsi="Times New Roman" w:cs="宋体"/>
                <w:kern w:val="2"/>
                <w:szCs w:val="24"/>
                <w:lang w:bidi="ar"/>
              </w:rPr>
              <w:t>、NO</w:t>
            </w:r>
            <w:r>
              <w:rPr>
                <w:rFonts w:hint="eastAsia" w:ascii="Times New Roman" w:hAnsi="Times New Roman" w:cs="宋体"/>
                <w:kern w:val="2"/>
                <w:szCs w:val="24"/>
                <w:vertAlign w:val="subscript"/>
                <w:lang w:bidi="ar"/>
              </w:rPr>
              <w:t>2</w:t>
            </w:r>
            <w:r>
              <w:rPr>
                <w:rFonts w:hint="eastAsia" w:ascii="Times New Roman" w:hAnsi="Times New Roman" w:cs="宋体"/>
                <w:kern w:val="2"/>
                <w:szCs w:val="24"/>
                <w:lang w:bidi="ar"/>
              </w:rPr>
              <w:t>、CO、PM</w:t>
            </w:r>
            <w:r>
              <w:rPr>
                <w:rFonts w:hint="eastAsia" w:ascii="Times New Roman" w:hAnsi="Times New Roman" w:cs="宋体"/>
                <w:kern w:val="2"/>
                <w:szCs w:val="24"/>
                <w:vertAlign w:val="subscript"/>
                <w:lang w:bidi="ar"/>
              </w:rPr>
              <w:t>10</w:t>
            </w:r>
            <w:r>
              <w:rPr>
                <w:rFonts w:hint="eastAsia" w:ascii="Times New Roman" w:hAnsi="Times New Roman" w:cs="宋体"/>
                <w:kern w:val="2"/>
                <w:szCs w:val="24"/>
                <w:lang w:bidi="ar"/>
              </w:rPr>
              <w:t>、PM</w:t>
            </w:r>
            <w:r>
              <w:rPr>
                <w:rFonts w:hint="eastAsia" w:ascii="Times New Roman" w:hAnsi="Times New Roman" w:cs="宋体"/>
                <w:kern w:val="2"/>
                <w:szCs w:val="24"/>
                <w:vertAlign w:val="subscript"/>
                <w:lang w:bidi="ar"/>
              </w:rPr>
              <w:t>2.5</w:t>
            </w:r>
            <w:r>
              <w:rPr>
                <w:rFonts w:hint="eastAsia" w:ascii="Times New Roman" w:hAnsi="Times New Roman" w:cs="宋体"/>
                <w:kern w:val="2"/>
                <w:szCs w:val="24"/>
                <w:lang w:bidi="ar"/>
              </w:rPr>
              <w:t>、O</w:t>
            </w:r>
            <w:r>
              <w:rPr>
                <w:rFonts w:hint="eastAsia" w:ascii="Times New Roman" w:hAnsi="Times New Roman" w:cs="宋体"/>
                <w:kern w:val="2"/>
                <w:szCs w:val="24"/>
                <w:vertAlign w:val="subscript"/>
                <w:lang w:bidi="ar"/>
              </w:rPr>
              <w:t>3</w:t>
            </w:r>
            <w:r>
              <w:rPr>
                <w:rFonts w:hint="eastAsia" w:ascii="Times New Roman" w:hAnsi="Times New Roman" w:cs="宋体"/>
                <w:kern w:val="2"/>
                <w:szCs w:val="24"/>
                <w:lang w:bidi="ar"/>
              </w:rPr>
              <w:t>监测指标均符合《环境空气质量标准》（GB3095-2012）中二级标准，因此项目所在区域为达标区。</w:t>
            </w:r>
          </w:p>
          <w:p>
            <w:pPr>
              <w:pStyle w:val="7"/>
              <w:bidi w:val="0"/>
              <w:rPr>
                <w:rFonts w:hint="default"/>
                <w:sz w:val="24"/>
                <w:szCs w:val="24"/>
                <w:lang w:val="en-US" w:eastAsia="zh-CN"/>
              </w:rPr>
            </w:pPr>
            <w:r>
              <w:rPr>
                <w:rFonts w:hint="eastAsia"/>
                <w:sz w:val="24"/>
                <w:szCs w:val="24"/>
                <w:lang w:val="en-US" w:eastAsia="zh-CN"/>
              </w:rPr>
              <w:t>3.1.2特征污染物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highlight w:val="none"/>
                <w:lang w:eastAsia="zh-CN"/>
              </w:rPr>
            </w:pPr>
            <w:r>
              <w:rPr>
                <w:rFonts w:hint="eastAsia" w:ascii="Times New Roman" w:hAnsi="Times New Roman"/>
                <w:color w:val="000000"/>
                <w:sz w:val="24"/>
                <w:szCs w:val="24"/>
                <w:highlight w:val="none"/>
                <w:lang w:eastAsia="zh-CN"/>
              </w:rPr>
              <w:t>为了反映项目特征因子的区域环境空气质量情况，本环评</w:t>
            </w:r>
            <w:r>
              <w:rPr>
                <w:rFonts w:hint="eastAsia"/>
                <w:color w:val="000000"/>
                <w:sz w:val="24"/>
                <w:szCs w:val="24"/>
                <w:highlight w:val="none"/>
                <w:lang w:val="en-US" w:eastAsia="zh-CN"/>
              </w:rPr>
              <w:t>氨气</w:t>
            </w:r>
            <w:r>
              <w:rPr>
                <w:rFonts w:hint="eastAsia" w:ascii="Times New Roman" w:hAnsi="Times New Roman"/>
                <w:color w:val="000000"/>
                <w:sz w:val="24"/>
                <w:szCs w:val="24"/>
                <w:highlight w:val="none"/>
                <w:lang w:val="en-US" w:eastAsia="zh-CN"/>
              </w:rPr>
              <w:t>引用</w:t>
            </w:r>
            <w:r>
              <w:rPr>
                <w:rFonts w:hint="default" w:ascii="Times New Roman" w:hAnsi="Times New Roman"/>
                <w:color w:val="000000"/>
                <w:sz w:val="24"/>
                <w:szCs w:val="24"/>
                <w:highlight w:val="none"/>
              </w:rPr>
              <w:t>《湖南松井表面功能材料有限公司汽车涂料及特种树脂项目环境影响报告书》中</w:t>
            </w:r>
            <w:r>
              <w:rPr>
                <w:rFonts w:hint="eastAsia"/>
                <w:color w:val="000000"/>
                <w:sz w:val="24"/>
                <w:szCs w:val="24"/>
                <w:highlight w:val="none"/>
                <w:lang w:val="en-US" w:eastAsia="zh-CN"/>
              </w:rPr>
              <w:t>G1监测点</w:t>
            </w:r>
            <w:r>
              <w:rPr>
                <w:rFonts w:hint="default" w:ascii="Times New Roman" w:hAnsi="Times New Roman"/>
                <w:color w:val="000000"/>
                <w:sz w:val="24"/>
                <w:szCs w:val="24"/>
                <w:highlight w:val="none"/>
              </w:rPr>
              <w:t>的数据</w:t>
            </w:r>
            <w:r>
              <w:rPr>
                <w:rFonts w:hint="eastAsia"/>
                <w:color w:val="000000"/>
                <w:sz w:val="24"/>
                <w:szCs w:val="24"/>
                <w:highlight w:val="none"/>
                <w:lang w:eastAsia="zh-CN"/>
              </w:rPr>
              <w:t>，</w:t>
            </w:r>
            <w:r>
              <w:rPr>
                <w:rFonts w:hint="eastAsia"/>
                <w:color w:val="000000"/>
                <w:sz w:val="24"/>
                <w:szCs w:val="24"/>
                <w:highlight w:val="none"/>
                <w:lang w:val="en-US" w:eastAsia="zh-CN"/>
              </w:rPr>
              <w:t>G1点</w:t>
            </w:r>
            <w:r>
              <w:rPr>
                <w:rFonts w:hint="eastAsia" w:ascii="Times New Roman" w:hAnsi="Times New Roman"/>
                <w:color w:val="000000"/>
                <w:sz w:val="24"/>
                <w:szCs w:val="24"/>
                <w:highlight w:val="none"/>
                <w:lang w:eastAsia="zh-CN"/>
              </w:rPr>
              <w:t>位于本项目</w:t>
            </w:r>
            <w:r>
              <w:rPr>
                <w:rFonts w:hint="eastAsia" w:ascii="Times New Roman" w:hAnsi="Times New Roman"/>
                <w:color w:val="000000"/>
                <w:sz w:val="24"/>
                <w:szCs w:val="24"/>
                <w:highlight w:val="none"/>
                <w:lang w:val="en-US" w:eastAsia="zh-CN"/>
              </w:rPr>
              <w:t>东</w:t>
            </w:r>
            <w:r>
              <w:rPr>
                <w:rFonts w:hint="eastAsia" w:ascii="Times New Roman" w:hAnsi="Times New Roman"/>
                <w:color w:val="000000"/>
                <w:sz w:val="24"/>
                <w:szCs w:val="24"/>
                <w:highlight w:val="none"/>
                <w:lang w:eastAsia="zh-CN"/>
              </w:rPr>
              <w:t>北面约</w:t>
            </w:r>
            <w:r>
              <w:rPr>
                <w:rFonts w:hint="default" w:ascii="Times New Roman" w:hAnsi="Times New Roman"/>
                <w:color w:val="000000"/>
                <w:sz w:val="24"/>
                <w:szCs w:val="24"/>
                <w:highlight w:val="none"/>
              </w:rPr>
              <w:t>2.2km</w:t>
            </w:r>
            <w:r>
              <w:rPr>
                <w:rFonts w:hint="eastAsia" w:ascii="Times New Roman" w:hAnsi="Times New Roman"/>
                <w:color w:val="000000"/>
                <w:sz w:val="24"/>
                <w:szCs w:val="24"/>
                <w:highlight w:val="none"/>
                <w:lang w:eastAsia="zh-CN"/>
              </w:rPr>
              <w:t>处，监测时间为202</w:t>
            </w:r>
            <w:r>
              <w:rPr>
                <w:rFonts w:hint="eastAsia" w:ascii="Times New Roman" w:hAnsi="Times New Roman"/>
                <w:color w:val="000000"/>
                <w:sz w:val="24"/>
                <w:szCs w:val="24"/>
                <w:highlight w:val="none"/>
                <w:lang w:val="en-US" w:eastAsia="zh-CN"/>
              </w:rPr>
              <w:t>3</w:t>
            </w:r>
            <w:r>
              <w:rPr>
                <w:rFonts w:hint="eastAsia" w:ascii="Times New Roman" w:hAnsi="Times New Roman"/>
                <w:color w:val="000000"/>
                <w:sz w:val="24"/>
                <w:szCs w:val="24"/>
                <w:highlight w:val="none"/>
                <w:lang w:eastAsia="zh-CN"/>
              </w:rPr>
              <w:t>年</w:t>
            </w:r>
            <w:r>
              <w:rPr>
                <w:rFonts w:hint="eastAsia" w:ascii="Times New Roman" w:hAnsi="Times New Roman"/>
                <w:color w:val="000000"/>
                <w:sz w:val="24"/>
                <w:szCs w:val="24"/>
                <w:highlight w:val="none"/>
                <w:lang w:val="en-US" w:eastAsia="zh-CN"/>
              </w:rPr>
              <w:t>7</w:t>
            </w:r>
            <w:r>
              <w:rPr>
                <w:rFonts w:hint="eastAsia" w:ascii="Times New Roman" w:hAnsi="Times New Roman"/>
                <w:color w:val="000000"/>
                <w:sz w:val="24"/>
                <w:szCs w:val="24"/>
                <w:highlight w:val="none"/>
                <w:lang w:eastAsia="zh-CN"/>
              </w:rPr>
              <w:t>月</w:t>
            </w:r>
            <w:r>
              <w:rPr>
                <w:rFonts w:hint="eastAsia" w:ascii="Times New Roman" w:hAnsi="Times New Roman"/>
                <w:color w:val="000000"/>
                <w:sz w:val="24"/>
                <w:szCs w:val="24"/>
                <w:highlight w:val="none"/>
                <w:lang w:val="en-US" w:eastAsia="zh-CN"/>
              </w:rPr>
              <w:t>7</w:t>
            </w:r>
            <w:r>
              <w:rPr>
                <w:rFonts w:hint="eastAsia" w:ascii="Times New Roman" w:hAnsi="Times New Roman"/>
                <w:color w:val="000000"/>
                <w:sz w:val="24"/>
                <w:szCs w:val="24"/>
                <w:highlight w:val="none"/>
                <w:lang w:eastAsia="zh-CN"/>
              </w:rPr>
              <w:t>日~</w:t>
            </w:r>
            <w:r>
              <w:rPr>
                <w:rFonts w:hint="eastAsia" w:ascii="Times New Roman" w:hAnsi="Times New Roman"/>
                <w:color w:val="000000"/>
                <w:sz w:val="24"/>
                <w:szCs w:val="24"/>
                <w:highlight w:val="none"/>
                <w:lang w:val="en-US" w:eastAsia="zh-CN"/>
              </w:rPr>
              <w:t>13</w:t>
            </w:r>
            <w:r>
              <w:rPr>
                <w:rFonts w:hint="eastAsia" w:ascii="Times New Roman" w:hAnsi="Times New Roman"/>
                <w:color w:val="000000"/>
                <w:sz w:val="24"/>
                <w:szCs w:val="24"/>
                <w:highlight w:val="none"/>
                <w:lang w:eastAsia="zh-CN"/>
              </w:rPr>
              <w:t>日</w:t>
            </w:r>
            <w:r>
              <w:rPr>
                <w:rFonts w:hint="eastAsia"/>
                <w:color w:val="000000"/>
                <w:sz w:val="24"/>
                <w:szCs w:val="24"/>
                <w:highlight w:val="none"/>
                <w:lang w:eastAsia="zh-CN"/>
              </w:rPr>
              <w:t>；</w:t>
            </w:r>
            <w:r>
              <w:rPr>
                <w:rFonts w:hint="eastAsia"/>
                <w:color w:val="000000"/>
                <w:sz w:val="24"/>
                <w:szCs w:val="24"/>
                <w:highlight w:val="none"/>
                <w:lang w:val="en-US" w:eastAsia="zh-CN"/>
              </w:rPr>
              <w:t>非甲烷总烃引用《湖南艾硅特新材料有限公司年产5万吨UV丙烯酸酯单体和树脂项目环境影响报告书》中艾硅特项目地块内（GY1）监测数据，GY1点位于本项目东北侧约1.1km处，检测时间为2022年4月8日~2022年4月14日</w:t>
            </w:r>
            <w:r>
              <w:rPr>
                <w:rFonts w:hint="eastAsia" w:ascii="Times New Roman" w:hAnsi="Times New Roman"/>
                <w:color w:val="000000"/>
                <w:sz w:val="24"/>
                <w:szCs w:val="24"/>
                <w:highlight w:val="none"/>
                <w:lang w:eastAsia="zh-CN"/>
              </w:rPr>
              <w:t>。引用的监测数据</w:t>
            </w:r>
            <w:r>
              <w:rPr>
                <w:rFonts w:hint="eastAsia" w:ascii="Times New Roman" w:hAnsi="Times New Roman"/>
                <w:color w:val="000000"/>
                <w:sz w:val="24"/>
                <w:szCs w:val="24"/>
                <w:highlight w:val="none"/>
                <w:lang w:val="en-US" w:eastAsia="zh-CN"/>
              </w:rPr>
              <w:t>均</w:t>
            </w:r>
            <w:r>
              <w:rPr>
                <w:rFonts w:hint="eastAsia" w:ascii="Times New Roman" w:hAnsi="Times New Roman"/>
                <w:color w:val="000000"/>
                <w:sz w:val="24"/>
                <w:szCs w:val="24"/>
                <w:highlight w:val="none"/>
                <w:lang w:eastAsia="zh-CN"/>
              </w:rPr>
              <w:t>为周边5千米范围内近3年的现有监测数据，符合规定的数据引用要求，引用数据可行</w:t>
            </w:r>
          </w:p>
          <w:p>
            <w:pPr>
              <w:pStyle w:val="59"/>
              <w:keepNext w:val="0"/>
              <w:keepLines w:val="0"/>
              <w:pageBreakBefore w:val="0"/>
              <w:widowControl/>
              <w:kinsoku/>
              <w:wordWrap/>
              <w:overflowPunct/>
              <w:topLinePunct w:val="0"/>
              <w:autoSpaceDE/>
              <w:autoSpaceDN/>
              <w:bidi w:val="0"/>
              <w:adjustRightInd/>
              <w:snapToGrid/>
              <w:spacing w:before="0" w:after="0" w:line="360" w:lineRule="auto"/>
              <w:ind w:firstLine="0"/>
              <w:textAlignment w:val="auto"/>
              <w:rPr>
                <w:rFonts w:hint="eastAsia" w:ascii="Times New Roman" w:hAnsi="Times New Roman" w:eastAsia="宋体" w:cs="Times New Roman"/>
                <w:sz w:val="24"/>
                <w:szCs w:val="24"/>
                <w:lang w:val="en-US"/>
              </w:rPr>
            </w:pPr>
            <w:r>
              <w:rPr>
                <w:rFonts w:ascii="Times New Roman" w:hAnsi="Times New Roman" w:eastAsia="宋体" w:cs="Times New Roman"/>
                <w:b/>
                <w:bCs/>
                <w:sz w:val="24"/>
                <w:szCs w:val="24"/>
                <w:lang w:val="en-US"/>
              </w:rPr>
              <w:t>表3-</w:t>
            </w:r>
            <w:r>
              <w:rPr>
                <w:rFonts w:hint="eastAsia" w:ascii="Times New Roman" w:hAnsi="Times New Roman" w:eastAsia="宋体" w:cs="Times New Roman"/>
                <w:b/>
                <w:bCs/>
                <w:sz w:val="24"/>
                <w:szCs w:val="24"/>
                <w:lang w:val="en-US"/>
              </w:rPr>
              <w:t>2</w:t>
            </w:r>
            <w:r>
              <w:rPr>
                <w:rFonts w:ascii="Times New Roman" w:hAnsi="Times New Roman" w:eastAsia="宋体" w:cs="Times New Roman"/>
                <w:b/>
                <w:bCs/>
                <w:sz w:val="24"/>
                <w:szCs w:val="24"/>
                <w:lang w:val="en-US"/>
              </w:rPr>
              <w:t xml:space="preserve">  </w:t>
            </w:r>
            <w:r>
              <w:rPr>
                <w:rFonts w:hint="eastAsia" w:ascii="Times New Roman" w:hAnsi="Times New Roman" w:eastAsia="宋体" w:cs="Times New Roman"/>
                <w:b/>
                <w:bCs/>
                <w:sz w:val="24"/>
                <w:szCs w:val="24"/>
                <w:lang w:val="en-US"/>
              </w:rPr>
              <w:t>大气环境现状监测点位情况</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60"/>
              <w:gridCol w:w="3016"/>
              <w:gridCol w:w="1989"/>
              <w:gridCol w:w="19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03" w:type="pct"/>
                  <w:noWrap w:val="0"/>
                  <w:vAlign w:val="center"/>
                </w:tcPr>
                <w:p>
                  <w:pPr>
                    <w:pStyle w:val="59"/>
                    <w:snapToGrid/>
                    <w:spacing w:before="0" w:after="0" w:line="240" w:lineRule="auto"/>
                    <w:ind w:firstLine="0" w:firstLineChars="0"/>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编号</w:t>
                  </w:r>
                </w:p>
              </w:tc>
              <w:tc>
                <w:tcPr>
                  <w:tcW w:w="1895" w:type="pct"/>
                  <w:noWrap w:val="0"/>
                  <w:vAlign w:val="center"/>
                </w:tcPr>
                <w:p>
                  <w:pPr>
                    <w:pStyle w:val="59"/>
                    <w:snapToGrid/>
                    <w:spacing w:before="0" w:after="0" w:line="240" w:lineRule="auto"/>
                    <w:ind w:firstLine="0" w:firstLineChars="0"/>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监测点位</w:t>
                  </w:r>
                </w:p>
              </w:tc>
              <w:tc>
                <w:tcPr>
                  <w:tcW w:w="1250" w:type="pct"/>
                  <w:noWrap w:val="0"/>
                  <w:vAlign w:val="center"/>
                </w:tcPr>
                <w:p>
                  <w:pPr>
                    <w:pStyle w:val="59"/>
                    <w:snapToGrid/>
                    <w:spacing w:before="0" w:after="0" w:line="240" w:lineRule="auto"/>
                    <w:ind w:firstLine="0" w:firstLineChars="0"/>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监测因子</w:t>
                  </w:r>
                </w:p>
              </w:tc>
              <w:tc>
                <w:tcPr>
                  <w:tcW w:w="1250" w:type="pct"/>
                  <w:noWrap w:val="0"/>
                  <w:vAlign w:val="center"/>
                </w:tcPr>
                <w:p>
                  <w:pPr>
                    <w:pStyle w:val="59"/>
                    <w:snapToGrid/>
                    <w:spacing w:before="0" w:after="0" w:line="240" w:lineRule="auto"/>
                    <w:ind w:firstLine="0" w:firstLineChars="0"/>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相对本项目厂界位置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03" w:type="pct"/>
                  <w:noWrap w:val="0"/>
                  <w:vAlign w:val="center"/>
                </w:tcPr>
                <w:p>
                  <w:pPr>
                    <w:pStyle w:val="59"/>
                    <w:snapToGrid/>
                    <w:spacing w:before="0" w:after="0" w:line="240" w:lineRule="auto"/>
                    <w:ind w:firstLine="0" w:firstLineChars="0"/>
                    <w:rPr>
                      <w:rFonts w:ascii="Times New Roman" w:hAnsi="Times New Roman" w:eastAsia="宋体" w:cs="Times New Roman"/>
                      <w:b w:val="0"/>
                      <w:bCs/>
                      <w:sz w:val="21"/>
                      <w:szCs w:val="21"/>
                      <w:lang w:val="en-US"/>
                    </w:rPr>
                  </w:pPr>
                  <w:r>
                    <w:rPr>
                      <w:rFonts w:ascii="Times New Roman" w:hAnsi="Times New Roman" w:eastAsia="宋体" w:cs="Times New Roman"/>
                      <w:b w:val="0"/>
                      <w:bCs/>
                      <w:sz w:val="21"/>
                      <w:szCs w:val="21"/>
                      <w:lang w:val="en-US"/>
                    </w:rPr>
                    <w:t>G1</w:t>
                  </w:r>
                </w:p>
              </w:tc>
              <w:tc>
                <w:tcPr>
                  <w:tcW w:w="1895" w:type="pct"/>
                  <w:noWrap w:val="0"/>
                  <w:vAlign w:val="center"/>
                </w:tcPr>
                <w:p>
                  <w:pPr>
                    <w:pStyle w:val="59"/>
                    <w:snapToGrid/>
                    <w:spacing w:before="0" w:after="0" w:line="240" w:lineRule="auto"/>
                    <w:ind w:firstLine="0" w:firstLineChars="0"/>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rPr>
                    <w:t>湖南松井表面功能材料有限公司</w:t>
                  </w:r>
                  <w:r>
                    <w:rPr>
                      <w:rFonts w:ascii="Times New Roman" w:hAnsi="Times New Roman" w:eastAsia="宋体" w:cs="Times New Roman"/>
                      <w:b w:val="0"/>
                      <w:bCs/>
                      <w:sz w:val="21"/>
                      <w:szCs w:val="21"/>
                      <w:lang w:val="en-US"/>
                    </w:rPr>
                    <w:t>厂区</w:t>
                  </w:r>
                  <w:r>
                    <w:rPr>
                      <w:rFonts w:hint="eastAsia" w:ascii="Times New Roman" w:hAnsi="Times New Roman" w:eastAsia="宋体" w:cs="Times New Roman"/>
                      <w:b w:val="0"/>
                      <w:bCs/>
                      <w:sz w:val="21"/>
                      <w:szCs w:val="21"/>
                      <w:lang w:val="en-US" w:eastAsia="zh-CN"/>
                    </w:rPr>
                    <w:t>北面</w:t>
                  </w:r>
                </w:p>
              </w:tc>
              <w:tc>
                <w:tcPr>
                  <w:tcW w:w="1250" w:type="pct"/>
                  <w:noWrap w:val="0"/>
                  <w:vAlign w:val="center"/>
                </w:tcPr>
                <w:p>
                  <w:pPr>
                    <w:pStyle w:val="59"/>
                    <w:snapToGrid/>
                    <w:spacing w:before="0" w:after="0" w:line="240" w:lineRule="auto"/>
                    <w:ind w:firstLine="0" w:firstLineChars="0"/>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氨气</w:t>
                  </w:r>
                </w:p>
              </w:tc>
              <w:tc>
                <w:tcPr>
                  <w:tcW w:w="1250" w:type="pct"/>
                  <w:noWrap w:val="0"/>
                  <w:vAlign w:val="center"/>
                </w:tcPr>
                <w:p>
                  <w:pPr>
                    <w:pStyle w:val="59"/>
                    <w:snapToGrid/>
                    <w:spacing w:before="0" w:after="0" w:line="240" w:lineRule="auto"/>
                    <w:ind w:firstLine="0" w:firstLineChars="0"/>
                    <w:rPr>
                      <w:rFonts w:ascii="Times New Roman" w:hAnsi="Times New Roman" w:eastAsia="宋体" w:cs="Times New Roman"/>
                      <w:b w:val="0"/>
                      <w:bCs/>
                      <w:sz w:val="21"/>
                      <w:szCs w:val="21"/>
                      <w:lang w:val="en-US"/>
                    </w:rPr>
                  </w:pPr>
                  <w:r>
                    <w:rPr>
                      <w:rFonts w:hint="eastAsia" w:ascii="Times New Roman" w:hAnsi="Times New Roman" w:eastAsia="宋体" w:cs="Times New Roman"/>
                      <w:b w:val="0"/>
                      <w:bCs/>
                      <w:sz w:val="21"/>
                      <w:szCs w:val="21"/>
                      <w:lang w:val="en-US" w:eastAsia="zh-CN"/>
                    </w:rPr>
                    <w:t>东北</w:t>
                  </w:r>
                  <w:r>
                    <w:rPr>
                      <w:rFonts w:ascii="Times New Roman" w:hAnsi="Times New Roman" w:eastAsia="宋体" w:cs="Times New Roman"/>
                      <w:b w:val="0"/>
                      <w:bCs/>
                      <w:sz w:val="21"/>
                      <w:szCs w:val="21"/>
                      <w:lang w:val="en-US"/>
                    </w:rPr>
                    <w:t>面</w:t>
                  </w:r>
                  <w:r>
                    <w:rPr>
                      <w:rFonts w:hint="eastAsia" w:ascii="Times New Roman" w:hAnsi="Times New Roman" w:eastAsia="宋体" w:cs="Times New Roman"/>
                      <w:b w:val="0"/>
                      <w:bCs/>
                      <w:sz w:val="21"/>
                      <w:szCs w:val="21"/>
                      <w:lang w:val="en-US" w:eastAsia="zh-CN"/>
                    </w:rPr>
                    <w:t>2.2k</w:t>
                  </w:r>
                  <w:r>
                    <w:rPr>
                      <w:rFonts w:ascii="Times New Roman" w:hAnsi="Times New Roman" w:eastAsia="宋体" w:cs="Times New Roman"/>
                      <w:b w:val="0"/>
                      <w:bCs/>
                      <w:sz w:val="21"/>
                      <w:szCs w:val="21"/>
                      <w:lang w:val="en-US"/>
                    </w:rPr>
                    <w:t>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03" w:type="pct"/>
                  <w:noWrap w:val="0"/>
                  <w:vAlign w:val="center"/>
                </w:tcPr>
                <w:p>
                  <w:pPr>
                    <w:pStyle w:val="59"/>
                    <w:snapToGrid/>
                    <w:spacing w:before="0" w:after="0" w:line="240" w:lineRule="auto"/>
                    <w:ind w:firstLine="0" w:firstLineChars="0"/>
                    <w:rPr>
                      <w:rFonts w:ascii="Times New Roman" w:hAnsi="Times New Roman" w:eastAsia="宋体" w:cs="Times New Roman"/>
                      <w:b w:val="0"/>
                      <w:bCs/>
                      <w:sz w:val="21"/>
                      <w:szCs w:val="21"/>
                      <w:lang w:val="en-US"/>
                    </w:rPr>
                  </w:pPr>
                  <w:r>
                    <w:rPr>
                      <w:rFonts w:hint="eastAsia" w:ascii="Times New Roman" w:hAnsi="Times New Roman" w:eastAsia="宋体" w:cs="Times New Roman"/>
                      <w:b w:val="0"/>
                      <w:bCs/>
                      <w:sz w:val="21"/>
                      <w:szCs w:val="21"/>
                      <w:lang w:val="en-US"/>
                    </w:rPr>
                    <w:t>GY1</w:t>
                  </w:r>
                </w:p>
              </w:tc>
              <w:tc>
                <w:tcPr>
                  <w:tcW w:w="1895" w:type="pct"/>
                  <w:noWrap w:val="0"/>
                  <w:vAlign w:val="center"/>
                </w:tcPr>
                <w:p>
                  <w:pPr>
                    <w:pStyle w:val="59"/>
                    <w:snapToGrid/>
                    <w:spacing w:before="0" w:after="0" w:line="240" w:lineRule="auto"/>
                    <w:ind w:firstLine="0" w:firstLineChars="0"/>
                    <w:rPr>
                      <w:rFonts w:hint="eastAsia" w:ascii="Times New Roman" w:hAnsi="Times New Roman" w:eastAsia="宋体" w:cs="Times New Roman"/>
                      <w:b w:val="0"/>
                      <w:bCs/>
                      <w:sz w:val="21"/>
                      <w:szCs w:val="21"/>
                      <w:lang w:val="en-US"/>
                    </w:rPr>
                  </w:pPr>
                  <w:r>
                    <w:rPr>
                      <w:rFonts w:hint="eastAsia" w:ascii="Times New Roman" w:hAnsi="Times New Roman" w:eastAsia="宋体" w:cs="Times New Roman"/>
                      <w:b w:val="0"/>
                      <w:bCs/>
                      <w:sz w:val="21"/>
                      <w:szCs w:val="21"/>
                      <w:lang w:val="en-US"/>
                    </w:rPr>
                    <w:t>湖南艾硅特新材料有限公司</w:t>
                  </w:r>
                </w:p>
              </w:tc>
              <w:tc>
                <w:tcPr>
                  <w:tcW w:w="1250" w:type="pct"/>
                  <w:noWrap w:val="0"/>
                  <w:vAlign w:val="center"/>
                </w:tcPr>
                <w:p>
                  <w:pPr>
                    <w:pStyle w:val="59"/>
                    <w:snapToGrid/>
                    <w:spacing w:before="0" w:after="0" w:line="240" w:lineRule="auto"/>
                    <w:ind w:firstLine="0" w:firstLineChars="0"/>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非甲烷总烃</w:t>
                  </w:r>
                </w:p>
              </w:tc>
              <w:tc>
                <w:tcPr>
                  <w:tcW w:w="1250" w:type="pct"/>
                  <w:noWrap w:val="0"/>
                  <w:vAlign w:val="center"/>
                </w:tcPr>
                <w:p>
                  <w:pPr>
                    <w:pStyle w:val="59"/>
                    <w:snapToGrid/>
                    <w:spacing w:before="0" w:after="0" w:line="240" w:lineRule="auto"/>
                    <w:ind w:firstLine="0" w:firstLineChars="0"/>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东北面1.1km</w:t>
                  </w:r>
                </w:p>
              </w:tc>
            </w:tr>
          </w:tbl>
          <w:p>
            <w:pPr>
              <w:pStyle w:val="59"/>
              <w:keepNext w:val="0"/>
              <w:keepLines w:val="0"/>
              <w:pageBreakBefore w:val="0"/>
              <w:widowControl/>
              <w:kinsoku/>
              <w:wordWrap/>
              <w:overflowPunct/>
              <w:topLinePunct w:val="0"/>
              <w:autoSpaceDE/>
              <w:autoSpaceDN/>
              <w:bidi w:val="0"/>
              <w:adjustRightInd/>
              <w:snapToGrid/>
              <w:spacing w:before="0" w:after="0" w:line="360" w:lineRule="auto"/>
              <w:ind w:firstLine="0"/>
              <w:jc w:val="both"/>
              <w:textAlignment w:val="auto"/>
              <w:rPr>
                <w:rFonts w:ascii="Times New Roman" w:hAnsi="Times New Roman" w:eastAsia="宋体" w:cs="Times New Roman"/>
                <w:b w:val="0"/>
                <w:bCs/>
                <w:sz w:val="24"/>
                <w:szCs w:val="24"/>
                <w:lang w:val="en-US"/>
              </w:rPr>
            </w:pPr>
            <w:r>
              <w:rPr>
                <w:rFonts w:ascii="Times New Roman" w:hAnsi="Times New Roman" w:eastAsia="宋体" w:cs="Times New Roman"/>
                <w:b w:val="0"/>
                <w:bCs/>
                <w:sz w:val="24"/>
                <w:szCs w:val="24"/>
                <w:lang w:val="en-US"/>
              </w:rPr>
              <w:t>监测结果统计见下表3-3</w:t>
            </w:r>
            <w:r>
              <w:rPr>
                <w:rFonts w:hint="eastAsia" w:ascii="Times New Roman" w:hAnsi="Times New Roman" w:eastAsia="宋体" w:cs="Times New Roman"/>
                <w:b w:val="0"/>
                <w:bCs/>
                <w:sz w:val="24"/>
                <w:szCs w:val="24"/>
                <w:lang w:val="en-US"/>
              </w:rPr>
              <w:t>。</w:t>
            </w:r>
          </w:p>
          <w:p>
            <w:pPr>
              <w:keepNext w:val="0"/>
              <w:keepLines w:val="0"/>
              <w:pageBreakBefore w:val="0"/>
              <w:kinsoku/>
              <w:wordWrap/>
              <w:overflowPunct/>
              <w:topLinePunct w:val="0"/>
              <w:autoSpaceDE/>
              <w:autoSpaceDN/>
              <w:bidi w:val="0"/>
              <w:adjustRightInd/>
              <w:snapToGrid/>
              <w:spacing w:line="360" w:lineRule="auto"/>
              <w:ind w:firstLine="0"/>
              <w:jc w:val="center"/>
              <w:textAlignment w:val="auto"/>
              <w:rPr>
                <w:rFonts w:ascii="Times New Roman" w:hAnsi="Times New Roman"/>
                <w:b/>
                <w:sz w:val="24"/>
                <w:szCs w:val="24"/>
                <w:highlight w:val="none"/>
                <w:lang w:bidi="ar"/>
              </w:rPr>
            </w:pPr>
            <w:r>
              <w:rPr>
                <w:rFonts w:ascii="Times New Roman" w:hAnsi="Times New Roman"/>
                <w:b/>
                <w:sz w:val="24"/>
                <w:szCs w:val="24"/>
                <w:highlight w:val="none"/>
                <w:lang w:bidi="ar"/>
              </w:rPr>
              <w:t>表</w:t>
            </w:r>
            <w:r>
              <w:rPr>
                <w:rFonts w:hint="eastAsia" w:ascii="Times New Roman" w:hAnsi="Times New Roman"/>
                <w:b/>
                <w:sz w:val="24"/>
                <w:szCs w:val="24"/>
                <w:highlight w:val="none"/>
                <w:lang w:val="en-US" w:eastAsia="zh-CN" w:bidi="ar"/>
              </w:rPr>
              <w:t>3-3</w:t>
            </w:r>
            <w:r>
              <w:rPr>
                <w:rFonts w:ascii="Times New Roman" w:hAnsi="Times New Roman"/>
                <w:b/>
                <w:sz w:val="24"/>
                <w:szCs w:val="24"/>
                <w:highlight w:val="none"/>
                <w:lang w:bidi="ar"/>
              </w:rPr>
              <w:t xml:space="preserve">  监测点空气环境质量监测数据及评价结果  </w:t>
            </w:r>
            <w:r>
              <w:rPr>
                <w:rFonts w:hint="eastAsia" w:ascii="Times New Roman" w:hAnsi="Times New Roman"/>
                <w:b/>
                <w:sz w:val="24"/>
                <w:szCs w:val="24"/>
                <w:highlight w:val="none"/>
                <w:lang w:eastAsia="zh-CN" w:bidi="ar"/>
              </w:rPr>
              <w:t>（</w:t>
            </w:r>
            <w:r>
              <w:rPr>
                <w:rFonts w:ascii="Times New Roman" w:hAnsi="Times New Roman"/>
                <w:b/>
                <w:sz w:val="24"/>
                <w:szCs w:val="24"/>
                <w:highlight w:val="none"/>
                <w:lang w:bidi="ar"/>
              </w:rPr>
              <w:t>单位：</w:t>
            </w:r>
            <w:r>
              <w:rPr>
                <w:rFonts w:hint="eastAsia"/>
                <w:b/>
                <w:sz w:val="24"/>
                <w:szCs w:val="24"/>
                <w:highlight w:val="none"/>
                <w:lang w:val="en-US" w:eastAsia="zh-CN" w:bidi="ar"/>
              </w:rPr>
              <w:t>m</w:t>
            </w:r>
            <w:r>
              <w:rPr>
                <w:rFonts w:ascii="Times New Roman" w:hAnsi="Times New Roman"/>
                <w:b/>
                <w:sz w:val="24"/>
                <w:szCs w:val="24"/>
                <w:highlight w:val="none"/>
                <w:lang w:bidi="ar"/>
              </w:rPr>
              <w:t>g/m</w:t>
            </w:r>
            <w:r>
              <w:rPr>
                <w:rFonts w:ascii="Times New Roman" w:hAnsi="Times New Roman"/>
                <w:b/>
                <w:sz w:val="24"/>
                <w:szCs w:val="24"/>
                <w:highlight w:val="none"/>
                <w:vertAlign w:val="superscript"/>
                <w:lang w:bidi="ar"/>
              </w:rPr>
              <w:t>3</w:t>
            </w:r>
            <w:r>
              <w:rPr>
                <w:rFonts w:hint="eastAsia" w:ascii="Times New Roman" w:hAnsi="Times New Roman"/>
                <w:b/>
                <w:sz w:val="24"/>
                <w:szCs w:val="24"/>
                <w:highlight w:val="none"/>
                <w:lang w:eastAsia="zh-CN" w:bidi="ar"/>
              </w:rPr>
              <w:t>）</w:t>
            </w:r>
          </w:p>
          <w:tbl>
            <w:tblPr>
              <w:tblStyle w:val="23"/>
              <w:tblW w:w="5000" w:type="pct"/>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7"/>
              <w:gridCol w:w="1371"/>
              <w:gridCol w:w="1195"/>
              <w:gridCol w:w="1183"/>
              <w:gridCol w:w="1237"/>
              <w:gridCol w:w="1372"/>
              <w:gridCol w:w="8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5" w:type="pct"/>
                  <w:noWrap w:val="0"/>
                  <w:vAlign w:val="center"/>
                </w:tcPr>
                <w:p>
                  <w:pPr>
                    <w:pStyle w:val="50"/>
                    <w:spacing w:before="24" w:after="24"/>
                    <w:rPr>
                      <w:rFonts w:ascii="Times New Roman" w:hAnsi="Times New Roman" w:eastAsia="宋体" w:cs="Times New Roman"/>
                    </w:rPr>
                  </w:pPr>
                  <w:r>
                    <w:rPr>
                      <w:rFonts w:ascii="Times New Roman" w:hAnsi="Times New Roman" w:eastAsia="宋体" w:cs="Times New Roman"/>
                    </w:rPr>
                    <w:t>监测点位</w:t>
                  </w:r>
                </w:p>
              </w:tc>
              <w:tc>
                <w:tcPr>
                  <w:tcW w:w="863" w:type="pct"/>
                  <w:noWrap w:val="0"/>
                  <w:vAlign w:val="center"/>
                </w:tcPr>
                <w:p>
                  <w:pPr>
                    <w:pStyle w:val="50"/>
                    <w:spacing w:before="24" w:after="24"/>
                    <w:rPr>
                      <w:rFonts w:ascii="Times New Roman" w:hAnsi="Times New Roman" w:eastAsia="宋体" w:cs="Times New Roman"/>
                    </w:rPr>
                  </w:pPr>
                  <w:r>
                    <w:rPr>
                      <w:rFonts w:ascii="Times New Roman" w:hAnsi="Times New Roman" w:eastAsia="宋体" w:cs="Times New Roman"/>
                    </w:rPr>
                    <w:t>监测因子</w:t>
                  </w:r>
                </w:p>
              </w:tc>
              <w:tc>
                <w:tcPr>
                  <w:tcW w:w="740" w:type="pct"/>
                  <w:noWrap w:val="0"/>
                  <w:vAlign w:val="center"/>
                </w:tcPr>
                <w:p>
                  <w:pPr>
                    <w:pStyle w:val="50"/>
                    <w:spacing w:before="24" w:after="24"/>
                    <w:rPr>
                      <w:rFonts w:ascii="Times New Roman" w:hAnsi="Times New Roman" w:eastAsia="宋体" w:cs="Times New Roman"/>
                    </w:rPr>
                  </w:pPr>
                  <w:r>
                    <w:rPr>
                      <w:rFonts w:hint="eastAsia" w:ascii="Times New Roman" w:cs="Times New Roman"/>
                      <w:lang w:val="en-US" w:eastAsia="zh-CN"/>
                    </w:rPr>
                    <w:t>监测结果</w:t>
                  </w:r>
                  <w:r>
                    <w:rPr>
                      <w:rFonts w:ascii="Times New Roman" w:hAnsi="Times New Roman" w:eastAsia="宋体" w:cs="Times New Roman"/>
                    </w:rPr>
                    <w:t>（</w:t>
                  </w:r>
                  <w:r>
                    <w:rPr>
                      <w:rFonts w:hint="eastAsia" w:ascii="Times New Roman" w:hAnsi="Times New Roman" w:eastAsia="宋体" w:cs="Times New Roman"/>
                      <w:lang w:val="en-US" w:eastAsia="zh-CN"/>
                    </w:rPr>
                    <w:t>m</w:t>
                  </w:r>
                  <w:r>
                    <w:rPr>
                      <w:rFonts w:ascii="Times New Roman" w:hAnsi="Times New Roman" w:eastAsia="宋体" w:cs="Times New Roman"/>
                    </w:rPr>
                    <w:t>g/m</w:t>
                  </w:r>
                  <w:r>
                    <w:rPr>
                      <w:rFonts w:ascii="Times New Roman" w:hAnsi="Times New Roman" w:eastAsia="宋体" w:cs="Times New Roman"/>
                      <w:vertAlign w:val="superscript"/>
                    </w:rPr>
                    <w:t>3</w:t>
                  </w:r>
                  <w:r>
                    <w:rPr>
                      <w:rFonts w:ascii="Times New Roman" w:hAnsi="Times New Roman" w:eastAsia="宋体" w:cs="Times New Roman"/>
                    </w:rPr>
                    <w:t>）</w:t>
                  </w:r>
                </w:p>
              </w:tc>
              <w:tc>
                <w:tcPr>
                  <w:tcW w:w="745" w:type="pct"/>
                  <w:noWrap w:val="0"/>
                  <w:vAlign w:val="center"/>
                </w:tcPr>
                <w:p>
                  <w:pPr>
                    <w:pStyle w:val="50"/>
                    <w:spacing w:before="24" w:after="24"/>
                    <w:rPr>
                      <w:rFonts w:ascii="Times New Roman" w:hAnsi="Times New Roman" w:eastAsia="宋体" w:cs="Times New Roman"/>
                    </w:rPr>
                  </w:pPr>
                  <w:r>
                    <w:rPr>
                      <w:rFonts w:ascii="Times New Roman" w:hAnsi="Times New Roman" w:eastAsia="宋体" w:cs="Times New Roman"/>
                    </w:rPr>
                    <w:t>超标率</w:t>
                  </w:r>
                </w:p>
              </w:tc>
              <w:tc>
                <w:tcPr>
                  <w:tcW w:w="779" w:type="pct"/>
                  <w:noWrap w:val="0"/>
                  <w:vAlign w:val="center"/>
                </w:tcPr>
                <w:p>
                  <w:pPr>
                    <w:pStyle w:val="50"/>
                    <w:spacing w:before="24" w:after="24"/>
                    <w:rPr>
                      <w:rFonts w:ascii="Times New Roman" w:hAnsi="Times New Roman" w:eastAsia="宋体" w:cs="Times New Roman"/>
                    </w:rPr>
                  </w:pPr>
                  <w:r>
                    <w:rPr>
                      <w:rFonts w:ascii="Times New Roman" w:hAnsi="Times New Roman" w:eastAsia="宋体" w:cs="Times New Roman"/>
                    </w:rPr>
                    <w:t>最大超标倍数</w:t>
                  </w:r>
                </w:p>
              </w:tc>
              <w:tc>
                <w:tcPr>
                  <w:tcW w:w="864" w:type="pct"/>
                  <w:noWrap w:val="0"/>
                  <w:vAlign w:val="center"/>
                </w:tcPr>
                <w:p>
                  <w:pPr>
                    <w:pStyle w:val="50"/>
                    <w:spacing w:before="24" w:after="24"/>
                    <w:rPr>
                      <w:rFonts w:ascii="Times New Roman" w:hAnsi="Times New Roman" w:eastAsia="宋体" w:cs="Times New Roman"/>
                    </w:rPr>
                  </w:pPr>
                  <w:r>
                    <w:rPr>
                      <w:rFonts w:ascii="Times New Roman" w:hAnsi="Times New Roman" w:eastAsia="宋体" w:cs="Times New Roman"/>
                    </w:rPr>
                    <w:t>标准值（</w:t>
                  </w:r>
                  <w:r>
                    <w:rPr>
                      <w:rFonts w:hint="eastAsia" w:ascii="Times New Roman" w:hAnsi="Times New Roman" w:eastAsia="宋体" w:cs="Times New Roman"/>
                      <w:lang w:val="en-US" w:eastAsia="zh-CN"/>
                    </w:rPr>
                    <w:t>m</w:t>
                  </w:r>
                  <w:r>
                    <w:rPr>
                      <w:rFonts w:ascii="Times New Roman" w:hAnsi="Times New Roman" w:eastAsia="宋体" w:cs="Times New Roman"/>
                    </w:rPr>
                    <w:t>g/m</w:t>
                  </w:r>
                  <w:r>
                    <w:rPr>
                      <w:rFonts w:ascii="Times New Roman" w:hAnsi="Times New Roman" w:eastAsia="宋体" w:cs="Times New Roman"/>
                      <w:vertAlign w:val="superscript"/>
                    </w:rPr>
                    <w:t>3</w:t>
                  </w:r>
                  <w:r>
                    <w:rPr>
                      <w:rFonts w:ascii="Times New Roman" w:hAnsi="Times New Roman" w:eastAsia="宋体" w:cs="Times New Roman"/>
                    </w:rPr>
                    <w:t>）</w:t>
                  </w:r>
                </w:p>
              </w:tc>
              <w:tc>
                <w:tcPr>
                  <w:tcW w:w="541" w:type="pct"/>
                  <w:noWrap w:val="0"/>
                  <w:vAlign w:val="center"/>
                </w:tcPr>
                <w:p>
                  <w:pPr>
                    <w:pStyle w:val="50"/>
                    <w:spacing w:before="24" w:after="24"/>
                    <w:rPr>
                      <w:rFonts w:ascii="Times New Roman" w:hAnsi="Times New Roman" w:eastAsia="宋体" w:cs="Times New Roman"/>
                    </w:rPr>
                  </w:pPr>
                  <w:r>
                    <w:rPr>
                      <w:rFonts w:ascii="Times New Roman" w:hAnsi="Times New Roman" w:eastAsia="宋体" w:cs="Times New Roma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5" w:type="pct"/>
                  <w:tcBorders>
                    <w:bottom w:val="single" w:color="auto" w:sz="4" w:space="0"/>
                  </w:tcBorders>
                  <w:noWrap w:val="0"/>
                  <w:vAlign w:val="center"/>
                </w:tcPr>
                <w:p>
                  <w:pPr>
                    <w:pStyle w:val="59"/>
                    <w:snapToGrid/>
                    <w:spacing w:before="0" w:after="0" w:line="240" w:lineRule="auto"/>
                    <w:ind w:firstLine="0" w:firstLineChars="0"/>
                    <w:rPr>
                      <w:rFonts w:ascii="Times New Roman" w:hAnsi="Times New Roman" w:eastAsia="宋体" w:cs="Times New Roman"/>
                      <w:b w:val="0"/>
                      <w:bCs/>
                      <w:lang w:val="en-US"/>
                    </w:rPr>
                  </w:pPr>
                  <w:r>
                    <w:rPr>
                      <w:rFonts w:ascii="Times New Roman" w:hAnsi="Times New Roman" w:eastAsia="宋体" w:cs="Times New Roman"/>
                      <w:b w:val="0"/>
                      <w:bCs/>
                      <w:lang w:val="en-US"/>
                    </w:rPr>
                    <w:t>G1</w:t>
                  </w:r>
                </w:p>
              </w:tc>
              <w:tc>
                <w:tcPr>
                  <w:tcW w:w="863" w:type="pct"/>
                  <w:noWrap w:val="0"/>
                  <w:vAlign w:val="center"/>
                </w:tcPr>
                <w:p>
                  <w:pPr>
                    <w:spacing w:line="240" w:lineRule="auto"/>
                    <w:jc w:val="center"/>
                    <w:rPr>
                      <w:rFonts w:hint="default" w:ascii="Times New Roman" w:hAnsi="Times New Roman" w:eastAsia="宋体" w:cs="Times New Roman"/>
                      <w:bCs/>
                      <w:kern w:val="2"/>
                      <w:sz w:val="21"/>
                      <w:szCs w:val="24"/>
                      <w:lang w:val="en-US" w:eastAsia="zh-CN" w:bidi="ar-SA"/>
                    </w:rPr>
                  </w:pPr>
                  <w:r>
                    <w:rPr>
                      <w:rFonts w:hint="eastAsia" w:ascii="Times New Roman" w:hAnsi="Times New Roman" w:eastAsia="宋体" w:cs="Times New Roman"/>
                      <w:bCs/>
                      <w:lang w:val="en-US" w:eastAsia="zh-CN"/>
                    </w:rPr>
                    <w:t>氨气</w:t>
                  </w:r>
                </w:p>
              </w:tc>
              <w:tc>
                <w:tcPr>
                  <w:tcW w:w="740" w:type="pct"/>
                  <w:noWrap w:val="0"/>
                  <w:vAlign w:val="center"/>
                </w:tcPr>
                <w:p>
                  <w:pPr>
                    <w:pStyle w:val="50"/>
                    <w:spacing w:before="24" w:after="24"/>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lang w:val="en-US" w:eastAsia="zh-CN"/>
                    </w:rPr>
                    <w:t>0.03</w:t>
                  </w:r>
                </w:p>
              </w:tc>
              <w:tc>
                <w:tcPr>
                  <w:tcW w:w="745" w:type="pct"/>
                  <w:noWrap w:val="0"/>
                  <w:vAlign w:val="center"/>
                </w:tcPr>
                <w:p>
                  <w:pPr>
                    <w:pStyle w:val="50"/>
                    <w:spacing w:before="24" w:after="24"/>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lang w:val="en-US" w:eastAsia="zh-CN"/>
                    </w:rPr>
                    <w:t>0</w:t>
                  </w:r>
                </w:p>
              </w:tc>
              <w:tc>
                <w:tcPr>
                  <w:tcW w:w="779" w:type="pct"/>
                  <w:noWrap w:val="0"/>
                  <w:vAlign w:val="center"/>
                </w:tcPr>
                <w:p>
                  <w:pPr>
                    <w:pStyle w:val="50"/>
                    <w:spacing w:before="24" w:after="24"/>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lang w:val="en-US" w:eastAsia="zh-CN"/>
                    </w:rPr>
                    <w:t>0</w:t>
                  </w:r>
                </w:p>
              </w:tc>
              <w:tc>
                <w:tcPr>
                  <w:tcW w:w="864" w:type="pct"/>
                  <w:noWrap w:val="0"/>
                  <w:vAlign w:val="center"/>
                </w:tcPr>
                <w:p>
                  <w:pPr>
                    <w:pStyle w:val="50"/>
                    <w:spacing w:before="24" w:after="24"/>
                    <w:rPr>
                      <w:rFonts w:hint="default" w:ascii="Times New Roman" w:hAnsi="Times New Roman" w:eastAsia="宋体" w:cs="Times New Roman"/>
                      <w:lang w:val="en-US" w:eastAsia="zh-CN"/>
                    </w:rPr>
                  </w:pPr>
                  <w:r>
                    <w:rPr>
                      <w:rFonts w:hint="eastAsia" w:ascii="Times New Roman" w:cs="Times New Roman"/>
                      <w:lang w:val="en-US" w:eastAsia="zh-CN"/>
                    </w:rPr>
                    <w:t>2.0</w:t>
                  </w:r>
                </w:p>
              </w:tc>
              <w:tc>
                <w:tcPr>
                  <w:tcW w:w="541" w:type="pct"/>
                  <w:noWrap w:val="0"/>
                  <w:vAlign w:val="center"/>
                </w:tcPr>
                <w:p>
                  <w:pPr>
                    <w:pStyle w:val="50"/>
                    <w:spacing w:before="24" w:after="24"/>
                    <w:rPr>
                      <w:rFonts w:ascii="Times New Roman" w:hAnsi="Times New Roman" w:eastAsia="宋体" w:cs="Times New Roman"/>
                    </w:rPr>
                  </w:pPr>
                  <w:r>
                    <w:rPr>
                      <w:rFonts w:ascii="Times New Roman" w:hAnsi="Times New Roman" w:eastAsia="宋体" w:cs="Times New Roma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65" w:type="pct"/>
                  <w:tcBorders>
                    <w:top w:val="single" w:color="auto" w:sz="4" w:space="0"/>
                    <w:bottom w:val="single" w:color="auto" w:sz="4" w:space="0"/>
                  </w:tcBorders>
                  <w:noWrap w:val="0"/>
                  <w:vAlign w:val="center"/>
                </w:tcPr>
                <w:p>
                  <w:pPr>
                    <w:pStyle w:val="59"/>
                    <w:snapToGrid/>
                    <w:spacing w:before="0" w:after="0" w:line="240" w:lineRule="auto"/>
                    <w:ind w:firstLine="0" w:firstLineChars="0"/>
                    <w:rPr>
                      <w:rFonts w:ascii="Times New Roman" w:hAnsi="Times New Roman" w:eastAsia="宋体" w:cs="Times New Roman"/>
                      <w:b w:val="0"/>
                      <w:bCs/>
                      <w:lang w:val="en-US"/>
                    </w:rPr>
                  </w:pPr>
                  <w:r>
                    <w:rPr>
                      <w:rFonts w:hint="eastAsia" w:ascii="Times New Roman" w:hAnsi="Times New Roman" w:eastAsia="宋体" w:cs="Times New Roman"/>
                      <w:b w:val="0"/>
                      <w:bCs/>
                      <w:sz w:val="21"/>
                      <w:szCs w:val="21"/>
                      <w:lang w:val="en-US"/>
                    </w:rPr>
                    <w:t>GY1</w:t>
                  </w:r>
                </w:p>
              </w:tc>
              <w:tc>
                <w:tcPr>
                  <w:tcW w:w="863" w:type="pct"/>
                  <w:noWrap w:val="0"/>
                  <w:vAlign w:val="center"/>
                </w:tcPr>
                <w:p>
                  <w:pPr>
                    <w:spacing w:line="240" w:lineRule="auto"/>
                    <w:jc w:val="center"/>
                    <w:rPr>
                      <w:rFonts w:ascii="Times New Roman" w:hAnsi="Times New Roman" w:eastAsia="宋体" w:cs="Times New Roman"/>
                      <w:bCs/>
                    </w:rPr>
                  </w:pPr>
                  <w:r>
                    <w:rPr>
                      <w:rFonts w:hint="eastAsia" w:ascii="Times New Roman" w:hAnsi="Times New Roman" w:eastAsia="宋体" w:cs="Times New Roman"/>
                      <w:b w:val="0"/>
                      <w:bCs/>
                      <w:sz w:val="21"/>
                      <w:szCs w:val="21"/>
                      <w:lang w:val="en-US" w:eastAsia="zh-CN"/>
                    </w:rPr>
                    <w:t>非甲烷总烃</w:t>
                  </w:r>
                </w:p>
              </w:tc>
              <w:tc>
                <w:tcPr>
                  <w:tcW w:w="740" w:type="pct"/>
                  <w:noWrap w:val="0"/>
                  <w:vAlign w:val="center"/>
                </w:tcPr>
                <w:p>
                  <w:pPr>
                    <w:pStyle w:val="50"/>
                    <w:spacing w:before="24" w:after="24"/>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0.29~0.97</w:t>
                  </w:r>
                </w:p>
              </w:tc>
              <w:tc>
                <w:tcPr>
                  <w:tcW w:w="745" w:type="pct"/>
                  <w:noWrap w:val="0"/>
                  <w:vAlign w:val="center"/>
                </w:tcPr>
                <w:p>
                  <w:pPr>
                    <w:pStyle w:val="50"/>
                    <w:spacing w:before="24" w:after="24"/>
                    <w:rPr>
                      <w:rFonts w:hint="default" w:ascii="Times New Roman" w:hAnsi="Times New Roman" w:eastAsia="宋体" w:cs="Times New Roman"/>
                      <w:lang w:val="en-US" w:eastAsia="zh-CN"/>
                    </w:rPr>
                  </w:pPr>
                  <w:r>
                    <w:rPr>
                      <w:rFonts w:hint="eastAsia" w:ascii="Times New Roman" w:cs="Times New Roman"/>
                      <w:lang w:val="en-US" w:eastAsia="zh-CN"/>
                    </w:rPr>
                    <w:t>0</w:t>
                  </w:r>
                </w:p>
              </w:tc>
              <w:tc>
                <w:tcPr>
                  <w:tcW w:w="779" w:type="pct"/>
                  <w:noWrap w:val="0"/>
                  <w:vAlign w:val="center"/>
                </w:tcPr>
                <w:p>
                  <w:pPr>
                    <w:pStyle w:val="50"/>
                    <w:spacing w:before="24" w:after="24"/>
                    <w:rPr>
                      <w:rFonts w:hint="default" w:ascii="Times New Roman" w:hAnsi="Times New Roman" w:eastAsia="宋体" w:cs="Times New Roman"/>
                      <w:lang w:val="en-US" w:eastAsia="zh-CN"/>
                    </w:rPr>
                  </w:pPr>
                  <w:r>
                    <w:rPr>
                      <w:rFonts w:hint="eastAsia" w:ascii="Times New Roman" w:cs="Times New Roman"/>
                      <w:lang w:val="en-US" w:eastAsia="zh-CN"/>
                    </w:rPr>
                    <w:t>0</w:t>
                  </w:r>
                </w:p>
              </w:tc>
              <w:tc>
                <w:tcPr>
                  <w:tcW w:w="864" w:type="pct"/>
                  <w:noWrap w:val="0"/>
                  <w:vAlign w:val="center"/>
                </w:tcPr>
                <w:p>
                  <w:pPr>
                    <w:pStyle w:val="50"/>
                    <w:spacing w:before="24" w:after="24"/>
                    <w:rPr>
                      <w:rFonts w:hint="default" w:ascii="Times New Roman" w:hAnsi="Times New Roman" w:eastAsia="宋体" w:cs="Times New Roman"/>
                      <w:lang w:val="en-US" w:eastAsia="zh-CN"/>
                    </w:rPr>
                  </w:pPr>
                  <w:r>
                    <w:rPr>
                      <w:rFonts w:hint="eastAsia" w:ascii="Times New Roman" w:cs="Times New Roman"/>
                      <w:lang w:val="en-US" w:eastAsia="zh-CN"/>
                    </w:rPr>
                    <w:t>40</w:t>
                  </w:r>
                </w:p>
              </w:tc>
              <w:tc>
                <w:tcPr>
                  <w:tcW w:w="541" w:type="pct"/>
                  <w:noWrap w:val="0"/>
                  <w:vAlign w:val="center"/>
                </w:tcPr>
                <w:p>
                  <w:pPr>
                    <w:pStyle w:val="50"/>
                    <w:spacing w:before="24" w:after="24"/>
                    <w:rPr>
                      <w:rFonts w:ascii="Times New Roman" w:hAnsi="Times New Roman" w:eastAsia="宋体" w:cs="Times New Roman"/>
                    </w:rPr>
                  </w:pPr>
                  <w:r>
                    <w:rPr>
                      <w:rFonts w:ascii="Times New Roman" w:hAnsi="Times New Roman" w:eastAsia="宋体" w:cs="Times New Roman"/>
                    </w:rPr>
                    <w:t>达标</w:t>
                  </w:r>
                </w:p>
              </w:tc>
            </w:tr>
          </w:tbl>
          <w:p>
            <w:pPr>
              <w:pStyle w:val="20"/>
              <w:widowControl w:val="0"/>
              <w:spacing w:before="0" w:beforeAutospacing="0" w:after="0" w:afterAutospacing="0" w:line="360" w:lineRule="auto"/>
              <w:ind w:firstLine="482"/>
              <w:jc w:val="both"/>
              <w:rPr>
                <w:rFonts w:hint="eastAsia" w:ascii="Times New Roman" w:hAnsi="Times New Roman" w:cs="宋体"/>
                <w:kern w:val="2"/>
                <w:szCs w:val="24"/>
                <w:lang w:bidi="ar"/>
              </w:rPr>
            </w:pPr>
            <w:r>
              <w:rPr>
                <w:rFonts w:hint="eastAsia" w:ascii="Times New Roman" w:hAnsi="Times New Roman" w:cs="宋体"/>
                <w:kern w:val="2"/>
                <w:szCs w:val="24"/>
                <w:lang w:bidi="ar"/>
              </w:rPr>
              <w:t>根据监测结果，监测点位</w:t>
            </w:r>
            <w:r>
              <w:rPr>
                <w:rFonts w:hint="eastAsia" w:ascii="Times New Roman" w:hAnsi="Times New Roman" w:cs="宋体"/>
                <w:kern w:val="2"/>
                <w:szCs w:val="24"/>
                <w:lang w:val="en-US" w:eastAsia="zh-CN" w:bidi="ar"/>
              </w:rPr>
              <w:t>非甲烷总烃</w:t>
            </w:r>
            <w:r>
              <w:rPr>
                <w:rFonts w:hint="eastAsia" w:ascii="Times New Roman" w:hAnsi="Times New Roman" w:cs="宋体"/>
                <w:kern w:val="2"/>
                <w:szCs w:val="24"/>
                <w:lang w:bidi="ar"/>
              </w:rPr>
              <w:t>、氨</w:t>
            </w:r>
            <w:r>
              <w:rPr>
                <w:rFonts w:hint="eastAsia" w:ascii="Times New Roman" w:hAnsi="Times New Roman" w:cs="宋体"/>
                <w:kern w:val="2"/>
                <w:szCs w:val="24"/>
                <w:lang w:val="en-US" w:eastAsia="zh-CN" w:bidi="ar"/>
              </w:rPr>
              <w:t>气</w:t>
            </w:r>
            <w:r>
              <w:rPr>
                <w:rFonts w:hint="eastAsia" w:ascii="Times New Roman" w:hAnsi="Times New Roman" w:cs="宋体"/>
                <w:kern w:val="2"/>
                <w:szCs w:val="24"/>
                <w:lang w:bidi="ar"/>
              </w:rPr>
              <w:t>浓度均满足《环境影响评价技术导则大气环境》（HJ2.2-2018）中表D.1其他污染物空气质量浓度参考限值。</w:t>
            </w:r>
          </w:p>
          <w:p>
            <w:pPr>
              <w:pStyle w:val="6"/>
              <w:ind w:firstLine="482"/>
            </w:pPr>
            <w:r>
              <w:rPr>
                <w:rFonts w:hint="eastAsia"/>
              </w:rPr>
              <w:t>3.2</w:t>
            </w:r>
            <w:r>
              <w:t>地表水环境质量</w:t>
            </w:r>
            <w:r>
              <w:rPr>
                <w:rFonts w:hint="eastAsia"/>
              </w:rPr>
              <w:t>现状</w:t>
            </w:r>
          </w:p>
          <w:p>
            <w:pPr>
              <w:adjustRightInd w:val="0"/>
              <w:snapToGrid w:val="0"/>
              <w:spacing w:line="360" w:lineRule="auto"/>
              <w:ind w:firstLine="480" w:firstLineChars="200"/>
              <w:jc w:val="left"/>
              <w:rPr>
                <w:sz w:val="24"/>
              </w:rPr>
            </w:pPr>
            <w:r>
              <w:rPr>
                <w:rFonts w:hint="eastAsia"/>
                <w:sz w:val="24"/>
              </w:rPr>
              <w:t>本项目产生的废水处理后经园区污水管网排入攸州工业园污水处理厂，处理达标后排入洣水。</w:t>
            </w:r>
          </w:p>
          <w:p>
            <w:pPr>
              <w:spacing w:line="360" w:lineRule="auto"/>
              <w:ind w:firstLine="480" w:firstLineChars="200"/>
              <w:rPr>
                <w:sz w:val="24"/>
              </w:rPr>
            </w:pPr>
            <w:r>
              <w:rPr>
                <w:rFonts w:hint="eastAsia"/>
                <w:sz w:val="24"/>
              </w:rPr>
              <w:t>根据株洲市生态环境保护委员会办公室《关于202</w:t>
            </w:r>
            <w:r>
              <w:rPr>
                <w:rFonts w:hint="eastAsia"/>
                <w:sz w:val="24"/>
                <w:lang w:val="en-US" w:eastAsia="zh-CN"/>
              </w:rPr>
              <w:t>3</w:t>
            </w:r>
            <w:r>
              <w:rPr>
                <w:rFonts w:hint="eastAsia"/>
                <w:sz w:val="24"/>
              </w:rPr>
              <w:t>年12月及全年全市环境空气质量、地表水环境质量状况的通报》（株生环委办[202</w:t>
            </w:r>
            <w:r>
              <w:rPr>
                <w:rFonts w:hint="eastAsia"/>
                <w:sz w:val="24"/>
                <w:lang w:val="en-US" w:eastAsia="zh-CN"/>
              </w:rPr>
              <w:t>4</w:t>
            </w:r>
            <w:r>
              <w:rPr>
                <w:rFonts w:hint="eastAsia"/>
                <w:sz w:val="24"/>
              </w:rPr>
              <w:t>]3号），项目所在区域洣水海达下游断面水质202</w:t>
            </w:r>
            <w:r>
              <w:rPr>
                <w:rFonts w:hint="eastAsia"/>
                <w:sz w:val="24"/>
                <w:lang w:val="en-US" w:eastAsia="zh-CN"/>
              </w:rPr>
              <w:t>3</w:t>
            </w:r>
            <w:r>
              <w:rPr>
                <w:rFonts w:hint="eastAsia"/>
                <w:sz w:val="24"/>
              </w:rPr>
              <w:t>年达到了Ⅱ类水水质要求。</w:t>
            </w:r>
          </w:p>
          <w:p>
            <w:pPr>
              <w:spacing w:line="360" w:lineRule="auto"/>
              <w:ind w:firstLine="480" w:firstLineChars="200"/>
              <w:rPr>
                <w:sz w:val="24"/>
              </w:rPr>
            </w:pPr>
            <w:r>
              <w:rPr>
                <w:rFonts w:hint="eastAsia"/>
                <w:sz w:val="24"/>
              </w:rPr>
              <w:t>本项目下游洣水最近常规监控断面为攸州工业园污水处理厂排污口下游约15km的衡阳市衡东县草市镇断面，为了调查项目所在区域水质现状，根据株洲市生态环境局公示的《2022年地表水环境质量监测年报》（株环监技字[2022]064号），洣水草市镇断面的监测数据见下表。</w:t>
            </w:r>
          </w:p>
          <w:p>
            <w:pPr>
              <w:pStyle w:val="59"/>
              <w:snapToGrid/>
              <w:spacing w:before="0" w:after="0" w:line="360" w:lineRule="auto"/>
              <w:ind w:firstLine="480" w:firstLineChars="200"/>
              <w:rPr>
                <w:rFonts w:ascii="Times New Roman" w:hAnsi="Times New Roman" w:eastAsia="宋体"/>
                <w:b/>
                <w:bCs/>
                <w:sz w:val="24"/>
                <w:szCs w:val="24"/>
              </w:rPr>
            </w:pPr>
            <w:r>
              <w:rPr>
                <w:rFonts w:hint="eastAsia" w:ascii="Times New Roman" w:hAnsi="Times New Roman" w:eastAsia="宋体"/>
                <w:b/>
                <w:bCs/>
                <w:sz w:val="24"/>
                <w:szCs w:val="24"/>
              </w:rPr>
              <w:t>表3-</w:t>
            </w:r>
            <w:r>
              <w:rPr>
                <w:rFonts w:ascii="Times New Roman" w:hAnsi="Times New Roman" w:eastAsia="宋体"/>
                <w:b/>
                <w:bCs/>
                <w:sz w:val="24"/>
                <w:szCs w:val="24"/>
              </w:rPr>
              <w:t>4</w:t>
            </w:r>
            <w:r>
              <w:rPr>
                <w:rFonts w:hint="eastAsia" w:ascii="Times New Roman" w:hAnsi="Times New Roman" w:eastAsia="宋体"/>
                <w:b/>
                <w:bCs/>
                <w:sz w:val="24"/>
                <w:szCs w:val="24"/>
              </w:rPr>
              <w:t xml:space="preserve">  2022年洣水草市镇断面检测结果表      单位：mg/L</w:t>
            </w:r>
          </w:p>
          <w:tbl>
            <w:tblPr>
              <w:tblStyle w:val="23"/>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979"/>
              <w:gridCol w:w="934"/>
              <w:gridCol w:w="1003"/>
              <w:gridCol w:w="945"/>
              <w:gridCol w:w="875"/>
              <w:gridCol w:w="13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88" w:type="pct"/>
                  <w:tcMar>
                    <w:top w:w="0" w:type="dxa"/>
                    <w:left w:w="0" w:type="dxa"/>
                    <w:bottom w:w="0" w:type="dxa"/>
                    <w:right w:w="0" w:type="dxa"/>
                  </w:tcMar>
                  <w:vAlign w:val="center"/>
                </w:tcPr>
                <w:p>
                  <w:pPr>
                    <w:spacing w:line="320" w:lineRule="exact"/>
                    <w:jc w:val="center"/>
                    <w:rPr>
                      <w:szCs w:val="21"/>
                    </w:rPr>
                  </w:pPr>
                  <w:r>
                    <w:rPr>
                      <w:rFonts w:hint="eastAsia"/>
                      <w:szCs w:val="21"/>
                    </w:rPr>
                    <w:t>监测因子</w:t>
                  </w:r>
                </w:p>
              </w:tc>
              <w:tc>
                <w:tcPr>
                  <w:tcW w:w="615" w:type="pct"/>
                  <w:tcMar>
                    <w:top w:w="0" w:type="dxa"/>
                    <w:left w:w="0" w:type="dxa"/>
                    <w:bottom w:w="0" w:type="dxa"/>
                    <w:right w:w="0" w:type="dxa"/>
                  </w:tcMar>
                  <w:vAlign w:val="center"/>
                </w:tcPr>
                <w:p>
                  <w:pPr>
                    <w:widowControl/>
                    <w:spacing w:line="320" w:lineRule="exact"/>
                    <w:jc w:val="center"/>
                    <w:rPr>
                      <w:szCs w:val="21"/>
                    </w:rPr>
                  </w:pPr>
                  <w:r>
                    <w:rPr>
                      <w:rFonts w:hint="eastAsia"/>
                      <w:szCs w:val="21"/>
                    </w:rPr>
                    <w:t>溶解氧</w:t>
                  </w:r>
                </w:p>
              </w:tc>
              <w:tc>
                <w:tcPr>
                  <w:tcW w:w="587" w:type="pct"/>
                  <w:tcMar>
                    <w:top w:w="0" w:type="dxa"/>
                    <w:left w:w="0" w:type="dxa"/>
                    <w:bottom w:w="0" w:type="dxa"/>
                    <w:right w:w="0" w:type="dxa"/>
                  </w:tcMar>
                  <w:vAlign w:val="center"/>
                </w:tcPr>
                <w:p>
                  <w:pPr>
                    <w:widowControl/>
                    <w:spacing w:line="320" w:lineRule="exact"/>
                    <w:jc w:val="center"/>
                    <w:rPr>
                      <w:szCs w:val="21"/>
                    </w:rPr>
                  </w:pPr>
                  <w:r>
                    <w:rPr>
                      <w:rFonts w:hint="eastAsia"/>
                      <w:szCs w:val="21"/>
                    </w:rPr>
                    <w:t>BOD</w:t>
                  </w:r>
                  <w:r>
                    <w:rPr>
                      <w:rFonts w:hint="eastAsia"/>
                      <w:szCs w:val="21"/>
                      <w:vertAlign w:val="subscript"/>
                    </w:rPr>
                    <w:t>5</w:t>
                  </w:r>
                </w:p>
              </w:tc>
              <w:tc>
                <w:tcPr>
                  <w:tcW w:w="630" w:type="pct"/>
                  <w:tcMar>
                    <w:top w:w="0" w:type="dxa"/>
                    <w:left w:w="0" w:type="dxa"/>
                    <w:bottom w:w="0" w:type="dxa"/>
                    <w:right w:w="0" w:type="dxa"/>
                  </w:tcMar>
                  <w:vAlign w:val="center"/>
                </w:tcPr>
                <w:p>
                  <w:pPr>
                    <w:widowControl/>
                    <w:spacing w:line="320" w:lineRule="exact"/>
                    <w:jc w:val="center"/>
                    <w:rPr>
                      <w:szCs w:val="21"/>
                    </w:rPr>
                  </w:pPr>
                  <w:r>
                    <w:rPr>
                      <w:rFonts w:hint="eastAsia"/>
                      <w:szCs w:val="21"/>
                    </w:rPr>
                    <w:t>NH</w:t>
                  </w:r>
                  <w:r>
                    <w:rPr>
                      <w:rFonts w:hint="eastAsia"/>
                      <w:szCs w:val="21"/>
                      <w:vertAlign w:val="subscript"/>
                    </w:rPr>
                    <w:t>3</w:t>
                  </w:r>
                  <w:r>
                    <w:rPr>
                      <w:rFonts w:hint="eastAsia"/>
                      <w:szCs w:val="21"/>
                    </w:rPr>
                    <w:t>-N</w:t>
                  </w:r>
                </w:p>
              </w:tc>
              <w:tc>
                <w:tcPr>
                  <w:tcW w:w="594" w:type="pct"/>
                  <w:tcMar>
                    <w:top w:w="0" w:type="dxa"/>
                    <w:left w:w="0" w:type="dxa"/>
                    <w:bottom w:w="0" w:type="dxa"/>
                    <w:right w:w="0" w:type="dxa"/>
                  </w:tcMar>
                  <w:vAlign w:val="center"/>
                </w:tcPr>
                <w:p>
                  <w:pPr>
                    <w:widowControl/>
                    <w:spacing w:line="320" w:lineRule="exact"/>
                    <w:jc w:val="center"/>
                    <w:rPr>
                      <w:szCs w:val="21"/>
                    </w:rPr>
                  </w:pPr>
                  <w:r>
                    <w:rPr>
                      <w:rFonts w:hint="eastAsia"/>
                      <w:szCs w:val="21"/>
                    </w:rPr>
                    <w:t>TP</w:t>
                  </w:r>
                </w:p>
              </w:tc>
              <w:tc>
                <w:tcPr>
                  <w:tcW w:w="550" w:type="pct"/>
                  <w:tcMar>
                    <w:top w:w="0" w:type="dxa"/>
                    <w:left w:w="0" w:type="dxa"/>
                    <w:bottom w:w="0" w:type="dxa"/>
                    <w:right w:w="0" w:type="dxa"/>
                  </w:tcMar>
                  <w:vAlign w:val="center"/>
                </w:tcPr>
                <w:p>
                  <w:pPr>
                    <w:widowControl/>
                    <w:spacing w:line="320" w:lineRule="exact"/>
                    <w:jc w:val="center"/>
                    <w:rPr>
                      <w:szCs w:val="21"/>
                    </w:rPr>
                  </w:pPr>
                  <w:r>
                    <w:rPr>
                      <w:rFonts w:hint="eastAsia"/>
                      <w:szCs w:val="21"/>
                    </w:rPr>
                    <w:t>COD</w:t>
                  </w:r>
                </w:p>
              </w:tc>
              <w:tc>
                <w:tcPr>
                  <w:tcW w:w="832" w:type="pct"/>
                  <w:tcMar>
                    <w:top w:w="0" w:type="dxa"/>
                    <w:left w:w="0" w:type="dxa"/>
                    <w:bottom w:w="0" w:type="dxa"/>
                    <w:right w:w="0" w:type="dxa"/>
                  </w:tcMar>
                  <w:vAlign w:val="center"/>
                </w:tcPr>
                <w:p>
                  <w:pPr>
                    <w:widowControl/>
                    <w:spacing w:line="320" w:lineRule="exact"/>
                    <w:jc w:val="center"/>
                    <w:rPr>
                      <w:szCs w:val="21"/>
                    </w:rPr>
                  </w:pPr>
                  <w:r>
                    <w:rPr>
                      <w:rFonts w:hint="eastAsia"/>
                      <w:szCs w:val="21"/>
                    </w:rPr>
                    <w:t>高锰酸盐指数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1188" w:type="pct"/>
                  <w:tcMar>
                    <w:top w:w="0" w:type="dxa"/>
                    <w:left w:w="0" w:type="dxa"/>
                    <w:bottom w:w="0" w:type="dxa"/>
                    <w:right w:w="0" w:type="dxa"/>
                  </w:tcMar>
                  <w:vAlign w:val="center"/>
                </w:tcPr>
                <w:p>
                  <w:pPr>
                    <w:widowControl/>
                    <w:spacing w:line="320" w:lineRule="exact"/>
                    <w:jc w:val="center"/>
                    <w:rPr>
                      <w:szCs w:val="21"/>
                    </w:rPr>
                  </w:pPr>
                  <w:r>
                    <w:rPr>
                      <w:rFonts w:hint="eastAsia"/>
                      <w:szCs w:val="21"/>
                    </w:rPr>
                    <w:t>平均值</w:t>
                  </w:r>
                </w:p>
              </w:tc>
              <w:tc>
                <w:tcPr>
                  <w:tcW w:w="615" w:type="pct"/>
                  <w:tcMar>
                    <w:top w:w="0" w:type="dxa"/>
                    <w:left w:w="0" w:type="dxa"/>
                    <w:bottom w:w="0" w:type="dxa"/>
                    <w:right w:w="0" w:type="dxa"/>
                  </w:tcMar>
                  <w:vAlign w:val="center"/>
                </w:tcPr>
                <w:p>
                  <w:pPr>
                    <w:widowControl/>
                    <w:spacing w:line="320" w:lineRule="exact"/>
                    <w:jc w:val="center"/>
                    <w:rPr>
                      <w:szCs w:val="21"/>
                    </w:rPr>
                  </w:pPr>
                  <w:r>
                    <w:rPr>
                      <w:rFonts w:hint="eastAsia"/>
                      <w:szCs w:val="21"/>
                    </w:rPr>
                    <w:t>8.0</w:t>
                  </w:r>
                </w:p>
              </w:tc>
              <w:tc>
                <w:tcPr>
                  <w:tcW w:w="587" w:type="pct"/>
                  <w:tcMar>
                    <w:top w:w="0" w:type="dxa"/>
                    <w:left w:w="0" w:type="dxa"/>
                    <w:bottom w:w="0" w:type="dxa"/>
                    <w:right w:w="0" w:type="dxa"/>
                  </w:tcMar>
                  <w:vAlign w:val="center"/>
                </w:tcPr>
                <w:p>
                  <w:pPr>
                    <w:widowControl/>
                    <w:spacing w:line="320" w:lineRule="exact"/>
                    <w:jc w:val="center"/>
                    <w:rPr>
                      <w:szCs w:val="21"/>
                    </w:rPr>
                  </w:pPr>
                  <w:r>
                    <w:rPr>
                      <w:rFonts w:hint="eastAsia"/>
                      <w:szCs w:val="21"/>
                    </w:rPr>
                    <w:t>1.1</w:t>
                  </w:r>
                </w:p>
              </w:tc>
              <w:tc>
                <w:tcPr>
                  <w:tcW w:w="630" w:type="pct"/>
                  <w:tcMar>
                    <w:top w:w="0" w:type="dxa"/>
                    <w:left w:w="0" w:type="dxa"/>
                    <w:bottom w:w="0" w:type="dxa"/>
                    <w:right w:w="0" w:type="dxa"/>
                  </w:tcMar>
                  <w:vAlign w:val="center"/>
                </w:tcPr>
                <w:p>
                  <w:pPr>
                    <w:widowControl/>
                    <w:spacing w:line="320" w:lineRule="exact"/>
                    <w:jc w:val="center"/>
                    <w:rPr>
                      <w:szCs w:val="21"/>
                    </w:rPr>
                  </w:pPr>
                  <w:r>
                    <w:rPr>
                      <w:rFonts w:hint="eastAsia"/>
                      <w:szCs w:val="21"/>
                    </w:rPr>
                    <w:t>0.08</w:t>
                  </w:r>
                </w:p>
              </w:tc>
              <w:tc>
                <w:tcPr>
                  <w:tcW w:w="594" w:type="pct"/>
                  <w:tcMar>
                    <w:top w:w="0" w:type="dxa"/>
                    <w:left w:w="0" w:type="dxa"/>
                    <w:bottom w:w="0" w:type="dxa"/>
                    <w:right w:w="0" w:type="dxa"/>
                  </w:tcMar>
                  <w:vAlign w:val="center"/>
                </w:tcPr>
                <w:p>
                  <w:pPr>
                    <w:widowControl/>
                    <w:spacing w:line="320" w:lineRule="exact"/>
                    <w:jc w:val="center"/>
                    <w:rPr>
                      <w:szCs w:val="21"/>
                    </w:rPr>
                  </w:pPr>
                  <w:r>
                    <w:rPr>
                      <w:rFonts w:hint="eastAsia"/>
                      <w:szCs w:val="21"/>
                    </w:rPr>
                    <w:t>0.04</w:t>
                  </w:r>
                </w:p>
              </w:tc>
              <w:tc>
                <w:tcPr>
                  <w:tcW w:w="550" w:type="pct"/>
                  <w:tcMar>
                    <w:top w:w="0" w:type="dxa"/>
                    <w:left w:w="0" w:type="dxa"/>
                    <w:bottom w:w="0" w:type="dxa"/>
                    <w:right w:w="0" w:type="dxa"/>
                  </w:tcMar>
                  <w:vAlign w:val="center"/>
                </w:tcPr>
                <w:p>
                  <w:pPr>
                    <w:widowControl/>
                    <w:spacing w:line="320" w:lineRule="exact"/>
                    <w:jc w:val="center"/>
                    <w:rPr>
                      <w:szCs w:val="21"/>
                    </w:rPr>
                  </w:pPr>
                  <w:r>
                    <w:rPr>
                      <w:rFonts w:hint="eastAsia"/>
                      <w:szCs w:val="21"/>
                    </w:rPr>
                    <w:t>9.5</w:t>
                  </w:r>
                </w:p>
              </w:tc>
              <w:tc>
                <w:tcPr>
                  <w:tcW w:w="832" w:type="pct"/>
                  <w:tcMar>
                    <w:top w:w="0" w:type="dxa"/>
                    <w:left w:w="0" w:type="dxa"/>
                    <w:bottom w:w="0" w:type="dxa"/>
                    <w:right w:w="0" w:type="dxa"/>
                  </w:tcMar>
                  <w:vAlign w:val="center"/>
                </w:tcPr>
                <w:p>
                  <w:pPr>
                    <w:widowControl/>
                    <w:spacing w:line="320" w:lineRule="exact"/>
                    <w:jc w:val="center"/>
                    <w:rPr>
                      <w:szCs w:val="21"/>
                    </w:rPr>
                  </w:pPr>
                  <w:r>
                    <w:rPr>
                      <w:rFonts w:hint="eastAsia"/>
                      <w:szCs w:val="21"/>
                    </w:rPr>
                    <w:t>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188" w:type="pct"/>
                  <w:tcMar>
                    <w:top w:w="0" w:type="dxa"/>
                    <w:left w:w="0" w:type="dxa"/>
                    <w:bottom w:w="0" w:type="dxa"/>
                    <w:right w:w="0" w:type="dxa"/>
                  </w:tcMar>
                  <w:vAlign w:val="center"/>
                </w:tcPr>
                <w:p>
                  <w:pPr>
                    <w:widowControl/>
                    <w:spacing w:line="320" w:lineRule="exact"/>
                    <w:jc w:val="center"/>
                    <w:rPr>
                      <w:szCs w:val="21"/>
                    </w:rPr>
                  </w:pPr>
                  <w:r>
                    <w:rPr>
                      <w:rFonts w:hint="eastAsia"/>
                      <w:szCs w:val="21"/>
                    </w:rPr>
                    <w:t>超标率%</w:t>
                  </w:r>
                </w:p>
              </w:tc>
              <w:tc>
                <w:tcPr>
                  <w:tcW w:w="615" w:type="pct"/>
                  <w:tcMar>
                    <w:top w:w="0" w:type="dxa"/>
                    <w:left w:w="0" w:type="dxa"/>
                    <w:bottom w:w="0" w:type="dxa"/>
                    <w:right w:w="0" w:type="dxa"/>
                  </w:tcMar>
                  <w:vAlign w:val="center"/>
                </w:tcPr>
                <w:p>
                  <w:pPr>
                    <w:widowControl/>
                    <w:spacing w:line="320" w:lineRule="exact"/>
                    <w:jc w:val="center"/>
                    <w:rPr>
                      <w:szCs w:val="21"/>
                    </w:rPr>
                  </w:pPr>
                  <w:r>
                    <w:rPr>
                      <w:rFonts w:hint="eastAsia"/>
                      <w:szCs w:val="21"/>
                    </w:rPr>
                    <w:t>0</w:t>
                  </w:r>
                </w:p>
              </w:tc>
              <w:tc>
                <w:tcPr>
                  <w:tcW w:w="587"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0</w:t>
                  </w:r>
                </w:p>
              </w:tc>
              <w:tc>
                <w:tcPr>
                  <w:tcW w:w="630"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0</w:t>
                  </w:r>
                </w:p>
              </w:tc>
              <w:tc>
                <w:tcPr>
                  <w:tcW w:w="594"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0</w:t>
                  </w:r>
                </w:p>
              </w:tc>
              <w:tc>
                <w:tcPr>
                  <w:tcW w:w="550"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0</w:t>
                  </w:r>
                </w:p>
              </w:tc>
              <w:tc>
                <w:tcPr>
                  <w:tcW w:w="832"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188" w:type="pct"/>
                  <w:tcMar>
                    <w:top w:w="0" w:type="dxa"/>
                    <w:left w:w="0" w:type="dxa"/>
                    <w:bottom w:w="0" w:type="dxa"/>
                    <w:right w:w="0" w:type="dxa"/>
                  </w:tcMar>
                  <w:vAlign w:val="center"/>
                </w:tcPr>
                <w:p>
                  <w:pPr>
                    <w:widowControl/>
                    <w:spacing w:line="320" w:lineRule="exact"/>
                    <w:jc w:val="center"/>
                    <w:rPr>
                      <w:szCs w:val="21"/>
                    </w:rPr>
                  </w:pPr>
                  <w:r>
                    <w:rPr>
                      <w:rFonts w:hint="eastAsia"/>
                      <w:szCs w:val="21"/>
                    </w:rPr>
                    <w:t>最大超标倍数</w:t>
                  </w:r>
                </w:p>
              </w:tc>
              <w:tc>
                <w:tcPr>
                  <w:tcW w:w="615" w:type="pct"/>
                  <w:tcMar>
                    <w:top w:w="0" w:type="dxa"/>
                    <w:left w:w="0" w:type="dxa"/>
                    <w:bottom w:w="0" w:type="dxa"/>
                    <w:right w:w="0" w:type="dxa"/>
                  </w:tcMar>
                  <w:vAlign w:val="center"/>
                </w:tcPr>
                <w:p>
                  <w:pPr>
                    <w:widowControl/>
                    <w:spacing w:line="320" w:lineRule="exact"/>
                    <w:jc w:val="center"/>
                    <w:rPr>
                      <w:szCs w:val="21"/>
                    </w:rPr>
                  </w:pPr>
                  <w:r>
                    <w:rPr>
                      <w:rFonts w:hint="eastAsia"/>
                      <w:szCs w:val="21"/>
                    </w:rPr>
                    <w:t>0</w:t>
                  </w:r>
                </w:p>
              </w:tc>
              <w:tc>
                <w:tcPr>
                  <w:tcW w:w="587"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0</w:t>
                  </w:r>
                </w:p>
              </w:tc>
              <w:tc>
                <w:tcPr>
                  <w:tcW w:w="630"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0</w:t>
                  </w:r>
                </w:p>
              </w:tc>
              <w:tc>
                <w:tcPr>
                  <w:tcW w:w="594"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0</w:t>
                  </w:r>
                </w:p>
              </w:tc>
              <w:tc>
                <w:tcPr>
                  <w:tcW w:w="550"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0</w:t>
                  </w:r>
                </w:p>
              </w:tc>
              <w:tc>
                <w:tcPr>
                  <w:tcW w:w="832"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188" w:type="pct"/>
                  <w:tcMar>
                    <w:top w:w="0" w:type="dxa"/>
                    <w:left w:w="0" w:type="dxa"/>
                    <w:bottom w:w="0" w:type="dxa"/>
                    <w:right w:w="0" w:type="dxa"/>
                  </w:tcMar>
                  <w:vAlign w:val="center"/>
                </w:tcPr>
                <w:p>
                  <w:pPr>
                    <w:widowControl/>
                    <w:spacing w:line="320" w:lineRule="exact"/>
                    <w:jc w:val="center"/>
                    <w:rPr>
                      <w:szCs w:val="21"/>
                    </w:rPr>
                  </w:pPr>
                  <w:r>
                    <w:rPr>
                      <w:rFonts w:hint="eastAsia"/>
                      <w:szCs w:val="21"/>
                    </w:rPr>
                    <w:t>评价标准</w:t>
                  </w:r>
                  <w:r>
                    <w:rPr>
                      <w:szCs w:val="21"/>
                    </w:rPr>
                    <w:t>（III）</w:t>
                  </w:r>
                </w:p>
              </w:tc>
              <w:tc>
                <w:tcPr>
                  <w:tcW w:w="615" w:type="pct"/>
                  <w:tcMar>
                    <w:top w:w="0" w:type="dxa"/>
                    <w:left w:w="0" w:type="dxa"/>
                    <w:bottom w:w="0" w:type="dxa"/>
                    <w:right w:w="0" w:type="dxa"/>
                  </w:tcMar>
                  <w:vAlign w:val="center"/>
                </w:tcPr>
                <w:p>
                  <w:pPr>
                    <w:widowControl/>
                    <w:spacing w:line="320" w:lineRule="exact"/>
                    <w:jc w:val="center"/>
                    <w:rPr>
                      <w:szCs w:val="21"/>
                    </w:rPr>
                  </w:pPr>
                  <w:r>
                    <w:rPr>
                      <w:rFonts w:hint="eastAsia"/>
                      <w:szCs w:val="21"/>
                    </w:rPr>
                    <w:t>≥5</w:t>
                  </w:r>
                </w:p>
              </w:tc>
              <w:tc>
                <w:tcPr>
                  <w:tcW w:w="587"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4</w:t>
                  </w:r>
                </w:p>
              </w:tc>
              <w:tc>
                <w:tcPr>
                  <w:tcW w:w="630"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1</w:t>
                  </w:r>
                </w:p>
              </w:tc>
              <w:tc>
                <w:tcPr>
                  <w:tcW w:w="594"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0.2</w:t>
                  </w:r>
                </w:p>
              </w:tc>
              <w:tc>
                <w:tcPr>
                  <w:tcW w:w="550"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20</w:t>
                  </w:r>
                </w:p>
              </w:tc>
              <w:tc>
                <w:tcPr>
                  <w:tcW w:w="832" w:type="pct"/>
                  <w:tcMar>
                    <w:top w:w="0" w:type="dxa"/>
                    <w:left w:w="0" w:type="dxa"/>
                    <w:bottom w:w="0" w:type="dxa"/>
                    <w:right w:w="0" w:type="dxa"/>
                  </w:tcMar>
                  <w:vAlign w:val="center"/>
                </w:tcPr>
                <w:p>
                  <w:pPr>
                    <w:widowControl/>
                    <w:spacing w:line="320" w:lineRule="exact"/>
                    <w:jc w:val="center"/>
                    <w:textAlignment w:val="bottom"/>
                    <w:rPr>
                      <w:szCs w:val="21"/>
                    </w:rPr>
                  </w:pPr>
                  <w:r>
                    <w:rPr>
                      <w:rFonts w:hint="eastAsia"/>
                      <w:szCs w:val="21"/>
                    </w:rPr>
                    <w:t>6</w:t>
                  </w:r>
                </w:p>
              </w:tc>
            </w:tr>
          </w:tbl>
          <w:p>
            <w:pPr>
              <w:pStyle w:val="6"/>
              <w:ind w:firstLine="480"/>
              <w:rPr>
                <w:kern w:val="0"/>
              </w:rPr>
            </w:pPr>
            <w:r>
              <w:rPr>
                <w:rFonts w:hint="eastAsia"/>
                <w:b w:val="0"/>
                <w:bCs/>
                <w:kern w:val="0"/>
              </w:rPr>
              <w:t>上述监测结果表明：洣水草市镇断面地表水常规监测因子数值均符合《地表水环境质量标准》（GB3838-2002）Ⅲ类标准，项目所在区域水环境质量状况良好，属于地表水达标区。</w:t>
            </w:r>
          </w:p>
          <w:p>
            <w:pPr>
              <w:pStyle w:val="6"/>
              <w:ind w:firstLine="482"/>
              <w:rPr>
                <w:color w:val="000000"/>
              </w:rPr>
            </w:pPr>
            <w:r>
              <w:rPr>
                <w:rFonts w:hint="eastAsia"/>
              </w:rPr>
              <w:t>3.3声环境质量现状</w:t>
            </w:r>
          </w:p>
          <w:p>
            <w:pPr>
              <w:tabs>
                <w:tab w:val="left" w:pos="3360"/>
              </w:tabs>
              <w:autoSpaceDE w:val="0"/>
              <w:autoSpaceDN w:val="0"/>
              <w:spacing w:line="360" w:lineRule="auto"/>
              <w:ind w:firstLine="480" w:firstLineChars="200"/>
              <w:rPr>
                <w:color w:val="000000"/>
                <w:sz w:val="24"/>
              </w:rPr>
            </w:pPr>
            <w:r>
              <w:rPr>
                <w:rFonts w:hint="eastAsia"/>
                <w:color w:val="000000"/>
                <w:sz w:val="24"/>
              </w:rPr>
              <w:t>根据《建设项目环境影响报告表编制技术指南（污染影响类）（试行）》，需要监测厂界外周边50米范围内存在的声环境保护目标。本项目位于株洲市攸县高新技术产业开发区攸州工业园，根据现场勘察，整个厂界外周边50米范围内无声环境保护目标，因此本项目可不展开声环境质量现状监测。</w:t>
            </w:r>
          </w:p>
          <w:p>
            <w:pPr>
              <w:spacing w:line="360" w:lineRule="auto"/>
              <w:ind w:firstLine="480" w:firstLineChars="200"/>
              <w:rPr>
                <w:b/>
                <w:bCs/>
                <w:sz w:val="24"/>
              </w:rPr>
            </w:pPr>
            <w:r>
              <w:rPr>
                <w:rFonts w:hint="eastAsia"/>
                <w:b/>
                <w:bCs/>
                <w:sz w:val="24"/>
              </w:rPr>
              <w:t>3.4生态环境质量现状</w:t>
            </w:r>
          </w:p>
          <w:p>
            <w:pPr>
              <w:spacing w:line="360" w:lineRule="auto"/>
              <w:ind w:firstLine="480" w:firstLineChars="200"/>
              <w:rPr>
                <w:sz w:val="24"/>
              </w:rPr>
            </w:pPr>
            <w:r>
              <w:rPr>
                <w:rFonts w:hint="eastAsia"/>
                <w:sz w:val="24"/>
              </w:rPr>
              <w:t>根据《建设项目环境影响报告表编制技术指南（污染影响类）（试行）》中提到的“产业园区外建设项目新增用地且用地范围内含有生态环境保护目标时，应进行生态现状调查”。本项目位于株洲市株洲市攸县高新技术产业开发区攸州工业园，属于工业园区内，因此无需开展生态环境质量现状调查。</w:t>
            </w:r>
          </w:p>
          <w:p>
            <w:pPr>
              <w:pStyle w:val="6"/>
              <w:ind w:firstLine="482"/>
              <w:rPr>
                <w:bCs/>
              </w:rPr>
            </w:pPr>
            <w:r>
              <w:rPr>
                <w:rFonts w:hint="eastAsia"/>
                <w:bCs/>
              </w:rPr>
              <w:t>3.5电磁辐射</w:t>
            </w:r>
          </w:p>
          <w:p>
            <w:pPr>
              <w:pStyle w:val="6"/>
              <w:ind w:firstLine="480"/>
              <w:rPr>
                <w:b w:val="0"/>
              </w:rPr>
            </w:pPr>
            <w:r>
              <w:rPr>
                <w:rFonts w:hint="eastAsia"/>
                <w:b w:val="0"/>
              </w:rPr>
              <w:t>根据《建设项目环境影响报告表编制技术指南（污染影响类）（试行）》中提到的“新建或改建、扩建广播电台、差转台、电视塔台、卫星地球上行站、雷达等电磁辐射类项目，应根据相关技术导则对项目电磁辐射现状开展监测与评价”本项目不属于电磁辐射类项目，不需要进行电磁辐射监测。因此，本项目不展开电磁辐射现状调查。</w:t>
            </w:r>
          </w:p>
          <w:p>
            <w:pPr>
              <w:pStyle w:val="6"/>
              <w:ind w:firstLine="482"/>
            </w:pPr>
            <w:r>
              <w:rPr>
                <w:rFonts w:hint="eastAsia"/>
              </w:rPr>
              <w:t>3.6地下水、土壤环境现状</w:t>
            </w:r>
          </w:p>
          <w:p>
            <w:pPr>
              <w:tabs>
                <w:tab w:val="left" w:pos="3360"/>
              </w:tabs>
              <w:autoSpaceDE w:val="0"/>
              <w:autoSpaceDN w:val="0"/>
              <w:spacing w:line="360" w:lineRule="auto"/>
              <w:ind w:firstLine="480" w:firstLineChars="200"/>
              <w:rPr>
                <w:color w:val="000000"/>
                <w:sz w:val="24"/>
              </w:rPr>
            </w:pPr>
            <w:r>
              <w:rPr>
                <w:rFonts w:hint="eastAsia"/>
                <w:color w:val="000000"/>
                <w:sz w:val="24"/>
              </w:rPr>
              <w:t>本项目建设完成后，用地范围内均做硬底化处理</w:t>
            </w:r>
            <w:r>
              <w:rPr>
                <w:rFonts w:hint="eastAsia"/>
                <w:color w:val="000000"/>
                <w:sz w:val="24"/>
                <w:lang w:eastAsia="zh-CN"/>
              </w:rPr>
              <w:t>；</w:t>
            </w:r>
            <w:r>
              <w:rPr>
                <w:rFonts w:hint="eastAsia"/>
                <w:color w:val="000000"/>
                <w:sz w:val="24"/>
              </w:rPr>
              <w:t>物料经包装桶运输储存</w:t>
            </w:r>
            <w:r>
              <w:rPr>
                <w:rFonts w:hint="eastAsia"/>
                <w:color w:val="000000"/>
                <w:sz w:val="24"/>
                <w:lang w:eastAsia="zh-CN"/>
              </w:rPr>
              <w:t>；危险废物暂存间按照《危险废物贮存污染控制标准》（GB18597-2023）的相关要求进行设计并采取相应的防渗措施，</w:t>
            </w:r>
            <w:r>
              <w:rPr>
                <w:rFonts w:hint="eastAsia"/>
                <w:color w:val="000000"/>
                <w:sz w:val="24"/>
              </w:rPr>
              <w:t>不存在土壤、地下水污染途径</w:t>
            </w:r>
            <w:r>
              <w:rPr>
                <w:rFonts w:hint="eastAsia"/>
                <w:color w:val="000000"/>
                <w:sz w:val="24"/>
                <w:lang w:eastAsia="zh-CN"/>
              </w:rPr>
              <w:t>。</w:t>
            </w:r>
            <w:r>
              <w:rPr>
                <w:rFonts w:hint="eastAsia"/>
                <w:color w:val="000000"/>
                <w:sz w:val="24"/>
              </w:rPr>
              <w:t>按照《建设项目环境影响报告表编制技术指南》（污染影响类）（试行），原则上不展开地下水、土壤环境质量现状调查。因此，本项目无需进行土壤、地下水环境质量现状监测。</w:t>
            </w:r>
          </w:p>
          <w:p>
            <w:pPr>
              <w:pStyle w:val="2"/>
              <w:ind w:left="0" w:leftChars="0" w:firstLine="0"/>
              <w:rPr>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800" w:type="dxa"/>
            <w:vAlign w:val="center"/>
          </w:tcPr>
          <w:p>
            <w:pPr>
              <w:adjustRightInd w:val="0"/>
              <w:snapToGrid w:val="0"/>
              <w:jc w:val="center"/>
              <w:rPr>
                <w:rFonts w:ascii="宋体" w:hAnsi="宋体" w:cs="宋体"/>
                <w:kern w:val="0"/>
                <w:sz w:val="24"/>
              </w:rPr>
            </w:pPr>
            <w:r>
              <w:rPr>
                <w:rFonts w:hint="eastAsia" w:ascii="宋体" w:hAnsi="宋体" w:cs="宋体"/>
                <w:kern w:val="0"/>
                <w:sz w:val="24"/>
              </w:rPr>
              <w:t>环境</w:t>
            </w:r>
          </w:p>
          <w:p>
            <w:pPr>
              <w:adjustRightInd w:val="0"/>
              <w:snapToGrid w:val="0"/>
              <w:jc w:val="center"/>
              <w:rPr>
                <w:rFonts w:ascii="宋体" w:hAnsi="宋体" w:cs="宋体"/>
                <w:kern w:val="0"/>
                <w:sz w:val="24"/>
              </w:rPr>
            </w:pPr>
            <w:r>
              <w:rPr>
                <w:rFonts w:hint="eastAsia" w:ascii="宋体" w:hAnsi="宋体" w:cs="宋体"/>
                <w:kern w:val="0"/>
                <w:sz w:val="24"/>
              </w:rPr>
              <w:t>保护</w:t>
            </w:r>
          </w:p>
          <w:p>
            <w:pPr>
              <w:adjustRightInd w:val="0"/>
              <w:snapToGrid w:val="0"/>
              <w:jc w:val="center"/>
              <w:rPr>
                <w:rFonts w:ascii="宋体" w:hAnsi="宋体" w:cs="宋体"/>
                <w:kern w:val="0"/>
                <w:sz w:val="24"/>
              </w:rPr>
            </w:pPr>
            <w:r>
              <w:rPr>
                <w:rFonts w:hint="eastAsia" w:ascii="宋体" w:hAnsi="宋体" w:cs="宋体"/>
                <w:kern w:val="0"/>
                <w:sz w:val="24"/>
              </w:rPr>
              <w:t>目标</w:t>
            </w:r>
          </w:p>
        </w:tc>
        <w:tc>
          <w:tcPr>
            <w:tcW w:w="8190" w:type="dxa"/>
            <w:vAlign w:val="center"/>
          </w:tcPr>
          <w:p>
            <w:pPr>
              <w:pStyle w:val="6"/>
              <w:pageBreakBefore w:val="0"/>
              <w:widowControl w:val="0"/>
              <w:kinsoku/>
              <w:wordWrap/>
              <w:overflowPunct/>
              <w:topLinePunct w:val="0"/>
              <w:bidi w:val="0"/>
              <w:snapToGrid/>
              <w:ind w:firstLine="482"/>
              <w:textAlignment w:val="auto"/>
            </w:pPr>
            <w:r>
              <w:rPr>
                <w:rFonts w:hint="eastAsia"/>
              </w:rPr>
              <w:t>3.</w:t>
            </w:r>
            <w:r>
              <w:rPr>
                <w:rFonts w:hint="eastAsia"/>
                <w:lang w:val="en-US" w:eastAsia="zh-CN"/>
              </w:rPr>
              <w:t>6</w:t>
            </w:r>
            <w:r>
              <w:rPr>
                <w:rFonts w:hint="eastAsia"/>
              </w:rPr>
              <w:t>环境保护目标</w:t>
            </w:r>
          </w:p>
          <w:p>
            <w:pPr>
              <w:pageBreakBefore w:val="0"/>
              <w:widowControl w:val="0"/>
              <w:kinsoku/>
              <w:wordWrap/>
              <w:overflowPunct/>
              <w:topLinePunct w:val="0"/>
              <w:bidi w:val="0"/>
              <w:snapToGrid/>
              <w:spacing w:line="360" w:lineRule="auto"/>
              <w:ind w:firstLine="468" w:firstLineChars="200"/>
              <w:textAlignment w:val="auto"/>
              <w:rPr>
                <w:spacing w:val="-3"/>
                <w:sz w:val="24"/>
              </w:rPr>
            </w:pPr>
            <w:r>
              <w:rPr>
                <w:rFonts w:hint="eastAsia"/>
                <w:spacing w:val="-3"/>
                <w:sz w:val="24"/>
              </w:rPr>
              <w:t>（1）大气环境</w:t>
            </w:r>
          </w:p>
          <w:p>
            <w:pPr>
              <w:pageBreakBefore w:val="0"/>
              <w:widowControl w:val="0"/>
              <w:kinsoku/>
              <w:wordWrap/>
              <w:overflowPunct/>
              <w:topLinePunct w:val="0"/>
              <w:bidi w:val="0"/>
              <w:snapToGrid/>
              <w:spacing w:line="360" w:lineRule="auto"/>
              <w:ind w:firstLine="468" w:firstLineChars="200"/>
              <w:textAlignment w:val="auto"/>
              <w:rPr>
                <w:color w:val="000000"/>
                <w:spacing w:val="-3"/>
                <w:sz w:val="24"/>
              </w:rPr>
            </w:pPr>
            <w:r>
              <w:rPr>
                <w:rFonts w:hint="eastAsia"/>
                <w:spacing w:val="-3"/>
                <w:sz w:val="24"/>
              </w:rPr>
              <w:t>根据周围环境现状调查，厂界500m范围内</w:t>
            </w:r>
            <w:r>
              <w:rPr>
                <w:rFonts w:hint="eastAsia"/>
                <w:spacing w:val="-3"/>
                <w:sz w:val="24"/>
                <w:lang w:val="en-US" w:eastAsia="zh-CN"/>
              </w:rPr>
              <w:t>无大气环境</w:t>
            </w:r>
            <w:r>
              <w:rPr>
                <w:rFonts w:hint="eastAsia"/>
                <w:spacing w:val="-3"/>
                <w:sz w:val="24"/>
              </w:rPr>
              <w:t>环境敏感</w:t>
            </w:r>
            <w:r>
              <w:rPr>
                <w:rFonts w:hint="eastAsia"/>
                <w:spacing w:val="-3"/>
                <w:sz w:val="24"/>
                <w:lang w:val="en-US" w:eastAsia="zh-CN"/>
              </w:rPr>
              <w:t>目标</w:t>
            </w:r>
            <w:r>
              <w:rPr>
                <w:rFonts w:hint="eastAsia"/>
                <w:spacing w:val="-3"/>
                <w:sz w:val="24"/>
              </w:rPr>
              <w:t>，因此无</w:t>
            </w:r>
            <w:r>
              <w:rPr>
                <w:rFonts w:hint="eastAsia"/>
                <w:spacing w:val="-3"/>
                <w:sz w:val="24"/>
                <w:lang w:val="en-US" w:eastAsia="zh-CN"/>
              </w:rPr>
              <w:t>大气</w:t>
            </w:r>
            <w:r>
              <w:rPr>
                <w:rFonts w:hint="eastAsia"/>
                <w:spacing w:val="-3"/>
                <w:sz w:val="24"/>
              </w:rPr>
              <w:t>环境保护目标</w:t>
            </w:r>
            <w:r>
              <w:rPr>
                <w:rFonts w:hint="eastAsia"/>
                <w:color w:val="000000"/>
                <w:spacing w:val="-3"/>
                <w:sz w:val="24"/>
              </w:rPr>
              <w:t>。</w:t>
            </w:r>
          </w:p>
          <w:p>
            <w:pPr>
              <w:pageBreakBefore w:val="0"/>
              <w:widowControl w:val="0"/>
              <w:kinsoku/>
              <w:wordWrap/>
              <w:overflowPunct/>
              <w:topLinePunct w:val="0"/>
              <w:bidi w:val="0"/>
              <w:snapToGrid/>
              <w:spacing w:line="360" w:lineRule="auto"/>
              <w:ind w:firstLine="468" w:firstLineChars="200"/>
              <w:textAlignment w:val="auto"/>
              <w:rPr>
                <w:spacing w:val="-3"/>
                <w:sz w:val="24"/>
              </w:rPr>
            </w:pPr>
            <w:r>
              <w:rPr>
                <w:rFonts w:hint="eastAsia"/>
                <w:spacing w:val="-3"/>
                <w:sz w:val="24"/>
              </w:rPr>
              <w:t>（2）声环境</w:t>
            </w:r>
          </w:p>
          <w:p>
            <w:pPr>
              <w:pageBreakBefore w:val="0"/>
              <w:widowControl w:val="0"/>
              <w:kinsoku/>
              <w:wordWrap/>
              <w:overflowPunct/>
              <w:topLinePunct w:val="0"/>
              <w:bidi w:val="0"/>
              <w:snapToGrid/>
              <w:spacing w:line="360" w:lineRule="auto"/>
              <w:ind w:firstLine="468" w:firstLineChars="200"/>
              <w:textAlignment w:val="auto"/>
              <w:rPr>
                <w:spacing w:val="-3"/>
                <w:sz w:val="24"/>
              </w:rPr>
            </w:pPr>
            <w:r>
              <w:rPr>
                <w:rFonts w:hint="eastAsia"/>
                <w:spacing w:val="-3"/>
                <w:sz w:val="24"/>
              </w:rPr>
              <w:t>项目周边50m范围内声环境敏感目标，因此无噪声环境保护目标。</w:t>
            </w:r>
          </w:p>
          <w:p>
            <w:pPr>
              <w:pageBreakBefore w:val="0"/>
              <w:widowControl w:val="0"/>
              <w:kinsoku/>
              <w:wordWrap/>
              <w:overflowPunct/>
              <w:topLinePunct w:val="0"/>
              <w:bidi w:val="0"/>
              <w:snapToGrid/>
              <w:spacing w:line="360" w:lineRule="auto"/>
              <w:ind w:firstLine="468" w:firstLineChars="200"/>
              <w:textAlignment w:val="auto"/>
              <w:rPr>
                <w:spacing w:val="-3"/>
                <w:sz w:val="24"/>
              </w:rPr>
            </w:pPr>
            <w:r>
              <w:rPr>
                <w:rFonts w:hint="eastAsia"/>
                <w:spacing w:val="-3"/>
                <w:sz w:val="24"/>
              </w:rPr>
              <w:t>（3）地下水环境</w:t>
            </w:r>
          </w:p>
          <w:p>
            <w:pPr>
              <w:pageBreakBefore w:val="0"/>
              <w:widowControl w:val="0"/>
              <w:kinsoku/>
              <w:wordWrap/>
              <w:overflowPunct/>
              <w:topLinePunct w:val="0"/>
              <w:bidi w:val="0"/>
              <w:snapToGrid/>
              <w:spacing w:line="360" w:lineRule="auto"/>
              <w:ind w:firstLine="468" w:firstLineChars="200"/>
              <w:textAlignment w:val="auto"/>
              <w:rPr>
                <w:spacing w:val="-3"/>
                <w:sz w:val="24"/>
              </w:rPr>
            </w:pPr>
            <w:r>
              <w:rPr>
                <w:rFonts w:hint="eastAsia"/>
                <w:spacing w:val="-3"/>
                <w:sz w:val="24"/>
              </w:rPr>
              <w:t>项目用地范围及附近不涉及饮用水水源保护区、饮用水取水口、自然保护区、风景名胜区，重要湿地、重点保护与珍稀水生生物的栖息地、重要水生生物的自然产卵场及索饵场、越冬场和洄游通道，天然渔场等渔业水体，以及水产种质资源保护区等敏感目标；厂界周边500m范围内不涉及地下水集中式饮用水水源和热水、矿泉水、温泉等特殊地下水资源。</w:t>
            </w:r>
          </w:p>
          <w:p>
            <w:pPr>
              <w:pageBreakBefore w:val="0"/>
              <w:widowControl w:val="0"/>
              <w:kinsoku/>
              <w:wordWrap/>
              <w:overflowPunct/>
              <w:topLinePunct w:val="0"/>
              <w:bidi w:val="0"/>
              <w:snapToGrid/>
              <w:spacing w:line="360" w:lineRule="auto"/>
              <w:ind w:firstLine="468" w:firstLineChars="200"/>
              <w:textAlignment w:val="auto"/>
              <w:rPr>
                <w:spacing w:val="-3"/>
                <w:sz w:val="24"/>
              </w:rPr>
            </w:pPr>
            <w:r>
              <w:rPr>
                <w:rFonts w:hint="eastAsia"/>
                <w:spacing w:val="-3"/>
                <w:sz w:val="24"/>
              </w:rPr>
              <w:t>因此本项目无地下水环境保护目标。</w:t>
            </w:r>
          </w:p>
          <w:p>
            <w:pPr>
              <w:pageBreakBefore w:val="0"/>
              <w:widowControl w:val="0"/>
              <w:kinsoku/>
              <w:wordWrap/>
              <w:overflowPunct/>
              <w:topLinePunct w:val="0"/>
              <w:bidi w:val="0"/>
              <w:snapToGrid/>
              <w:spacing w:line="360" w:lineRule="auto"/>
              <w:ind w:firstLine="468" w:firstLineChars="200"/>
              <w:textAlignment w:val="auto"/>
              <w:rPr>
                <w:spacing w:val="-3"/>
                <w:sz w:val="24"/>
              </w:rPr>
            </w:pPr>
            <w:r>
              <w:rPr>
                <w:rFonts w:hint="eastAsia"/>
                <w:spacing w:val="-3"/>
                <w:sz w:val="24"/>
              </w:rPr>
              <w:t>（4）生态环境</w:t>
            </w:r>
          </w:p>
          <w:p>
            <w:pPr>
              <w:pageBreakBefore w:val="0"/>
              <w:widowControl w:val="0"/>
              <w:kinsoku/>
              <w:wordWrap/>
              <w:overflowPunct/>
              <w:topLinePunct w:val="0"/>
              <w:bidi w:val="0"/>
              <w:snapToGrid/>
              <w:spacing w:line="360" w:lineRule="auto"/>
              <w:ind w:firstLine="468" w:firstLineChars="200"/>
              <w:textAlignment w:val="auto"/>
              <w:rPr>
                <w:sz w:val="24"/>
              </w:rPr>
            </w:pPr>
            <w:r>
              <w:rPr>
                <w:rFonts w:hint="eastAsia"/>
                <w:spacing w:val="-3"/>
                <w:sz w:val="24"/>
              </w:rPr>
              <w:t>本项目位于工业园区内，不涉及生态环境保护目</w:t>
            </w:r>
            <w:r>
              <w:rPr>
                <w:rFonts w:hint="eastAsia"/>
                <w:sz w:val="24"/>
              </w:rPr>
              <w:t>标。</w:t>
            </w:r>
          </w:p>
          <w:p>
            <w:pPr>
              <w:pStyle w:val="31"/>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lang w:val="en-US" w:eastAsia="zh-CN"/>
              </w:rPr>
            </w:pPr>
            <w:r>
              <w:rPr>
                <w:rFonts w:hint="eastAsia"/>
                <w:lang w:val="en-US" w:eastAsia="zh-CN"/>
              </w:rPr>
              <w:t>综上，本项目无环境保护目标。</w:t>
            </w:r>
          </w:p>
          <w:p>
            <w:pPr>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tcMar>
              <w:left w:w="28" w:type="dxa"/>
              <w:right w:w="28" w:type="dxa"/>
            </w:tcMar>
            <w:vAlign w:val="center"/>
          </w:tcPr>
          <w:p>
            <w:pPr>
              <w:adjustRightInd w:val="0"/>
              <w:snapToGrid w:val="0"/>
              <w:jc w:val="center"/>
              <w:rPr>
                <w:rFonts w:ascii="宋体" w:hAnsi="宋体" w:cs="宋体"/>
                <w:kern w:val="0"/>
                <w:sz w:val="24"/>
                <w:highlight w:val="none"/>
              </w:rPr>
            </w:pPr>
            <w:r>
              <w:rPr>
                <w:rFonts w:hint="eastAsia" w:ascii="宋体" w:hAnsi="宋体" w:cs="宋体"/>
                <w:kern w:val="0"/>
                <w:sz w:val="24"/>
                <w:highlight w:val="none"/>
              </w:rPr>
              <w:t>污染</w:t>
            </w:r>
          </w:p>
          <w:p>
            <w:pPr>
              <w:adjustRightInd w:val="0"/>
              <w:snapToGrid w:val="0"/>
              <w:jc w:val="center"/>
              <w:rPr>
                <w:rFonts w:ascii="宋体" w:hAnsi="宋体" w:cs="宋体"/>
                <w:kern w:val="0"/>
                <w:sz w:val="24"/>
                <w:highlight w:val="none"/>
              </w:rPr>
            </w:pPr>
            <w:r>
              <w:rPr>
                <w:rFonts w:hint="eastAsia" w:ascii="宋体" w:hAnsi="宋体" w:cs="宋体"/>
                <w:kern w:val="0"/>
                <w:sz w:val="24"/>
                <w:highlight w:val="none"/>
              </w:rPr>
              <w:t>物排</w:t>
            </w:r>
          </w:p>
          <w:p>
            <w:pPr>
              <w:adjustRightInd w:val="0"/>
              <w:snapToGrid w:val="0"/>
              <w:jc w:val="center"/>
              <w:rPr>
                <w:rFonts w:ascii="宋体" w:hAnsi="宋体" w:cs="宋体"/>
                <w:kern w:val="0"/>
                <w:sz w:val="24"/>
                <w:highlight w:val="none"/>
              </w:rPr>
            </w:pPr>
            <w:r>
              <w:rPr>
                <w:rFonts w:hint="eastAsia" w:ascii="宋体" w:hAnsi="宋体" w:cs="宋体"/>
                <w:kern w:val="0"/>
                <w:sz w:val="24"/>
                <w:highlight w:val="none"/>
              </w:rPr>
              <w:t>放控</w:t>
            </w:r>
          </w:p>
          <w:p>
            <w:pPr>
              <w:adjustRightInd w:val="0"/>
              <w:snapToGrid w:val="0"/>
              <w:jc w:val="center"/>
              <w:rPr>
                <w:rFonts w:ascii="宋体" w:hAnsi="宋体" w:cs="宋体"/>
                <w:kern w:val="0"/>
                <w:sz w:val="24"/>
                <w:highlight w:val="none"/>
              </w:rPr>
            </w:pPr>
            <w:r>
              <w:rPr>
                <w:rFonts w:hint="eastAsia" w:ascii="宋体" w:hAnsi="宋体" w:cs="宋体"/>
                <w:kern w:val="0"/>
                <w:sz w:val="24"/>
                <w:highlight w:val="none"/>
              </w:rPr>
              <w:t>制标</w:t>
            </w:r>
          </w:p>
          <w:p>
            <w:pPr>
              <w:adjustRightInd w:val="0"/>
              <w:snapToGrid w:val="0"/>
              <w:jc w:val="center"/>
              <w:rPr>
                <w:rFonts w:ascii="宋体" w:hAnsi="宋体" w:cs="宋体"/>
                <w:kern w:val="0"/>
                <w:sz w:val="24"/>
              </w:rPr>
            </w:pPr>
            <w:r>
              <w:rPr>
                <w:rFonts w:hint="eastAsia" w:ascii="宋体" w:hAnsi="宋体" w:cs="宋体"/>
                <w:kern w:val="0"/>
                <w:sz w:val="24"/>
                <w:highlight w:val="none"/>
              </w:rPr>
              <w:t>准</w:t>
            </w:r>
          </w:p>
        </w:tc>
        <w:tc>
          <w:tcPr>
            <w:tcW w:w="8190" w:type="dxa"/>
            <w:vAlign w:val="center"/>
          </w:tcPr>
          <w:p>
            <w:pPr>
              <w:pStyle w:val="6"/>
              <w:ind w:firstLine="482"/>
              <w:rPr>
                <w:color w:val="000000"/>
              </w:rPr>
            </w:pPr>
            <w:r>
              <w:rPr>
                <w:rFonts w:hint="eastAsia"/>
                <w:color w:val="000000"/>
              </w:rPr>
              <w:t>1、大气污染物</w:t>
            </w:r>
          </w:p>
          <w:p>
            <w:pPr>
              <w:pageBreakBefore w:val="0"/>
              <w:widowControl w:val="0"/>
              <w:kinsoku/>
              <w:wordWrap/>
              <w:overflowPunct/>
              <w:topLinePunct w:val="0"/>
              <w:bidi w:val="0"/>
              <w:snapToGrid/>
              <w:spacing w:line="360" w:lineRule="auto"/>
              <w:ind w:firstLine="468" w:firstLineChars="200"/>
              <w:textAlignment w:val="auto"/>
              <w:rPr>
                <w:rFonts w:hint="eastAsia" w:ascii="Times New Roman" w:hAnsi="Times New Roman" w:eastAsia="宋体" w:cs="Times New Roman"/>
                <w:spacing w:val="-3"/>
                <w:sz w:val="24"/>
                <w:lang w:val="en-US" w:eastAsia="zh-CN"/>
              </w:rPr>
            </w:pPr>
            <w:r>
              <w:rPr>
                <w:rFonts w:hint="eastAsia" w:ascii="Times New Roman" w:hAnsi="Times New Roman" w:eastAsia="宋体" w:cs="Times New Roman"/>
                <w:spacing w:val="-3"/>
                <w:sz w:val="24"/>
                <w:lang w:val="en-US" w:eastAsia="zh-CN"/>
              </w:rPr>
              <w:t>项目运营期企业废气排放口以及</w:t>
            </w:r>
            <w:r>
              <w:rPr>
                <w:rFonts w:hint="eastAsia" w:cs="Times New Roman"/>
                <w:spacing w:val="-3"/>
                <w:sz w:val="24"/>
                <w:lang w:val="en-US" w:eastAsia="zh-CN"/>
              </w:rPr>
              <w:t>有</w:t>
            </w:r>
            <w:r>
              <w:rPr>
                <w:rFonts w:hint="eastAsia" w:ascii="Times New Roman" w:hAnsi="Times New Roman" w:eastAsia="宋体" w:cs="Times New Roman"/>
                <w:spacing w:val="-3"/>
                <w:sz w:val="24"/>
                <w:lang w:val="en-US" w:eastAsia="zh-CN"/>
              </w:rPr>
              <w:t>组织产生的颗粒物、挥发性有机物、氨气执行《农药制造工业大气污染物排放标准》（GB39727-2020）表1中相关排放限值，臭气浓度</w:t>
            </w:r>
            <w:r>
              <w:rPr>
                <w:rFonts w:hint="eastAsia" w:ascii="Times New Roman" w:hAnsi="Times New Roman" w:eastAsia="宋体" w:cs="Times New Roman"/>
                <w:spacing w:val="-3"/>
                <w:sz w:val="24"/>
              </w:rPr>
              <w:t>执行《恶臭污染物排放标准》（GB14554-93）</w:t>
            </w:r>
            <w:r>
              <w:rPr>
                <w:rFonts w:hint="eastAsia" w:ascii="Times New Roman" w:hAnsi="Times New Roman" w:eastAsia="宋体" w:cs="Times New Roman"/>
                <w:spacing w:val="-3"/>
                <w:sz w:val="24"/>
                <w:lang w:val="en-US" w:eastAsia="zh-CN"/>
              </w:rPr>
              <w:t>表2</w:t>
            </w:r>
            <w:r>
              <w:rPr>
                <w:rFonts w:hint="eastAsia" w:ascii="Times New Roman" w:hAnsi="Times New Roman" w:eastAsia="宋体" w:cs="Times New Roman"/>
                <w:spacing w:val="-3"/>
                <w:sz w:val="24"/>
              </w:rPr>
              <w:t>中</w:t>
            </w:r>
            <w:r>
              <w:rPr>
                <w:rFonts w:hint="eastAsia" w:ascii="Times New Roman" w:hAnsi="Times New Roman" w:eastAsia="宋体" w:cs="Times New Roman"/>
                <w:spacing w:val="-3"/>
                <w:sz w:val="24"/>
                <w:lang w:val="en-US" w:eastAsia="zh-CN"/>
              </w:rPr>
              <w:t>标准限值</w:t>
            </w:r>
            <w:r>
              <w:rPr>
                <w:rFonts w:hint="eastAsia" w:ascii="Times New Roman" w:hAnsi="Times New Roman" w:eastAsia="宋体" w:cs="Times New Roman"/>
                <w:spacing w:val="-3"/>
                <w:sz w:val="24"/>
                <w:lang w:eastAsia="zh-CN"/>
              </w:rPr>
              <w:t>，</w:t>
            </w:r>
            <w:r>
              <w:rPr>
                <w:rFonts w:hint="eastAsia" w:ascii="Times New Roman" w:hAnsi="Times New Roman" w:eastAsia="宋体" w:cs="Times New Roman"/>
                <w:spacing w:val="-3"/>
                <w:sz w:val="24"/>
                <w:lang w:val="en-US" w:eastAsia="zh-CN"/>
              </w:rPr>
              <w:t>无组织废气周界外浓度最高点监测的颗粒物结果执行《大气污染物综合排放标准》（GB16297-1996）表 2 中标准限值，无组织氨、臭气浓度</w:t>
            </w:r>
            <w:r>
              <w:rPr>
                <w:rFonts w:hint="eastAsia" w:ascii="Times New Roman" w:hAnsi="Times New Roman" w:eastAsia="宋体" w:cs="Times New Roman"/>
                <w:spacing w:val="-3"/>
                <w:sz w:val="24"/>
              </w:rPr>
              <w:t>执行《恶臭污染物排放标准》（GB14554-93）</w:t>
            </w:r>
            <w:r>
              <w:rPr>
                <w:rFonts w:hint="eastAsia" w:ascii="Times New Roman" w:hAnsi="Times New Roman" w:eastAsia="宋体" w:cs="Times New Roman"/>
                <w:spacing w:val="-3"/>
                <w:sz w:val="24"/>
                <w:lang w:val="en-US" w:eastAsia="zh-CN"/>
              </w:rPr>
              <w:t>表1中标准限值，厂区内车间门处监测的挥发性有机物结果执行《农药制造工业大气污染物排放标准》（GB 39727-2020）附录 C 中排放限值，</w:t>
            </w:r>
            <w:r>
              <w:rPr>
                <w:rFonts w:hint="eastAsia"/>
                <w:color w:val="000000"/>
                <w:sz w:val="24"/>
              </w:rPr>
              <w:t>食堂油烟执行《饮食业油烟排放标准》（GB18483-2001）中相关标准</w:t>
            </w:r>
            <w:r>
              <w:rPr>
                <w:rFonts w:hint="eastAsia"/>
                <w:color w:val="000000"/>
                <w:sz w:val="24"/>
                <w:lang w:eastAsia="zh-CN"/>
              </w:rPr>
              <w:t>，</w:t>
            </w:r>
            <w:r>
              <w:rPr>
                <w:rFonts w:hint="eastAsia"/>
                <w:color w:val="000000"/>
                <w:sz w:val="24"/>
                <w:lang w:val="en-US" w:eastAsia="zh-CN"/>
              </w:rPr>
              <w:t>干燥窑有组织产生的SO</w:t>
            </w:r>
            <w:r>
              <w:rPr>
                <w:rFonts w:hint="eastAsia"/>
                <w:color w:val="000000"/>
                <w:sz w:val="24"/>
                <w:vertAlign w:val="subscript"/>
                <w:lang w:val="en-US" w:eastAsia="zh-CN"/>
              </w:rPr>
              <w:t>2</w:t>
            </w:r>
            <w:r>
              <w:rPr>
                <w:rFonts w:hint="eastAsia"/>
                <w:color w:val="000000"/>
                <w:sz w:val="24"/>
                <w:vertAlign w:val="baseline"/>
                <w:lang w:val="en-US" w:eastAsia="zh-CN"/>
              </w:rPr>
              <w:t>、NO</w:t>
            </w:r>
            <w:r>
              <w:rPr>
                <w:rFonts w:hint="eastAsia"/>
                <w:color w:val="000000"/>
                <w:sz w:val="24"/>
                <w:vertAlign w:val="subscript"/>
                <w:lang w:val="en-US" w:eastAsia="zh-CN"/>
              </w:rPr>
              <w:t>X</w:t>
            </w:r>
            <w:r>
              <w:rPr>
                <w:rFonts w:hint="eastAsia"/>
                <w:color w:val="000000"/>
                <w:sz w:val="24"/>
                <w:vertAlign w:val="baseline"/>
                <w:lang w:val="en-US" w:eastAsia="zh-CN"/>
              </w:rPr>
              <w:t>、</w:t>
            </w:r>
            <w:r>
              <w:rPr>
                <w:rFonts w:hint="eastAsia" w:ascii="Times New Roman" w:hAnsi="Times New Roman" w:eastAsia="宋体" w:cs="Times New Roman"/>
                <w:spacing w:val="-3"/>
                <w:sz w:val="24"/>
                <w:lang w:val="en-US" w:eastAsia="zh-CN"/>
              </w:rPr>
              <w:t>颗粒物执行《湖南省工业炉窑大气污染物综合治理实施方案》附件一中排放标准。</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color w:val="000000"/>
                <w:szCs w:val="24"/>
                <w:lang w:val="en-US"/>
              </w:rPr>
            </w:pPr>
            <w:r>
              <w:rPr>
                <w:b/>
                <w:color w:val="000000"/>
                <w:szCs w:val="24"/>
              </w:rPr>
              <w:t>表</w:t>
            </w:r>
            <w:r>
              <w:rPr>
                <w:rFonts w:hint="eastAsia"/>
                <w:b/>
                <w:color w:val="000000"/>
                <w:szCs w:val="24"/>
              </w:rPr>
              <w:t>3-</w:t>
            </w:r>
            <w:r>
              <w:rPr>
                <w:rFonts w:hint="eastAsia"/>
                <w:b/>
                <w:color w:val="000000"/>
                <w:szCs w:val="24"/>
                <w:lang w:val="en-US" w:eastAsia="zh-CN"/>
              </w:rPr>
              <w:t xml:space="preserve">5 </w:t>
            </w:r>
            <w:r>
              <w:rPr>
                <w:rFonts w:hint="eastAsia"/>
                <w:b/>
                <w:bCs w:val="0"/>
                <w:color w:val="000000"/>
                <w:szCs w:val="24"/>
                <w:lang w:eastAsia="zh-CN"/>
              </w:rPr>
              <w:t>《</w:t>
            </w:r>
            <w:r>
              <w:rPr>
                <w:rFonts w:hint="eastAsia"/>
                <w:b/>
                <w:bCs/>
                <w:color w:val="000000"/>
                <w:sz w:val="24"/>
                <w:lang w:val="en-US" w:eastAsia="zh-CN"/>
              </w:rPr>
              <w:t>农</w:t>
            </w:r>
            <w:r>
              <w:rPr>
                <w:rFonts w:hint="eastAsia"/>
                <w:b/>
                <w:bCs/>
                <w:color w:val="000000"/>
                <w:szCs w:val="24"/>
                <w:lang w:val="en-US" w:eastAsia="zh-CN"/>
              </w:rPr>
              <w:t>药</w:t>
            </w:r>
            <w:r>
              <w:rPr>
                <w:rFonts w:hint="eastAsia"/>
                <w:b/>
                <w:color w:val="000000"/>
                <w:szCs w:val="24"/>
                <w:lang w:val="en-US" w:eastAsia="zh-CN"/>
              </w:rPr>
              <w:t>制造工业大气污染物排放标准》（GB39727-2020）表1</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5"/>
              <w:gridCol w:w="4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57" w:type="pct"/>
                  <w:vAlign w:val="center"/>
                </w:tcPr>
                <w:p>
                  <w:pPr>
                    <w:pStyle w:val="50"/>
                    <w:spacing w:beforeLines="0" w:afterLines="0" w:line="240" w:lineRule="auto"/>
                    <w:rPr>
                      <w:rFonts w:hint="default" w:ascii="Times New Roman" w:eastAsia="宋体"/>
                      <w:color w:val="000000"/>
                      <w:lang w:val="en-US" w:eastAsia="zh-CN"/>
                    </w:rPr>
                  </w:pPr>
                  <w:r>
                    <w:rPr>
                      <w:rFonts w:hint="eastAsia" w:ascii="Times New Roman"/>
                      <w:color w:val="000000"/>
                      <w:lang w:val="en-US" w:eastAsia="zh-CN"/>
                    </w:rPr>
                    <w:t>污染物项目</w:t>
                  </w:r>
                </w:p>
              </w:tc>
              <w:tc>
                <w:tcPr>
                  <w:tcW w:w="2842" w:type="pct"/>
                  <w:vAlign w:val="center"/>
                </w:tcPr>
                <w:p>
                  <w:pPr>
                    <w:pStyle w:val="50"/>
                    <w:spacing w:beforeLines="0" w:afterLines="0" w:line="240" w:lineRule="auto"/>
                    <w:rPr>
                      <w:rFonts w:hint="default" w:ascii="Times New Roman" w:eastAsia="宋体"/>
                      <w:color w:val="000000"/>
                      <w:lang w:val="en-US" w:eastAsia="zh-CN"/>
                    </w:rPr>
                  </w:pPr>
                  <w:r>
                    <w:rPr>
                      <w:rFonts w:hint="eastAsia" w:ascii="Times New Roman"/>
                      <w:color w:val="000000"/>
                      <w:lang w:val="en-US" w:eastAsia="zh-CN"/>
                    </w:rPr>
                    <w:t>排放限值mg/m</w:t>
                  </w:r>
                  <w:r>
                    <w:rPr>
                      <w:rFonts w:hint="eastAsia" w:ascii="Times New Roman"/>
                      <w:color w:val="000000"/>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57" w:type="pct"/>
                  <w:vAlign w:val="center"/>
                </w:tcPr>
                <w:p>
                  <w:pPr>
                    <w:pStyle w:val="50"/>
                    <w:spacing w:beforeLines="0" w:afterLines="0" w:line="240" w:lineRule="auto"/>
                    <w:rPr>
                      <w:rFonts w:hint="default" w:ascii="Times New Roman" w:eastAsia="宋体"/>
                      <w:color w:val="000000"/>
                      <w:lang w:val="en-US" w:eastAsia="zh-CN"/>
                    </w:rPr>
                  </w:pPr>
                  <w:r>
                    <w:rPr>
                      <w:rFonts w:hint="eastAsia" w:ascii="Times New Roman"/>
                      <w:color w:val="000000"/>
                      <w:lang w:val="en-US" w:eastAsia="zh-CN"/>
                    </w:rPr>
                    <w:t>颗粒物</w:t>
                  </w:r>
                </w:p>
              </w:tc>
              <w:tc>
                <w:tcPr>
                  <w:tcW w:w="2842" w:type="pct"/>
                  <w:vAlign w:val="center"/>
                </w:tcPr>
                <w:p>
                  <w:pPr>
                    <w:pStyle w:val="50"/>
                    <w:spacing w:beforeLines="0" w:afterLines="0" w:line="240" w:lineRule="auto"/>
                    <w:rPr>
                      <w:rFonts w:hint="default" w:ascii="Times New Roman" w:eastAsia="宋体"/>
                      <w:color w:val="000000"/>
                      <w:lang w:val="en-US" w:eastAsia="zh-CN"/>
                    </w:rPr>
                  </w:pPr>
                  <w:r>
                    <w:rPr>
                      <w:rFonts w:hint="eastAsia" w:ascii="Times New Roman"/>
                      <w:color w:val="000000"/>
                      <w:lang w:val="en-US" w:eastAsia="zh-CN"/>
                    </w:rPr>
                    <w:t>30（20</w:t>
                  </w:r>
                  <w:r>
                    <w:rPr>
                      <w:rFonts w:hint="eastAsia" w:ascii="Times New Roman"/>
                      <w:color w:val="000000"/>
                      <w:vertAlign w:val="superscript"/>
                      <w:lang w:val="en-US" w:eastAsia="zh-CN"/>
                    </w:rPr>
                    <w:t>a</w:t>
                  </w:r>
                  <w:r>
                    <w:rPr>
                      <w:rFonts w:hint="eastAsia" w:ascii="Times New Roman"/>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57" w:type="pct"/>
                  <w:vAlign w:val="center"/>
                </w:tcPr>
                <w:p>
                  <w:pPr>
                    <w:pStyle w:val="50"/>
                    <w:spacing w:beforeLines="0" w:afterLines="0" w:line="240" w:lineRule="auto"/>
                    <w:rPr>
                      <w:rFonts w:hint="default" w:ascii="Times New Roman" w:eastAsia="宋体"/>
                      <w:color w:val="000000"/>
                      <w:lang w:val="en-US" w:eastAsia="zh-CN"/>
                    </w:rPr>
                  </w:pPr>
                  <w:r>
                    <w:rPr>
                      <w:rFonts w:hint="eastAsia" w:ascii="Times New Roman"/>
                      <w:color w:val="000000"/>
                      <w:lang w:val="en-US" w:eastAsia="zh-CN"/>
                    </w:rPr>
                    <w:t>VOCs</w:t>
                  </w:r>
                </w:p>
              </w:tc>
              <w:tc>
                <w:tcPr>
                  <w:tcW w:w="2842" w:type="pct"/>
                  <w:vAlign w:val="center"/>
                </w:tcPr>
                <w:p>
                  <w:pPr>
                    <w:pStyle w:val="50"/>
                    <w:spacing w:beforeLines="0" w:afterLines="0" w:line="240" w:lineRule="auto"/>
                    <w:rPr>
                      <w:rFonts w:hint="default" w:ascii="Times New Roman" w:eastAsia="宋体"/>
                      <w:color w:val="000000"/>
                      <w:lang w:val="en-US" w:eastAsia="zh-CN"/>
                    </w:rPr>
                  </w:pPr>
                  <w:r>
                    <w:rPr>
                      <w:rFonts w:hint="eastAsia" w:ascii="Times New Roman"/>
                      <w:color w:val="000000"/>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57" w:type="pct"/>
                  <w:vAlign w:val="center"/>
                </w:tcPr>
                <w:p>
                  <w:pPr>
                    <w:pStyle w:val="50"/>
                    <w:spacing w:beforeLines="0" w:afterLines="0" w:line="240" w:lineRule="auto"/>
                    <w:rPr>
                      <w:rFonts w:hint="default" w:ascii="Times New Roman"/>
                      <w:color w:val="000000"/>
                      <w:lang w:val="en-US" w:eastAsia="zh-CN"/>
                    </w:rPr>
                  </w:pPr>
                  <w:r>
                    <w:rPr>
                      <w:rFonts w:hint="eastAsia" w:ascii="Times New Roman"/>
                      <w:color w:val="000000"/>
                      <w:lang w:val="en-US" w:eastAsia="zh-CN"/>
                    </w:rPr>
                    <w:t>氨气</w:t>
                  </w:r>
                </w:p>
              </w:tc>
              <w:tc>
                <w:tcPr>
                  <w:tcW w:w="2842" w:type="pct"/>
                  <w:vAlign w:val="center"/>
                </w:tcPr>
                <w:p>
                  <w:pPr>
                    <w:pStyle w:val="50"/>
                    <w:spacing w:beforeLines="0" w:afterLines="0" w:line="240" w:lineRule="auto"/>
                    <w:rPr>
                      <w:rFonts w:hint="default" w:ascii="Times New Roman" w:eastAsia="宋体"/>
                      <w:color w:val="000000"/>
                      <w:lang w:val="en-US" w:eastAsia="zh-CN"/>
                    </w:rPr>
                  </w:pPr>
                  <w:r>
                    <w:rPr>
                      <w:rFonts w:hint="eastAsia" w:ascii="Times New Roman"/>
                      <w:color w:val="00000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57" w:type="pct"/>
                  <w:vAlign w:val="center"/>
                </w:tcPr>
                <w:p>
                  <w:pPr>
                    <w:pStyle w:val="50"/>
                    <w:spacing w:beforeLines="0" w:afterLines="0" w:line="240" w:lineRule="auto"/>
                    <w:rPr>
                      <w:rFonts w:hint="default" w:ascii="Times New Roman"/>
                      <w:color w:val="000000"/>
                      <w:lang w:val="en-US" w:eastAsia="zh-CN"/>
                    </w:rPr>
                  </w:pPr>
                  <w:r>
                    <w:rPr>
                      <w:rFonts w:hint="eastAsia" w:ascii="Times New Roman"/>
                      <w:color w:val="000000"/>
                      <w:lang w:val="en-US" w:eastAsia="zh-CN"/>
                    </w:rPr>
                    <w:t>非甲烷总烃</w:t>
                  </w:r>
                </w:p>
              </w:tc>
              <w:tc>
                <w:tcPr>
                  <w:tcW w:w="2842" w:type="pct"/>
                  <w:vAlign w:val="center"/>
                </w:tcPr>
                <w:p>
                  <w:pPr>
                    <w:pStyle w:val="50"/>
                    <w:spacing w:beforeLines="0" w:afterLines="0" w:line="240" w:lineRule="auto"/>
                    <w:rPr>
                      <w:rFonts w:hint="default" w:ascii="Times New Roman"/>
                      <w:color w:val="000000"/>
                      <w:lang w:val="en-US" w:eastAsia="zh-CN"/>
                    </w:rPr>
                  </w:pPr>
                  <w:r>
                    <w:rPr>
                      <w:rFonts w:hint="eastAsia" w:ascii="Times New Roman"/>
                      <w:color w:val="000000"/>
                      <w:lang w:val="en-US" w:eastAsia="zh-CN"/>
                    </w:rPr>
                    <w:t>100</w:t>
                  </w:r>
                </w:p>
              </w:tc>
            </w:tr>
          </w:tbl>
          <w:p>
            <w:pPr>
              <w:pStyle w:val="6"/>
              <w:keepNext/>
              <w:keepLines/>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eastAsia="宋体"/>
                <w:color w:val="000000"/>
                <w:sz w:val="24"/>
                <w:lang w:val="en-US" w:eastAsia="zh-CN"/>
              </w:rPr>
            </w:pPr>
            <w:r>
              <w:rPr>
                <w:rFonts w:hint="eastAsia"/>
                <w:color w:val="000000"/>
                <w:sz w:val="24"/>
                <w:lang w:val="en-US" w:eastAsia="zh-CN"/>
              </w:rPr>
              <w:t xml:space="preserve">表3-6   </w:t>
            </w:r>
            <w:r>
              <w:rPr>
                <w:rFonts w:hint="eastAsia"/>
                <w:color w:val="000000"/>
                <w:sz w:val="24"/>
              </w:rPr>
              <w:t>《恶臭污染物排放标准》（GB14554-93）</w:t>
            </w:r>
            <w:r>
              <w:rPr>
                <w:rFonts w:hint="eastAsia"/>
                <w:color w:val="000000"/>
                <w:sz w:val="24"/>
                <w:lang w:val="en-US" w:eastAsia="zh-CN"/>
              </w:rPr>
              <w:t>表2</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2"/>
              <w:gridCol w:w="3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0"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b w:val="0"/>
                      <w:bCs w:val="0"/>
                      <w:vertAlign w:val="baseline"/>
                    </w:rPr>
                  </w:pPr>
                  <w:r>
                    <w:rPr>
                      <w:rFonts w:ascii="Times New Roman"/>
                      <w:color w:val="000000"/>
                    </w:rPr>
                    <w:t>污染物项目</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b w:val="0"/>
                      <w:bCs w:val="0"/>
                      <w:vertAlign w:val="baseline"/>
                    </w:rPr>
                  </w:pPr>
                  <w:r>
                    <w:rPr>
                      <w:rFonts w:hint="eastAsia"/>
                      <w:color w:val="000000"/>
                      <w:lang w:val="en-US" w:eastAsia="zh-CN"/>
                    </w:rPr>
                    <w:t>有</w:t>
                  </w:r>
                  <w:r>
                    <w:rPr>
                      <w:rFonts w:hint="eastAsia" w:ascii="Times New Roman"/>
                      <w:color w:val="000000"/>
                      <w:lang w:val="en-US" w:eastAsia="zh-CN"/>
                    </w:rPr>
                    <w:t>组织排放</w:t>
                  </w:r>
                  <w:r>
                    <w:rPr>
                      <w:rFonts w:hint="eastAsia"/>
                      <w:color w:val="000000"/>
                      <w:lang w:val="en-US"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b w:val="0"/>
                      <w:bCs w:val="0"/>
                      <w:vertAlign w:val="baseline"/>
                      <w:lang w:val="en-US" w:eastAsia="zh-CN"/>
                    </w:rPr>
                  </w:pPr>
                  <w:r>
                    <w:rPr>
                      <w:rFonts w:hint="eastAsia"/>
                      <w:b w:val="0"/>
                      <w:bCs w:val="0"/>
                      <w:vertAlign w:val="baseline"/>
                      <w:lang w:val="en-US" w:eastAsia="zh-CN"/>
                    </w:rPr>
                    <w:t>臭气</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b w:val="0"/>
                      <w:bCs w:val="0"/>
                      <w:vertAlign w:val="baseline"/>
                      <w:lang w:val="en-US" w:eastAsia="zh-CN"/>
                    </w:rPr>
                  </w:pPr>
                  <w:r>
                    <w:rPr>
                      <w:rFonts w:hint="eastAsia"/>
                      <w:b w:val="0"/>
                      <w:bCs w:val="0"/>
                      <w:vertAlign w:val="baseline"/>
                      <w:lang w:val="en-US" w:eastAsia="zh-CN"/>
                    </w:rPr>
                    <w:t>2000（无量钢）</w:t>
                  </w:r>
                </w:p>
              </w:tc>
            </w:tr>
          </w:tbl>
          <w:p>
            <w:pPr>
              <w:pStyle w:val="6"/>
              <w:keepNext/>
              <w:keepLines/>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eastAsia="宋体"/>
                <w:color w:val="000000"/>
                <w:sz w:val="24"/>
                <w:lang w:val="en-US" w:eastAsia="zh-CN"/>
              </w:rPr>
            </w:pPr>
            <w:r>
              <w:rPr>
                <w:rFonts w:hint="eastAsia"/>
                <w:color w:val="000000"/>
                <w:sz w:val="24"/>
                <w:lang w:val="en-US" w:eastAsia="zh-CN"/>
              </w:rPr>
              <w:t xml:space="preserve">表3-7   </w:t>
            </w:r>
            <w:r>
              <w:rPr>
                <w:rFonts w:hint="eastAsia"/>
                <w:color w:val="000000"/>
                <w:sz w:val="24"/>
              </w:rPr>
              <w:t>《恶臭污染物排放标准》（GB14554-93）</w:t>
            </w:r>
            <w:r>
              <w:rPr>
                <w:rFonts w:hint="eastAsia"/>
                <w:color w:val="000000"/>
                <w:sz w:val="24"/>
                <w:lang w:val="en-US" w:eastAsia="zh-CN"/>
              </w:rPr>
              <w:t>表1</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6"/>
              <w:gridCol w:w="3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b w:val="0"/>
                      <w:bCs w:val="0"/>
                      <w:vertAlign w:val="baseline"/>
                    </w:rPr>
                  </w:pPr>
                  <w:r>
                    <w:rPr>
                      <w:rFonts w:ascii="Times New Roman"/>
                      <w:color w:val="000000"/>
                    </w:rPr>
                    <w:t>污染物项目</w:t>
                  </w:r>
                </w:p>
              </w:tc>
              <w:tc>
                <w:tcPr>
                  <w:tcW w:w="2496"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b w:val="0"/>
                      <w:bCs w:val="0"/>
                      <w:vertAlign w:val="baseline"/>
                    </w:rPr>
                  </w:pPr>
                  <w:r>
                    <w:rPr>
                      <w:rFonts w:hint="eastAsia" w:ascii="Times New Roman"/>
                      <w:color w:val="000000"/>
                      <w:lang w:val="en-US" w:eastAsia="zh-CN"/>
                    </w:rPr>
                    <w:t>无组织排放</w:t>
                  </w:r>
                  <w:r>
                    <w:rPr>
                      <w:rFonts w:hint="eastAsia"/>
                      <w:color w:val="000000"/>
                      <w:lang w:val="en-US"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b w:val="0"/>
                      <w:bCs w:val="0"/>
                      <w:vertAlign w:val="baseline"/>
                      <w:lang w:val="en-US" w:eastAsia="zh-CN"/>
                    </w:rPr>
                  </w:pPr>
                  <w:r>
                    <w:rPr>
                      <w:rFonts w:hint="eastAsia"/>
                      <w:b w:val="0"/>
                      <w:bCs w:val="0"/>
                      <w:vertAlign w:val="baseline"/>
                      <w:lang w:val="en-US" w:eastAsia="zh-CN"/>
                    </w:rPr>
                    <w:t>氨气</w:t>
                  </w:r>
                </w:p>
              </w:tc>
              <w:tc>
                <w:tcPr>
                  <w:tcW w:w="2496"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b w:val="0"/>
                      <w:bCs w:val="0"/>
                      <w:vertAlign w:val="baseline"/>
                      <w:lang w:val="en-US" w:eastAsia="zh-CN"/>
                    </w:rPr>
                  </w:pPr>
                  <w:r>
                    <w:rPr>
                      <w:rFonts w:hint="eastAsia"/>
                      <w:b w:val="0"/>
                      <w:bCs w:val="0"/>
                      <w:vertAlign w:val="baseline"/>
                      <w:lang w:val="en-US" w:eastAsia="zh-CN"/>
                    </w:rPr>
                    <w:t>1.5</w:t>
                  </w:r>
                  <w:r>
                    <w:rPr>
                      <w:rFonts w:hint="eastAsia" w:ascii="Times New Roman"/>
                      <w:color w:val="000000"/>
                      <w:lang w:val="en-US" w:eastAsia="zh-CN"/>
                    </w:rPr>
                    <w:t>mg/m</w:t>
                  </w:r>
                  <w:r>
                    <w:rPr>
                      <w:rFonts w:hint="eastAsia" w:ascii="Times New Roman"/>
                      <w:color w:val="000000"/>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3"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b w:val="0"/>
                      <w:bCs w:val="0"/>
                      <w:vertAlign w:val="baseline"/>
                      <w:lang w:val="en-US" w:eastAsia="zh-CN"/>
                    </w:rPr>
                  </w:pPr>
                  <w:r>
                    <w:rPr>
                      <w:rFonts w:hint="eastAsia"/>
                      <w:b w:val="0"/>
                      <w:bCs w:val="0"/>
                      <w:vertAlign w:val="baseline"/>
                      <w:lang w:val="en-US" w:eastAsia="zh-CN"/>
                    </w:rPr>
                    <w:t>臭气</w:t>
                  </w:r>
                </w:p>
              </w:tc>
              <w:tc>
                <w:tcPr>
                  <w:tcW w:w="2496"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b w:val="0"/>
                      <w:bCs w:val="0"/>
                      <w:vertAlign w:val="baseline"/>
                      <w:lang w:val="en-US" w:eastAsia="zh-CN"/>
                    </w:rPr>
                  </w:pPr>
                  <w:r>
                    <w:rPr>
                      <w:rFonts w:hint="eastAsia"/>
                      <w:b w:val="0"/>
                      <w:bCs w:val="0"/>
                      <w:vertAlign w:val="baseline"/>
                      <w:lang w:val="en-US" w:eastAsia="zh-CN"/>
                    </w:rPr>
                    <w:t>20（无量钢）</w:t>
                  </w:r>
                </w:p>
              </w:tc>
            </w:tr>
          </w:tbl>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000000"/>
                <w:szCs w:val="24"/>
              </w:rPr>
            </w:pPr>
            <w:r>
              <w:rPr>
                <w:b/>
                <w:color w:val="000000"/>
                <w:szCs w:val="24"/>
              </w:rPr>
              <w:t>表</w:t>
            </w:r>
            <w:r>
              <w:rPr>
                <w:rFonts w:hint="eastAsia"/>
                <w:b/>
                <w:color w:val="000000"/>
                <w:szCs w:val="24"/>
              </w:rPr>
              <w:t>3-</w:t>
            </w:r>
            <w:r>
              <w:rPr>
                <w:rFonts w:hint="eastAsia"/>
                <w:b/>
                <w:color w:val="000000"/>
                <w:szCs w:val="24"/>
                <w:lang w:val="en-US" w:eastAsia="zh-CN"/>
              </w:rPr>
              <w:t>8</w:t>
            </w:r>
            <w:r>
              <w:rPr>
                <w:b/>
                <w:color w:val="000000"/>
                <w:szCs w:val="24"/>
              </w:rPr>
              <w:t xml:space="preserve"> </w:t>
            </w:r>
            <w:r>
              <w:rPr>
                <w:rFonts w:hint="eastAsia"/>
                <w:b/>
                <w:color w:val="000000"/>
                <w:szCs w:val="24"/>
              </w:rPr>
              <w:t xml:space="preserve"> 《大气污染物综合排放标准》（GB16297- 1996）表2</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2282"/>
              <w:gridCol w:w="2198"/>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37" w:type="pct"/>
                  <w:vMerge w:val="restart"/>
                  <w:vAlign w:val="center"/>
                </w:tcPr>
                <w:p>
                  <w:pPr>
                    <w:pStyle w:val="50"/>
                    <w:spacing w:beforeLines="0" w:afterLines="0" w:line="240" w:lineRule="auto"/>
                    <w:rPr>
                      <w:rFonts w:ascii="Times New Roman"/>
                      <w:color w:val="000000"/>
                    </w:rPr>
                  </w:pPr>
                  <w:r>
                    <w:rPr>
                      <w:rFonts w:ascii="Times New Roman"/>
                      <w:color w:val="000000"/>
                    </w:rPr>
                    <w:t>污染物项目</w:t>
                  </w:r>
                </w:p>
              </w:tc>
              <w:tc>
                <w:tcPr>
                  <w:tcW w:w="1433" w:type="pct"/>
                  <w:vMerge w:val="restart"/>
                  <w:vAlign w:val="center"/>
                </w:tcPr>
                <w:p>
                  <w:pPr>
                    <w:pStyle w:val="50"/>
                    <w:spacing w:beforeLines="0" w:afterLines="0" w:line="240" w:lineRule="auto"/>
                    <w:rPr>
                      <w:rFonts w:hint="default" w:ascii="Times New Roman" w:eastAsia="宋体"/>
                      <w:color w:val="000000"/>
                      <w:lang w:val="en-US" w:eastAsia="zh-CN"/>
                    </w:rPr>
                  </w:pPr>
                  <w:r>
                    <w:rPr>
                      <w:rFonts w:hint="eastAsia" w:ascii="Times New Roman"/>
                      <w:color w:val="000000"/>
                      <w:lang w:val="en-US" w:eastAsia="zh-CN"/>
                    </w:rPr>
                    <w:t>最高允许排放浓度mg/m</w:t>
                  </w:r>
                  <w:r>
                    <w:rPr>
                      <w:rFonts w:hint="eastAsia" w:ascii="Times New Roman"/>
                      <w:color w:val="000000"/>
                      <w:vertAlign w:val="superscript"/>
                      <w:lang w:val="en-US" w:eastAsia="zh-CN"/>
                    </w:rPr>
                    <w:t>3</w:t>
                  </w:r>
                </w:p>
              </w:tc>
              <w:tc>
                <w:tcPr>
                  <w:tcW w:w="2429" w:type="pct"/>
                  <w:gridSpan w:val="2"/>
                  <w:vAlign w:val="center"/>
                </w:tcPr>
                <w:p>
                  <w:pPr>
                    <w:pStyle w:val="50"/>
                    <w:spacing w:beforeLines="0" w:afterLines="0" w:line="240" w:lineRule="auto"/>
                    <w:rPr>
                      <w:rFonts w:ascii="Times New Roman"/>
                      <w:color w:val="000000"/>
                    </w:rPr>
                  </w:pPr>
                  <w:r>
                    <w:rPr>
                      <w:rFonts w:ascii="Times New Roman"/>
                      <w:color w:val="000000"/>
                    </w:rPr>
                    <w:t>无组织排放监控</w:t>
                  </w:r>
                  <w:r>
                    <w:rPr>
                      <w:rFonts w:hint="eastAsia" w:ascii="Times New Roman"/>
                      <w:color w:val="000000"/>
                    </w:rPr>
                    <w:t>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37" w:type="pct"/>
                  <w:vMerge w:val="continue"/>
                  <w:vAlign w:val="center"/>
                </w:tcPr>
                <w:p>
                  <w:pPr>
                    <w:pStyle w:val="50"/>
                    <w:spacing w:beforeLines="0" w:afterLines="0" w:line="240" w:lineRule="auto"/>
                    <w:rPr>
                      <w:rFonts w:ascii="Times New Roman"/>
                      <w:color w:val="000000"/>
                    </w:rPr>
                  </w:pPr>
                </w:p>
              </w:tc>
              <w:tc>
                <w:tcPr>
                  <w:tcW w:w="1433" w:type="pct"/>
                  <w:vMerge w:val="continue"/>
                  <w:vAlign w:val="center"/>
                </w:tcPr>
                <w:p>
                  <w:pPr>
                    <w:pStyle w:val="50"/>
                    <w:spacing w:beforeLines="0" w:afterLines="0" w:line="240" w:lineRule="auto"/>
                    <w:rPr>
                      <w:rFonts w:ascii="Times New Roman"/>
                      <w:color w:val="000000"/>
                    </w:rPr>
                  </w:pPr>
                </w:p>
              </w:tc>
              <w:tc>
                <w:tcPr>
                  <w:tcW w:w="1380" w:type="pct"/>
                  <w:vAlign w:val="center"/>
                </w:tcPr>
                <w:p>
                  <w:pPr>
                    <w:pStyle w:val="50"/>
                    <w:spacing w:beforeLines="0" w:afterLines="0" w:line="240" w:lineRule="auto"/>
                    <w:rPr>
                      <w:rFonts w:ascii="Times New Roman"/>
                      <w:color w:val="000000"/>
                    </w:rPr>
                  </w:pPr>
                  <w:r>
                    <w:rPr>
                      <w:rFonts w:hint="eastAsia" w:ascii="Times New Roman"/>
                      <w:color w:val="000000"/>
                    </w:rPr>
                    <w:t>监控点</w:t>
                  </w:r>
                </w:p>
              </w:tc>
              <w:tc>
                <w:tcPr>
                  <w:tcW w:w="1048" w:type="pct"/>
                  <w:vAlign w:val="center"/>
                </w:tcPr>
                <w:p>
                  <w:pPr>
                    <w:pStyle w:val="50"/>
                    <w:spacing w:beforeLines="0" w:afterLines="0" w:line="240" w:lineRule="auto"/>
                    <w:rPr>
                      <w:rFonts w:ascii="Times New Roman"/>
                      <w:color w:val="000000"/>
                    </w:rPr>
                  </w:pPr>
                  <w:r>
                    <w:rPr>
                      <w:rFonts w:hint="eastAsia" w:ascii="Times New Roman"/>
                      <w:color w:val="000000"/>
                    </w:rPr>
                    <w:t>浓度</w:t>
                  </w:r>
                  <w:r>
                    <w:rPr>
                      <w:rFonts w:hint="eastAsia" w:ascii="Times New Roman"/>
                      <w:color w:val="000000"/>
                      <w:lang w:val="en-US" w:eastAsia="zh-CN"/>
                    </w:rPr>
                    <w:t>mg/m</w:t>
                  </w:r>
                  <w:r>
                    <w:rPr>
                      <w:rFonts w:hint="eastAsia" w:ascii="Times New Roman"/>
                      <w:color w:val="000000"/>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37" w:type="pct"/>
                  <w:vAlign w:val="center"/>
                </w:tcPr>
                <w:p>
                  <w:pPr>
                    <w:pStyle w:val="50"/>
                    <w:spacing w:beforeLines="0" w:afterLines="0" w:line="240" w:lineRule="auto"/>
                    <w:rPr>
                      <w:rFonts w:ascii="Times New Roman"/>
                      <w:color w:val="000000"/>
                    </w:rPr>
                  </w:pPr>
                  <w:r>
                    <w:rPr>
                      <w:rFonts w:hint="eastAsia" w:ascii="Times New Roman"/>
                      <w:color w:val="000000"/>
                    </w:rPr>
                    <w:t>颗粒物</w:t>
                  </w:r>
                </w:p>
              </w:tc>
              <w:tc>
                <w:tcPr>
                  <w:tcW w:w="1433" w:type="pct"/>
                  <w:vAlign w:val="center"/>
                </w:tcPr>
                <w:p>
                  <w:pPr>
                    <w:pStyle w:val="50"/>
                    <w:spacing w:beforeLines="0" w:afterLines="0" w:line="240" w:lineRule="auto"/>
                    <w:rPr>
                      <w:rFonts w:hint="default" w:ascii="Times New Roman" w:eastAsia="宋体"/>
                      <w:color w:val="000000"/>
                      <w:lang w:val="en-US" w:eastAsia="zh-CN"/>
                    </w:rPr>
                  </w:pPr>
                  <w:r>
                    <w:rPr>
                      <w:rFonts w:hint="eastAsia" w:ascii="Times New Roman"/>
                      <w:color w:val="000000"/>
                      <w:lang w:val="en-US" w:eastAsia="zh-CN"/>
                    </w:rPr>
                    <w:t>120</w:t>
                  </w:r>
                </w:p>
              </w:tc>
              <w:tc>
                <w:tcPr>
                  <w:tcW w:w="1380" w:type="pct"/>
                  <w:vAlign w:val="center"/>
                </w:tcPr>
                <w:p>
                  <w:pPr>
                    <w:pStyle w:val="50"/>
                    <w:spacing w:beforeLines="0" w:afterLines="0" w:line="240" w:lineRule="auto"/>
                    <w:rPr>
                      <w:rFonts w:ascii="Times New Roman"/>
                      <w:color w:val="000000"/>
                    </w:rPr>
                  </w:pPr>
                  <w:r>
                    <w:rPr>
                      <w:rFonts w:hint="eastAsia" w:ascii="Times New Roman"/>
                      <w:color w:val="000000"/>
                    </w:rPr>
                    <w:t>周界外浓度最高点</w:t>
                  </w:r>
                </w:p>
              </w:tc>
              <w:tc>
                <w:tcPr>
                  <w:tcW w:w="1048" w:type="pct"/>
                  <w:vAlign w:val="center"/>
                </w:tcPr>
                <w:p>
                  <w:pPr>
                    <w:pStyle w:val="50"/>
                    <w:spacing w:beforeLines="0" w:afterLines="0" w:line="240" w:lineRule="auto"/>
                    <w:rPr>
                      <w:rFonts w:ascii="Times New Roman"/>
                      <w:color w:val="000000"/>
                    </w:rPr>
                  </w:pPr>
                  <w:r>
                    <w:rPr>
                      <w:rFonts w:hint="eastAsia" w:ascii="Times New Roman"/>
                      <w:color w:val="000000"/>
                    </w:rPr>
                    <w:t>1.0</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auto"/>
                <w:sz w:val="24"/>
                <w:szCs w:val="24"/>
                <w:highlight w:val="none"/>
              </w:rPr>
            </w:pPr>
            <w:r>
              <w:rPr>
                <w:b/>
                <w:color w:val="auto"/>
                <w:sz w:val="24"/>
                <w:szCs w:val="24"/>
                <w:highlight w:val="none"/>
              </w:rPr>
              <w:t>表</w:t>
            </w:r>
            <w:r>
              <w:rPr>
                <w:rFonts w:hint="eastAsia"/>
                <w:b/>
                <w:color w:val="auto"/>
                <w:sz w:val="24"/>
                <w:szCs w:val="24"/>
                <w:highlight w:val="none"/>
                <w:lang w:val="en-US" w:eastAsia="zh-CN"/>
              </w:rPr>
              <w:t xml:space="preserve">3-9 </w:t>
            </w:r>
            <w:r>
              <w:rPr>
                <w:rFonts w:hint="eastAsia"/>
                <w:b/>
                <w:color w:val="auto"/>
                <w:sz w:val="24"/>
                <w:szCs w:val="24"/>
                <w:highlight w:val="none"/>
              </w:rPr>
              <w:t>《饮食业油烟排放标准（试行）》（GB18483-2001）</w:t>
            </w:r>
          </w:p>
          <w:tbl>
            <w:tblPr>
              <w:tblStyle w:val="24"/>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726"/>
              <w:gridCol w:w="52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14" w:type="pct"/>
                  <w:noWrap w:val="0"/>
                  <w:vAlign w:val="center"/>
                </w:tcPr>
                <w:p>
                  <w:pPr>
                    <w:pStyle w:val="6"/>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0" w:firstLineChars="0"/>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污染项目</w:t>
                  </w:r>
                </w:p>
              </w:tc>
              <w:tc>
                <w:tcPr>
                  <w:tcW w:w="3285" w:type="pct"/>
                  <w:noWrap w:val="0"/>
                  <w:vAlign w:val="center"/>
                </w:tcPr>
                <w:p>
                  <w:pPr>
                    <w:pStyle w:val="6"/>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0" w:firstLineChars="0"/>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污染物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14" w:type="pct"/>
                  <w:noWrap w:val="0"/>
                  <w:vAlign w:val="center"/>
                </w:tcPr>
                <w:p>
                  <w:pPr>
                    <w:pStyle w:val="6"/>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0" w:firstLineChars="0"/>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饮食油烟</w:t>
                  </w:r>
                </w:p>
              </w:tc>
              <w:tc>
                <w:tcPr>
                  <w:tcW w:w="3285" w:type="pct"/>
                  <w:noWrap w:val="0"/>
                  <w:vAlign w:val="center"/>
                </w:tcPr>
                <w:p>
                  <w:pPr>
                    <w:pStyle w:val="6"/>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0" w:firstLineChars="0"/>
                    <w:jc w:val="center"/>
                    <w:textAlignment w:val="auto"/>
                    <w:rPr>
                      <w:rFonts w:hint="eastAsia"/>
                      <w:b w:val="0"/>
                      <w:bCs/>
                      <w:sz w:val="21"/>
                      <w:szCs w:val="21"/>
                      <w:vertAlign w:val="baseline"/>
                      <w:lang w:eastAsia="zh-CN"/>
                    </w:rPr>
                  </w:pPr>
                  <w:r>
                    <w:rPr>
                      <w:rFonts w:hint="eastAsia"/>
                      <w:b w:val="0"/>
                      <w:bCs/>
                      <w:sz w:val="21"/>
                      <w:szCs w:val="21"/>
                      <w:vertAlign w:val="baseline"/>
                      <w:lang w:eastAsia="zh-CN"/>
                    </w:rPr>
                    <w:t>2.0mg/m</w:t>
                  </w:r>
                  <w:r>
                    <w:rPr>
                      <w:rFonts w:hint="eastAsia"/>
                      <w:b w:val="0"/>
                      <w:bCs/>
                      <w:sz w:val="21"/>
                      <w:szCs w:val="21"/>
                      <w:vertAlign w:val="superscript"/>
                      <w:lang w:eastAsia="zh-CN"/>
                    </w:rPr>
                    <w:t>3</w:t>
                  </w:r>
                  <w:r>
                    <w:rPr>
                      <w:rFonts w:hint="eastAsia"/>
                      <w:b w:val="0"/>
                      <w:bCs/>
                      <w:sz w:val="21"/>
                      <w:szCs w:val="21"/>
                      <w:vertAlign w:val="baseline"/>
                      <w:lang w:eastAsia="zh-CN"/>
                    </w:rPr>
                    <w:t>（净化设施最低去除率75%）</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b/>
                <w:color w:val="auto"/>
                <w:sz w:val="24"/>
                <w:szCs w:val="24"/>
                <w:highlight w:val="none"/>
              </w:rPr>
            </w:pPr>
            <w:r>
              <w:rPr>
                <w:b/>
                <w:color w:val="auto"/>
                <w:sz w:val="24"/>
                <w:szCs w:val="24"/>
                <w:highlight w:val="none"/>
              </w:rPr>
              <w:t>表</w:t>
            </w:r>
            <w:r>
              <w:rPr>
                <w:rFonts w:hint="eastAsia"/>
                <w:b/>
                <w:color w:val="auto"/>
                <w:sz w:val="24"/>
                <w:szCs w:val="24"/>
                <w:highlight w:val="none"/>
                <w:lang w:val="en-US" w:eastAsia="zh-CN"/>
              </w:rPr>
              <w:t>3-10</w:t>
            </w:r>
            <w:r>
              <w:rPr>
                <w:rFonts w:hint="eastAsia" w:ascii="Times New Roman" w:hAnsi="Times New Roman" w:eastAsia="宋体" w:cs="Times New Roman"/>
                <w:b/>
                <w:color w:val="auto"/>
                <w:sz w:val="24"/>
                <w:szCs w:val="24"/>
                <w:highlight w:val="none"/>
                <w:lang w:val="en-US" w:eastAsia="zh-CN"/>
              </w:rPr>
              <w:t>《农药制造工业大气污染物排放标准》（</w:t>
            </w:r>
            <w:r>
              <w:rPr>
                <w:rFonts w:hint="default" w:ascii="Times New Roman" w:hAnsi="Times New Roman" w:eastAsia="宋体" w:cs="Times New Roman"/>
                <w:b/>
                <w:color w:val="auto"/>
                <w:sz w:val="24"/>
                <w:szCs w:val="24"/>
                <w:highlight w:val="none"/>
                <w:lang w:val="en-US" w:eastAsia="zh-CN"/>
              </w:rPr>
              <w:t>GB 39727-2020</w:t>
            </w:r>
            <w:r>
              <w:rPr>
                <w:rFonts w:hint="eastAsia" w:ascii="Times New Roman" w:hAnsi="Times New Roman" w:eastAsia="宋体" w:cs="Times New Roman"/>
                <w:b/>
                <w:color w:val="auto"/>
                <w:sz w:val="24"/>
                <w:szCs w:val="24"/>
                <w:highlight w:val="none"/>
                <w:lang w:val="en-US" w:eastAsia="zh-CN"/>
              </w:rPr>
              <w:t xml:space="preserve">）附录 </w:t>
            </w:r>
            <w:r>
              <w:rPr>
                <w:rFonts w:hint="default" w:ascii="Times New Roman" w:hAnsi="Times New Roman" w:eastAsia="宋体" w:cs="Times New Roman"/>
                <w:b/>
                <w:color w:val="auto"/>
                <w:sz w:val="24"/>
                <w:szCs w:val="24"/>
                <w:highlight w:val="none"/>
                <w:lang w:val="en-US" w:eastAsia="zh-CN"/>
              </w:rPr>
              <w:t>C</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806"/>
              <w:gridCol w:w="2333"/>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61"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b w:val="0"/>
                      <w:bCs w:val="0"/>
                      <w:vertAlign w:val="baseline"/>
                    </w:rPr>
                  </w:pPr>
                  <w:r>
                    <w:rPr>
                      <w:rFonts w:ascii="Times New Roman"/>
                      <w:color w:val="000000"/>
                    </w:rPr>
                    <w:t>污染物项目</w:t>
                  </w:r>
                </w:p>
              </w:tc>
              <w:tc>
                <w:tcPr>
                  <w:tcW w:w="1134"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b w:val="0"/>
                      <w:bCs w:val="0"/>
                      <w:vertAlign w:val="baseline"/>
                    </w:rPr>
                  </w:pPr>
                  <w:r>
                    <w:rPr>
                      <w:rFonts w:hint="eastAsia" w:ascii="Times New Roman"/>
                      <w:color w:val="000000"/>
                      <w:lang w:val="en-US" w:eastAsia="zh-CN"/>
                    </w:rPr>
                    <w:t>无组织排放</w:t>
                  </w:r>
                  <w:r>
                    <w:rPr>
                      <w:rFonts w:hint="eastAsia"/>
                      <w:color w:val="000000"/>
                      <w:lang w:val="en-US" w:eastAsia="zh-CN"/>
                    </w:rPr>
                    <w:t>限值</w:t>
                  </w:r>
                </w:p>
              </w:tc>
              <w:tc>
                <w:tcPr>
                  <w:tcW w:w="1465"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color w:val="000000"/>
                      <w:lang w:val="en-US" w:eastAsia="zh-CN"/>
                    </w:rPr>
                  </w:pPr>
                  <w:r>
                    <w:rPr>
                      <w:rFonts w:hint="eastAsia" w:ascii="Times New Roman"/>
                      <w:color w:val="000000"/>
                      <w:lang w:val="en-US" w:eastAsia="zh-CN"/>
                    </w:rPr>
                    <w:t>限值含义</w:t>
                  </w:r>
                </w:p>
              </w:tc>
              <w:tc>
                <w:tcPr>
                  <w:tcW w:w="1438"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color w:val="000000"/>
                      <w:lang w:val="en-US" w:eastAsia="zh-CN"/>
                    </w:rPr>
                  </w:pPr>
                  <w:r>
                    <w:rPr>
                      <w:rFonts w:hint="eastAsia" w:ascii="Times New Roman"/>
                      <w:color w:val="000000"/>
                      <w:lang w:val="en-US" w:eastAsia="zh-CN"/>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61" w:type="pct"/>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b w:val="0"/>
                      <w:bCs w:val="0"/>
                      <w:vertAlign w:val="baseline"/>
                      <w:lang w:val="en-US" w:eastAsia="zh-CN"/>
                    </w:rPr>
                  </w:pPr>
                  <w:r>
                    <w:rPr>
                      <w:rFonts w:hint="eastAsia" w:ascii="Times New Roman"/>
                      <w:color w:val="000000"/>
                      <w:lang w:val="en-US" w:eastAsia="zh-CN"/>
                    </w:rPr>
                    <w:t>VOCs</w:t>
                  </w:r>
                </w:p>
              </w:tc>
              <w:tc>
                <w:tcPr>
                  <w:tcW w:w="1134"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b w:val="0"/>
                      <w:bCs w:val="0"/>
                      <w:vertAlign w:val="baseline"/>
                      <w:lang w:val="en-US" w:eastAsia="zh-CN"/>
                    </w:rPr>
                  </w:pPr>
                  <w:r>
                    <w:rPr>
                      <w:rFonts w:hint="eastAsia"/>
                      <w:b w:val="0"/>
                      <w:bCs w:val="0"/>
                      <w:vertAlign w:val="baseline"/>
                      <w:lang w:val="en-US" w:eastAsia="zh-CN"/>
                    </w:rPr>
                    <w:t>10</w:t>
                  </w:r>
                  <w:r>
                    <w:rPr>
                      <w:rFonts w:hint="eastAsia" w:ascii="Times New Roman"/>
                      <w:color w:val="000000"/>
                      <w:lang w:val="en-US" w:eastAsia="zh-CN"/>
                    </w:rPr>
                    <w:t>mg/m</w:t>
                  </w:r>
                  <w:r>
                    <w:rPr>
                      <w:rFonts w:hint="eastAsia" w:ascii="Times New Roman"/>
                      <w:color w:val="000000"/>
                      <w:vertAlign w:val="superscript"/>
                      <w:lang w:val="en-US" w:eastAsia="zh-CN"/>
                    </w:rPr>
                    <w:t>3</w:t>
                  </w:r>
                </w:p>
              </w:tc>
              <w:tc>
                <w:tcPr>
                  <w:tcW w:w="1465"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b w:val="0"/>
                      <w:bCs w:val="0"/>
                      <w:vertAlign w:val="baseline"/>
                      <w:lang w:val="en-US" w:eastAsia="zh-CN"/>
                    </w:rPr>
                  </w:pPr>
                  <w:r>
                    <w:rPr>
                      <w:rFonts w:hint="eastAsia"/>
                      <w:b w:val="0"/>
                      <w:bCs w:val="0"/>
                      <w:vertAlign w:val="baseline"/>
                      <w:lang w:val="en-US" w:eastAsia="zh-CN"/>
                    </w:rPr>
                    <w:t>监控点处1h平均浓度值</w:t>
                  </w:r>
                </w:p>
              </w:tc>
              <w:tc>
                <w:tcPr>
                  <w:tcW w:w="1438" w:type="pct"/>
                  <w:vMerge w:val="restar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b w:val="0"/>
                      <w:bCs w:val="0"/>
                      <w:vertAlign w:val="baseline"/>
                      <w:lang w:val="en-US" w:eastAsia="zh-CN"/>
                    </w:rPr>
                  </w:pPr>
                  <w:r>
                    <w:rPr>
                      <w:rFonts w:hint="eastAsia"/>
                      <w:b w:val="0"/>
                      <w:bCs w:val="0"/>
                      <w:vertAlign w:val="baseline"/>
                      <w:lang w:val="en-US" w:eastAsia="zh-CN"/>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color w:val="000000"/>
                      <w:lang w:val="en-US" w:eastAsia="zh-CN"/>
                    </w:rPr>
                  </w:pPr>
                </w:p>
              </w:tc>
              <w:tc>
                <w:tcPr>
                  <w:tcW w:w="1134"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b w:val="0"/>
                      <w:bCs w:val="0"/>
                      <w:vertAlign w:val="baseline"/>
                      <w:lang w:val="en-US" w:eastAsia="zh-CN"/>
                    </w:rPr>
                  </w:pPr>
                  <w:r>
                    <w:rPr>
                      <w:rFonts w:hint="eastAsia"/>
                      <w:b w:val="0"/>
                      <w:bCs w:val="0"/>
                      <w:vertAlign w:val="baseline"/>
                      <w:lang w:val="en-US" w:eastAsia="zh-CN"/>
                    </w:rPr>
                    <w:t>30</w:t>
                  </w:r>
                  <w:r>
                    <w:rPr>
                      <w:rFonts w:hint="eastAsia" w:ascii="Times New Roman"/>
                      <w:color w:val="000000"/>
                      <w:lang w:val="en-US" w:eastAsia="zh-CN"/>
                    </w:rPr>
                    <w:t>mg/m</w:t>
                  </w:r>
                  <w:r>
                    <w:rPr>
                      <w:rFonts w:hint="eastAsia" w:ascii="Times New Roman"/>
                      <w:color w:val="000000"/>
                      <w:vertAlign w:val="superscript"/>
                      <w:lang w:val="en-US" w:eastAsia="zh-CN"/>
                    </w:rPr>
                    <w:t>3</w:t>
                  </w:r>
                </w:p>
              </w:tc>
              <w:tc>
                <w:tcPr>
                  <w:tcW w:w="1465" w:type="pct"/>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b w:val="0"/>
                      <w:bCs w:val="0"/>
                      <w:vertAlign w:val="baseline"/>
                      <w:lang w:val="en-US" w:eastAsia="zh-CN"/>
                    </w:rPr>
                  </w:pPr>
                  <w:r>
                    <w:rPr>
                      <w:rFonts w:hint="eastAsia"/>
                      <w:b w:val="0"/>
                      <w:bCs w:val="0"/>
                      <w:vertAlign w:val="baseline"/>
                      <w:lang w:val="en-US" w:eastAsia="zh-CN"/>
                    </w:rPr>
                    <w:t>监控点任意处一次浓度值</w:t>
                  </w:r>
                </w:p>
              </w:tc>
              <w:tc>
                <w:tcPr>
                  <w:tcW w:w="1438" w:type="pct"/>
                  <w:vMerge w:val="continue"/>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b w:val="0"/>
                      <w:bCs w:val="0"/>
                      <w:vertAlign w:val="baseline"/>
                      <w:lang w:val="en-US" w:eastAsia="zh-CN"/>
                    </w:rPr>
                  </w:pPr>
                </w:p>
              </w:tc>
            </w:tr>
          </w:tbl>
          <w:p>
            <w:pPr>
              <w:pStyle w:val="6"/>
              <w:spacing w:before="72" w:beforeLines="30"/>
              <w:ind w:left="0" w:leftChars="0" w:firstLine="0" w:firstLineChars="0"/>
              <w:jc w:val="center"/>
              <w:rPr>
                <w:rFonts w:hint="eastAsia"/>
                <w:lang w:val="en-US" w:eastAsia="zh-CN"/>
              </w:rPr>
            </w:pPr>
            <w:r>
              <w:rPr>
                <w:rFonts w:hint="eastAsia"/>
                <w:lang w:val="en-US" w:eastAsia="zh-CN"/>
              </w:rPr>
              <w:t>表3-11</w:t>
            </w:r>
            <w:r>
              <w:rPr>
                <w:rFonts w:hint="eastAsia"/>
              </w:rPr>
              <w:t>《湖南省工业炉窑大气污染物综合治理实施方案》附件1</w:t>
            </w:r>
          </w:p>
          <w:tbl>
            <w:tblPr>
              <w:tblStyle w:val="24"/>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871"/>
              <w:gridCol w:w="4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434" w:type="pct"/>
                  <w:noWrap w:val="0"/>
                  <w:vAlign w:val="center"/>
                </w:tcPr>
                <w:p>
                  <w:pPr>
                    <w:pStyle w:val="6"/>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0" w:firstLineChars="0"/>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污染项目</w:t>
                  </w:r>
                </w:p>
              </w:tc>
              <w:tc>
                <w:tcPr>
                  <w:tcW w:w="2565" w:type="pct"/>
                  <w:noWrap w:val="0"/>
                  <w:vAlign w:val="center"/>
                </w:tcPr>
                <w:p>
                  <w:pPr>
                    <w:pStyle w:val="6"/>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0" w:firstLineChars="0"/>
                    <w:jc w:val="center"/>
                    <w:textAlignment w:val="auto"/>
                    <w:rPr>
                      <w:rFonts w:hint="default"/>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排放浓度限值mg/m</w:t>
                  </w:r>
                  <w:r>
                    <w:rPr>
                      <w:rFonts w:hint="eastAsia" w:ascii="Times New Roman" w:hAnsi="Times New Roman" w:eastAsia="宋体" w:cs="Times New Roman"/>
                      <w:b w:val="0"/>
                      <w:bCs/>
                      <w:sz w:val="21"/>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434" w:type="pct"/>
                  <w:noWrap w:val="0"/>
                  <w:vAlign w:val="center"/>
                </w:tcPr>
                <w:p>
                  <w:pPr>
                    <w:pStyle w:val="6"/>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0" w:firstLineChars="0"/>
                    <w:jc w:val="center"/>
                    <w:textAlignment w:val="auto"/>
                    <w:rPr>
                      <w:rFonts w:hint="default"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SO</w:t>
                  </w:r>
                  <w:r>
                    <w:rPr>
                      <w:rFonts w:hint="eastAsia" w:ascii="Times New Roman" w:hAnsi="Times New Roman" w:eastAsia="宋体" w:cs="Times New Roman"/>
                      <w:b w:val="0"/>
                      <w:bCs/>
                      <w:sz w:val="21"/>
                      <w:szCs w:val="21"/>
                      <w:vertAlign w:val="subscript"/>
                      <w:lang w:val="en-US" w:eastAsia="zh-CN"/>
                    </w:rPr>
                    <w:t>2</w:t>
                  </w:r>
                </w:p>
              </w:tc>
              <w:tc>
                <w:tcPr>
                  <w:tcW w:w="2565" w:type="pct"/>
                  <w:noWrap w:val="0"/>
                  <w:vAlign w:val="center"/>
                </w:tcPr>
                <w:p>
                  <w:pPr>
                    <w:pStyle w:val="6"/>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0" w:firstLineChars="0"/>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200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434" w:type="pct"/>
                  <w:noWrap w:val="0"/>
                  <w:vAlign w:val="center"/>
                </w:tcPr>
                <w:p>
                  <w:pPr>
                    <w:pStyle w:val="6"/>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0" w:firstLineChars="0"/>
                    <w:jc w:val="center"/>
                    <w:textAlignment w:val="auto"/>
                    <w:rPr>
                      <w:rFonts w:hint="default" w:ascii="Times New Roman" w:hAnsi="Times New Roman" w:eastAsia="宋体" w:cs="Times New Roman"/>
                      <w:b w:val="0"/>
                      <w:bCs/>
                      <w:sz w:val="21"/>
                      <w:szCs w:val="21"/>
                      <w:vertAlign w:val="baseline"/>
                      <w:lang w:val="en-US" w:eastAsia="zh-CN"/>
                    </w:rPr>
                  </w:pPr>
                  <w:r>
                    <w:rPr>
                      <w:rFonts w:hint="eastAsia" w:ascii="Times New Roman" w:hAnsi="Times New Roman" w:eastAsia="宋体" w:cs="Times New Roman"/>
                      <w:b w:val="0"/>
                      <w:bCs/>
                      <w:sz w:val="21"/>
                      <w:szCs w:val="21"/>
                      <w:vertAlign w:val="baseline"/>
                      <w:lang w:val="en-US" w:eastAsia="zh-CN"/>
                    </w:rPr>
                    <w:t>NO</w:t>
                  </w:r>
                  <w:r>
                    <w:rPr>
                      <w:rFonts w:hint="eastAsia" w:ascii="Times New Roman" w:hAnsi="Times New Roman" w:eastAsia="宋体" w:cs="Times New Roman"/>
                      <w:b w:val="0"/>
                      <w:bCs/>
                      <w:sz w:val="21"/>
                      <w:szCs w:val="21"/>
                      <w:vertAlign w:val="subscript"/>
                      <w:lang w:val="en-US" w:eastAsia="zh-CN"/>
                    </w:rPr>
                    <w:t>X</w:t>
                  </w:r>
                </w:p>
              </w:tc>
              <w:tc>
                <w:tcPr>
                  <w:tcW w:w="2565" w:type="pct"/>
                  <w:noWrap w:val="0"/>
                  <w:vAlign w:val="center"/>
                </w:tcPr>
                <w:p>
                  <w:pPr>
                    <w:pStyle w:val="6"/>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0" w:firstLineChars="0"/>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300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434" w:type="pct"/>
                  <w:noWrap w:val="0"/>
                  <w:vAlign w:val="center"/>
                </w:tcPr>
                <w:p>
                  <w:pPr>
                    <w:pStyle w:val="6"/>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0" w:firstLineChars="0"/>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颗粒物</w:t>
                  </w:r>
                </w:p>
              </w:tc>
              <w:tc>
                <w:tcPr>
                  <w:tcW w:w="2565" w:type="pct"/>
                  <w:noWrap w:val="0"/>
                  <w:vAlign w:val="center"/>
                </w:tcPr>
                <w:p>
                  <w:pPr>
                    <w:pStyle w:val="6"/>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0" w:firstLineChars="0"/>
                    <w:jc w:val="center"/>
                    <w:textAlignment w:val="auto"/>
                    <w:rPr>
                      <w:rFonts w:hint="default"/>
                      <w:b w:val="0"/>
                      <w:bCs/>
                      <w:sz w:val="21"/>
                      <w:szCs w:val="21"/>
                      <w:vertAlign w:val="baseline"/>
                      <w:lang w:val="en-US" w:eastAsia="zh-CN"/>
                    </w:rPr>
                  </w:pPr>
                  <w:r>
                    <w:rPr>
                      <w:rFonts w:hint="eastAsia"/>
                      <w:b w:val="0"/>
                      <w:bCs/>
                      <w:sz w:val="21"/>
                      <w:szCs w:val="21"/>
                      <w:vertAlign w:val="baseline"/>
                      <w:lang w:val="en-US" w:eastAsia="zh-CN"/>
                    </w:rPr>
                    <w:t>30</w:t>
                  </w:r>
                </w:p>
              </w:tc>
            </w:tr>
          </w:tbl>
          <w:p>
            <w:pPr>
              <w:pStyle w:val="6"/>
              <w:spacing w:before="72" w:beforeLines="30"/>
              <w:ind w:left="0" w:leftChars="0" w:firstLine="480" w:firstLineChars="200"/>
            </w:pPr>
            <w:r>
              <w:rPr>
                <w:rFonts w:hint="eastAsia"/>
              </w:rPr>
              <w:t>2、废水污染物</w:t>
            </w:r>
          </w:p>
          <w:p>
            <w:pPr>
              <w:spacing w:line="360" w:lineRule="auto"/>
              <w:ind w:firstLine="480" w:firstLineChars="200"/>
              <w:rPr>
                <w:sz w:val="24"/>
              </w:rPr>
            </w:pPr>
            <w:r>
              <w:rPr>
                <w:rFonts w:hint="eastAsia"/>
                <w:sz w:val="24"/>
              </w:rPr>
              <w:t>本项目生活污水预处理达到《污水综合排放标准》（GB8978-1996）</w:t>
            </w:r>
            <w:r>
              <w:rPr>
                <w:rFonts w:hint="eastAsia"/>
                <w:sz w:val="24"/>
                <w:lang w:val="en-US" w:eastAsia="zh-CN"/>
              </w:rPr>
              <w:t>表四中</w:t>
            </w:r>
            <w:r>
              <w:rPr>
                <w:rFonts w:hint="eastAsia"/>
                <w:sz w:val="24"/>
              </w:rPr>
              <w:t>三级标准，同时满足园区污水处理厂接入水水质标准后，进入攸州工业园污水处理厂处理达标后排至洣水。</w:t>
            </w:r>
          </w:p>
          <w:p>
            <w:pPr>
              <w:pStyle w:val="59"/>
              <w:spacing w:before="0" w:after="0" w:line="360" w:lineRule="auto"/>
              <w:ind w:firstLine="480" w:firstLineChars="200"/>
              <w:rPr>
                <w:rFonts w:ascii="Times New Roman" w:hAnsi="Times New Roman" w:eastAsia="宋体"/>
                <w:b/>
                <w:kern w:val="2"/>
                <w:sz w:val="24"/>
                <w:szCs w:val="24"/>
              </w:rPr>
            </w:pPr>
            <w:r>
              <w:rPr>
                <w:rFonts w:ascii="Times New Roman" w:hAnsi="Times New Roman" w:eastAsia="宋体"/>
                <w:b/>
                <w:kern w:val="2"/>
                <w:sz w:val="24"/>
                <w:szCs w:val="24"/>
              </w:rPr>
              <w:t>表</w:t>
            </w:r>
            <w:r>
              <w:rPr>
                <w:rFonts w:hint="eastAsia" w:ascii="Times New Roman" w:hAnsi="Times New Roman" w:eastAsia="宋体"/>
                <w:b/>
                <w:kern w:val="2"/>
                <w:sz w:val="24"/>
                <w:szCs w:val="24"/>
              </w:rPr>
              <w:t>3-</w:t>
            </w:r>
            <w:r>
              <w:rPr>
                <w:rFonts w:hint="eastAsia" w:ascii="Times New Roman" w:hAnsi="Times New Roman" w:eastAsia="宋体"/>
                <w:b/>
                <w:kern w:val="2"/>
                <w:sz w:val="24"/>
                <w:szCs w:val="24"/>
                <w:lang w:val="en-US" w:eastAsia="zh-CN"/>
              </w:rPr>
              <w:t>12</w:t>
            </w:r>
            <w:r>
              <w:rPr>
                <w:rFonts w:ascii="Times New Roman" w:hAnsi="Times New Roman" w:eastAsia="宋体"/>
                <w:b/>
                <w:kern w:val="2"/>
                <w:sz w:val="24"/>
                <w:szCs w:val="24"/>
              </w:rPr>
              <w:t xml:space="preserve"> 项目废水水污染物排放标准</w:t>
            </w:r>
            <w:r>
              <w:rPr>
                <w:rFonts w:hint="eastAsia" w:ascii="Times New Roman" w:hAnsi="Times New Roman" w:eastAsia="宋体"/>
                <w:b/>
                <w:kern w:val="2"/>
                <w:sz w:val="24"/>
                <w:szCs w:val="24"/>
              </w:rPr>
              <w:t xml:space="preserve">  单位：mg/L</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5"/>
              <w:gridCol w:w="803"/>
              <w:gridCol w:w="846"/>
              <w:gridCol w:w="929"/>
              <w:gridCol w:w="776"/>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369" w:type="pct"/>
                  <w:vAlign w:val="center"/>
                </w:tcPr>
                <w:p>
                  <w:pPr>
                    <w:pStyle w:val="66"/>
                    <w:spacing w:before="72" w:beforeLines="30" w:after="72" w:afterLines="30"/>
                    <w:rPr>
                      <w:rFonts w:ascii="Times New Roman" w:hAnsi="Times New Roman"/>
                      <w:kern w:val="2"/>
                      <w:sz w:val="21"/>
                      <w:szCs w:val="21"/>
                    </w:rPr>
                  </w:pPr>
                  <w:r>
                    <w:rPr>
                      <w:rFonts w:ascii="Times New Roman" w:hAnsi="Times New Roman"/>
                      <w:kern w:val="2"/>
                      <w:sz w:val="21"/>
                      <w:szCs w:val="21"/>
                    </w:rPr>
                    <w:t>水质指标</w:t>
                  </w:r>
                </w:p>
              </w:tc>
              <w:tc>
                <w:tcPr>
                  <w:tcW w:w="504" w:type="pct"/>
                  <w:vAlign w:val="center"/>
                </w:tcPr>
                <w:p>
                  <w:pPr>
                    <w:pStyle w:val="66"/>
                    <w:spacing w:before="72" w:beforeLines="30" w:after="72" w:afterLines="30"/>
                    <w:rPr>
                      <w:rFonts w:ascii="Times New Roman" w:hAnsi="Times New Roman"/>
                      <w:kern w:val="2"/>
                      <w:sz w:val="21"/>
                      <w:szCs w:val="21"/>
                    </w:rPr>
                  </w:pPr>
                  <w:r>
                    <w:rPr>
                      <w:rFonts w:ascii="Times New Roman" w:hAnsi="Times New Roman"/>
                      <w:kern w:val="2"/>
                      <w:sz w:val="21"/>
                      <w:szCs w:val="21"/>
                    </w:rPr>
                    <w:t>COD</w:t>
                  </w:r>
                </w:p>
              </w:tc>
              <w:tc>
                <w:tcPr>
                  <w:tcW w:w="531" w:type="pct"/>
                  <w:vAlign w:val="center"/>
                </w:tcPr>
                <w:p>
                  <w:pPr>
                    <w:pStyle w:val="66"/>
                    <w:spacing w:before="72" w:beforeLines="30" w:after="72" w:afterLines="30"/>
                    <w:rPr>
                      <w:rFonts w:ascii="Times New Roman" w:hAnsi="Times New Roman"/>
                      <w:kern w:val="2"/>
                      <w:sz w:val="21"/>
                      <w:szCs w:val="21"/>
                    </w:rPr>
                  </w:pPr>
                  <w:r>
                    <w:rPr>
                      <w:rFonts w:ascii="Times New Roman" w:hAnsi="Times New Roman"/>
                      <w:kern w:val="2"/>
                      <w:sz w:val="21"/>
                      <w:szCs w:val="21"/>
                    </w:rPr>
                    <w:t>BOD</w:t>
                  </w:r>
                  <w:r>
                    <w:rPr>
                      <w:rFonts w:ascii="Times New Roman" w:hAnsi="Times New Roman"/>
                      <w:kern w:val="2"/>
                      <w:sz w:val="21"/>
                      <w:szCs w:val="21"/>
                      <w:vertAlign w:val="subscript"/>
                    </w:rPr>
                    <w:t>5</w:t>
                  </w:r>
                </w:p>
              </w:tc>
              <w:tc>
                <w:tcPr>
                  <w:tcW w:w="583" w:type="pct"/>
                  <w:vAlign w:val="center"/>
                </w:tcPr>
                <w:p>
                  <w:pPr>
                    <w:pStyle w:val="66"/>
                    <w:spacing w:before="72" w:beforeLines="30" w:after="72" w:afterLines="30"/>
                    <w:rPr>
                      <w:rFonts w:ascii="Times New Roman" w:hAnsi="Times New Roman"/>
                      <w:kern w:val="2"/>
                      <w:sz w:val="21"/>
                      <w:szCs w:val="21"/>
                    </w:rPr>
                  </w:pPr>
                  <w:r>
                    <w:rPr>
                      <w:rFonts w:ascii="Times New Roman" w:hAnsi="Times New Roman"/>
                      <w:sz w:val="21"/>
                      <w:szCs w:val="21"/>
                    </w:rPr>
                    <w:t>NH</w:t>
                  </w:r>
                  <w:r>
                    <w:rPr>
                      <w:rFonts w:ascii="Times New Roman" w:hAnsi="Times New Roman"/>
                      <w:sz w:val="21"/>
                      <w:szCs w:val="21"/>
                      <w:vertAlign w:val="subscript"/>
                    </w:rPr>
                    <w:t>3</w:t>
                  </w:r>
                  <w:r>
                    <w:rPr>
                      <w:rFonts w:ascii="Times New Roman" w:hAnsi="Times New Roman"/>
                      <w:sz w:val="21"/>
                      <w:szCs w:val="21"/>
                    </w:rPr>
                    <w:t>-N</w:t>
                  </w:r>
                </w:p>
              </w:tc>
              <w:tc>
                <w:tcPr>
                  <w:tcW w:w="487" w:type="pct"/>
                  <w:vAlign w:val="center"/>
                </w:tcPr>
                <w:p>
                  <w:pPr>
                    <w:pStyle w:val="66"/>
                    <w:spacing w:before="72" w:beforeLines="30" w:after="72" w:afterLines="30"/>
                    <w:rPr>
                      <w:rFonts w:ascii="Times New Roman" w:hAnsi="Times New Roman"/>
                      <w:kern w:val="2"/>
                      <w:sz w:val="21"/>
                      <w:szCs w:val="21"/>
                    </w:rPr>
                  </w:pPr>
                  <w:r>
                    <w:rPr>
                      <w:rFonts w:ascii="Times New Roman" w:hAnsi="Times New Roman"/>
                      <w:kern w:val="2"/>
                      <w:sz w:val="21"/>
                      <w:szCs w:val="21"/>
                    </w:rPr>
                    <w:t>SS</w:t>
                  </w:r>
                </w:p>
              </w:tc>
              <w:tc>
                <w:tcPr>
                  <w:tcW w:w="522" w:type="pct"/>
                  <w:vAlign w:val="center"/>
                </w:tcPr>
                <w:p>
                  <w:pPr>
                    <w:pStyle w:val="66"/>
                    <w:spacing w:before="72" w:beforeLines="30" w:after="72" w:afterLines="30"/>
                    <w:rPr>
                      <w:rFonts w:ascii="Times New Roman" w:hAnsi="Times New Roman"/>
                      <w:kern w:val="2"/>
                      <w:sz w:val="21"/>
                      <w:szCs w:val="21"/>
                    </w:rPr>
                  </w:pPr>
                  <w:r>
                    <w:rPr>
                      <w:rFonts w:hint="eastAsia" w:ascii="Times New Roman" w:hAnsi="Times New Roman"/>
                      <w:kern w:val="2"/>
                      <w:sz w:val="21"/>
                      <w:szCs w:val="21"/>
                    </w:rPr>
                    <w:t>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369" w:type="pct"/>
                  <w:vAlign w:val="center"/>
                </w:tcPr>
                <w:p>
                  <w:pPr>
                    <w:pStyle w:val="66"/>
                    <w:spacing w:before="72" w:beforeLines="30" w:after="72" w:afterLines="30"/>
                    <w:rPr>
                      <w:rFonts w:ascii="Times New Roman" w:hAnsi="Times New Roman"/>
                      <w:kern w:val="2"/>
                      <w:sz w:val="21"/>
                      <w:szCs w:val="21"/>
                    </w:rPr>
                  </w:pPr>
                  <w:r>
                    <w:rPr>
                      <w:rFonts w:hint="eastAsia" w:ascii="Times New Roman" w:hAnsi="Times New Roman"/>
                      <w:kern w:val="2"/>
                      <w:sz w:val="21"/>
                      <w:szCs w:val="21"/>
                    </w:rPr>
                    <w:t>《污水综合排放标准》（GB8978－1996）</w:t>
                  </w:r>
                  <w:r>
                    <w:rPr>
                      <w:rFonts w:hint="eastAsia" w:ascii="Times New Roman" w:hAnsi="Times New Roman"/>
                      <w:kern w:val="2"/>
                      <w:sz w:val="21"/>
                      <w:szCs w:val="21"/>
                      <w:lang w:val="en-US" w:eastAsia="zh-CN"/>
                    </w:rPr>
                    <w:t>表四</w:t>
                  </w:r>
                  <w:r>
                    <w:rPr>
                      <w:rFonts w:hint="eastAsia" w:ascii="Times New Roman" w:hAnsi="Times New Roman"/>
                      <w:kern w:val="2"/>
                      <w:sz w:val="21"/>
                      <w:szCs w:val="21"/>
                    </w:rPr>
                    <w:t>中的三级标准要求</w:t>
                  </w:r>
                </w:p>
              </w:tc>
              <w:tc>
                <w:tcPr>
                  <w:tcW w:w="504" w:type="pct"/>
                  <w:vAlign w:val="center"/>
                </w:tcPr>
                <w:p>
                  <w:pPr>
                    <w:pStyle w:val="66"/>
                    <w:spacing w:before="72" w:beforeLines="30" w:after="72" w:afterLines="30"/>
                    <w:rPr>
                      <w:rFonts w:ascii="Times New Roman" w:hAnsi="Times New Roman"/>
                      <w:kern w:val="2"/>
                      <w:sz w:val="21"/>
                      <w:szCs w:val="21"/>
                    </w:rPr>
                  </w:pPr>
                  <w:r>
                    <w:rPr>
                      <w:rFonts w:ascii="Times New Roman" w:hAnsi="Times New Roman"/>
                      <w:kern w:val="2"/>
                      <w:sz w:val="21"/>
                      <w:szCs w:val="21"/>
                    </w:rPr>
                    <w:t>500</w:t>
                  </w:r>
                </w:p>
              </w:tc>
              <w:tc>
                <w:tcPr>
                  <w:tcW w:w="531" w:type="pct"/>
                  <w:vAlign w:val="center"/>
                </w:tcPr>
                <w:p>
                  <w:pPr>
                    <w:pStyle w:val="66"/>
                    <w:spacing w:before="72" w:beforeLines="30" w:after="72" w:afterLines="30"/>
                    <w:rPr>
                      <w:rFonts w:ascii="Times New Roman" w:hAnsi="Times New Roman"/>
                      <w:kern w:val="2"/>
                      <w:sz w:val="21"/>
                      <w:szCs w:val="21"/>
                    </w:rPr>
                  </w:pPr>
                  <w:r>
                    <w:rPr>
                      <w:rFonts w:hint="eastAsia" w:ascii="Times New Roman" w:hAnsi="Times New Roman"/>
                      <w:kern w:val="2"/>
                      <w:sz w:val="21"/>
                      <w:szCs w:val="21"/>
                    </w:rPr>
                    <w:t>300</w:t>
                  </w:r>
                </w:p>
              </w:tc>
              <w:tc>
                <w:tcPr>
                  <w:tcW w:w="583" w:type="pct"/>
                  <w:vAlign w:val="center"/>
                </w:tcPr>
                <w:p>
                  <w:pPr>
                    <w:pStyle w:val="66"/>
                    <w:spacing w:before="72" w:beforeLines="30" w:after="72" w:afterLines="30"/>
                    <w:rPr>
                      <w:rFonts w:ascii="Times New Roman" w:hAnsi="Times New Roman"/>
                      <w:kern w:val="2"/>
                      <w:sz w:val="21"/>
                      <w:szCs w:val="21"/>
                    </w:rPr>
                  </w:pPr>
                  <w:r>
                    <w:rPr>
                      <w:rFonts w:hint="eastAsia" w:ascii="Times New Roman" w:hAnsi="Times New Roman"/>
                      <w:kern w:val="2"/>
                      <w:sz w:val="21"/>
                      <w:szCs w:val="21"/>
                    </w:rPr>
                    <w:t>-</w:t>
                  </w:r>
                </w:p>
              </w:tc>
              <w:tc>
                <w:tcPr>
                  <w:tcW w:w="487" w:type="pct"/>
                  <w:vAlign w:val="center"/>
                </w:tcPr>
                <w:p>
                  <w:pPr>
                    <w:pStyle w:val="66"/>
                    <w:spacing w:before="72" w:beforeLines="30" w:after="72" w:afterLines="30"/>
                    <w:rPr>
                      <w:rFonts w:ascii="Times New Roman" w:hAnsi="Times New Roman"/>
                      <w:kern w:val="2"/>
                      <w:sz w:val="21"/>
                      <w:szCs w:val="21"/>
                    </w:rPr>
                  </w:pPr>
                  <w:r>
                    <w:rPr>
                      <w:rFonts w:ascii="Times New Roman" w:hAnsi="Times New Roman"/>
                      <w:kern w:val="2"/>
                      <w:sz w:val="21"/>
                      <w:szCs w:val="21"/>
                    </w:rPr>
                    <w:t>400</w:t>
                  </w:r>
                </w:p>
              </w:tc>
              <w:tc>
                <w:tcPr>
                  <w:tcW w:w="522" w:type="pct"/>
                  <w:vAlign w:val="center"/>
                </w:tcPr>
                <w:p>
                  <w:pPr>
                    <w:pStyle w:val="66"/>
                    <w:spacing w:before="72" w:beforeLines="30" w:after="72" w:afterLines="30"/>
                    <w:rPr>
                      <w:rFonts w:ascii="Times New Roman" w:hAnsi="Times New Roman"/>
                      <w:kern w:val="2"/>
                      <w:sz w:val="21"/>
                      <w:szCs w:val="21"/>
                    </w:rPr>
                  </w:pPr>
                  <w:r>
                    <w:rPr>
                      <w:rFonts w:hint="eastAsia" w:ascii="Times New Roman" w:hAnsi="Times New Roman"/>
                      <w:kern w:val="2"/>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369" w:type="pct"/>
                  <w:vAlign w:val="center"/>
                </w:tcPr>
                <w:p>
                  <w:pPr>
                    <w:pStyle w:val="66"/>
                    <w:spacing w:before="72" w:beforeLines="30" w:after="72" w:afterLines="30"/>
                    <w:rPr>
                      <w:rFonts w:ascii="Times New Roman" w:hAnsi="Times New Roman"/>
                      <w:kern w:val="2"/>
                      <w:sz w:val="21"/>
                      <w:szCs w:val="21"/>
                    </w:rPr>
                  </w:pPr>
                  <w:r>
                    <w:rPr>
                      <w:rFonts w:hint="eastAsia" w:ascii="Times New Roman" w:hAnsi="Times New Roman"/>
                      <w:kern w:val="2"/>
                      <w:sz w:val="21"/>
                      <w:szCs w:val="21"/>
                    </w:rPr>
                    <w:t>园区污水处理厂接入水水质标准</w:t>
                  </w:r>
                </w:p>
              </w:tc>
              <w:tc>
                <w:tcPr>
                  <w:tcW w:w="504" w:type="pct"/>
                  <w:vAlign w:val="center"/>
                </w:tcPr>
                <w:p>
                  <w:pPr>
                    <w:pStyle w:val="66"/>
                    <w:spacing w:before="72" w:beforeLines="30" w:after="72" w:afterLines="30"/>
                    <w:rPr>
                      <w:rFonts w:hint="default" w:ascii="Times New Roman" w:hAnsi="Times New Roman" w:eastAsia="宋体"/>
                      <w:kern w:val="2"/>
                      <w:sz w:val="21"/>
                      <w:szCs w:val="21"/>
                      <w:lang w:val="en-US" w:eastAsia="zh-CN"/>
                    </w:rPr>
                  </w:pPr>
                  <w:r>
                    <w:rPr>
                      <w:rFonts w:hint="eastAsia" w:ascii="Times New Roman" w:hAnsi="Times New Roman"/>
                      <w:kern w:val="2"/>
                      <w:sz w:val="21"/>
                      <w:szCs w:val="21"/>
                      <w:lang w:val="en-US" w:eastAsia="zh-CN"/>
                    </w:rPr>
                    <w:t>500</w:t>
                  </w:r>
                </w:p>
              </w:tc>
              <w:tc>
                <w:tcPr>
                  <w:tcW w:w="531" w:type="pct"/>
                  <w:vAlign w:val="center"/>
                </w:tcPr>
                <w:p>
                  <w:pPr>
                    <w:pStyle w:val="66"/>
                    <w:spacing w:before="72" w:beforeLines="30" w:after="72" w:afterLines="30"/>
                    <w:rPr>
                      <w:rFonts w:hint="default" w:ascii="Times New Roman" w:hAnsi="Times New Roman" w:eastAsia="宋体"/>
                      <w:kern w:val="2"/>
                      <w:sz w:val="21"/>
                      <w:szCs w:val="21"/>
                      <w:lang w:val="en-US" w:eastAsia="zh-CN"/>
                    </w:rPr>
                  </w:pPr>
                  <w:r>
                    <w:rPr>
                      <w:rFonts w:hint="eastAsia" w:ascii="Times New Roman" w:hAnsi="Times New Roman"/>
                      <w:kern w:val="2"/>
                      <w:sz w:val="21"/>
                      <w:szCs w:val="21"/>
                      <w:lang w:val="en-US" w:eastAsia="zh-CN"/>
                    </w:rPr>
                    <w:t>300</w:t>
                  </w:r>
                </w:p>
              </w:tc>
              <w:tc>
                <w:tcPr>
                  <w:tcW w:w="583" w:type="pct"/>
                  <w:vAlign w:val="center"/>
                </w:tcPr>
                <w:p>
                  <w:pPr>
                    <w:pStyle w:val="66"/>
                    <w:spacing w:before="72" w:beforeLines="30" w:after="72" w:afterLines="30"/>
                    <w:rPr>
                      <w:rFonts w:hint="default" w:ascii="Times New Roman" w:hAnsi="Times New Roman" w:eastAsia="宋体"/>
                      <w:kern w:val="2"/>
                      <w:sz w:val="21"/>
                      <w:szCs w:val="21"/>
                      <w:lang w:val="en-US" w:eastAsia="zh-CN"/>
                    </w:rPr>
                  </w:pPr>
                  <w:r>
                    <w:rPr>
                      <w:rFonts w:hint="eastAsia" w:ascii="Times New Roman" w:hAnsi="Times New Roman"/>
                      <w:kern w:val="2"/>
                      <w:sz w:val="21"/>
                      <w:szCs w:val="21"/>
                      <w:lang w:val="en-US" w:eastAsia="zh-CN"/>
                    </w:rPr>
                    <w:t>35</w:t>
                  </w:r>
                </w:p>
              </w:tc>
              <w:tc>
                <w:tcPr>
                  <w:tcW w:w="487" w:type="pct"/>
                  <w:vAlign w:val="center"/>
                </w:tcPr>
                <w:p>
                  <w:pPr>
                    <w:pStyle w:val="66"/>
                    <w:spacing w:before="72" w:beforeLines="30" w:after="72" w:afterLines="30"/>
                    <w:rPr>
                      <w:rFonts w:hint="default" w:ascii="Times New Roman" w:hAnsi="Times New Roman" w:eastAsia="宋体"/>
                      <w:kern w:val="2"/>
                      <w:sz w:val="21"/>
                      <w:szCs w:val="21"/>
                      <w:lang w:val="en-US" w:eastAsia="zh-CN"/>
                    </w:rPr>
                  </w:pPr>
                  <w:r>
                    <w:rPr>
                      <w:rFonts w:hint="eastAsia" w:ascii="Times New Roman" w:hAnsi="Times New Roman"/>
                      <w:kern w:val="2"/>
                      <w:sz w:val="21"/>
                      <w:szCs w:val="21"/>
                      <w:lang w:val="en-US" w:eastAsia="zh-CN"/>
                    </w:rPr>
                    <w:t>400</w:t>
                  </w:r>
                </w:p>
              </w:tc>
              <w:tc>
                <w:tcPr>
                  <w:tcW w:w="522" w:type="pct"/>
                  <w:vAlign w:val="center"/>
                </w:tcPr>
                <w:p>
                  <w:pPr>
                    <w:pStyle w:val="66"/>
                    <w:spacing w:before="72" w:beforeLines="30" w:after="72" w:afterLines="30"/>
                    <w:rPr>
                      <w:rFonts w:hint="default" w:ascii="Times New Roman" w:hAnsi="Times New Roman" w:eastAsia="宋体"/>
                      <w:kern w:val="2"/>
                      <w:sz w:val="21"/>
                      <w:szCs w:val="21"/>
                      <w:lang w:val="en-US" w:eastAsia="zh-CN"/>
                    </w:rPr>
                  </w:pPr>
                  <w:r>
                    <w:rPr>
                      <w:rFonts w:hint="eastAsia" w:ascii="Times New Roman" w:hAnsi="Times New Roman"/>
                      <w:kern w:val="2"/>
                      <w:sz w:val="21"/>
                      <w:szCs w:val="21"/>
                      <w:lang w:val="en-US" w:eastAsia="zh-CN"/>
                    </w:rPr>
                    <w:t>6~9</w:t>
                  </w:r>
                </w:p>
              </w:tc>
            </w:tr>
          </w:tbl>
          <w:p>
            <w:pPr>
              <w:pStyle w:val="6"/>
              <w:keepNext/>
              <w:keepLines/>
              <w:pageBreakBefore w:val="0"/>
              <w:widowControl w:val="0"/>
              <w:kinsoku/>
              <w:wordWrap/>
              <w:overflowPunct/>
              <w:topLinePunct w:val="0"/>
              <w:autoSpaceDE/>
              <w:autoSpaceDN/>
              <w:bidi w:val="0"/>
              <w:adjustRightInd/>
              <w:snapToGrid/>
              <w:ind w:firstLine="482"/>
              <w:textAlignment w:val="auto"/>
            </w:pPr>
            <w:r>
              <w:rPr>
                <w:rFonts w:hint="eastAsia"/>
              </w:rPr>
              <w:t>3、噪声</w:t>
            </w:r>
          </w:p>
          <w:p>
            <w:pPr>
              <w:spacing w:line="360" w:lineRule="auto"/>
              <w:ind w:firstLine="480" w:firstLineChars="200"/>
              <w:rPr>
                <w:sz w:val="24"/>
              </w:rPr>
            </w:pPr>
            <w:r>
              <w:rPr>
                <w:sz w:val="24"/>
              </w:rPr>
              <w:t>厂界噪声执行《工业企业厂界环境噪声排放标准》（GB12348-2008）</w:t>
            </w:r>
            <w:r>
              <w:rPr>
                <w:rFonts w:hint="eastAsia"/>
                <w:sz w:val="24"/>
              </w:rPr>
              <w:t>3</w:t>
            </w:r>
            <w:r>
              <w:rPr>
                <w:sz w:val="24"/>
              </w:rPr>
              <w:t>类标准</w:t>
            </w:r>
            <w:r>
              <w:rPr>
                <w:rFonts w:hint="eastAsia"/>
                <w:sz w:val="24"/>
              </w:rPr>
              <w:t>，</w:t>
            </w:r>
            <w:r>
              <w:rPr>
                <w:sz w:val="24"/>
              </w:rPr>
              <w:t>具体标准限值见</w:t>
            </w:r>
            <w:r>
              <w:rPr>
                <w:rFonts w:hint="eastAsia"/>
                <w:sz w:val="24"/>
              </w:rPr>
              <w:t>下表</w:t>
            </w:r>
            <w:r>
              <w:rPr>
                <w:sz w:val="24"/>
              </w:rPr>
              <w:t>。</w:t>
            </w:r>
          </w:p>
          <w:p>
            <w:pPr>
              <w:pStyle w:val="59"/>
              <w:spacing w:before="0" w:after="0" w:line="360" w:lineRule="auto"/>
              <w:rPr>
                <w:rFonts w:ascii="Times New Roman" w:hAnsi="Times New Roman" w:eastAsia="宋体"/>
                <w:b/>
                <w:bCs/>
                <w:sz w:val="24"/>
                <w:szCs w:val="24"/>
              </w:rPr>
            </w:pPr>
            <w:r>
              <w:rPr>
                <w:rFonts w:ascii="Times New Roman" w:hAnsi="Times New Roman" w:eastAsia="宋体"/>
                <w:b/>
                <w:bCs/>
                <w:sz w:val="24"/>
                <w:szCs w:val="24"/>
              </w:rPr>
              <w:t>表</w:t>
            </w:r>
            <w:r>
              <w:rPr>
                <w:rFonts w:hint="eastAsia" w:ascii="Times New Roman" w:hAnsi="Times New Roman" w:eastAsia="宋体"/>
                <w:b/>
                <w:bCs/>
                <w:sz w:val="24"/>
                <w:szCs w:val="24"/>
              </w:rPr>
              <w:t>3-1</w:t>
            </w:r>
            <w:r>
              <w:rPr>
                <w:rFonts w:hint="eastAsia" w:ascii="Times New Roman" w:hAnsi="Times New Roman" w:eastAsia="宋体"/>
                <w:b/>
                <w:bCs/>
                <w:sz w:val="24"/>
                <w:szCs w:val="24"/>
                <w:lang w:val="en-US" w:eastAsia="zh-CN"/>
              </w:rPr>
              <w:t xml:space="preserve">3 </w:t>
            </w:r>
            <w:r>
              <w:rPr>
                <w:rFonts w:ascii="Times New Roman" w:hAnsi="Times New Roman" w:eastAsia="宋体"/>
                <w:b/>
                <w:bCs/>
                <w:sz w:val="24"/>
                <w:szCs w:val="24"/>
              </w:rPr>
              <w:t>项目噪声排放标准</w:t>
            </w:r>
          </w:p>
          <w:tbl>
            <w:tblPr>
              <w:tblStyle w:val="23"/>
              <w:tblW w:w="7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3"/>
              <w:gridCol w:w="1700"/>
              <w:gridCol w:w="1668"/>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93" w:type="dxa"/>
                  <w:vMerge w:val="restart"/>
                  <w:vAlign w:val="center"/>
                </w:tcPr>
                <w:p>
                  <w:pPr>
                    <w:spacing w:before="72" w:beforeLines="30" w:after="72" w:afterLines="30"/>
                    <w:jc w:val="center"/>
                    <w:rPr>
                      <w:szCs w:val="21"/>
                    </w:rPr>
                  </w:pPr>
                  <w:r>
                    <w:rPr>
                      <w:szCs w:val="21"/>
                    </w:rPr>
                    <w:t>执行标准</w:t>
                  </w:r>
                </w:p>
              </w:tc>
              <w:tc>
                <w:tcPr>
                  <w:tcW w:w="1700" w:type="dxa"/>
                  <w:vMerge w:val="restart"/>
                  <w:vAlign w:val="center"/>
                </w:tcPr>
                <w:p>
                  <w:pPr>
                    <w:spacing w:before="72" w:beforeLines="30" w:after="72" w:afterLines="30"/>
                    <w:jc w:val="center"/>
                    <w:rPr>
                      <w:szCs w:val="21"/>
                    </w:rPr>
                  </w:pPr>
                  <w:r>
                    <w:rPr>
                      <w:szCs w:val="21"/>
                    </w:rPr>
                    <w:t>类别</w:t>
                  </w:r>
                </w:p>
              </w:tc>
              <w:tc>
                <w:tcPr>
                  <w:tcW w:w="3105" w:type="dxa"/>
                  <w:gridSpan w:val="2"/>
                  <w:vAlign w:val="center"/>
                </w:tcPr>
                <w:p>
                  <w:pPr>
                    <w:spacing w:before="72" w:beforeLines="30" w:after="72" w:afterLines="30"/>
                    <w:jc w:val="center"/>
                    <w:rPr>
                      <w:szCs w:val="21"/>
                    </w:rPr>
                  </w:pPr>
                  <w:r>
                    <w:rPr>
                      <w:szCs w:val="21"/>
                    </w:rPr>
                    <w:t>标准值dB(A)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93" w:type="dxa"/>
                  <w:vMerge w:val="continue"/>
                  <w:vAlign w:val="center"/>
                </w:tcPr>
                <w:p>
                  <w:pPr>
                    <w:spacing w:before="72" w:beforeLines="30" w:after="72" w:afterLines="30"/>
                    <w:jc w:val="center"/>
                    <w:rPr>
                      <w:szCs w:val="21"/>
                    </w:rPr>
                  </w:pPr>
                </w:p>
              </w:tc>
              <w:tc>
                <w:tcPr>
                  <w:tcW w:w="1700" w:type="dxa"/>
                  <w:vMerge w:val="continue"/>
                  <w:vAlign w:val="center"/>
                </w:tcPr>
                <w:p>
                  <w:pPr>
                    <w:spacing w:before="72" w:beforeLines="30" w:after="72" w:afterLines="30"/>
                    <w:jc w:val="center"/>
                    <w:rPr>
                      <w:szCs w:val="21"/>
                    </w:rPr>
                  </w:pPr>
                </w:p>
              </w:tc>
              <w:tc>
                <w:tcPr>
                  <w:tcW w:w="1668" w:type="dxa"/>
                  <w:vAlign w:val="center"/>
                </w:tcPr>
                <w:p>
                  <w:pPr>
                    <w:spacing w:before="72" w:beforeLines="30" w:after="72" w:afterLines="30"/>
                    <w:jc w:val="center"/>
                    <w:rPr>
                      <w:szCs w:val="21"/>
                    </w:rPr>
                  </w:pPr>
                  <w:r>
                    <w:rPr>
                      <w:szCs w:val="21"/>
                    </w:rPr>
                    <w:t>昼间</w:t>
                  </w:r>
                </w:p>
              </w:tc>
              <w:tc>
                <w:tcPr>
                  <w:tcW w:w="1437" w:type="dxa"/>
                  <w:vAlign w:val="center"/>
                </w:tcPr>
                <w:p>
                  <w:pPr>
                    <w:spacing w:before="72" w:beforeLines="30" w:after="72" w:afterLines="30"/>
                    <w:jc w:val="center"/>
                    <w:rPr>
                      <w:szCs w:val="21"/>
                    </w:rPr>
                  </w:pPr>
                  <w:r>
                    <w:rPr>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893" w:type="dxa"/>
                  <w:vAlign w:val="center"/>
                </w:tcPr>
                <w:p>
                  <w:pPr>
                    <w:spacing w:before="72" w:beforeLines="30" w:after="72" w:afterLines="30"/>
                    <w:jc w:val="center"/>
                    <w:rPr>
                      <w:bCs/>
                      <w:szCs w:val="21"/>
                    </w:rPr>
                  </w:pPr>
                  <w:r>
                    <w:rPr>
                      <w:bCs/>
                      <w:szCs w:val="21"/>
                    </w:rPr>
                    <w:t>《工业企业厂界环境噪声排放标准》（GB12348-2008）</w:t>
                  </w:r>
                </w:p>
              </w:tc>
              <w:tc>
                <w:tcPr>
                  <w:tcW w:w="1700" w:type="dxa"/>
                  <w:vAlign w:val="center"/>
                </w:tcPr>
                <w:p>
                  <w:pPr>
                    <w:spacing w:before="72" w:beforeLines="30" w:after="72" w:afterLines="30"/>
                    <w:jc w:val="center"/>
                    <w:rPr>
                      <w:bCs/>
                      <w:szCs w:val="21"/>
                    </w:rPr>
                  </w:pPr>
                  <w:r>
                    <w:rPr>
                      <w:bCs/>
                      <w:szCs w:val="21"/>
                    </w:rPr>
                    <w:t>3类</w:t>
                  </w:r>
                </w:p>
              </w:tc>
              <w:tc>
                <w:tcPr>
                  <w:tcW w:w="1668" w:type="dxa"/>
                  <w:vAlign w:val="center"/>
                </w:tcPr>
                <w:p>
                  <w:pPr>
                    <w:spacing w:before="72" w:beforeLines="30" w:after="72" w:afterLines="30"/>
                    <w:jc w:val="center"/>
                    <w:rPr>
                      <w:szCs w:val="21"/>
                    </w:rPr>
                  </w:pPr>
                  <w:r>
                    <w:rPr>
                      <w:szCs w:val="21"/>
                    </w:rPr>
                    <w:t>65</w:t>
                  </w:r>
                </w:p>
              </w:tc>
              <w:tc>
                <w:tcPr>
                  <w:tcW w:w="1437" w:type="dxa"/>
                  <w:vAlign w:val="center"/>
                </w:tcPr>
                <w:p>
                  <w:pPr>
                    <w:spacing w:before="72" w:beforeLines="30" w:after="72" w:afterLines="30"/>
                    <w:jc w:val="center"/>
                    <w:rPr>
                      <w:szCs w:val="21"/>
                    </w:rPr>
                  </w:pPr>
                  <w:r>
                    <w:rPr>
                      <w:szCs w:val="21"/>
                    </w:rPr>
                    <w:t>55</w:t>
                  </w:r>
                </w:p>
              </w:tc>
            </w:tr>
          </w:tbl>
          <w:p>
            <w:pPr>
              <w:pStyle w:val="6"/>
              <w:ind w:firstLine="482"/>
            </w:pPr>
            <w:r>
              <w:rPr>
                <w:rFonts w:hint="eastAsia"/>
              </w:rPr>
              <w:t>4、固体废弃物</w:t>
            </w:r>
          </w:p>
          <w:p>
            <w:pPr>
              <w:spacing w:line="360" w:lineRule="auto"/>
              <w:ind w:firstLine="480" w:firstLineChars="200"/>
              <w:rPr>
                <w:sz w:val="24"/>
              </w:rPr>
            </w:pPr>
            <w:r>
              <w:rPr>
                <w:rFonts w:hint="eastAsia"/>
                <w:sz w:val="24"/>
              </w:rPr>
              <w:t>一般固废执行《一般工业固体废物贮存和填埋污染控制标准》（GB18599-2020）；</w:t>
            </w:r>
          </w:p>
          <w:p>
            <w:pPr>
              <w:spacing w:line="360" w:lineRule="auto"/>
              <w:ind w:firstLine="480" w:firstLineChars="200"/>
              <w:rPr>
                <w:rFonts w:hint="eastAsia"/>
                <w:sz w:val="24"/>
              </w:rPr>
            </w:pPr>
            <w:r>
              <w:rPr>
                <w:rFonts w:hint="eastAsia"/>
                <w:sz w:val="24"/>
              </w:rPr>
              <w:t>危险废物执行《危险废物贮存污染物控制标准》（GB18597-2023）。</w:t>
            </w:r>
          </w:p>
          <w:p>
            <w:pPr>
              <w:tabs>
                <w:tab w:val="left" w:pos="1598"/>
              </w:tabs>
              <w:bidi w:val="0"/>
              <w:jc w:val="left"/>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pPr>
              <w:adjustRightInd w:val="0"/>
              <w:snapToGrid w:val="0"/>
              <w:jc w:val="center"/>
              <w:rPr>
                <w:rFonts w:ascii="宋体" w:hAnsi="宋体" w:cs="宋体"/>
                <w:kern w:val="0"/>
                <w:sz w:val="24"/>
                <w:highlight w:val="none"/>
              </w:rPr>
            </w:pPr>
            <w:r>
              <w:rPr>
                <w:rFonts w:hint="eastAsia" w:ascii="宋体" w:hAnsi="宋体" w:cs="宋体"/>
                <w:kern w:val="0"/>
                <w:sz w:val="24"/>
                <w:highlight w:val="none"/>
              </w:rPr>
              <w:t>总量</w:t>
            </w:r>
          </w:p>
          <w:p>
            <w:pPr>
              <w:adjustRightInd w:val="0"/>
              <w:snapToGrid w:val="0"/>
              <w:jc w:val="center"/>
              <w:rPr>
                <w:rFonts w:ascii="宋体" w:hAnsi="宋体" w:cs="宋体"/>
                <w:kern w:val="0"/>
                <w:sz w:val="24"/>
                <w:highlight w:val="none"/>
              </w:rPr>
            </w:pPr>
            <w:r>
              <w:rPr>
                <w:rFonts w:hint="eastAsia" w:ascii="宋体" w:hAnsi="宋体" w:cs="宋体"/>
                <w:kern w:val="0"/>
                <w:sz w:val="24"/>
                <w:highlight w:val="none"/>
              </w:rPr>
              <w:t>控制</w:t>
            </w:r>
          </w:p>
          <w:p>
            <w:pPr>
              <w:adjustRightInd w:val="0"/>
              <w:snapToGrid w:val="0"/>
              <w:jc w:val="center"/>
              <w:rPr>
                <w:rFonts w:ascii="宋体" w:hAnsi="宋体" w:cs="宋体"/>
                <w:kern w:val="0"/>
                <w:sz w:val="24"/>
              </w:rPr>
            </w:pPr>
            <w:r>
              <w:rPr>
                <w:rFonts w:hint="eastAsia" w:ascii="宋体" w:hAnsi="宋体" w:cs="宋体"/>
                <w:kern w:val="0"/>
                <w:sz w:val="24"/>
                <w:highlight w:val="none"/>
              </w:rPr>
              <w:t>指标</w:t>
            </w:r>
          </w:p>
        </w:tc>
        <w:tc>
          <w:tcPr>
            <w:tcW w:w="8190" w:type="dxa"/>
            <w:vAlign w:val="center"/>
          </w:tcPr>
          <w:p>
            <w:pPr>
              <w:spacing w:line="360" w:lineRule="auto"/>
              <w:ind w:firstLine="480" w:firstLineChars="200"/>
              <w:rPr>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国家实行主要污染物总量控制的指标有</w:t>
            </w:r>
            <w:r>
              <w:rPr>
                <w:rFonts w:hint="eastAsia"/>
                <w:color w:val="000000" w:themeColor="text1"/>
                <w:sz w:val="24"/>
                <w:u w:val="none"/>
                <w:lang w:val="en-US" w:eastAsia="zh-CN"/>
                <w14:textFill>
                  <w14:solidFill>
                    <w14:schemeClr w14:val="tx1"/>
                  </w14:solidFill>
                </w14:textFill>
              </w:rPr>
              <w:t>6</w:t>
            </w:r>
            <w:r>
              <w:rPr>
                <w:rFonts w:hint="eastAsia"/>
                <w:color w:val="000000" w:themeColor="text1"/>
                <w:sz w:val="24"/>
                <w:u w:val="none"/>
                <w14:textFill>
                  <w14:solidFill>
                    <w14:schemeClr w14:val="tx1"/>
                  </w14:solidFill>
                </w14:textFill>
              </w:rPr>
              <w:t>项，其中气态污染物3项（SO</w:t>
            </w:r>
            <w:r>
              <w:rPr>
                <w:rFonts w:hint="eastAsia"/>
                <w:color w:val="000000" w:themeColor="text1"/>
                <w:sz w:val="24"/>
                <w:u w:val="none"/>
                <w:vertAlign w:val="subscript"/>
                <w14:textFill>
                  <w14:solidFill>
                    <w14:schemeClr w14:val="tx1"/>
                  </w14:solidFill>
                </w14:textFill>
              </w:rPr>
              <w:t>2</w:t>
            </w:r>
            <w:r>
              <w:rPr>
                <w:rFonts w:hint="eastAsia"/>
                <w:color w:val="000000" w:themeColor="text1"/>
                <w:sz w:val="24"/>
                <w:u w:val="none"/>
                <w14:textFill>
                  <w14:solidFill>
                    <w14:schemeClr w14:val="tx1"/>
                  </w14:solidFill>
                </w14:textFill>
              </w:rPr>
              <w:t>、NO</w:t>
            </w:r>
            <w:r>
              <w:rPr>
                <w:rFonts w:hint="eastAsia"/>
                <w:color w:val="000000" w:themeColor="text1"/>
                <w:sz w:val="24"/>
                <w:u w:val="none"/>
                <w:vertAlign w:val="subscript"/>
                <w14:textFill>
                  <w14:solidFill>
                    <w14:schemeClr w14:val="tx1"/>
                  </w14:solidFill>
                </w14:textFill>
              </w:rPr>
              <w:t>X</w:t>
            </w:r>
            <w:r>
              <w:rPr>
                <w:rFonts w:hint="eastAsia"/>
                <w:color w:val="000000" w:themeColor="text1"/>
                <w:sz w:val="24"/>
                <w:u w:val="none"/>
                <w14:textFill>
                  <w14:solidFill>
                    <w14:schemeClr w14:val="tx1"/>
                  </w14:solidFill>
                </w14:textFill>
              </w:rPr>
              <w:t>、VOC</w:t>
            </w:r>
            <w:r>
              <w:rPr>
                <w:rFonts w:hint="eastAsia"/>
                <w:color w:val="000000" w:themeColor="text1"/>
                <w:sz w:val="24"/>
                <w:u w:val="none"/>
                <w:vertAlign w:val="subscript"/>
                <w14:textFill>
                  <w14:solidFill>
                    <w14:schemeClr w14:val="tx1"/>
                  </w14:solidFill>
                </w14:textFill>
              </w:rPr>
              <w:t>S</w:t>
            </w:r>
            <w:r>
              <w:rPr>
                <w:rFonts w:hint="eastAsia"/>
                <w:color w:val="000000" w:themeColor="text1"/>
                <w:sz w:val="24"/>
                <w:u w:val="none"/>
                <w14:textFill>
                  <w14:solidFill>
                    <w14:schemeClr w14:val="tx1"/>
                  </w14:solidFill>
                </w14:textFill>
              </w:rPr>
              <w:t>），水污染物</w:t>
            </w:r>
            <w:r>
              <w:rPr>
                <w:rFonts w:hint="eastAsia"/>
                <w:color w:val="000000" w:themeColor="text1"/>
                <w:sz w:val="24"/>
                <w:u w:val="none"/>
                <w:lang w:val="en-US" w:eastAsia="zh-CN"/>
                <w14:textFill>
                  <w14:solidFill>
                    <w14:schemeClr w14:val="tx1"/>
                  </w14:solidFill>
                </w14:textFill>
              </w:rPr>
              <w:t>3</w:t>
            </w:r>
            <w:r>
              <w:rPr>
                <w:rFonts w:hint="eastAsia"/>
                <w:color w:val="000000" w:themeColor="text1"/>
                <w:sz w:val="24"/>
                <w:u w:val="none"/>
                <w14:textFill>
                  <w14:solidFill>
                    <w14:schemeClr w14:val="tx1"/>
                  </w14:solidFill>
                </w14:textFill>
              </w:rPr>
              <w:t>项（COD、NH</w:t>
            </w:r>
            <w:r>
              <w:rPr>
                <w:rFonts w:hint="eastAsia"/>
                <w:color w:val="000000" w:themeColor="text1"/>
                <w:sz w:val="24"/>
                <w:u w:val="none"/>
                <w:vertAlign w:val="subscript"/>
                <w14:textFill>
                  <w14:solidFill>
                    <w14:schemeClr w14:val="tx1"/>
                  </w14:solidFill>
                </w14:textFill>
              </w:rPr>
              <w:t>3</w:t>
            </w:r>
            <w:r>
              <w:rPr>
                <w:rFonts w:hint="eastAsia"/>
                <w:color w:val="000000" w:themeColor="text1"/>
                <w:sz w:val="24"/>
                <w:u w:val="none"/>
                <w14:textFill>
                  <w14:solidFill>
                    <w14:schemeClr w14:val="tx1"/>
                  </w14:solidFill>
                </w14:textFill>
              </w:rPr>
              <w:t>-N</w:t>
            </w: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lang w:val="en-US" w:eastAsia="zh-CN"/>
                <w14:textFill>
                  <w14:solidFill>
                    <w14:schemeClr w14:val="tx1"/>
                  </w14:solidFill>
                </w14:textFill>
              </w:rPr>
              <w:t>TP</w:t>
            </w:r>
            <w:r>
              <w:rPr>
                <w:rFonts w:hint="eastAsia"/>
                <w:color w:val="000000" w:themeColor="text1"/>
                <w:sz w:val="24"/>
                <w:u w:val="none"/>
                <w14:textFill>
                  <w14:solidFill>
                    <w14:schemeClr w14:val="tx1"/>
                  </w14:solidFill>
                </w14:textFill>
              </w:rPr>
              <w:t>）。</w:t>
            </w:r>
          </w:p>
          <w:p>
            <w:pPr>
              <w:spacing w:line="360" w:lineRule="auto"/>
              <w:ind w:firstLine="480" w:firstLineChars="200"/>
              <w:rPr>
                <w:color w:val="000000"/>
                <w:sz w:val="24"/>
                <w:u w:val="none"/>
              </w:rPr>
            </w:pPr>
            <w:r>
              <w:rPr>
                <w:color w:val="000000"/>
                <w:sz w:val="24"/>
                <w:u w:val="none"/>
              </w:rPr>
              <w:t>本项目大气污染物总量控制指标为</w:t>
            </w:r>
            <w:r>
              <w:rPr>
                <w:rFonts w:hint="eastAsia"/>
                <w:color w:val="000000"/>
                <w:sz w:val="24"/>
                <w:u w:val="none"/>
                <w:lang w:val="en-US" w:eastAsia="zh-CN"/>
              </w:rPr>
              <w:t>VOCs</w:t>
            </w:r>
            <w:r>
              <w:rPr>
                <w:rFonts w:hint="eastAsia"/>
                <w:sz w:val="24"/>
                <w:u w:val="none"/>
                <w:lang w:val="en-US" w:eastAsia="zh-CN"/>
              </w:rPr>
              <w:t>0.2449</w:t>
            </w:r>
            <w:r>
              <w:rPr>
                <w:rFonts w:hint="eastAsia"/>
                <w:sz w:val="24"/>
                <w:u w:val="none"/>
              </w:rPr>
              <w:t>t/a</w:t>
            </w:r>
            <w:r>
              <w:rPr>
                <w:color w:val="000000"/>
                <w:sz w:val="24"/>
                <w:u w:val="none"/>
              </w:rPr>
              <w:t>。</w:t>
            </w:r>
          </w:p>
          <w:p>
            <w:pPr>
              <w:spacing w:line="360" w:lineRule="auto"/>
              <w:ind w:firstLine="480" w:firstLineChars="200"/>
              <w:rPr>
                <w:color w:val="000000"/>
                <w:sz w:val="24"/>
                <w:u w:val="none"/>
              </w:rPr>
            </w:pPr>
            <w:r>
              <w:rPr>
                <w:color w:val="000000"/>
                <w:sz w:val="24"/>
                <w:u w:val="none"/>
              </w:rPr>
              <w:t>本项目</w:t>
            </w:r>
            <w:r>
              <w:rPr>
                <w:rFonts w:hint="eastAsia"/>
                <w:color w:val="000000"/>
                <w:sz w:val="24"/>
                <w:u w:val="none"/>
              </w:rPr>
              <w:t>水</w:t>
            </w:r>
            <w:r>
              <w:rPr>
                <w:color w:val="000000"/>
                <w:sz w:val="24"/>
                <w:u w:val="none"/>
              </w:rPr>
              <w:t>污染物总量</w:t>
            </w:r>
            <w:r>
              <w:rPr>
                <w:rFonts w:hint="eastAsia"/>
                <w:color w:val="000000"/>
                <w:sz w:val="24"/>
                <w:u w:val="none"/>
              </w:rPr>
              <w:t>控制指标</w:t>
            </w:r>
            <w:r>
              <w:rPr>
                <w:color w:val="000000"/>
                <w:sz w:val="24"/>
                <w:u w:val="none"/>
              </w:rPr>
              <w:t>为</w:t>
            </w:r>
            <w:r>
              <w:rPr>
                <w:rFonts w:hint="eastAsia"/>
                <w:color w:val="000000"/>
                <w:sz w:val="24"/>
                <w:u w:val="none"/>
                <w:lang w:eastAsia="zh-CN"/>
              </w:rPr>
              <w:t>：</w:t>
            </w:r>
            <w:r>
              <w:rPr>
                <w:rFonts w:hint="eastAsia"/>
                <w:color w:val="000000"/>
                <w:sz w:val="24"/>
                <w:u w:val="none"/>
                <w:lang w:val="en-US" w:eastAsia="zh-CN"/>
              </w:rPr>
              <w:t>COD0.0497</w:t>
            </w:r>
            <w:r>
              <w:rPr>
                <w:color w:val="000000"/>
                <w:sz w:val="24"/>
                <w:u w:val="none"/>
              </w:rPr>
              <w:t>t/a</w:t>
            </w:r>
            <w:r>
              <w:rPr>
                <w:rFonts w:hint="eastAsia"/>
                <w:color w:val="000000"/>
                <w:sz w:val="24"/>
                <w:u w:val="none"/>
                <w:lang w:eastAsia="zh-CN"/>
              </w:rPr>
              <w:t>、</w:t>
            </w:r>
            <w:r>
              <w:rPr>
                <w:rFonts w:hint="eastAsia"/>
                <w:color w:val="000000"/>
                <w:sz w:val="24"/>
                <w:u w:val="none"/>
                <w:lang w:val="en-US" w:eastAsia="zh-CN"/>
              </w:rPr>
              <w:t xml:space="preserve"> </w:t>
            </w:r>
            <w:r>
              <w:rPr>
                <w:color w:val="000000"/>
                <w:sz w:val="24"/>
                <w:u w:val="none"/>
              </w:rPr>
              <w:t>NH</w:t>
            </w:r>
            <w:r>
              <w:rPr>
                <w:color w:val="000000"/>
                <w:sz w:val="24"/>
                <w:u w:val="none"/>
                <w:vertAlign w:val="subscript"/>
              </w:rPr>
              <w:t>3</w:t>
            </w:r>
            <w:r>
              <w:rPr>
                <w:color w:val="000000"/>
                <w:sz w:val="24"/>
                <w:u w:val="none"/>
              </w:rPr>
              <w:t>-N</w:t>
            </w:r>
            <w:r>
              <w:rPr>
                <w:rFonts w:hint="eastAsia"/>
                <w:color w:val="000000"/>
                <w:sz w:val="24"/>
                <w:u w:val="none"/>
                <w:lang w:val="en-US" w:eastAsia="zh-CN"/>
              </w:rPr>
              <w:t xml:space="preserve"> </w:t>
            </w:r>
            <w:r>
              <w:rPr>
                <w:rFonts w:hint="eastAsia"/>
                <w:color w:val="000000"/>
                <w:sz w:val="24"/>
                <w:u w:val="none"/>
              </w:rPr>
              <w:t>0.0</w:t>
            </w:r>
            <w:r>
              <w:rPr>
                <w:rFonts w:hint="eastAsia"/>
                <w:color w:val="000000"/>
                <w:sz w:val="24"/>
                <w:u w:val="none"/>
                <w:lang w:val="en-US" w:eastAsia="zh-CN"/>
              </w:rPr>
              <w:t>106</w:t>
            </w:r>
            <w:r>
              <w:rPr>
                <w:color w:val="000000"/>
                <w:sz w:val="24"/>
                <w:u w:val="none"/>
              </w:rPr>
              <w:t>t/a</w:t>
            </w: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lang w:val="en-US" w:eastAsia="zh-CN"/>
                <w14:textFill>
                  <w14:solidFill>
                    <w14:schemeClr w14:val="tx1"/>
                  </w14:solidFill>
                </w14:textFill>
              </w:rPr>
              <w:t xml:space="preserve">TP </w:t>
            </w:r>
            <w:r>
              <w:rPr>
                <w:rFonts w:hint="eastAsia"/>
                <w:color w:val="000000" w:themeColor="text1"/>
                <w:sz w:val="24"/>
                <w:u w:val="none"/>
                <w14:textFill>
                  <w14:solidFill>
                    <w14:schemeClr w14:val="tx1"/>
                  </w14:solidFill>
                </w14:textFill>
              </w:rPr>
              <w:t>0.</w:t>
            </w:r>
            <w:r>
              <w:rPr>
                <w:color w:val="000000" w:themeColor="text1"/>
                <w:sz w:val="24"/>
                <w:u w:val="none"/>
                <w14:textFill>
                  <w14:solidFill>
                    <w14:schemeClr w14:val="tx1"/>
                  </w14:solidFill>
                </w14:textFill>
              </w:rPr>
              <w:t>0</w:t>
            </w:r>
            <w:r>
              <w:rPr>
                <w:rFonts w:hint="eastAsia"/>
                <w:color w:val="000000" w:themeColor="text1"/>
                <w:sz w:val="24"/>
                <w:u w:val="none"/>
                <w:lang w:val="en-US" w:eastAsia="zh-CN"/>
                <w14:textFill>
                  <w14:solidFill>
                    <w14:schemeClr w14:val="tx1"/>
                  </w14:solidFill>
                </w14:textFill>
              </w:rPr>
              <w:t>021</w:t>
            </w:r>
            <w:r>
              <w:rPr>
                <w:rFonts w:hint="eastAsia"/>
                <w:color w:val="000000" w:themeColor="text1"/>
                <w:sz w:val="24"/>
                <w:u w:val="none"/>
                <w14:textFill>
                  <w14:solidFill>
                    <w14:schemeClr w14:val="tx1"/>
                  </w14:solidFill>
                </w14:textFill>
              </w:rPr>
              <w:t>t/a</w:t>
            </w:r>
            <w:r>
              <w:rPr>
                <w:color w:val="000000"/>
                <w:sz w:val="24"/>
                <w:u w:val="none"/>
              </w:rPr>
              <w:t>。</w:t>
            </w:r>
          </w:p>
          <w:p>
            <w:pPr>
              <w:pStyle w:val="31"/>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b/>
                <w:bCs/>
                <w:color w:val="000000" w:themeColor="text1"/>
                <w:sz w:val="24"/>
                <w:szCs w:val="24"/>
                <w:u w:val="none"/>
                <w14:textFill>
                  <w14:solidFill>
                    <w14:schemeClr w14:val="tx1"/>
                  </w14:solidFill>
                </w14:textFill>
              </w:rPr>
            </w:pPr>
            <w:r>
              <w:rPr>
                <w:rFonts w:hint="eastAsia" w:ascii="Times New Roman" w:hAnsi="Times New Roman" w:cs="Times New Roman"/>
                <w:b/>
                <w:bCs/>
                <w:color w:val="000000" w:themeColor="text1"/>
                <w:sz w:val="24"/>
                <w:szCs w:val="24"/>
                <w:u w:val="none"/>
                <w14:textFill>
                  <w14:solidFill>
                    <w14:schemeClr w14:val="tx1"/>
                  </w14:solidFill>
                </w14:textFill>
              </w:rPr>
              <w:t>表3-1</w:t>
            </w: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4</w:t>
            </w:r>
            <w:r>
              <w:rPr>
                <w:rFonts w:hint="eastAsia" w:ascii="Times New Roman" w:hAnsi="Times New Roman" w:cs="Times New Roman"/>
                <w:b/>
                <w:bCs/>
                <w:color w:val="000000" w:themeColor="text1"/>
                <w:sz w:val="24"/>
                <w:szCs w:val="24"/>
                <w:u w:val="none"/>
                <w14:textFill>
                  <w14:solidFill>
                    <w14:schemeClr w14:val="tx1"/>
                  </w14:solidFill>
                </w14:textFill>
              </w:rPr>
              <w:t xml:space="preserve">   总量控制指标表   单位：t/a</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603"/>
              <w:gridCol w:w="230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pPr>
                    <w:pStyle w:val="31"/>
                    <w:spacing w:line="240" w:lineRule="auto"/>
                    <w:ind w:firstLine="0" w:firstLineChars="0"/>
                    <w:jc w:val="center"/>
                    <w:rPr>
                      <w:rFonts w:ascii="Times New Roman" w:hAnsi="Times New Roman" w:cs="Times New Roman"/>
                      <w:color w:val="000000" w:themeColor="text1"/>
                      <w:sz w:val="21"/>
                      <w:szCs w:val="21"/>
                      <w:u w:val="none"/>
                      <w14:textFill>
                        <w14:solidFill>
                          <w14:schemeClr w14:val="tx1"/>
                        </w14:solidFill>
                      </w14:textFill>
                    </w:rPr>
                  </w:pPr>
                  <w:r>
                    <w:rPr>
                      <w:rFonts w:hint="eastAsia" w:ascii="Times New Roman" w:hAnsi="Times New Roman" w:cs="Times New Roman"/>
                      <w:color w:val="000000" w:themeColor="text1"/>
                      <w:sz w:val="21"/>
                      <w:szCs w:val="21"/>
                      <w:u w:val="none"/>
                      <w14:textFill>
                        <w14:solidFill>
                          <w14:schemeClr w14:val="tx1"/>
                        </w14:solidFill>
                      </w14:textFill>
                    </w:rPr>
                    <w:t>污染物</w:t>
                  </w:r>
                </w:p>
              </w:tc>
              <w:tc>
                <w:tcPr>
                  <w:tcW w:w="1006" w:type="pct"/>
                  <w:vAlign w:val="center"/>
                </w:tcPr>
                <w:p>
                  <w:pPr>
                    <w:pStyle w:val="31"/>
                    <w:spacing w:line="240" w:lineRule="auto"/>
                    <w:ind w:firstLine="0" w:firstLineChars="0"/>
                    <w:jc w:val="center"/>
                    <w:rPr>
                      <w:rFonts w:ascii="Times New Roman" w:hAnsi="Times New Roman" w:cs="Times New Roman"/>
                      <w:color w:val="000000" w:themeColor="text1"/>
                      <w:sz w:val="21"/>
                      <w:szCs w:val="21"/>
                      <w:u w:val="none"/>
                      <w14:textFill>
                        <w14:solidFill>
                          <w14:schemeClr w14:val="tx1"/>
                        </w14:solidFill>
                      </w14:textFill>
                    </w:rPr>
                  </w:pPr>
                  <w:r>
                    <w:rPr>
                      <w:rFonts w:hint="eastAsia" w:ascii="Times New Roman" w:hAnsi="Times New Roman" w:cs="Times New Roman"/>
                      <w:color w:val="000000" w:themeColor="text1"/>
                      <w:sz w:val="21"/>
                      <w:szCs w:val="21"/>
                      <w:u w:val="none"/>
                      <w14:textFill>
                        <w14:solidFill>
                          <w14:schemeClr w14:val="tx1"/>
                        </w14:solidFill>
                      </w14:textFill>
                    </w:rPr>
                    <w:t>已购买指标</w:t>
                  </w:r>
                </w:p>
              </w:tc>
              <w:tc>
                <w:tcPr>
                  <w:tcW w:w="1448" w:type="pct"/>
                  <w:vAlign w:val="center"/>
                </w:tcPr>
                <w:p>
                  <w:pPr>
                    <w:pStyle w:val="31"/>
                    <w:spacing w:line="240" w:lineRule="auto"/>
                    <w:ind w:firstLine="0" w:firstLineChars="0"/>
                    <w:jc w:val="center"/>
                    <w:rPr>
                      <w:rFonts w:ascii="Times New Roman" w:hAnsi="Times New Roman" w:cs="Times New Roman"/>
                      <w:color w:val="000000" w:themeColor="text1"/>
                      <w:sz w:val="21"/>
                      <w:szCs w:val="21"/>
                      <w:highlight w:val="none"/>
                      <w:u w:val="none"/>
                      <w14:textFill>
                        <w14:solidFill>
                          <w14:schemeClr w14:val="tx1"/>
                        </w14:solidFill>
                      </w14:textFill>
                    </w:rPr>
                  </w:pPr>
                  <w:r>
                    <w:rPr>
                      <w:rFonts w:hint="eastAsia" w:ascii="Times New Roman" w:hAnsi="Times New Roman" w:cs="Times New Roman"/>
                      <w:color w:val="000000" w:themeColor="text1"/>
                      <w:sz w:val="21"/>
                      <w:szCs w:val="21"/>
                      <w:highlight w:val="none"/>
                      <w:u w:val="none"/>
                      <w14:textFill>
                        <w14:solidFill>
                          <w14:schemeClr w14:val="tx1"/>
                        </w14:solidFill>
                      </w14:textFill>
                    </w:rPr>
                    <w:t>本工程后全厂排污总量</w:t>
                  </w:r>
                </w:p>
              </w:tc>
              <w:tc>
                <w:tcPr>
                  <w:tcW w:w="1404" w:type="pct"/>
                  <w:vAlign w:val="center"/>
                </w:tcPr>
                <w:p>
                  <w:pPr>
                    <w:pStyle w:val="31"/>
                    <w:spacing w:line="240" w:lineRule="auto"/>
                    <w:ind w:firstLine="0" w:firstLineChars="0"/>
                    <w:jc w:val="center"/>
                    <w:rPr>
                      <w:rFonts w:hint="eastAsia" w:ascii="Times New Roman" w:hAnsi="Times New Roman" w:cs="Times New Roman"/>
                      <w:color w:val="000000" w:themeColor="text1"/>
                      <w:sz w:val="21"/>
                      <w:szCs w:val="21"/>
                      <w:u w:val="none"/>
                      <w14:textFill>
                        <w14:solidFill>
                          <w14:schemeClr w14:val="tx1"/>
                        </w14:solidFill>
                      </w14:textFill>
                    </w:rPr>
                  </w:pPr>
                  <w:r>
                    <w:rPr>
                      <w:rFonts w:hint="eastAsia" w:ascii="Times New Roman" w:hAnsi="Times New Roman" w:cs="Times New Roman"/>
                      <w:color w:val="000000" w:themeColor="text1"/>
                      <w:sz w:val="21"/>
                      <w:szCs w:val="21"/>
                      <w:u w:val="none"/>
                      <w14:textFill>
                        <w14:solidFill>
                          <w14:schemeClr w14:val="tx1"/>
                        </w14:solidFill>
                      </w14:textFill>
                    </w:rPr>
                    <w:t>额外申请量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pPr>
                    <w:pStyle w:val="31"/>
                    <w:spacing w:line="240" w:lineRule="auto"/>
                    <w:ind w:firstLine="0" w:firstLineChars="0"/>
                    <w:jc w:val="center"/>
                    <w:rPr>
                      <w:rFonts w:ascii="Times New Roman" w:hAnsi="Times New Roman" w:cs="Times New Roman"/>
                      <w:color w:val="000000" w:themeColor="text1"/>
                      <w:sz w:val="21"/>
                      <w:szCs w:val="21"/>
                      <w:u w:val="none"/>
                      <w14:textFill>
                        <w14:solidFill>
                          <w14:schemeClr w14:val="tx1"/>
                        </w14:solidFill>
                      </w14:textFill>
                    </w:rPr>
                  </w:pPr>
                  <w:r>
                    <w:rPr>
                      <w:rFonts w:hint="eastAsia" w:ascii="Times New Roman" w:hAnsi="Times New Roman" w:cs="Times New Roman"/>
                      <w:color w:val="000000" w:themeColor="text1"/>
                      <w:sz w:val="21"/>
                      <w:szCs w:val="21"/>
                      <w:u w:val="none"/>
                      <w14:textFill>
                        <w14:solidFill>
                          <w14:schemeClr w14:val="tx1"/>
                        </w14:solidFill>
                      </w14:textFill>
                    </w:rPr>
                    <w:t>COD</w:t>
                  </w:r>
                </w:p>
              </w:tc>
              <w:tc>
                <w:tcPr>
                  <w:tcW w:w="1006" w:type="pct"/>
                  <w:vAlign w:val="center"/>
                </w:tcPr>
                <w:p>
                  <w:pPr>
                    <w:pStyle w:val="31"/>
                    <w:spacing w:line="240" w:lineRule="auto"/>
                    <w:ind w:firstLine="0" w:firstLine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0.09</w:t>
                  </w:r>
                </w:p>
              </w:tc>
              <w:tc>
                <w:tcPr>
                  <w:tcW w:w="1448" w:type="pct"/>
                  <w:vAlign w:val="center"/>
                </w:tcPr>
                <w:p>
                  <w:pPr>
                    <w:pStyle w:val="31"/>
                    <w:spacing w:line="240" w:lineRule="auto"/>
                    <w:ind w:firstLine="0" w:firstLineChars="0"/>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0.0497</w:t>
                  </w:r>
                </w:p>
              </w:tc>
              <w:tc>
                <w:tcPr>
                  <w:tcW w:w="1404" w:type="pct"/>
                  <w:vAlign w:val="center"/>
                </w:tcPr>
                <w:p>
                  <w:pPr>
                    <w:pStyle w:val="31"/>
                    <w:spacing w:line="240" w:lineRule="auto"/>
                    <w:ind w:firstLine="0" w:firstLine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pPr>
                    <w:pStyle w:val="31"/>
                    <w:spacing w:line="240" w:lineRule="auto"/>
                    <w:ind w:firstLine="0" w:firstLineChars="0"/>
                    <w:jc w:val="center"/>
                    <w:rPr>
                      <w:rFonts w:ascii="Times New Roman" w:hAnsi="Times New Roman" w:cs="Times New Roman"/>
                      <w:color w:val="000000" w:themeColor="text1"/>
                      <w:sz w:val="21"/>
                      <w:szCs w:val="21"/>
                      <w:u w:val="none"/>
                      <w14:textFill>
                        <w14:solidFill>
                          <w14:schemeClr w14:val="tx1"/>
                        </w14:solidFill>
                      </w14:textFill>
                    </w:rPr>
                  </w:pPr>
                  <w:r>
                    <w:rPr>
                      <w:rFonts w:ascii="Times New Roman" w:hAnsi="Times New Roman" w:cs="Times New Roman"/>
                      <w:color w:val="000000" w:themeColor="text1"/>
                      <w:sz w:val="21"/>
                      <w:szCs w:val="21"/>
                      <w:u w:val="none"/>
                      <w14:textFill>
                        <w14:solidFill>
                          <w14:schemeClr w14:val="tx1"/>
                        </w14:solidFill>
                      </w14:textFill>
                    </w:rPr>
                    <w:t>NH</w:t>
                  </w:r>
                  <w:r>
                    <w:rPr>
                      <w:rFonts w:ascii="Times New Roman" w:hAnsi="Times New Roman" w:cs="Times New Roman"/>
                      <w:color w:val="000000" w:themeColor="text1"/>
                      <w:sz w:val="21"/>
                      <w:szCs w:val="21"/>
                      <w:u w:val="none"/>
                      <w:vertAlign w:val="subscript"/>
                      <w14:textFill>
                        <w14:solidFill>
                          <w14:schemeClr w14:val="tx1"/>
                        </w14:solidFill>
                      </w14:textFill>
                    </w:rPr>
                    <w:t>3</w:t>
                  </w:r>
                  <w:r>
                    <w:rPr>
                      <w:rFonts w:ascii="Times New Roman" w:hAnsi="Times New Roman" w:cs="Times New Roman"/>
                      <w:color w:val="000000" w:themeColor="text1"/>
                      <w:sz w:val="21"/>
                      <w:szCs w:val="21"/>
                      <w:u w:val="none"/>
                      <w14:textFill>
                        <w14:solidFill>
                          <w14:schemeClr w14:val="tx1"/>
                        </w14:solidFill>
                      </w14:textFill>
                    </w:rPr>
                    <w:t>-N</w:t>
                  </w:r>
                </w:p>
              </w:tc>
              <w:tc>
                <w:tcPr>
                  <w:tcW w:w="1006" w:type="pct"/>
                  <w:vAlign w:val="center"/>
                </w:tcPr>
                <w:p>
                  <w:pPr>
                    <w:pStyle w:val="31"/>
                    <w:spacing w:line="240" w:lineRule="auto"/>
                    <w:ind w:firstLine="0" w:firstLine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0.01</w:t>
                  </w:r>
                </w:p>
              </w:tc>
              <w:tc>
                <w:tcPr>
                  <w:tcW w:w="1448" w:type="pct"/>
                  <w:vAlign w:val="center"/>
                </w:tcPr>
                <w:p>
                  <w:pPr>
                    <w:pStyle w:val="31"/>
                    <w:spacing w:line="240" w:lineRule="auto"/>
                    <w:ind w:firstLine="0" w:firstLineChars="0"/>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0.0106</w:t>
                  </w:r>
                </w:p>
              </w:tc>
              <w:tc>
                <w:tcPr>
                  <w:tcW w:w="1404" w:type="pct"/>
                  <w:vAlign w:val="center"/>
                </w:tcPr>
                <w:p>
                  <w:pPr>
                    <w:pStyle w:val="31"/>
                    <w:spacing w:line="240" w:lineRule="auto"/>
                    <w:ind w:firstLine="0" w:firstLine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pPr>
                    <w:pStyle w:val="31"/>
                    <w:spacing w:line="240" w:lineRule="auto"/>
                    <w:ind w:firstLine="0" w:firstLine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TP</w:t>
                  </w:r>
                </w:p>
              </w:tc>
              <w:tc>
                <w:tcPr>
                  <w:tcW w:w="1006" w:type="pct"/>
                  <w:vAlign w:val="center"/>
                </w:tcPr>
                <w:p>
                  <w:pPr>
                    <w:pStyle w:val="31"/>
                    <w:spacing w:line="240" w:lineRule="auto"/>
                    <w:ind w:firstLine="0" w:firstLine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w:t>
                  </w:r>
                </w:p>
              </w:tc>
              <w:tc>
                <w:tcPr>
                  <w:tcW w:w="1448" w:type="pct"/>
                  <w:vAlign w:val="center"/>
                </w:tcPr>
                <w:p>
                  <w:pPr>
                    <w:pStyle w:val="31"/>
                    <w:spacing w:line="240" w:lineRule="auto"/>
                    <w:ind w:firstLine="0" w:firstLineChars="0"/>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0.0021</w:t>
                  </w:r>
                </w:p>
              </w:tc>
              <w:tc>
                <w:tcPr>
                  <w:tcW w:w="1404" w:type="pct"/>
                  <w:vAlign w:val="center"/>
                </w:tcPr>
                <w:p>
                  <w:pPr>
                    <w:pStyle w:val="31"/>
                    <w:spacing w:line="240" w:lineRule="auto"/>
                    <w:ind w:firstLine="0" w:firstLineChars="0"/>
                    <w:jc w:val="center"/>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pct"/>
                  <w:vAlign w:val="center"/>
                </w:tcPr>
                <w:p>
                  <w:pPr>
                    <w:pStyle w:val="31"/>
                    <w:spacing w:line="240" w:lineRule="auto"/>
                    <w:ind w:firstLine="0" w:firstLineChars="0"/>
                    <w:jc w:val="cente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VOCs</w:t>
                  </w:r>
                </w:p>
              </w:tc>
              <w:tc>
                <w:tcPr>
                  <w:tcW w:w="1006" w:type="pct"/>
                  <w:vAlign w:val="center"/>
                </w:tcPr>
                <w:p>
                  <w:pPr>
                    <w:pStyle w:val="31"/>
                    <w:spacing w:line="240" w:lineRule="auto"/>
                    <w:ind w:firstLine="0" w:firstLineChars="0"/>
                    <w:jc w:val="cente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w:t>
                  </w:r>
                </w:p>
              </w:tc>
              <w:tc>
                <w:tcPr>
                  <w:tcW w:w="1448" w:type="pct"/>
                  <w:vAlign w:val="center"/>
                </w:tcPr>
                <w:p>
                  <w:pPr>
                    <w:pStyle w:val="31"/>
                    <w:spacing w:line="240" w:lineRule="auto"/>
                    <w:ind w:firstLine="0" w:firstLineChars="0"/>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0.2449</w:t>
                  </w:r>
                </w:p>
              </w:tc>
              <w:tc>
                <w:tcPr>
                  <w:tcW w:w="1404" w:type="pct"/>
                  <w:vAlign w:val="center"/>
                </w:tcPr>
                <w:p>
                  <w:pPr>
                    <w:pStyle w:val="31"/>
                    <w:spacing w:line="240" w:lineRule="auto"/>
                    <w:ind w:firstLine="0" w:firstLineChars="0"/>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0.2449</w:t>
                  </w:r>
                </w:p>
              </w:tc>
            </w:tr>
          </w:tbl>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color w:val="auto"/>
              </w:rPr>
            </w:pPr>
            <w:r>
              <w:rPr>
                <w:rFonts w:hint="eastAsia"/>
                <w:color w:val="000000" w:themeColor="text1"/>
                <w:sz w:val="24"/>
                <w:u w:val="none"/>
                <w14:textFill>
                  <w14:solidFill>
                    <w14:schemeClr w14:val="tx1"/>
                  </w14:solidFill>
                </w14:textFill>
              </w:rPr>
              <w:t>因此，本项目另需申请排污总量</w:t>
            </w:r>
            <w:r>
              <w:rPr>
                <w:rFonts w:hint="eastAsia"/>
                <w:color w:val="000000" w:themeColor="text1"/>
                <w:sz w:val="24"/>
                <w:u w:val="none"/>
                <w:lang w:val="en-US" w:eastAsia="zh-CN"/>
                <w14:textFill>
                  <w14:solidFill>
                    <w14:schemeClr w14:val="tx1"/>
                  </w14:solidFill>
                </w14:textFill>
              </w:rPr>
              <w:t>VOCs</w:t>
            </w:r>
            <w:r>
              <w:rPr>
                <w:rFonts w:hint="eastAsia"/>
                <w:color w:val="000000" w:themeColor="text1"/>
                <w:sz w:val="24"/>
                <w:u w:val="none"/>
                <w14:textFill>
                  <w14:solidFill>
                    <w14:schemeClr w14:val="tx1"/>
                  </w14:solidFill>
                </w14:textFill>
              </w:rPr>
              <w:t>0.</w:t>
            </w:r>
            <w:r>
              <w:rPr>
                <w:rFonts w:hint="eastAsia"/>
                <w:color w:val="000000" w:themeColor="text1"/>
                <w:sz w:val="24"/>
                <w:u w:val="none"/>
                <w:lang w:val="en-US" w:eastAsia="zh-CN"/>
                <w14:textFill>
                  <w14:solidFill>
                    <w14:schemeClr w14:val="tx1"/>
                  </w14:solidFill>
                </w14:textFill>
              </w:rPr>
              <w:t>2449</w:t>
            </w:r>
            <w:r>
              <w:rPr>
                <w:rFonts w:hint="eastAsia"/>
                <w:color w:val="000000" w:themeColor="text1"/>
                <w:sz w:val="24"/>
                <w:u w:val="none"/>
                <w14:textFill>
                  <w14:solidFill>
                    <w14:schemeClr w14:val="tx1"/>
                  </w14:solidFill>
                </w14:textFill>
              </w:rPr>
              <w:t>/a、</w:t>
            </w:r>
            <w:r>
              <w:rPr>
                <w:color w:val="000000"/>
                <w:sz w:val="24"/>
                <w:u w:val="none"/>
              </w:rPr>
              <w:t>NH</w:t>
            </w:r>
            <w:r>
              <w:rPr>
                <w:color w:val="000000"/>
                <w:sz w:val="24"/>
                <w:u w:val="none"/>
                <w:vertAlign w:val="subscript"/>
              </w:rPr>
              <w:t>3</w:t>
            </w:r>
            <w:r>
              <w:rPr>
                <w:color w:val="000000"/>
                <w:sz w:val="24"/>
                <w:u w:val="none"/>
              </w:rPr>
              <w:t>-N</w:t>
            </w:r>
            <w:r>
              <w:rPr>
                <w:rFonts w:hint="eastAsia"/>
                <w:color w:val="000000"/>
                <w:sz w:val="24"/>
                <w:u w:val="none"/>
                <w:lang w:val="en-US" w:eastAsia="zh-CN"/>
              </w:rPr>
              <w:t xml:space="preserve"> </w:t>
            </w:r>
            <w:r>
              <w:rPr>
                <w:rFonts w:hint="eastAsia"/>
                <w:color w:val="000000"/>
                <w:sz w:val="24"/>
                <w:u w:val="none"/>
              </w:rPr>
              <w:t>0.0</w:t>
            </w:r>
            <w:r>
              <w:rPr>
                <w:rFonts w:hint="eastAsia"/>
                <w:color w:val="000000"/>
                <w:sz w:val="24"/>
                <w:u w:val="none"/>
                <w:lang w:val="en-US" w:eastAsia="zh-CN"/>
              </w:rPr>
              <w:t>006</w:t>
            </w:r>
            <w:r>
              <w:rPr>
                <w:color w:val="000000"/>
                <w:sz w:val="24"/>
                <w:u w:val="none"/>
              </w:rPr>
              <w:t>t/a</w:t>
            </w: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lang w:val="en-US" w:eastAsia="zh-CN"/>
                <w14:textFill>
                  <w14:solidFill>
                    <w14:schemeClr w14:val="tx1"/>
                  </w14:solidFill>
                </w14:textFill>
              </w:rPr>
              <w:t xml:space="preserve">TP </w:t>
            </w:r>
            <w:r>
              <w:rPr>
                <w:rFonts w:hint="eastAsia"/>
                <w:color w:val="000000" w:themeColor="text1"/>
                <w:sz w:val="24"/>
                <w:u w:val="none"/>
                <w14:textFill>
                  <w14:solidFill>
                    <w14:schemeClr w14:val="tx1"/>
                  </w14:solidFill>
                </w14:textFill>
              </w:rPr>
              <w:t>0.</w:t>
            </w:r>
            <w:r>
              <w:rPr>
                <w:color w:val="000000" w:themeColor="text1"/>
                <w:sz w:val="24"/>
                <w:u w:val="none"/>
                <w14:textFill>
                  <w14:solidFill>
                    <w14:schemeClr w14:val="tx1"/>
                  </w14:solidFill>
                </w14:textFill>
              </w:rPr>
              <w:t>0</w:t>
            </w:r>
            <w:r>
              <w:rPr>
                <w:rFonts w:hint="eastAsia"/>
                <w:color w:val="000000" w:themeColor="text1"/>
                <w:sz w:val="24"/>
                <w:u w:val="none"/>
                <w:lang w:val="en-US" w:eastAsia="zh-CN"/>
                <w14:textFill>
                  <w14:solidFill>
                    <w14:schemeClr w14:val="tx1"/>
                  </w14:solidFill>
                </w14:textFill>
              </w:rPr>
              <w:t>021</w:t>
            </w:r>
            <w:r>
              <w:rPr>
                <w:rFonts w:hint="eastAsia"/>
                <w:color w:val="000000" w:themeColor="text1"/>
                <w:sz w:val="24"/>
                <w:u w:val="none"/>
                <w14:textFill>
                  <w14:solidFill>
                    <w14:schemeClr w14:val="tx1"/>
                  </w14:solidFill>
                </w14:textFill>
              </w:rPr>
              <w:t>t/a</w:t>
            </w:r>
            <w:r>
              <w:rPr>
                <w:color w:val="000000" w:themeColor="text1"/>
                <w:sz w:val="24"/>
                <w:u w:val="none"/>
                <w14:textFill>
                  <w14:solidFill>
                    <w14:schemeClr w14:val="tx1"/>
                  </w14:solidFill>
                </w14:textFill>
              </w:rPr>
              <w:t>。</w:t>
            </w:r>
          </w:p>
        </w:tc>
      </w:tr>
    </w:tbl>
    <w:p>
      <w:pPr>
        <w:bidi w:val="0"/>
        <w:rPr>
          <w:rFonts w:hint="eastAsia"/>
        </w:rPr>
      </w:pPr>
      <w:bookmarkStart w:id="27" w:name="_Toc26892"/>
    </w:p>
    <w:p>
      <w:pPr>
        <w:bidi w:val="0"/>
        <w:rPr>
          <w:rFonts w:hint="eastAsia"/>
        </w:rPr>
      </w:pPr>
    </w:p>
    <w:p>
      <w:pPr>
        <w:pStyle w:val="9"/>
        <w:rPr>
          <w:rFonts w:hint="eastAsia"/>
        </w:rPr>
      </w:pPr>
    </w:p>
    <w:p>
      <w:pPr>
        <w:bidi w:val="0"/>
        <w:rPr>
          <w:rFonts w:hint="eastAsia"/>
        </w:rPr>
      </w:pPr>
    </w:p>
    <w:p>
      <w:pPr>
        <w:bidi w:val="0"/>
        <w:rPr>
          <w:rFonts w:hint="eastAsia"/>
        </w:rPr>
      </w:pPr>
    </w:p>
    <w:p>
      <w:pPr>
        <w:pStyle w:val="9"/>
        <w:rPr>
          <w:rFonts w:hint="eastAsia"/>
        </w:rPr>
      </w:pPr>
    </w:p>
    <w:p>
      <w:pPr>
        <w:pStyle w:val="9"/>
        <w:rPr>
          <w:rFonts w:hint="eastAsia"/>
        </w:rPr>
      </w:pPr>
    </w:p>
    <w:p>
      <w:pPr>
        <w:pStyle w:val="9"/>
        <w:rPr>
          <w:rFonts w:hint="eastAsia"/>
        </w:rPr>
      </w:pPr>
    </w:p>
    <w:p>
      <w:pPr>
        <w:bidi w:val="0"/>
        <w:rPr>
          <w:rFonts w:hint="eastAsia"/>
        </w:rPr>
      </w:pPr>
    </w:p>
    <w:p>
      <w:pPr>
        <w:pStyle w:val="9"/>
        <w:rPr>
          <w:rFonts w:hint="eastAsia"/>
        </w:rPr>
      </w:pPr>
    </w:p>
    <w:p>
      <w:pPr>
        <w:bidi w:val="0"/>
        <w:rPr>
          <w:rFonts w:hint="eastAsia"/>
        </w:rPr>
      </w:pPr>
    </w:p>
    <w:p>
      <w:pPr>
        <w:bidi w:val="0"/>
        <w:rPr>
          <w:rFonts w:hint="eastAsia"/>
        </w:rPr>
      </w:pPr>
    </w:p>
    <w:p>
      <w:pPr>
        <w:pStyle w:val="20"/>
        <w:jc w:val="center"/>
        <w:outlineLvl w:val="0"/>
        <w:rPr>
          <w:rFonts w:ascii="黑体" w:hAnsi="黑体" w:eastAsia="黑体"/>
          <w:snapToGrid w:val="0"/>
          <w:sz w:val="30"/>
          <w:szCs w:val="30"/>
        </w:rPr>
      </w:pPr>
      <w:r>
        <w:rPr>
          <w:rFonts w:hint="eastAsia" w:ascii="黑体" w:hAnsi="黑体" w:eastAsia="黑体"/>
          <w:snapToGrid w:val="0"/>
          <w:sz w:val="30"/>
          <w:szCs w:val="30"/>
        </w:rPr>
        <w:t>四、主要环境影响和保护措施</w:t>
      </w:r>
      <w:bookmarkEnd w:id="27"/>
    </w:p>
    <w:tbl>
      <w:tblPr>
        <w:tblStyle w:val="23"/>
        <w:tblW w:w="898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72"/>
        <w:gridCol w:w="86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372" w:type="dxa"/>
            <w:tcMar>
              <w:left w:w="28" w:type="dxa"/>
              <w:right w:w="28" w:type="dxa"/>
            </w:tcMar>
            <w:vAlign w:val="center"/>
          </w:tcPr>
          <w:p>
            <w:pPr>
              <w:pStyle w:val="20"/>
              <w:adjustRightInd w:val="0"/>
              <w:snapToGrid w:val="0"/>
              <w:spacing w:before="0" w:beforeAutospacing="0" w:after="0" w:afterAutospacing="0" w:line="360" w:lineRule="auto"/>
              <w:jc w:val="center"/>
              <w:rPr>
                <w:rFonts w:ascii="Times New Roman" w:hAnsi="Times New Roman"/>
                <w:kern w:val="2"/>
                <w:szCs w:val="24"/>
              </w:rPr>
            </w:pPr>
            <w:r>
              <w:rPr>
                <w:rFonts w:hint="eastAsia" w:ascii="Times New Roman" w:hAnsi="Times New Roman"/>
                <w:kern w:val="2"/>
                <w:szCs w:val="24"/>
              </w:rPr>
              <w:t>施工</w:t>
            </w:r>
          </w:p>
          <w:p>
            <w:pPr>
              <w:pStyle w:val="20"/>
              <w:adjustRightInd w:val="0"/>
              <w:snapToGrid w:val="0"/>
              <w:spacing w:before="0" w:beforeAutospacing="0" w:after="0" w:afterAutospacing="0" w:line="360" w:lineRule="auto"/>
              <w:jc w:val="center"/>
              <w:rPr>
                <w:rFonts w:ascii="Times New Roman" w:hAnsi="Times New Roman"/>
                <w:kern w:val="2"/>
                <w:szCs w:val="24"/>
              </w:rPr>
            </w:pPr>
            <w:r>
              <w:rPr>
                <w:rFonts w:hint="eastAsia" w:ascii="Times New Roman" w:hAnsi="Times New Roman"/>
                <w:kern w:val="2"/>
                <w:szCs w:val="24"/>
              </w:rPr>
              <w:t>期环</w:t>
            </w:r>
          </w:p>
          <w:p>
            <w:pPr>
              <w:pStyle w:val="20"/>
              <w:adjustRightInd w:val="0"/>
              <w:snapToGrid w:val="0"/>
              <w:spacing w:before="0" w:beforeAutospacing="0" w:after="0" w:afterAutospacing="0" w:line="360" w:lineRule="auto"/>
              <w:jc w:val="center"/>
              <w:rPr>
                <w:rFonts w:ascii="Times New Roman" w:hAnsi="Times New Roman"/>
                <w:kern w:val="2"/>
                <w:szCs w:val="24"/>
              </w:rPr>
            </w:pPr>
            <w:r>
              <w:rPr>
                <w:rFonts w:hint="eastAsia" w:ascii="Times New Roman" w:hAnsi="Times New Roman"/>
                <w:kern w:val="2"/>
                <w:szCs w:val="24"/>
              </w:rPr>
              <w:t>境保</w:t>
            </w:r>
          </w:p>
          <w:p>
            <w:pPr>
              <w:pStyle w:val="20"/>
              <w:adjustRightInd w:val="0"/>
              <w:snapToGrid w:val="0"/>
              <w:spacing w:before="0" w:beforeAutospacing="0" w:after="0" w:afterAutospacing="0" w:line="360" w:lineRule="auto"/>
              <w:jc w:val="center"/>
              <w:rPr>
                <w:rFonts w:ascii="Times New Roman" w:hAnsi="Times New Roman"/>
                <w:kern w:val="2"/>
                <w:szCs w:val="24"/>
              </w:rPr>
            </w:pPr>
            <w:r>
              <w:rPr>
                <w:rFonts w:hint="eastAsia" w:ascii="Times New Roman" w:hAnsi="Times New Roman"/>
                <w:kern w:val="2"/>
                <w:szCs w:val="24"/>
              </w:rPr>
              <w:t>护措</w:t>
            </w:r>
          </w:p>
          <w:p>
            <w:pPr>
              <w:pStyle w:val="20"/>
              <w:adjustRightInd w:val="0"/>
              <w:snapToGrid w:val="0"/>
              <w:spacing w:before="0" w:beforeAutospacing="0" w:after="0" w:afterAutospacing="0" w:line="360" w:lineRule="auto"/>
              <w:jc w:val="center"/>
              <w:rPr>
                <w:rFonts w:ascii="Times New Roman" w:hAnsi="Times New Roman"/>
                <w:bCs/>
                <w:kern w:val="2"/>
                <w:szCs w:val="24"/>
              </w:rPr>
            </w:pPr>
            <w:r>
              <w:rPr>
                <w:rFonts w:hint="eastAsia" w:ascii="Times New Roman" w:hAnsi="Times New Roman"/>
                <w:kern w:val="2"/>
                <w:szCs w:val="24"/>
              </w:rPr>
              <w:t>施</w:t>
            </w:r>
          </w:p>
        </w:tc>
        <w:tc>
          <w:tcPr>
            <w:tcW w:w="8609" w:type="dxa"/>
            <w:vAlign w:val="center"/>
          </w:tcPr>
          <w:p>
            <w:pPr>
              <w:spacing w:line="360" w:lineRule="auto"/>
              <w:ind w:firstLine="480" w:firstLineChars="200"/>
              <w:rPr>
                <w:sz w:val="24"/>
              </w:rPr>
            </w:pPr>
            <w:r>
              <w:rPr>
                <w:rFonts w:hint="eastAsia"/>
                <w:sz w:val="24"/>
              </w:rPr>
              <w:t>本项目</w:t>
            </w:r>
            <w:r>
              <w:rPr>
                <w:rFonts w:hint="eastAsia"/>
                <w:sz w:val="24"/>
                <w:lang w:val="en-US" w:eastAsia="zh-CN"/>
              </w:rPr>
              <w:t>在已建厂房内新增生产设备</w:t>
            </w:r>
            <w:r>
              <w:rPr>
                <w:rFonts w:hint="eastAsia"/>
                <w:sz w:val="24"/>
              </w:rPr>
              <w:t>，不涉及土建工程。施工期仅</w:t>
            </w:r>
            <w:r>
              <w:rPr>
                <w:rFonts w:hint="eastAsia"/>
                <w:sz w:val="24"/>
                <w:lang w:val="en-US" w:eastAsia="zh-CN"/>
              </w:rPr>
              <w:t>在厂房内</w:t>
            </w:r>
            <w:r>
              <w:rPr>
                <w:rFonts w:hint="eastAsia"/>
                <w:sz w:val="24"/>
              </w:rPr>
              <w:t>进行设备安装，产生污染主要为装修和设备安装噪声等，施工期短，影响较小，随着施工期结束，其影响将减弱并消失。本项目施工期污染物排放较小，项目施工不会对当地环境造成明显影响。因此，不再对项目施工期进行分析评价</w:t>
            </w:r>
            <w:r>
              <w:rPr>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trPr>
        <w:tc>
          <w:tcPr>
            <w:tcW w:w="372" w:type="dxa"/>
            <w:tcMar>
              <w:left w:w="28" w:type="dxa"/>
              <w:right w:w="28" w:type="dxa"/>
            </w:tcMar>
            <w:vAlign w:val="center"/>
          </w:tcPr>
          <w:p>
            <w:pPr>
              <w:adjustRightInd w:val="0"/>
              <w:snapToGrid w:val="0"/>
              <w:spacing w:line="360" w:lineRule="auto"/>
              <w:jc w:val="center"/>
              <w:rPr>
                <w:bCs/>
                <w:sz w:val="24"/>
              </w:rPr>
            </w:pPr>
            <w:r>
              <w:rPr>
                <w:rFonts w:hint="eastAsia"/>
                <w:bCs/>
                <w:sz w:val="24"/>
              </w:rPr>
              <w:t>运营</w:t>
            </w:r>
          </w:p>
          <w:p>
            <w:pPr>
              <w:adjustRightInd w:val="0"/>
              <w:snapToGrid w:val="0"/>
              <w:spacing w:line="360" w:lineRule="auto"/>
              <w:jc w:val="center"/>
              <w:rPr>
                <w:bCs/>
                <w:sz w:val="24"/>
              </w:rPr>
            </w:pPr>
            <w:r>
              <w:rPr>
                <w:rFonts w:hint="eastAsia"/>
                <w:bCs/>
                <w:sz w:val="24"/>
              </w:rPr>
              <w:t>期环</w:t>
            </w:r>
          </w:p>
          <w:p>
            <w:pPr>
              <w:adjustRightInd w:val="0"/>
              <w:snapToGrid w:val="0"/>
              <w:spacing w:line="360" w:lineRule="auto"/>
              <w:jc w:val="center"/>
              <w:rPr>
                <w:bCs/>
                <w:sz w:val="24"/>
              </w:rPr>
            </w:pPr>
            <w:r>
              <w:rPr>
                <w:rFonts w:hint="eastAsia"/>
                <w:bCs/>
                <w:sz w:val="24"/>
              </w:rPr>
              <w:t>境影</w:t>
            </w:r>
          </w:p>
          <w:p>
            <w:pPr>
              <w:adjustRightInd w:val="0"/>
              <w:snapToGrid w:val="0"/>
              <w:spacing w:line="360" w:lineRule="auto"/>
              <w:jc w:val="center"/>
              <w:rPr>
                <w:bCs/>
                <w:sz w:val="24"/>
              </w:rPr>
            </w:pPr>
            <w:r>
              <w:rPr>
                <w:rFonts w:hint="eastAsia"/>
                <w:bCs/>
                <w:sz w:val="24"/>
              </w:rPr>
              <w:t>响和</w:t>
            </w:r>
          </w:p>
          <w:p>
            <w:pPr>
              <w:adjustRightInd w:val="0"/>
              <w:snapToGrid w:val="0"/>
              <w:spacing w:line="360" w:lineRule="auto"/>
              <w:jc w:val="center"/>
              <w:rPr>
                <w:bCs/>
                <w:sz w:val="24"/>
              </w:rPr>
            </w:pPr>
            <w:r>
              <w:rPr>
                <w:rFonts w:hint="eastAsia"/>
                <w:bCs/>
                <w:sz w:val="24"/>
              </w:rPr>
              <w:t>保护</w:t>
            </w:r>
          </w:p>
          <w:p>
            <w:pPr>
              <w:adjustRightInd w:val="0"/>
              <w:snapToGrid w:val="0"/>
              <w:spacing w:line="360" w:lineRule="auto"/>
              <w:jc w:val="center"/>
              <w:rPr>
                <w:bCs/>
                <w:sz w:val="24"/>
              </w:rPr>
            </w:pPr>
            <w:r>
              <w:rPr>
                <w:rFonts w:hint="eastAsia"/>
                <w:bCs/>
                <w:sz w:val="24"/>
              </w:rPr>
              <w:t>措施</w:t>
            </w:r>
          </w:p>
        </w:tc>
        <w:tc>
          <w:tcPr>
            <w:tcW w:w="8609" w:type="dxa"/>
            <w:vAlign w:val="center"/>
          </w:tcPr>
          <w:p>
            <w:pPr>
              <w:pStyle w:val="6"/>
              <w:ind w:firstLine="482"/>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由</w:t>
            </w:r>
            <w:r>
              <w:rPr>
                <w:rFonts w:hint="eastAsia" w:cs="Times New Roman"/>
                <w:b w:val="0"/>
                <w:kern w:val="2"/>
                <w:sz w:val="24"/>
                <w:szCs w:val="24"/>
                <w:lang w:val="en-US" w:eastAsia="zh-CN" w:bidi="ar-SA"/>
              </w:rPr>
              <w:t>于改</w:t>
            </w:r>
            <w:r>
              <w:rPr>
                <w:rFonts w:hint="eastAsia" w:ascii="Times New Roman" w:hAnsi="Times New Roman" w:eastAsia="宋体" w:cs="Times New Roman"/>
                <w:b w:val="0"/>
                <w:kern w:val="2"/>
                <w:sz w:val="24"/>
                <w:szCs w:val="24"/>
                <w:lang w:val="en-US" w:eastAsia="zh-CN" w:bidi="ar-SA"/>
              </w:rPr>
              <w:t>建项目设计原有项目的大部分内容，很难将扩建内容与原原项目内容分开。本环评计算项目扩建后</w:t>
            </w:r>
            <w:r>
              <w:rPr>
                <w:rFonts w:hint="eastAsia" w:cs="Times New Roman"/>
                <w:b w:val="0"/>
                <w:kern w:val="2"/>
                <w:sz w:val="24"/>
                <w:szCs w:val="24"/>
                <w:lang w:val="en-US" w:eastAsia="zh-CN" w:bidi="ar-SA"/>
              </w:rPr>
              <w:t>污染物产生量和排放量</w:t>
            </w:r>
            <w:r>
              <w:rPr>
                <w:rFonts w:hint="eastAsia" w:ascii="Times New Roman" w:hAnsi="Times New Roman" w:eastAsia="宋体" w:cs="Times New Roman"/>
                <w:b w:val="0"/>
                <w:kern w:val="2"/>
                <w:sz w:val="24"/>
                <w:szCs w:val="24"/>
                <w:lang w:val="en-US" w:eastAsia="zh-CN" w:bidi="ar-SA"/>
              </w:rPr>
              <w:t>包括原项目</w:t>
            </w:r>
            <w:r>
              <w:rPr>
                <w:rFonts w:hint="eastAsia" w:cs="Times New Roman"/>
                <w:b w:val="0"/>
                <w:kern w:val="2"/>
                <w:sz w:val="24"/>
                <w:szCs w:val="24"/>
                <w:lang w:val="en-US" w:eastAsia="zh-CN" w:bidi="ar-SA"/>
              </w:rPr>
              <w:t>。</w:t>
            </w:r>
          </w:p>
          <w:p>
            <w:pPr>
              <w:pStyle w:val="6"/>
              <w:ind w:firstLine="482"/>
              <w:rPr>
                <w:rFonts w:hint="eastAsia"/>
                <w:color w:val="000000"/>
              </w:rPr>
            </w:pPr>
            <w:r>
              <w:rPr>
                <w:rFonts w:hint="eastAsia"/>
                <w:color w:val="000000"/>
              </w:rPr>
              <w:t>4.1废气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kern w:val="0"/>
                <w:sz w:val="24"/>
                <w:szCs w:val="24"/>
                <w:highlight w:val="none"/>
                <w:lang w:val="en-US" w:eastAsia="zh-CN" w:bidi="ar-SA"/>
              </w:rPr>
            </w:pPr>
            <w:r>
              <w:rPr>
                <w:rFonts w:hint="eastAsia" w:cs="Times New Roman"/>
                <w:color w:val="000000"/>
                <w:kern w:val="0"/>
                <w:sz w:val="24"/>
                <w:szCs w:val="24"/>
                <w:highlight w:val="none"/>
                <w:lang w:val="en-US" w:eastAsia="zh-CN" w:bidi="ar-SA"/>
              </w:rPr>
              <w:t>本项目运营期间产生的废气主要为生物药肥生产废气（颗粒物、氨气和VOCs）和农药制剂生产废气（VOCs）以及干燥窑干燥产生废气（SO</w:t>
            </w:r>
            <w:r>
              <w:rPr>
                <w:rFonts w:hint="eastAsia" w:cs="Times New Roman"/>
                <w:color w:val="000000"/>
                <w:kern w:val="0"/>
                <w:sz w:val="24"/>
                <w:szCs w:val="24"/>
                <w:highlight w:val="none"/>
                <w:vertAlign w:val="subscript"/>
                <w:lang w:val="en-US" w:eastAsia="zh-CN" w:bidi="ar-SA"/>
              </w:rPr>
              <w:t>2</w:t>
            </w:r>
            <w:r>
              <w:rPr>
                <w:rFonts w:hint="eastAsia" w:cs="Times New Roman"/>
                <w:color w:val="000000"/>
                <w:kern w:val="0"/>
                <w:sz w:val="24"/>
                <w:szCs w:val="24"/>
                <w:highlight w:val="none"/>
                <w:lang w:val="en-US" w:eastAsia="zh-CN" w:bidi="ar-SA"/>
              </w:rPr>
              <w:t>、NO</w:t>
            </w:r>
            <w:r>
              <w:rPr>
                <w:rFonts w:hint="eastAsia" w:cs="Times New Roman"/>
                <w:color w:val="000000"/>
                <w:kern w:val="0"/>
                <w:sz w:val="24"/>
                <w:szCs w:val="24"/>
                <w:highlight w:val="none"/>
                <w:vertAlign w:val="subscript"/>
                <w:lang w:val="en-US" w:eastAsia="zh-CN" w:bidi="ar-SA"/>
              </w:rPr>
              <w:t>X</w:t>
            </w:r>
            <w:r>
              <w:rPr>
                <w:rFonts w:hint="eastAsia" w:cs="Times New Roman"/>
                <w:color w:val="000000"/>
                <w:kern w:val="0"/>
                <w:sz w:val="24"/>
                <w:szCs w:val="24"/>
                <w:highlight w:val="none"/>
                <w:lang w:val="en-US" w:eastAsia="zh-CN" w:bidi="ar-SA"/>
              </w:rPr>
              <w:t>、颗粒物）。</w:t>
            </w:r>
          </w:p>
          <w:p>
            <w:pPr>
              <w:spacing w:line="360" w:lineRule="auto"/>
              <w:ind w:firstLine="480" w:firstLineChars="200"/>
              <w:rPr>
                <w:color w:val="000000"/>
                <w:szCs w:val="24"/>
                <w:highlight w:val="none"/>
              </w:rPr>
            </w:pPr>
            <w:r>
              <w:rPr>
                <w:b/>
                <w:bCs/>
                <w:color w:val="000000"/>
                <w:sz w:val="24"/>
                <w:highlight w:val="none"/>
              </w:rPr>
              <w:t>4.1.1大气污染物源强核算</w:t>
            </w:r>
          </w:p>
          <w:p>
            <w:pPr>
              <w:pStyle w:val="2"/>
              <w:keepNext w:val="0"/>
              <w:keepLines w:val="0"/>
              <w:pageBreakBefore w:val="0"/>
              <w:widowControl w:val="0"/>
              <w:kinsoku/>
              <w:wordWrap/>
              <w:overflowPunct/>
              <w:topLinePunct w:val="0"/>
              <w:bidi w:val="0"/>
              <w:adjustRightInd/>
              <w:snapToGrid/>
              <w:spacing w:after="0" w:line="360" w:lineRule="auto"/>
              <w:ind w:left="0" w:leftChars="0" w:firstLine="480" w:firstLineChars="200"/>
              <w:textAlignment w:val="auto"/>
              <w:rPr>
                <w:rFonts w:hint="default" w:ascii="Times New Roman" w:hAnsi="Times New Roman"/>
                <w:color w:val="000000"/>
                <w:sz w:val="24"/>
                <w:szCs w:val="24"/>
                <w:lang w:val="en-US"/>
              </w:rPr>
            </w:pPr>
            <w:r>
              <w:rPr>
                <w:rFonts w:hint="eastAsia" w:ascii="Times New Roman" w:hAnsi="Times New Roman"/>
                <w:color w:val="000000"/>
                <w:sz w:val="24"/>
                <w:szCs w:val="24"/>
                <w:lang w:val="en-US" w:eastAsia="zh-CN"/>
              </w:rPr>
              <w:t>1、药肥车间生产废气</w:t>
            </w:r>
          </w:p>
          <w:p>
            <w:pPr>
              <w:pStyle w:val="77"/>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Times New Roman" w:hAnsi="Times New Roman" w:cs="Times New Roman"/>
                <w:sz w:val="24"/>
                <w:szCs w:val="24"/>
              </w:rPr>
            </w:pPr>
            <w:r>
              <w:rPr>
                <w:rFonts w:hint="eastAsia" w:ascii="Times New Roman" w:hAnsi="Times New Roman" w:cs="Times New Roman"/>
                <w:sz w:val="24"/>
                <w:szCs w:val="24"/>
              </w:rPr>
              <w:t>本项目生产采用物理混合方式，在投料、搅拌、烘干等工段会产生少量的</w:t>
            </w:r>
            <w:r>
              <w:rPr>
                <w:rFonts w:hint="eastAsia" w:ascii="Times New Roman" w:hAnsi="Times New Roman" w:cs="Times New Roman"/>
                <w:sz w:val="24"/>
                <w:szCs w:val="24"/>
                <w:lang w:val="en-US" w:eastAsia="zh-CN"/>
              </w:rPr>
              <w:t>颗粒物</w:t>
            </w:r>
            <w:r>
              <w:rPr>
                <w:rFonts w:hint="eastAsia" w:ascii="Times New Roman" w:hAnsi="Times New Roman" w:cs="Times New Roman"/>
                <w:sz w:val="24"/>
                <w:szCs w:val="24"/>
              </w:rPr>
              <w:t>、氨气</w:t>
            </w:r>
            <w:r>
              <w:rPr>
                <w:rFonts w:hint="eastAsia" w:ascii="Times New Roman" w:hAnsi="Times New Roman" w:cs="Times New Roman"/>
                <w:sz w:val="24"/>
                <w:szCs w:val="24"/>
                <w:lang w:val="en-US" w:eastAsia="zh-CN"/>
              </w:rPr>
              <w:t>和</w:t>
            </w:r>
            <w:r>
              <w:rPr>
                <w:rFonts w:hint="eastAsia" w:ascii="Times New Roman" w:hAnsi="Times New Roman" w:cs="Times New Roman"/>
                <w:sz w:val="24"/>
                <w:szCs w:val="24"/>
              </w:rPr>
              <w:t>VOCs。</w:t>
            </w:r>
          </w:p>
          <w:p>
            <w:pPr>
              <w:pStyle w:val="77"/>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default" w:ascii="Times New Roman" w:hAnsi="Times New Roman" w:cs="Times New Roman"/>
                <w:sz w:val="24"/>
                <w:szCs w:val="24"/>
                <w:lang w:val="en-US"/>
              </w:rPr>
            </w:pPr>
            <w:r>
              <w:rPr>
                <w:rFonts w:hint="eastAsia" w:ascii="Times New Roman" w:hAnsi="Times New Roman"/>
                <w:color w:val="000000"/>
                <w:sz w:val="24"/>
                <w:szCs w:val="24"/>
              </w:rPr>
              <w:t>根据《排放源统计调查产排污核算方法和系数手册》</w:t>
            </w:r>
            <w:r>
              <w:rPr>
                <w:rFonts w:hint="eastAsia" w:ascii="Times New Roman" w:hAnsi="Times New Roman"/>
                <w:color w:val="000000"/>
                <w:sz w:val="24"/>
                <w:szCs w:val="24"/>
                <w:lang w:val="en-US" w:eastAsia="zh-CN"/>
              </w:rPr>
              <w:t>-</w:t>
            </w:r>
            <w:r>
              <w:rPr>
                <w:rFonts w:hint="eastAsia" w:ascii="Times New Roman" w:hAnsi="Times New Roman" w:cs="Times New Roman"/>
                <w:sz w:val="24"/>
                <w:szCs w:val="24"/>
              </w:rPr>
              <w:t>2624复混肥料制造</w:t>
            </w:r>
            <w:r>
              <w:rPr>
                <w:rFonts w:hint="eastAsia" w:ascii="Times New Roman" w:hAnsi="Times New Roman" w:cs="Times New Roman"/>
                <w:sz w:val="24"/>
                <w:szCs w:val="24"/>
                <w:lang w:val="en-US" w:eastAsia="zh-CN"/>
              </w:rPr>
              <w:t>行</w:t>
            </w:r>
            <w:r>
              <w:rPr>
                <w:rFonts w:hint="eastAsia" w:ascii="Times New Roman" w:hAnsi="Times New Roman" w:cs="Times New Roman"/>
                <w:sz w:val="24"/>
                <w:szCs w:val="24"/>
              </w:rPr>
              <w:t>业</w:t>
            </w:r>
            <w:r>
              <w:rPr>
                <w:rFonts w:hint="eastAsia" w:ascii="Times New Roman" w:hAnsi="Times New Roman"/>
                <w:color w:val="000000"/>
                <w:sz w:val="24"/>
                <w:szCs w:val="24"/>
              </w:rPr>
              <w:t>中的相关参数，</w:t>
            </w:r>
            <w:r>
              <w:rPr>
                <w:rFonts w:hint="eastAsia" w:ascii="Times New Roman" w:hAnsi="Times New Roman" w:cs="Times New Roman"/>
                <w:sz w:val="24"/>
                <w:szCs w:val="24"/>
                <w:lang w:eastAsia="zh-CN"/>
              </w:rPr>
              <w:t>本项目颗粒物的产生量为</w:t>
            </w:r>
            <w:r>
              <w:rPr>
                <w:rFonts w:hint="eastAsia" w:ascii="Times New Roman" w:hAnsi="Times New Roman" w:cs="Times New Roman"/>
                <w:sz w:val="24"/>
                <w:szCs w:val="24"/>
                <w:lang w:val="en-US" w:eastAsia="zh-CN"/>
              </w:rPr>
              <w:t>8.40</w:t>
            </w:r>
            <w:r>
              <w:rPr>
                <w:rFonts w:hint="eastAsia" w:ascii="Times New Roman" w:hAnsi="Times New Roman" w:cs="Times New Roman"/>
                <w:sz w:val="24"/>
                <w:szCs w:val="24"/>
                <w:lang w:eastAsia="zh-CN"/>
              </w:rPr>
              <w:t>千克/吨-</w:t>
            </w:r>
            <w:r>
              <w:rPr>
                <w:rFonts w:hint="eastAsia" w:ascii="Times New Roman" w:hAnsi="Times New Roman" w:cs="Times New Roman"/>
                <w:sz w:val="24"/>
                <w:szCs w:val="24"/>
                <w:lang w:val="en-US" w:eastAsia="zh-CN"/>
              </w:rPr>
              <w:t>产品</w:t>
            </w:r>
            <w:r>
              <w:rPr>
                <w:rFonts w:hint="eastAsia" w:ascii="Times New Roman" w:hAnsi="Times New Roman" w:cs="Times New Roman"/>
                <w:sz w:val="24"/>
                <w:szCs w:val="24"/>
                <w:lang w:eastAsia="zh-CN"/>
              </w:rPr>
              <w:t>。根据建设单位提供的资料，</w:t>
            </w:r>
            <w:r>
              <w:rPr>
                <w:rFonts w:hint="eastAsia" w:ascii="Times New Roman" w:hAnsi="Times New Roman" w:cs="Times New Roman"/>
                <w:sz w:val="24"/>
                <w:szCs w:val="24"/>
              </w:rPr>
              <w:t>本项目年产药肥颗粒6万t/a，则粉尘产生量约</w:t>
            </w:r>
            <w:r>
              <w:rPr>
                <w:rFonts w:hint="eastAsia" w:ascii="Times New Roman" w:hAnsi="Times New Roman" w:cs="Times New Roman"/>
                <w:sz w:val="24"/>
                <w:szCs w:val="24"/>
                <w:lang w:val="en-US" w:eastAsia="zh-CN"/>
              </w:rPr>
              <w:t>为</w:t>
            </w:r>
            <w:r>
              <w:rPr>
                <w:rFonts w:hint="eastAsia" w:ascii="Times New Roman" w:cs="Times New Roman"/>
                <w:sz w:val="24"/>
                <w:szCs w:val="24"/>
                <w:lang w:val="en-US" w:eastAsia="zh-CN"/>
              </w:rPr>
              <w:t>504</w:t>
            </w:r>
            <w:r>
              <w:rPr>
                <w:rFonts w:hint="eastAsia" w:ascii="Times New Roman" w:hAnsi="Times New Roman" w:cs="Times New Roman"/>
                <w:sz w:val="24"/>
                <w:szCs w:val="24"/>
              </w:rPr>
              <w:t>t/a。</w:t>
            </w:r>
            <w:r>
              <w:rPr>
                <w:rFonts w:hint="eastAsia"/>
                <w:lang w:val="en-US" w:eastAsia="zh-CN"/>
              </w:rPr>
              <w:t>该工艺固体粉料投料过程中会产生粉尘，参考《逸散性工业粉尘控制技术》该过程中粉尘系数按0.02kg/t物料计，一共有7个粉尘产生环节，筛分以及包装工序只产生微量粉尘因此不考虑这两道工序的粉尘产生量。本项目除烘干外产生的粉尘量为0.84t，项目烘干产生的粉尘量为503.16t。</w:t>
            </w:r>
          </w:p>
          <w:p>
            <w:pPr>
              <w:pStyle w:val="77"/>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Times New Roman" w:hAnsi="Times New Roman" w:cs="Times New Roman"/>
                <w:sz w:val="24"/>
                <w:szCs w:val="24"/>
              </w:rPr>
            </w:pPr>
            <w:r>
              <w:rPr>
                <w:rFonts w:hint="eastAsia" w:ascii="Times New Roman" w:hAnsi="Times New Roman" w:cs="Times New Roman"/>
                <w:sz w:val="24"/>
                <w:szCs w:val="24"/>
                <w:lang w:val="en-US" w:eastAsia="zh-CN"/>
              </w:rPr>
              <w:t>药肥颗粒</w:t>
            </w:r>
            <w:r>
              <w:rPr>
                <w:rFonts w:hint="eastAsia" w:ascii="Times New Roman" w:hAnsi="Times New Roman" w:cs="Times New Roman"/>
                <w:sz w:val="24"/>
                <w:szCs w:val="24"/>
              </w:rPr>
              <w:t>生产原料中有氯化铵等含氮原料，本项目氨气产生量约为含氮原料（</w:t>
            </w:r>
            <w:r>
              <w:rPr>
                <w:rFonts w:hint="eastAsia" w:ascii="Times New Roman" w:hAnsi="Times New Roman" w:cs="Times New Roman"/>
                <w:sz w:val="24"/>
                <w:szCs w:val="24"/>
                <w:lang w:val="en-US" w:eastAsia="zh-CN"/>
              </w:rPr>
              <w:t>45840</w:t>
            </w:r>
            <w:r>
              <w:rPr>
                <w:rFonts w:hint="eastAsia" w:ascii="Times New Roman" w:hAnsi="Times New Roman" w:cs="Times New Roman"/>
                <w:sz w:val="24"/>
                <w:szCs w:val="24"/>
              </w:rPr>
              <w:t>t/a）的万分之一，</w:t>
            </w:r>
            <w:r>
              <w:rPr>
                <w:rFonts w:hint="eastAsia" w:ascii="Times New Roman" w:hAnsi="Times New Roman" w:cs="Times New Roman"/>
                <w:sz w:val="24"/>
                <w:szCs w:val="24"/>
                <w:lang w:val="en-US" w:eastAsia="zh-CN"/>
              </w:rPr>
              <w:t>则</w:t>
            </w:r>
            <w:r>
              <w:rPr>
                <w:rFonts w:hint="eastAsia" w:ascii="Times New Roman" w:hAnsi="Times New Roman" w:cs="Times New Roman"/>
                <w:sz w:val="24"/>
                <w:szCs w:val="24"/>
              </w:rPr>
              <w:t>NH</w:t>
            </w:r>
            <w:r>
              <w:rPr>
                <w:rFonts w:hint="eastAsia" w:ascii="Times New Roman" w:hAnsi="Times New Roman" w:cs="Times New Roman"/>
                <w:sz w:val="24"/>
                <w:szCs w:val="24"/>
                <w:vertAlign w:val="subscript"/>
              </w:rPr>
              <w:t>3</w:t>
            </w:r>
            <w:r>
              <w:rPr>
                <w:rFonts w:hint="eastAsia" w:ascii="Times New Roman" w:hAnsi="Times New Roman" w:cs="Times New Roman"/>
                <w:sz w:val="24"/>
                <w:szCs w:val="24"/>
              </w:rPr>
              <w:t>产生量约为</w:t>
            </w:r>
            <w:r>
              <w:rPr>
                <w:rFonts w:hint="eastAsia" w:ascii="Times New Roman" w:hAnsi="Times New Roman" w:cs="Times New Roman"/>
                <w:sz w:val="24"/>
                <w:szCs w:val="24"/>
                <w:lang w:val="en-US" w:eastAsia="zh-CN"/>
              </w:rPr>
              <w:t>4.584</w:t>
            </w:r>
            <w:r>
              <w:rPr>
                <w:rFonts w:hint="eastAsia" w:ascii="Times New Roman" w:hAnsi="Times New Roman" w:cs="Times New Roman"/>
                <w:sz w:val="24"/>
                <w:szCs w:val="24"/>
              </w:rPr>
              <w:t>t/a。</w:t>
            </w:r>
          </w:p>
          <w:p>
            <w:pPr>
              <w:pStyle w:val="77"/>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cs="Times New Roman"/>
                <w:color w:val="000000"/>
                <w:kern w:val="0"/>
                <w:sz w:val="24"/>
                <w:szCs w:val="24"/>
                <w:highlight w:val="none"/>
                <w:lang w:val="en-US" w:eastAsia="zh-CN" w:bidi="ar-SA"/>
              </w:rPr>
            </w:pPr>
            <w:r>
              <w:rPr>
                <w:rFonts w:hint="eastAsia" w:ascii="Times New Roman" w:hAnsi="Times New Roman" w:cs="Times New Roman"/>
                <w:sz w:val="24"/>
                <w:szCs w:val="24"/>
              </w:rPr>
              <w:t>由于药肥颗粒生产工段</w:t>
            </w:r>
            <w:r>
              <w:rPr>
                <w:rFonts w:hint="eastAsia" w:ascii="Times New Roman" w:hAnsi="Times New Roman" w:cs="Times New Roman"/>
                <w:sz w:val="24"/>
                <w:szCs w:val="24"/>
                <w:lang w:val="en-US" w:eastAsia="zh-CN"/>
              </w:rPr>
              <w:t>使用了</w:t>
            </w:r>
            <w:r>
              <w:rPr>
                <w:rFonts w:hint="eastAsia" w:ascii="Times New Roman" w:hAnsi="Times New Roman" w:cs="Times New Roman"/>
                <w:sz w:val="24"/>
                <w:szCs w:val="24"/>
              </w:rPr>
              <w:t>部分农药制剂（即中间产品482t）作为原料，</w:t>
            </w:r>
            <w:r>
              <w:rPr>
                <w:rFonts w:hint="eastAsia" w:ascii="Times New Roman" w:hAnsi="Times New Roman" w:cs="Times New Roman"/>
                <w:sz w:val="24"/>
                <w:szCs w:val="24"/>
                <w:lang w:val="en-US" w:eastAsia="zh-CN"/>
              </w:rPr>
              <w:t>故在生产过程中</w:t>
            </w:r>
            <w:r>
              <w:rPr>
                <w:rFonts w:hint="eastAsia" w:ascii="Times New Roman" w:hAnsi="Times New Roman" w:cs="Times New Roman"/>
                <w:sz w:val="24"/>
                <w:szCs w:val="24"/>
              </w:rPr>
              <w:t>会产生少量的VOCs，VOCs挥发量约为2‰。</w:t>
            </w:r>
            <w:r>
              <w:rPr>
                <w:rFonts w:hint="eastAsia" w:ascii="Times New Roman" w:hAnsi="Times New Roman" w:cs="Times New Roman"/>
                <w:sz w:val="24"/>
                <w:szCs w:val="24"/>
                <w:lang w:val="en-US" w:eastAsia="zh-CN"/>
              </w:rPr>
              <w:t>则</w:t>
            </w:r>
            <w:r>
              <w:rPr>
                <w:rFonts w:hint="eastAsia" w:ascii="Times New Roman" w:hAnsi="Times New Roman" w:cs="Times New Roman"/>
                <w:sz w:val="24"/>
                <w:szCs w:val="24"/>
              </w:rPr>
              <w:t>VOCs产生量约为0.964t/a。药肥颗粒生产</w:t>
            </w:r>
            <w:r>
              <w:rPr>
                <w:rFonts w:hint="eastAsia" w:ascii="Times New Roman" w:hAnsi="Times New Roman" w:cs="Times New Roman"/>
                <w:sz w:val="24"/>
                <w:szCs w:val="24"/>
                <w:lang w:val="en-US" w:eastAsia="zh-CN"/>
              </w:rPr>
              <w:t>工艺中</w:t>
            </w:r>
            <w:r>
              <w:rPr>
                <w:rFonts w:hint="eastAsia" w:ascii="Times New Roman" w:cs="Times New Roman"/>
                <w:sz w:val="24"/>
                <w:szCs w:val="24"/>
                <w:lang w:val="en-US" w:eastAsia="zh-CN"/>
              </w:rPr>
              <w:t>干燥窑通过天然气燃烧而产生高温烟气与物料直接接触来进行烘干，该过程会产生</w:t>
            </w:r>
            <w:r>
              <w:rPr>
                <w:rFonts w:hint="eastAsia" w:cs="Times New Roman"/>
                <w:color w:val="000000"/>
                <w:kern w:val="0"/>
                <w:sz w:val="24"/>
                <w:szCs w:val="24"/>
                <w:highlight w:val="none"/>
                <w:lang w:val="en-US" w:eastAsia="zh-CN" w:bidi="ar-SA"/>
              </w:rPr>
              <w:t>SO</w:t>
            </w:r>
            <w:r>
              <w:rPr>
                <w:rFonts w:hint="eastAsia" w:cs="Times New Roman"/>
                <w:color w:val="000000"/>
                <w:kern w:val="0"/>
                <w:sz w:val="24"/>
                <w:szCs w:val="24"/>
                <w:highlight w:val="none"/>
                <w:vertAlign w:val="subscript"/>
                <w:lang w:val="en-US" w:eastAsia="zh-CN" w:bidi="ar-SA"/>
              </w:rPr>
              <w:t>2</w:t>
            </w:r>
            <w:r>
              <w:rPr>
                <w:rFonts w:hint="eastAsia" w:cs="Times New Roman"/>
                <w:color w:val="000000"/>
                <w:kern w:val="0"/>
                <w:sz w:val="24"/>
                <w:szCs w:val="24"/>
                <w:highlight w:val="none"/>
                <w:lang w:val="en-US" w:eastAsia="zh-CN" w:bidi="ar-SA"/>
              </w:rPr>
              <w:t>、NO</w:t>
            </w:r>
            <w:r>
              <w:rPr>
                <w:rFonts w:hint="eastAsia" w:cs="Times New Roman"/>
                <w:color w:val="000000"/>
                <w:kern w:val="0"/>
                <w:sz w:val="24"/>
                <w:szCs w:val="24"/>
                <w:highlight w:val="none"/>
                <w:vertAlign w:val="subscript"/>
                <w:lang w:val="en-US" w:eastAsia="zh-CN" w:bidi="ar-SA"/>
              </w:rPr>
              <w:t>X</w:t>
            </w:r>
            <w:r>
              <w:rPr>
                <w:rFonts w:hint="eastAsia" w:cs="Times New Roman"/>
                <w:color w:val="000000"/>
                <w:kern w:val="0"/>
                <w:sz w:val="24"/>
                <w:szCs w:val="24"/>
                <w:highlight w:val="none"/>
                <w:lang w:val="en-US" w:eastAsia="zh-CN" w:bidi="ar-SA"/>
              </w:rPr>
              <w:t>、颗粒物等废气。</w:t>
            </w:r>
          </w:p>
          <w:p>
            <w:pPr>
              <w:widowControl/>
              <w:numPr>
                <w:ilvl w:val="0"/>
                <w:numId w:val="0"/>
              </w:numPr>
              <w:spacing w:beforeLines="50" w:line="360" w:lineRule="auto"/>
              <w:ind w:leftChars="0"/>
              <w:jc w:val="center"/>
              <w:rPr>
                <w:rFonts w:hint="default" w:ascii="Times New Roman" w:hAnsi="Times New Roman" w:eastAsia="宋体" w:cs="Times New Roman"/>
                <w:b/>
                <w:color w:val="0C0C0C"/>
                <w:kern w:val="0"/>
                <w:sz w:val="21"/>
                <w:szCs w:val="21"/>
                <w:highlight w:val="none"/>
                <w:lang w:val="en-US" w:eastAsia="zh-CN"/>
              </w:rPr>
            </w:pPr>
            <w:r>
              <w:rPr>
                <w:rFonts w:hint="eastAsia" w:cs="Times New Roman"/>
                <w:b/>
                <w:color w:val="0C0C0C"/>
                <w:kern w:val="0"/>
                <w:sz w:val="24"/>
                <w:szCs w:val="24"/>
                <w:highlight w:val="none"/>
                <w:lang w:val="en-US" w:eastAsia="zh-CN"/>
              </w:rPr>
              <w:t xml:space="preserve"> </w:t>
            </w:r>
            <w:r>
              <w:rPr>
                <w:rFonts w:hint="eastAsia" w:ascii="Times New Roman" w:hAnsi="Times New Roman" w:eastAsia="宋体" w:cs="Times New Roman"/>
                <w:b/>
                <w:color w:val="0C0C0C"/>
                <w:kern w:val="0"/>
                <w:sz w:val="24"/>
                <w:szCs w:val="24"/>
                <w:highlight w:val="none"/>
                <w:lang w:val="en-US" w:eastAsia="zh-CN"/>
              </w:rPr>
              <w:t>表4-</w:t>
            </w:r>
            <w:r>
              <w:rPr>
                <w:rFonts w:hint="eastAsia" w:cs="Times New Roman"/>
                <w:b/>
                <w:color w:val="0C0C0C"/>
                <w:kern w:val="0"/>
                <w:sz w:val="24"/>
                <w:szCs w:val="24"/>
                <w:highlight w:val="none"/>
                <w:lang w:val="en-US" w:eastAsia="zh-CN"/>
              </w:rPr>
              <w:t>5</w:t>
            </w:r>
            <w:r>
              <w:rPr>
                <w:rFonts w:hint="default" w:ascii="Times New Roman" w:hAnsi="Times New Roman" w:eastAsia="宋体" w:cs="Times New Roman"/>
                <w:b/>
                <w:color w:val="0C0C0C"/>
                <w:kern w:val="0"/>
                <w:sz w:val="24"/>
                <w:szCs w:val="24"/>
                <w:highlight w:val="none"/>
                <w:lang w:val="en-US" w:eastAsia="zh-CN"/>
              </w:rPr>
              <w:t>天然气</w:t>
            </w:r>
            <w:r>
              <w:rPr>
                <w:rFonts w:hint="eastAsia" w:cs="Times New Roman"/>
                <w:b/>
                <w:color w:val="0C0C0C"/>
                <w:kern w:val="0"/>
                <w:sz w:val="24"/>
                <w:szCs w:val="24"/>
                <w:highlight w:val="none"/>
                <w:lang w:val="en-US" w:eastAsia="zh-CN"/>
              </w:rPr>
              <w:t>燃烧废气</w:t>
            </w:r>
            <w:r>
              <w:rPr>
                <w:rFonts w:hint="default" w:ascii="Times New Roman" w:hAnsi="Times New Roman" w:eastAsia="宋体" w:cs="Times New Roman"/>
                <w:b/>
                <w:color w:val="0C0C0C"/>
                <w:kern w:val="0"/>
                <w:sz w:val="24"/>
                <w:szCs w:val="24"/>
                <w:highlight w:val="none"/>
                <w:lang w:val="en-US" w:eastAsia="zh-CN"/>
              </w:rPr>
              <w:t>产排污系数表</w:t>
            </w:r>
            <w:r>
              <w:rPr>
                <w:rFonts w:hint="eastAsia" w:ascii="Times New Roman" w:hAnsi="Times New Roman" w:eastAsia="宋体" w:cs="Times New Roman"/>
                <w:b/>
                <w:color w:val="0C0C0C"/>
                <w:kern w:val="0"/>
                <w:sz w:val="24"/>
                <w:szCs w:val="24"/>
                <w:highlight w:val="none"/>
                <w:lang w:val="en-US" w:eastAsia="zh-CN"/>
              </w:rPr>
              <w:t xml:space="preserve">  </w:t>
            </w:r>
          </w:p>
          <w:tbl>
            <w:tblPr>
              <w:tblStyle w:val="23"/>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2703"/>
              <w:gridCol w:w="1257"/>
              <w:gridCol w:w="1635"/>
              <w:gridCol w:w="1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910" w:type="pct"/>
                  <w:tcBorders>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sz w:val="21"/>
                      <w:szCs w:val="21"/>
                      <w:highlight w:val="none"/>
                      <w:u w:val="none"/>
                      <w:lang w:val="en-US" w:eastAsia="zh-CN"/>
                    </w:rPr>
                    <w:t>污染物指标</w:t>
                  </w:r>
                </w:p>
              </w:tc>
              <w:tc>
                <w:tcPr>
                  <w:tcW w:w="1612" w:type="pct"/>
                  <w:tcBorders>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sz w:val="21"/>
                      <w:szCs w:val="21"/>
                      <w:highlight w:val="none"/>
                      <w:u w:val="none"/>
                      <w:lang w:val="en-US" w:eastAsia="zh-CN"/>
                    </w:rPr>
                    <w:t>单位</w:t>
                  </w:r>
                </w:p>
              </w:tc>
              <w:tc>
                <w:tcPr>
                  <w:tcW w:w="750" w:type="pct"/>
                  <w:tcBorders>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sz w:val="21"/>
                      <w:szCs w:val="21"/>
                      <w:highlight w:val="none"/>
                      <w:u w:val="none"/>
                      <w:lang w:val="en-US" w:eastAsia="zh-CN"/>
                    </w:rPr>
                    <w:t>产污系数</w:t>
                  </w:r>
                </w:p>
              </w:tc>
              <w:tc>
                <w:tcPr>
                  <w:tcW w:w="975" w:type="pct"/>
                  <w:tcBorders>
                    <w:left w:val="single" w:color="auto" w:sz="4" w:space="0"/>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lang w:val="en-US" w:eastAsia="zh-CN"/>
                    </w:rPr>
                  </w:pPr>
                  <w:r>
                    <w:rPr>
                      <w:rFonts w:hint="eastAsia" w:ascii="Times New Roman" w:hAnsi="Times New Roman" w:eastAsia="宋体" w:cs="Times New Roman"/>
                      <w:i w:val="0"/>
                      <w:iCs w:val="0"/>
                      <w:color w:val="0C0C0C"/>
                      <w:sz w:val="21"/>
                      <w:szCs w:val="21"/>
                      <w:highlight w:val="none"/>
                      <w:u w:val="none"/>
                      <w:lang w:val="en-US" w:eastAsia="zh-CN"/>
                    </w:rPr>
                    <w:t>天然气使用量（</w:t>
                  </w:r>
                  <w:r>
                    <w:rPr>
                      <w:rFonts w:hint="default" w:ascii="Times New Roman" w:hAnsi="Times New Roman" w:eastAsia="宋体" w:cs="Times New Roman"/>
                      <w:i w:val="0"/>
                      <w:iCs w:val="0"/>
                      <w:color w:val="0C0C0C"/>
                      <w:sz w:val="21"/>
                      <w:szCs w:val="21"/>
                      <w:highlight w:val="none"/>
                      <w:u w:val="none"/>
                      <w:lang w:val="en-US" w:eastAsia="zh-CN"/>
                    </w:rPr>
                    <w:t>万立方米/a</w:t>
                  </w:r>
                  <w:r>
                    <w:rPr>
                      <w:rFonts w:hint="eastAsia" w:ascii="Times New Roman" w:hAnsi="Times New Roman" w:eastAsia="宋体" w:cs="Times New Roman"/>
                      <w:i w:val="0"/>
                      <w:iCs w:val="0"/>
                      <w:color w:val="0C0C0C"/>
                      <w:sz w:val="21"/>
                      <w:szCs w:val="21"/>
                      <w:highlight w:val="none"/>
                      <w:u w:val="none"/>
                      <w:lang w:val="en-US" w:eastAsia="zh-CN"/>
                    </w:rPr>
                    <w:t>）</w:t>
                  </w:r>
                </w:p>
              </w:tc>
              <w:tc>
                <w:tcPr>
                  <w:tcW w:w="750" w:type="pct"/>
                  <w:tcBorders>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sz w:val="21"/>
                      <w:szCs w:val="21"/>
                      <w:highlight w:val="none"/>
                      <w:u w:val="none"/>
                      <w:lang w:val="en-US" w:eastAsia="zh-CN"/>
                    </w:rPr>
                    <w:t>产生量</w:t>
                  </w:r>
                  <w:r>
                    <w:rPr>
                      <w:rFonts w:hint="eastAsia" w:ascii="Times New Roman" w:hAnsi="Times New Roman" w:eastAsia="宋体" w:cs="Times New Roman"/>
                      <w:i w:val="0"/>
                      <w:iCs w:val="0"/>
                      <w:color w:val="0C0C0C"/>
                      <w:sz w:val="21"/>
                      <w:szCs w:val="21"/>
                      <w:highlight w:val="none"/>
                      <w:u w:val="none"/>
                      <w:lang w:val="en-US" w:eastAsia="zh-CN"/>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9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kern w:val="0"/>
                      <w:sz w:val="21"/>
                      <w:szCs w:val="21"/>
                      <w:highlight w:val="none"/>
                      <w:u w:val="none"/>
                      <w:lang w:val="en-US" w:eastAsia="zh-CN" w:bidi="ar"/>
                    </w:rPr>
                    <w:t>工业废气量</w:t>
                  </w:r>
                </w:p>
              </w:tc>
              <w:tc>
                <w:tcPr>
                  <w:tcW w:w="16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kern w:val="0"/>
                      <w:sz w:val="21"/>
                      <w:szCs w:val="21"/>
                      <w:highlight w:val="none"/>
                      <w:u w:val="none"/>
                      <w:lang w:val="en-US" w:eastAsia="zh-CN" w:bidi="ar"/>
                    </w:rPr>
                    <w:t>标立方米/万立方米</w:t>
                  </w:r>
                  <w:r>
                    <w:rPr>
                      <w:rFonts w:hint="eastAsia" w:cs="Times New Roman"/>
                      <w:i w:val="0"/>
                      <w:iCs w:val="0"/>
                      <w:color w:val="0C0C0C"/>
                      <w:kern w:val="0"/>
                      <w:sz w:val="21"/>
                      <w:szCs w:val="21"/>
                      <w:highlight w:val="none"/>
                      <w:u w:val="none"/>
                      <w:lang w:val="en-US" w:eastAsia="zh-CN" w:bidi="ar"/>
                    </w:rPr>
                    <w:t>－</w:t>
                  </w:r>
                  <w:r>
                    <w:rPr>
                      <w:rFonts w:hint="default" w:ascii="Times New Roman" w:hAnsi="Times New Roman" w:eastAsia="宋体" w:cs="Times New Roman"/>
                      <w:i w:val="0"/>
                      <w:iCs w:val="0"/>
                      <w:color w:val="0C0C0C"/>
                      <w:kern w:val="0"/>
                      <w:sz w:val="21"/>
                      <w:szCs w:val="21"/>
                      <w:highlight w:val="none"/>
                      <w:u w:val="none"/>
                      <w:lang w:val="en-US" w:eastAsia="zh-CN" w:bidi="ar"/>
                    </w:rPr>
                    <w:t>燃料</w:t>
                  </w:r>
                </w:p>
              </w:tc>
              <w:tc>
                <w:tcPr>
                  <w:tcW w:w="750" w:type="pct"/>
                  <w:tcBorders>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sz w:val="21"/>
                      <w:szCs w:val="21"/>
                      <w:highlight w:val="none"/>
                      <w:u w:val="none"/>
                    </w:rPr>
                    <w:t>107753</w:t>
                  </w:r>
                </w:p>
              </w:tc>
              <w:tc>
                <w:tcPr>
                  <w:tcW w:w="975" w:type="pct"/>
                  <w:tcBorders>
                    <w:lef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C0C0C"/>
                      <w:sz w:val="21"/>
                      <w:szCs w:val="21"/>
                      <w:highlight w:val="none"/>
                      <w:u w:val="none"/>
                      <w:lang w:val="en-US" w:eastAsia="zh-CN"/>
                    </w:rPr>
                  </w:pPr>
                  <w:r>
                    <w:rPr>
                      <w:rFonts w:hint="eastAsia" w:ascii="Times New Roman" w:hAnsi="Times New Roman" w:eastAsia="宋体" w:cs="Times New Roman"/>
                      <w:i w:val="0"/>
                      <w:iCs w:val="0"/>
                      <w:color w:val="0C0C0C"/>
                      <w:sz w:val="21"/>
                      <w:szCs w:val="21"/>
                      <w:highlight w:val="none"/>
                      <w:u w:val="none"/>
                      <w:lang w:val="en-US" w:eastAsia="zh-CN"/>
                    </w:rPr>
                    <w:t>3</w:t>
                  </w:r>
                </w:p>
              </w:tc>
              <w:tc>
                <w:tcPr>
                  <w:tcW w:w="75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C0C0C"/>
                      <w:sz w:val="21"/>
                      <w:szCs w:val="21"/>
                      <w:highlight w:val="none"/>
                      <w:u w:val="none"/>
                      <w:lang w:val="en-US" w:eastAsia="zh-CN"/>
                    </w:rPr>
                  </w:pPr>
                  <w:r>
                    <w:rPr>
                      <w:rFonts w:hint="eastAsia" w:ascii="Times New Roman" w:hAnsi="Times New Roman" w:eastAsia="宋体" w:cs="Times New Roman"/>
                      <w:i w:val="0"/>
                      <w:iCs w:val="0"/>
                      <w:color w:val="0C0C0C"/>
                      <w:sz w:val="21"/>
                      <w:szCs w:val="21"/>
                      <w:highlight w:val="none"/>
                      <w:u w:val="none"/>
                      <w:lang w:val="en-US" w:eastAsia="zh-CN"/>
                    </w:rPr>
                    <w:t>32.359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9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kern w:val="0"/>
                      <w:sz w:val="21"/>
                      <w:szCs w:val="21"/>
                      <w:highlight w:val="none"/>
                      <w:u w:val="none"/>
                      <w:lang w:val="en-US" w:eastAsia="zh-CN" w:bidi="ar"/>
                    </w:rPr>
                    <w:t>二氧化硫</w:t>
                  </w:r>
                </w:p>
              </w:tc>
              <w:tc>
                <w:tcPr>
                  <w:tcW w:w="16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kern w:val="0"/>
                      <w:sz w:val="21"/>
                      <w:szCs w:val="21"/>
                      <w:highlight w:val="none"/>
                      <w:u w:val="none"/>
                      <w:lang w:val="en-US" w:eastAsia="zh-CN" w:bidi="ar"/>
                    </w:rPr>
                    <w:t>kg/万立方米</w:t>
                  </w:r>
                  <w:r>
                    <w:rPr>
                      <w:rFonts w:hint="eastAsia" w:cs="Times New Roman"/>
                      <w:i w:val="0"/>
                      <w:iCs w:val="0"/>
                      <w:color w:val="0C0C0C"/>
                      <w:kern w:val="0"/>
                      <w:sz w:val="21"/>
                      <w:szCs w:val="21"/>
                      <w:highlight w:val="none"/>
                      <w:u w:val="none"/>
                      <w:lang w:val="en-US" w:eastAsia="zh-CN" w:bidi="ar"/>
                    </w:rPr>
                    <w:t>－</w:t>
                  </w:r>
                  <w:r>
                    <w:rPr>
                      <w:rFonts w:hint="default" w:ascii="Times New Roman" w:hAnsi="Times New Roman" w:eastAsia="宋体" w:cs="Times New Roman"/>
                      <w:i w:val="0"/>
                      <w:iCs w:val="0"/>
                      <w:color w:val="0C0C0C"/>
                      <w:kern w:val="0"/>
                      <w:sz w:val="21"/>
                      <w:szCs w:val="21"/>
                      <w:highlight w:val="none"/>
                      <w:u w:val="none"/>
                      <w:lang w:val="en-US" w:eastAsia="zh-CN" w:bidi="ar"/>
                    </w:rPr>
                    <w:t>燃料</w:t>
                  </w:r>
                </w:p>
              </w:tc>
              <w:tc>
                <w:tcPr>
                  <w:tcW w:w="750" w:type="pct"/>
                  <w:tcBorders>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kern w:val="0"/>
                      <w:sz w:val="21"/>
                      <w:szCs w:val="21"/>
                      <w:highlight w:val="none"/>
                      <w:u w:val="none"/>
                      <w:lang w:val="en-US" w:eastAsia="zh-CN" w:bidi="ar"/>
                    </w:rPr>
                    <w:t>0.02S</w:t>
                  </w:r>
                </w:p>
              </w:tc>
              <w:tc>
                <w:tcPr>
                  <w:tcW w:w="975" w:type="pct"/>
                  <w:tcBorders>
                    <w:lef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C0C0C"/>
                      <w:kern w:val="0"/>
                      <w:sz w:val="21"/>
                      <w:szCs w:val="21"/>
                      <w:highlight w:val="none"/>
                      <w:u w:val="none"/>
                      <w:lang w:val="en-US" w:eastAsia="zh-CN" w:bidi="ar"/>
                    </w:rPr>
                  </w:pPr>
                  <w:r>
                    <w:rPr>
                      <w:rFonts w:hint="eastAsia" w:ascii="Times New Roman" w:hAnsi="Times New Roman" w:eastAsia="宋体" w:cs="Times New Roman"/>
                      <w:i w:val="0"/>
                      <w:iCs w:val="0"/>
                      <w:color w:val="0C0C0C"/>
                      <w:sz w:val="21"/>
                      <w:szCs w:val="21"/>
                      <w:highlight w:val="none"/>
                      <w:u w:val="none"/>
                      <w:lang w:val="en-US" w:eastAsia="zh-CN"/>
                    </w:rPr>
                    <w:t>3</w:t>
                  </w:r>
                </w:p>
              </w:tc>
              <w:tc>
                <w:tcPr>
                  <w:tcW w:w="12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C0C0C"/>
                      <w:sz w:val="21"/>
                      <w:szCs w:val="21"/>
                      <w:highlight w:val="none"/>
                      <w:u w:val="none"/>
                      <w:lang w:val="en-US" w:eastAsia="zh-CN"/>
                    </w:rPr>
                  </w:pPr>
                  <w:r>
                    <w:rPr>
                      <w:rFonts w:hint="eastAsia" w:ascii="Times New Roman" w:hAnsi="Times New Roman" w:eastAsia="宋体" w:cs="Times New Roman"/>
                      <w:i w:val="0"/>
                      <w:iCs w:val="0"/>
                      <w:color w:val="0C0C0C"/>
                      <w:sz w:val="21"/>
                      <w:szCs w:val="21"/>
                      <w:highlight w:val="none"/>
                      <w:u w:val="none"/>
                      <w:lang w:val="en-US" w:eastAsia="zh-CN"/>
                    </w:rPr>
                    <w:t>0.006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kern w:val="0"/>
                      <w:sz w:val="21"/>
                      <w:szCs w:val="21"/>
                      <w:highlight w:val="none"/>
                      <w:u w:val="none"/>
                      <w:lang w:val="en-US" w:eastAsia="zh-CN" w:bidi="ar"/>
                    </w:rPr>
                    <w:t>氮氧化物</w:t>
                  </w:r>
                </w:p>
              </w:tc>
              <w:tc>
                <w:tcPr>
                  <w:tcW w:w="161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kern w:val="0"/>
                      <w:sz w:val="21"/>
                      <w:szCs w:val="21"/>
                      <w:highlight w:val="none"/>
                      <w:u w:val="none"/>
                      <w:lang w:val="en-US" w:eastAsia="zh-CN" w:bidi="ar"/>
                    </w:rPr>
                    <w:t>kg/万立方米</w:t>
                  </w:r>
                  <w:r>
                    <w:rPr>
                      <w:rFonts w:hint="eastAsia" w:cs="Times New Roman"/>
                      <w:i w:val="0"/>
                      <w:iCs w:val="0"/>
                      <w:color w:val="0C0C0C"/>
                      <w:kern w:val="0"/>
                      <w:sz w:val="21"/>
                      <w:szCs w:val="21"/>
                      <w:highlight w:val="none"/>
                      <w:u w:val="none"/>
                      <w:lang w:val="en-US" w:eastAsia="zh-CN" w:bidi="ar"/>
                    </w:rPr>
                    <w:t>－</w:t>
                  </w:r>
                  <w:r>
                    <w:rPr>
                      <w:rFonts w:hint="default" w:ascii="Times New Roman" w:hAnsi="Times New Roman" w:eastAsia="宋体" w:cs="Times New Roman"/>
                      <w:i w:val="0"/>
                      <w:iCs w:val="0"/>
                      <w:color w:val="0C0C0C"/>
                      <w:kern w:val="0"/>
                      <w:sz w:val="21"/>
                      <w:szCs w:val="21"/>
                      <w:highlight w:val="none"/>
                      <w:u w:val="none"/>
                      <w:lang w:val="en-US" w:eastAsia="zh-CN" w:bidi="ar"/>
                    </w:rPr>
                    <w:t>原料</w:t>
                  </w:r>
                </w:p>
              </w:tc>
              <w:tc>
                <w:tcPr>
                  <w:tcW w:w="750" w:type="pct"/>
                  <w:tcBorders>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cs="Times New Roman"/>
                      <w:i w:val="0"/>
                      <w:iCs w:val="0"/>
                      <w:color w:val="0C0C0C"/>
                      <w:kern w:val="0"/>
                      <w:sz w:val="21"/>
                      <w:szCs w:val="21"/>
                      <w:highlight w:val="none"/>
                      <w:u w:val="none"/>
                      <w:lang w:val="en-US" w:eastAsia="zh-CN" w:bidi="ar"/>
                    </w:rPr>
                    <w:t>15.87</w:t>
                  </w:r>
                </w:p>
              </w:tc>
              <w:tc>
                <w:tcPr>
                  <w:tcW w:w="975" w:type="pct"/>
                  <w:tcBorders>
                    <w:lef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C0C0C"/>
                      <w:kern w:val="0"/>
                      <w:sz w:val="21"/>
                      <w:szCs w:val="21"/>
                      <w:highlight w:val="none"/>
                      <w:u w:val="none"/>
                      <w:lang w:val="en-US" w:eastAsia="zh-CN" w:bidi="ar"/>
                    </w:rPr>
                  </w:pPr>
                  <w:r>
                    <w:rPr>
                      <w:rFonts w:hint="eastAsia" w:ascii="Times New Roman" w:hAnsi="Times New Roman" w:eastAsia="宋体" w:cs="Times New Roman"/>
                      <w:i w:val="0"/>
                      <w:iCs w:val="0"/>
                      <w:color w:val="0C0C0C"/>
                      <w:sz w:val="21"/>
                      <w:szCs w:val="21"/>
                      <w:highlight w:val="none"/>
                      <w:u w:val="none"/>
                      <w:lang w:val="en-US" w:eastAsia="zh-CN"/>
                    </w:rPr>
                    <w:t>3</w:t>
                  </w:r>
                </w:p>
              </w:tc>
              <w:tc>
                <w:tcPr>
                  <w:tcW w:w="121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C0C0C"/>
                      <w:sz w:val="21"/>
                      <w:szCs w:val="21"/>
                      <w:highlight w:val="none"/>
                      <w:u w:val="none"/>
                      <w:lang w:val="en-US" w:eastAsia="zh-CN"/>
                    </w:rPr>
                  </w:pPr>
                  <w:r>
                    <w:rPr>
                      <w:rFonts w:hint="eastAsia" w:ascii="Times New Roman" w:hAnsi="Times New Roman" w:eastAsia="宋体" w:cs="Times New Roman"/>
                      <w:i w:val="0"/>
                      <w:iCs w:val="0"/>
                      <w:color w:val="0C0C0C"/>
                      <w:sz w:val="21"/>
                      <w:szCs w:val="21"/>
                      <w:highlight w:val="none"/>
                      <w:u w:val="none"/>
                      <w:lang w:val="en-US" w:eastAsia="zh-CN"/>
                    </w:rPr>
                    <w:t>0.048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910" w:type="pct"/>
                  <w:tcBorders>
                    <w:bottom w:val="single" w:color="auto" w:sz="4" w:space="0"/>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kern w:val="0"/>
                      <w:sz w:val="21"/>
                      <w:szCs w:val="21"/>
                      <w:highlight w:val="none"/>
                      <w:u w:val="none"/>
                      <w:lang w:val="en-US" w:eastAsia="zh-CN" w:bidi="ar"/>
                    </w:rPr>
                    <w:t>颗粒物</w:t>
                  </w:r>
                </w:p>
              </w:tc>
              <w:tc>
                <w:tcPr>
                  <w:tcW w:w="1612" w:type="pct"/>
                  <w:tcBorders>
                    <w:bottom w:val="single" w:color="auto" w:sz="4" w:space="0"/>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kern w:val="0"/>
                      <w:sz w:val="21"/>
                      <w:szCs w:val="21"/>
                      <w:highlight w:val="none"/>
                      <w:u w:val="none"/>
                      <w:lang w:val="en-US" w:eastAsia="zh-CN" w:bidi="ar"/>
                    </w:rPr>
                    <w:t>kg/万立方米</w:t>
                  </w:r>
                  <w:r>
                    <w:rPr>
                      <w:rFonts w:hint="eastAsia" w:cs="Times New Roman"/>
                      <w:i w:val="0"/>
                      <w:iCs w:val="0"/>
                      <w:color w:val="0C0C0C"/>
                      <w:kern w:val="0"/>
                      <w:sz w:val="21"/>
                      <w:szCs w:val="21"/>
                      <w:highlight w:val="none"/>
                      <w:u w:val="none"/>
                      <w:lang w:val="en-US" w:eastAsia="zh-CN" w:bidi="ar"/>
                    </w:rPr>
                    <w:t>－</w:t>
                  </w:r>
                  <w:r>
                    <w:rPr>
                      <w:rFonts w:hint="default" w:ascii="Times New Roman" w:hAnsi="Times New Roman" w:eastAsia="宋体" w:cs="Times New Roman"/>
                      <w:i w:val="0"/>
                      <w:iCs w:val="0"/>
                      <w:color w:val="0C0C0C"/>
                      <w:kern w:val="0"/>
                      <w:sz w:val="21"/>
                      <w:szCs w:val="21"/>
                      <w:highlight w:val="none"/>
                      <w:u w:val="none"/>
                      <w:lang w:val="en-US" w:eastAsia="zh-CN" w:bidi="ar"/>
                    </w:rPr>
                    <w:t>燃料</w:t>
                  </w:r>
                </w:p>
              </w:tc>
              <w:tc>
                <w:tcPr>
                  <w:tcW w:w="750" w:type="pct"/>
                  <w:tcBorders>
                    <w:bottom w:val="single" w:color="auto" w:sz="4" w:space="0"/>
                    <w:right w:val="single" w:color="auto" w:sz="4" w:space="0"/>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C0C0C"/>
                      <w:sz w:val="21"/>
                      <w:szCs w:val="21"/>
                      <w:highlight w:val="none"/>
                      <w:u w:val="none"/>
                    </w:rPr>
                  </w:pPr>
                  <w:r>
                    <w:rPr>
                      <w:rFonts w:hint="default" w:ascii="Times New Roman" w:hAnsi="Times New Roman" w:eastAsia="宋体" w:cs="Times New Roman"/>
                      <w:i w:val="0"/>
                      <w:iCs w:val="0"/>
                      <w:color w:val="0C0C0C"/>
                      <w:kern w:val="0"/>
                      <w:sz w:val="21"/>
                      <w:szCs w:val="21"/>
                      <w:highlight w:val="none"/>
                      <w:u w:val="none"/>
                      <w:lang w:val="en-US" w:eastAsia="zh-CN" w:bidi="ar"/>
                    </w:rPr>
                    <w:t>2.4</w:t>
                  </w:r>
                </w:p>
              </w:tc>
              <w:tc>
                <w:tcPr>
                  <w:tcW w:w="975" w:type="pct"/>
                  <w:tcBorders>
                    <w:left w:val="single" w:color="auto" w:sz="4" w:space="0"/>
                    <w:bottom w:val="single" w:color="auto" w:sz="4" w:space="0"/>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C0C0C"/>
                      <w:kern w:val="0"/>
                      <w:sz w:val="21"/>
                      <w:szCs w:val="21"/>
                      <w:highlight w:val="none"/>
                      <w:u w:val="none"/>
                      <w:lang w:val="en-US" w:eastAsia="zh-CN" w:bidi="ar"/>
                    </w:rPr>
                  </w:pPr>
                  <w:r>
                    <w:rPr>
                      <w:rFonts w:hint="eastAsia" w:ascii="Times New Roman" w:hAnsi="Times New Roman" w:eastAsia="宋体" w:cs="Times New Roman"/>
                      <w:i w:val="0"/>
                      <w:iCs w:val="0"/>
                      <w:color w:val="0C0C0C"/>
                      <w:kern w:val="0"/>
                      <w:sz w:val="21"/>
                      <w:szCs w:val="21"/>
                      <w:highlight w:val="none"/>
                      <w:u w:val="none"/>
                      <w:lang w:val="en-US" w:eastAsia="zh-CN" w:bidi="ar"/>
                    </w:rPr>
                    <w:t>3</w:t>
                  </w:r>
                </w:p>
              </w:tc>
              <w:tc>
                <w:tcPr>
                  <w:tcW w:w="1218" w:type="dxa"/>
                  <w:tcBorders>
                    <w:bottom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C0C0C"/>
                      <w:sz w:val="21"/>
                      <w:szCs w:val="21"/>
                      <w:highlight w:val="none"/>
                      <w:u w:val="none"/>
                      <w:lang w:val="en-US" w:eastAsia="zh-CN"/>
                    </w:rPr>
                  </w:pPr>
                  <w:r>
                    <w:rPr>
                      <w:rFonts w:hint="eastAsia" w:ascii="Times New Roman" w:hAnsi="Times New Roman" w:eastAsia="宋体" w:cs="Times New Roman"/>
                      <w:i w:val="0"/>
                      <w:iCs w:val="0"/>
                      <w:color w:val="0C0C0C"/>
                      <w:sz w:val="21"/>
                      <w:szCs w:val="21"/>
                      <w:highlight w:val="none"/>
                      <w:u w:val="none"/>
                      <w:lang w:val="en-US" w:eastAsia="zh-CN"/>
                    </w:rPr>
                    <w:t>0.007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5000" w:type="pct"/>
                  <w:gridSpan w:val="5"/>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C0C0C"/>
                      <w:kern w:val="0"/>
                      <w:sz w:val="21"/>
                      <w:szCs w:val="21"/>
                      <w:highlight w:val="none"/>
                      <w:u w:val="none"/>
                      <w:lang w:val="en-US" w:eastAsia="zh-CN" w:bidi="ar"/>
                    </w:rPr>
                  </w:pPr>
                  <w:r>
                    <w:rPr>
                      <w:rFonts w:hint="default" w:ascii="Times New Roman" w:hAnsi="Times New Roman" w:cs="Times New Roman"/>
                      <w:color w:val="0C0C0C"/>
                      <w:sz w:val="20"/>
                      <w:szCs w:val="20"/>
                      <w:highlight w:val="none"/>
                      <w:lang w:eastAsia="zh-CN"/>
                    </w:rPr>
                    <w:t>注：①《煤、天然气燃烧的污染物产生系数》</w:t>
                  </w:r>
                  <w:r>
                    <w:rPr>
                      <w:rFonts w:hint="eastAsia" w:cs="Times New Roman"/>
                      <w:color w:val="0C0C0C"/>
                      <w:sz w:val="20"/>
                      <w:szCs w:val="20"/>
                      <w:highlight w:val="none"/>
                      <w:lang w:eastAsia="zh-CN"/>
                    </w:rPr>
                    <w:t>（</w:t>
                  </w:r>
                  <w:r>
                    <w:rPr>
                      <w:rFonts w:hint="default" w:ascii="Times New Roman" w:hAnsi="Times New Roman" w:cs="Times New Roman"/>
                      <w:color w:val="0C0C0C"/>
                      <w:sz w:val="20"/>
                      <w:szCs w:val="20"/>
                      <w:highlight w:val="none"/>
                      <w:lang w:eastAsia="zh-CN"/>
                    </w:rPr>
                    <w:t>李先瑞、韩有朋、赵振农合著</w:t>
                  </w:r>
                  <w:r>
                    <w:rPr>
                      <w:rFonts w:hint="eastAsia" w:cs="Times New Roman"/>
                      <w:color w:val="0C0C0C"/>
                      <w:sz w:val="20"/>
                      <w:szCs w:val="20"/>
                      <w:highlight w:val="none"/>
                      <w:lang w:eastAsia="zh-CN"/>
                    </w:rPr>
                    <w:t>）</w:t>
                  </w:r>
                  <w:r>
                    <w:rPr>
                      <w:rFonts w:hint="default" w:ascii="Times New Roman" w:hAnsi="Times New Roman" w:cs="Times New Roman"/>
                      <w:color w:val="0C0C0C"/>
                      <w:sz w:val="20"/>
                      <w:szCs w:val="20"/>
                      <w:highlight w:val="none"/>
                      <w:lang w:eastAsia="zh-CN"/>
                    </w:rPr>
                    <w:t>一文中指出，每万m</w:t>
                  </w:r>
                  <w:r>
                    <w:rPr>
                      <w:rFonts w:hint="default" w:ascii="Times New Roman" w:hAnsi="Times New Roman" w:cs="Times New Roman"/>
                      <w:color w:val="0C0C0C"/>
                      <w:sz w:val="20"/>
                      <w:szCs w:val="20"/>
                      <w:highlight w:val="none"/>
                      <w:vertAlign w:val="superscript"/>
                      <w:lang w:eastAsia="zh-CN"/>
                    </w:rPr>
                    <w:t>3</w:t>
                  </w:r>
                  <w:r>
                    <w:rPr>
                      <w:rFonts w:hint="default" w:ascii="Times New Roman" w:hAnsi="Times New Roman" w:cs="Times New Roman"/>
                      <w:color w:val="0C0C0C"/>
                      <w:sz w:val="20"/>
                      <w:szCs w:val="20"/>
                      <w:highlight w:val="none"/>
                      <w:lang w:eastAsia="zh-CN"/>
                    </w:rPr>
                    <w:t>天然气燃烧产生颗粒物约为2.4kg；②含硫量</w:t>
                  </w:r>
                  <w:r>
                    <w:rPr>
                      <w:rFonts w:hint="eastAsia" w:cs="Times New Roman"/>
                      <w:color w:val="0C0C0C"/>
                      <w:sz w:val="20"/>
                      <w:szCs w:val="20"/>
                      <w:highlight w:val="none"/>
                      <w:lang w:eastAsia="zh-CN"/>
                    </w:rPr>
                    <w:t>（</w:t>
                  </w:r>
                  <w:r>
                    <w:rPr>
                      <w:rFonts w:hint="default" w:ascii="Times New Roman" w:hAnsi="Times New Roman" w:cs="Times New Roman"/>
                      <w:color w:val="0C0C0C"/>
                      <w:sz w:val="20"/>
                      <w:szCs w:val="20"/>
                      <w:highlight w:val="none"/>
                      <w:lang w:eastAsia="zh-CN"/>
                    </w:rPr>
                    <w:t>S</w:t>
                  </w:r>
                  <w:r>
                    <w:rPr>
                      <w:rFonts w:hint="eastAsia" w:cs="Times New Roman"/>
                      <w:color w:val="0C0C0C"/>
                      <w:sz w:val="20"/>
                      <w:szCs w:val="20"/>
                      <w:highlight w:val="none"/>
                      <w:lang w:eastAsia="zh-CN"/>
                    </w:rPr>
                    <w:t>）</w:t>
                  </w:r>
                  <w:r>
                    <w:rPr>
                      <w:rFonts w:hint="default" w:ascii="Times New Roman" w:hAnsi="Times New Roman" w:cs="Times New Roman"/>
                      <w:color w:val="0C0C0C"/>
                      <w:sz w:val="20"/>
                      <w:szCs w:val="20"/>
                      <w:highlight w:val="none"/>
                      <w:lang w:eastAsia="zh-CN"/>
                    </w:rPr>
                    <w:t>是指燃气收到基硫分含量，单位为毫克/立方米，天然气含硫量按</w:t>
                  </w:r>
                  <w:r>
                    <w:rPr>
                      <w:rFonts w:hint="eastAsia" w:cs="Times New Roman"/>
                      <w:color w:val="0C0C0C"/>
                      <w:sz w:val="20"/>
                      <w:szCs w:val="20"/>
                      <w:highlight w:val="none"/>
                      <w:lang w:val="en-US" w:eastAsia="zh-CN"/>
                    </w:rPr>
                    <w:t>1</w:t>
                  </w:r>
                  <w:r>
                    <w:rPr>
                      <w:rFonts w:hint="default" w:ascii="Times New Roman" w:hAnsi="Times New Roman" w:cs="Times New Roman"/>
                      <w:color w:val="0C0C0C"/>
                      <w:sz w:val="20"/>
                      <w:szCs w:val="20"/>
                      <w:highlight w:val="none"/>
                      <w:lang w:eastAsia="zh-CN"/>
                    </w:rPr>
                    <w:t>00mg/m</w:t>
                  </w:r>
                  <w:r>
                    <w:rPr>
                      <w:rFonts w:hint="default" w:ascii="Times New Roman" w:hAnsi="Times New Roman" w:cs="Times New Roman"/>
                      <w:color w:val="0C0C0C"/>
                      <w:sz w:val="20"/>
                      <w:szCs w:val="20"/>
                      <w:highlight w:val="none"/>
                      <w:vertAlign w:val="superscript"/>
                      <w:lang w:eastAsia="zh-CN"/>
                    </w:rPr>
                    <w:t>3</w:t>
                  </w:r>
                  <w:r>
                    <w:rPr>
                      <w:rFonts w:hint="default" w:ascii="Times New Roman" w:hAnsi="Times New Roman" w:cs="Times New Roman"/>
                      <w:color w:val="0C0C0C"/>
                      <w:sz w:val="20"/>
                      <w:szCs w:val="20"/>
                      <w:highlight w:val="none"/>
                      <w:lang w:eastAsia="zh-CN"/>
                    </w:rPr>
                    <w:t>计。</w:t>
                  </w:r>
                  <w:r>
                    <w:rPr>
                      <w:rFonts w:hint="eastAsia" w:ascii="Times New Roman" w:hAnsi="Times New Roman" w:cs="Times New Roman"/>
                      <w:color w:val="0C0C0C"/>
                      <w:sz w:val="20"/>
                      <w:szCs w:val="20"/>
                      <w:highlight w:val="none"/>
                      <w:lang w:eastAsia="zh-CN"/>
                    </w:rPr>
                    <w:t>③工业废气量单位为万立方米</w:t>
                  </w:r>
                  <w:r>
                    <w:rPr>
                      <w:rFonts w:hint="eastAsia" w:ascii="Times New Roman" w:hAnsi="Times New Roman" w:cs="Times New Roman"/>
                      <w:color w:val="0C0C0C"/>
                      <w:sz w:val="20"/>
                      <w:szCs w:val="20"/>
                      <w:highlight w:val="none"/>
                      <w:lang w:val="en-US" w:eastAsia="zh-CN"/>
                    </w:rPr>
                    <w:t>/年。</w:t>
                  </w:r>
                </w:p>
              </w:tc>
            </w:tr>
          </w:tbl>
          <w:p>
            <w:pPr>
              <w:pStyle w:val="77"/>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2、</w:t>
            </w:r>
            <w:r>
              <w:rPr>
                <w:rFonts w:hint="eastAsia" w:ascii="Times New Roman" w:hAnsi="Times New Roman" w:cs="Times New Roman"/>
                <w:kern w:val="2"/>
                <w:sz w:val="24"/>
                <w:szCs w:val="24"/>
                <w:lang w:val="en-US" w:eastAsia="zh-CN"/>
              </w:rPr>
              <w:t>农药制剂车间生产</w:t>
            </w:r>
            <w:r>
              <w:rPr>
                <w:rFonts w:hint="eastAsia" w:ascii="Times New Roman" w:hAnsi="Times New Roman" w:cs="Times New Roman"/>
                <w:kern w:val="2"/>
                <w:sz w:val="24"/>
                <w:szCs w:val="24"/>
              </w:rPr>
              <w:t>废气</w:t>
            </w:r>
          </w:p>
          <w:p>
            <w:pPr>
              <w:pStyle w:val="77"/>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color w:val="000000"/>
                <w:sz w:val="24"/>
                <w:szCs w:val="24"/>
              </w:rPr>
              <w:t>液体农药制剂生产</w:t>
            </w:r>
            <w:r>
              <w:rPr>
                <w:rFonts w:hint="eastAsia" w:ascii="Times New Roman" w:hAnsi="Times New Roman"/>
                <w:color w:val="000000"/>
                <w:sz w:val="24"/>
                <w:szCs w:val="24"/>
                <w:lang w:val="en-US" w:eastAsia="zh-CN"/>
              </w:rPr>
              <w:t>过程中的</w:t>
            </w:r>
            <w:r>
              <w:rPr>
                <w:rFonts w:hint="eastAsia" w:ascii="Times New Roman" w:hAnsi="Times New Roman"/>
                <w:color w:val="000000"/>
                <w:sz w:val="24"/>
                <w:szCs w:val="24"/>
              </w:rPr>
              <w:t>投料、调配</w:t>
            </w:r>
            <w:r>
              <w:rPr>
                <w:rFonts w:hint="eastAsia" w:ascii="Times New Roman" w:hAnsi="Times New Roman"/>
                <w:color w:val="000000"/>
                <w:sz w:val="24"/>
                <w:szCs w:val="24"/>
                <w:lang w:val="en-US" w:eastAsia="zh-CN"/>
              </w:rPr>
              <w:t>和</w:t>
            </w:r>
            <w:r>
              <w:rPr>
                <w:rFonts w:hint="eastAsia" w:ascii="Times New Roman" w:hAnsi="Times New Roman"/>
                <w:color w:val="000000"/>
                <w:sz w:val="24"/>
                <w:szCs w:val="24"/>
              </w:rPr>
              <w:t>包装等工序会产生少量的VOCs，VOCs挥发量约为2‰。</w:t>
            </w:r>
            <w:r>
              <w:rPr>
                <w:rFonts w:hint="eastAsia" w:ascii="Times New Roman" w:hAnsi="Times New Roman"/>
                <w:color w:val="000000"/>
                <w:sz w:val="24"/>
                <w:szCs w:val="24"/>
                <w:lang w:val="en-US" w:eastAsia="zh-CN"/>
              </w:rPr>
              <w:t>则</w:t>
            </w:r>
            <w:r>
              <w:rPr>
                <w:rFonts w:hint="eastAsia" w:ascii="Times New Roman" w:hAnsi="Times New Roman"/>
                <w:color w:val="000000"/>
                <w:sz w:val="24"/>
                <w:szCs w:val="24"/>
              </w:rPr>
              <w:t>VOCs产生量约为1.284t/a</w:t>
            </w:r>
            <w:r>
              <w:rPr>
                <w:rFonts w:hint="eastAsia" w:ascii="Times New Roman" w:hAnsi="Times New Roman" w:cs="Times New Roman"/>
                <w:sz w:val="24"/>
                <w:szCs w:val="24"/>
              </w:rPr>
              <w:t>。</w:t>
            </w:r>
          </w:p>
          <w:p>
            <w:pPr>
              <w:pStyle w:val="77"/>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本项目生产车间废气采用一套废气处理</w:t>
            </w:r>
            <w:r>
              <w:rPr>
                <w:rFonts w:hint="eastAsia" w:ascii="Times New Roman" w:cs="Times New Roman"/>
                <w:sz w:val="24"/>
                <w:szCs w:val="24"/>
                <w:lang w:val="en-US" w:eastAsia="zh-CN"/>
              </w:rPr>
              <w:t>设施进行处理</w:t>
            </w:r>
            <w:r>
              <w:rPr>
                <w:rFonts w:hint="eastAsia" w:ascii="Times New Roman" w:hAnsi="Times New Roman" w:cs="Times New Roman"/>
                <w:sz w:val="24"/>
                <w:szCs w:val="24"/>
              </w:rPr>
              <w:t>，企业拟采在各个产污设备上方设集气罩，</w:t>
            </w:r>
            <w:r>
              <w:rPr>
                <w:rFonts w:hint="eastAsia" w:ascii="Times New Roman" w:cs="Times New Roman"/>
                <w:sz w:val="24"/>
                <w:szCs w:val="24"/>
                <w:lang w:val="en-US" w:eastAsia="zh-CN"/>
              </w:rPr>
              <w:t>废气</w:t>
            </w:r>
            <w:r>
              <w:rPr>
                <w:rFonts w:hint="eastAsia" w:ascii="Times New Roman" w:hAnsi="Times New Roman" w:cs="Times New Roman"/>
                <w:sz w:val="24"/>
                <w:szCs w:val="24"/>
              </w:rPr>
              <w:t>收集后</w:t>
            </w:r>
            <w:r>
              <w:rPr>
                <w:rFonts w:hint="eastAsia" w:ascii="Times New Roman" w:cs="Times New Roman"/>
                <w:sz w:val="24"/>
                <w:szCs w:val="24"/>
                <w:lang w:val="en-US" w:eastAsia="zh-CN"/>
              </w:rPr>
              <w:t>通过</w:t>
            </w:r>
            <w:r>
              <w:rPr>
                <w:rFonts w:hint="eastAsia" w:ascii="Times New Roman" w:cs="Times New Roman"/>
                <w:sz w:val="24"/>
                <w:szCs w:val="24"/>
                <w:lang w:eastAsia="zh-CN"/>
              </w:rPr>
              <w:t>喷淋塔+UV光解装置+活性炭吸附装置</w:t>
            </w:r>
            <w:r>
              <w:rPr>
                <w:rFonts w:hint="eastAsia" w:ascii="Times New Roman" w:cs="Times New Roman"/>
                <w:sz w:val="24"/>
                <w:szCs w:val="24"/>
                <w:lang w:val="en-US" w:eastAsia="zh-CN"/>
              </w:rPr>
              <w:t>处理后，由</w:t>
            </w:r>
            <w:r>
              <w:rPr>
                <w:rFonts w:hint="eastAsia" w:ascii="Times New Roman" w:hAnsi="Times New Roman" w:cs="Times New Roman"/>
                <w:sz w:val="24"/>
                <w:szCs w:val="24"/>
              </w:rPr>
              <w:t>15m排气筒排放。</w:t>
            </w:r>
            <w:r>
              <w:rPr>
                <w:rFonts w:hint="eastAsia" w:ascii="Times New Roman" w:cs="Times New Roman"/>
                <w:sz w:val="24"/>
                <w:szCs w:val="24"/>
                <w:lang w:val="en-US" w:eastAsia="zh-CN"/>
              </w:rPr>
              <w:t>其</w:t>
            </w:r>
            <w:r>
              <w:rPr>
                <w:rFonts w:hint="eastAsia" w:ascii="Times New Roman" w:hAnsi="Times New Roman" w:cs="Times New Roman"/>
                <w:sz w:val="24"/>
                <w:szCs w:val="24"/>
              </w:rPr>
              <w:t>收集效率</w:t>
            </w:r>
            <w:r>
              <w:rPr>
                <w:rFonts w:hint="eastAsia" w:ascii="Times New Roman" w:cs="Times New Roman"/>
                <w:sz w:val="24"/>
                <w:szCs w:val="24"/>
                <w:lang w:val="en-US" w:eastAsia="zh-CN"/>
              </w:rPr>
              <w:t>约为85</w:t>
            </w:r>
            <w:r>
              <w:rPr>
                <w:rFonts w:hint="eastAsia" w:ascii="Times New Roman" w:hAnsi="Times New Roman" w:cs="Times New Roman"/>
                <w:sz w:val="24"/>
                <w:szCs w:val="24"/>
              </w:rPr>
              <w:t>%</w:t>
            </w:r>
            <w:r>
              <w:rPr>
                <w:rFonts w:hint="eastAsia" w:ascii="Times New Roman" w:cs="Times New Roman"/>
                <w:sz w:val="24"/>
                <w:szCs w:val="24"/>
                <w:lang w:eastAsia="zh-CN"/>
              </w:rPr>
              <w:t>。</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Times New Roman" w:hAnsi="Times New Roman"/>
                <w:bCs/>
                <w:color w:val="000000"/>
                <w:sz w:val="24"/>
                <w:szCs w:val="24"/>
              </w:rPr>
            </w:pPr>
            <w:r>
              <w:rPr>
                <w:rFonts w:ascii="Times New Roman" w:hAnsi="Times New Roman"/>
                <w:bCs/>
                <w:color w:val="000000"/>
                <w:sz w:val="24"/>
                <w:szCs w:val="24"/>
              </w:rPr>
              <w:t>项目废气情况见下表。</w:t>
            </w:r>
          </w:p>
          <w:p>
            <w:pPr>
              <w:pStyle w:val="16"/>
              <w:spacing w:line="360" w:lineRule="auto"/>
              <w:rPr>
                <w:sz w:val="24"/>
                <w:szCs w:val="24"/>
              </w:rPr>
            </w:pPr>
          </w:p>
          <w:p>
            <w:pPr>
              <w:pStyle w:val="16"/>
              <w:spacing w:line="360" w:lineRule="auto"/>
              <w:rPr>
                <w:sz w:val="24"/>
                <w:szCs w:val="24"/>
              </w:rPr>
            </w:pPr>
          </w:p>
          <w:p>
            <w:pPr>
              <w:pStyle w:val="16"/>
              <w:spacing w:line="360" w:lineRule="auto"/>
              <w:rPr>
                <w:sz w:val="24"/>
                <w:szCs w:val="24"/>
              </w:rPr>
            </w:pPr>
          </w:p>
          <w:p>
            <w:pPr>
              <w:pStyle w:val="16"/>
              <w:spacing w:line="360" w:lineRule="auto"/>
              <w:rPr>
                <w:sz w:val="24"/>
                <w:szCs w:val="24"/>
              </w:rPr>
            </w:pPr>
          </w:p>
          <w:p>
            <w:pPr>
              <w:pStyle w:val="16"/>
              <w:spacing w:line="360" w:lineRule="auto"/>
              <w:rPr>
                <w:rFonts w:hint="eastAsia"/>
                <w:sz w:val="24"/>
                <w:szCs w:val="24"/>
              </w:rPr>
            </w:pPr>
          </w:p>
        </w:tc>
      </w:tr>
    </w:tbl>
    <w:p>
      <w:pPr>
        <w:adjustRightInd w:val="0"/>
        <w:snapToGrid w:val="0"/>
        <w:spacing w:line="360" w:lineRule="auto"/>
        <w:rPr>
          <w:rFonts w:ascii="宋体" w:cs="宋体"/>
          <w:b/>
          <w:kern w:val="0"/>
          <w:sz w:val="28"/>
          <w:szCs w:val="28"/>
        </w:rPr>
        <w:sectPr>
          <w:pgSz w:w="11907" w:h="16840"/>
          <w:pgMar w:top="1701" w:right="1531" w:bottom="2126" w:left="1531" w:header="851" w:footer="850" w:gutter="0"/>
          <w:cols w:space="0" w:num="1"/>
          <w:rtlGutter w:val="0"/>
          <w:docGrid w:type="linesAndChars" w:linePitch="312" w:charSpace="0"/>
        </w:sectPr>
      </w:pPr>
    </w:p>
    <w:p>
      <w:pPr>
        <w:adjustRightInd w:val="0"/>
        <w:snapToGrid w:val="0"/>
        <w:spacing w:line="360" w:lineRule="auto"/>
        <w:jc w:val="both"/>
        <w:rPr>
          <w:rFonts w:ascii="宋体" w:hAnsi="宋体" w:cs="宋体"/>
          <w:b/>
          <w:color w:val="000000"/>
          <w:spacing w:val="-10"/>
          <w:sz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宋体"/>
          <w:b/>
          <w:color w:val="000000"/>
          <w:spacing w:val="-11"/>
          <w:sz w:val="24"/>
          <w:u w:val="none"/>
        </w:rPr>
      </w:pPr>
      <w:r>
        <w:rPr>
          <w:rFonts w:hint="eastAsia" w:ascii="Times New Roman" w:hAnsi="Times New Roman" w:cs="宋体"/>
          <w:b/>
          <w:color w:val="000000"/>
          <w:spacing w:val="0"/>
          <w:w w:val="97"/>
          <w:kern w:val="0"/>
          <w:sz w:val="24"/>
          <w:u w:val="none"/>
          <w:fitText w:val="5056" w:id="1858348614"/>
        </w:rPr>
        <w:t>表</w:t>
      </w:r>
      <w:r>
        <w:rPr>
          <w:rFonts w:hint="default" w:ascii="Times New Roman" w:hAnsi="Times New Roman" w:cs="Times New Roman"/>
          <w:b/>
          <w:color w:val="000000"/>
          <w:spacing w:val="0"/>
          <w:w w:val="97"/>
          <w:kern w:val="0"/>
          <w:sz w:val="24"/>
          <w:u w:val="none"/>
          <w:fitText w:val="5056" w:id="1858348614"/>
        </w:rPr>
        <w:t>4-3</w:t>
      </w:r>
      <w:r>
        <w:rPr>
          <w:rFonts w:hint="eastAsia" w:ascii="Times New Roman" w:hAnsi="Times New Roman" w:cs="宋体"/>
          <w:b/>
          <w:color w:val="000000"/>
          <w:spacing w:val="0"/>
          <w:w w:val="97"/>
          <w:kern w:val="0"/>
          <w:sz w:val="24"/>
          <w:u w:val="none"/>
          <w:fitText w:val="5056" w:id="1858348614"/>
        </w:rPr>
        <w:t xml:space="preserve">  废气污染源强核算结果及相关参数一览</w:t>
      </w:r>
      <w:r>
        <w:rPr>
          <w:rFonts w:hint="eastAsia" w:ascii="Times New Roman" w:hAnsi="Times New Roman" w:cs="宋体"/>
          <w:b/>
          <w:color w:val="000000"/>
          <w:spacing w:val="-7"/>
          <w:w w:val="97"/>
          <w:kern w:val="0"/>
          <w:sz w:val="24"/>
          <w:u w:val="none"/>
          <w:fitText w:val="5056" w:id="1858348614"/>
        </w:rPr>
        <w:t>表</w:t>
      </w:r>
    </w:p>
    <w:tbl>
      <w:tblPr>
        <w:tblStyle w:val="23"/>
        <w:tblW w:w="6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863"/>
        <w:gridCol w:w="828"/>
        <w:gridCol w:w="925"/>
        <w:gridCol w:w="647"/>
        <w:gridCol w:w="930"/>
        <w:gridCol w:w="1035"/>
        <w:gridCol w:w="1005"/>
        <w:gridCol w:w="810"/>
        <w:gridCol w:w="1170"/>
        <w:gridCol w:w="1020"/>
        <w:gridCol w:w="1485"/>
        <w:gridCol w:w="975"/>
        <w:gridCol w:w="750"/>
        <w:gridCol w:w="1155"/>
        <w:gridCol w:w="761"/>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205"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工序</w:t>
            </w:r>
          </w:p>
        </w:tc>
        <w:tc>
          <w:tcPr>
            <w:tcW w:w="267"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排气筒编号</w:t>
            </w:r>
          </w:p>
        </w:tc>
        <w:tc>
          <w:tcPr>
            <w:tcW w:w="543" w:type="pct"/>
            <w:gridSpan w:val="2"/>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污染物</w:t>
            </w:r>
          </w:p>
        </w:tc>
        <w:tc>
          <w:tcPr>
            <w:tcW w:w="1371" w:type="pct"/>
            <w:gridSpan w:val="5"/>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污染物产生</w:t>
            </w:r>
          </w:p>
        </w:tc>
        <w:tc>
          <w:tcPr>
            <w:tcW w:w="362"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b/>
                <w:bCs/>
                <w:color w:val="000000"/>
                <w:szCs w:val="21"/>
                <w:u w:val="none"/>
                <w:lang w:val="en-US" w:eastAsia="zh-CN"/>
              </w:rPr>
            </w:pPr>
            <w:r>
              <w:rPr>
                <w:rFonts w:hint="eastAsia"/>
                <w:b/>
                <w:bCs/>
                <w:color w:val="000000"/>
                <w:szCs w:val="21"/>
                <w:u w:val="none"/>
                <w:lang w:val="en-US" w:eastAsia="zh-CN"/>
              </w:rPr>
              <w:t>收集效率%</w:t>
            </w:r>
          </w:p>
        </w:tc>
        <w:tc>
          <w:tcPr>
            <w:tcW w:w="776" w:type="pct"/>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治理措施</w:t>
            </w:r>
          </w:p>
        </w:tc>
        <w:tc>
          <w:tcPr>
            <w:tcW w:w="892" w:type="pct"/>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污染物排放</w:t>
            </w:r>
          </w:p>
        </w:tc>
        <w:tc>
          <w:tcPr>
            <w:tcW w:w="235"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排放时间/h</w:t>
            </w:r>
          </w:p>
        </w:tc>
        <w:tc>
          <w:tcPr>
            <w:tcW w:w="345"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205"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p>
        </w:tc>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p>
        </w:tc>
        <w:tc>
          <w:tcPr>
            <w:tcW w:w="543" w:type="pct"/>
            <w:gridSpan w:val="2"/>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p>
        </w:tc>
        <w:tc>
          <w:tcPr>
            <w:tcW w:w="20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核算方法</w:t>
            </w:r>
          </w:p>
        </w:tc>
        <w:tc>
          <w:tcPr>
            <w:tcW w:w="288"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废气量（m</w:t>
            </w:r>
            <w:r>
              <w:rPr>
                <w:b/>
                <w:bCs/>
                <w:color w:val="000000"/>
                <w:szCs w:val="21"/>
                <w:u w:val="none"/>
                <w:vertAlign w:val="superscript"/>
              </w:rPr>
              <w:t>3</w:t>
            </w:r>
            <w:r>
              <w:rPr>
                <w:b/>
                <w:bCs/>
                <w:color w:val="000000"/>
                <w:szCs w:val="21"/>
                <w:u w:val="none"/>
              </w:rPr>
              <w:t>/h）</w:t>
            </w:r>
          </w:p>
        </w:tc>
        <w:tc>
          <w:tcPr>
            <w:tcW w:w="32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浓度（mg/m</w:t>
            </w:r>
            <w:r>
              <w:rPr>
                <w:b/>
                <w:bCs/>
                <w:color w:val="000000"/>
                <w:szCs w:val="21"/>
                <w:u w:val="none"/>
                <w:vertAlign w:val="superscript"/>
              </w:rPr>
              <w:t>3</w:t>
            </w:r>
            <w:r>
              <w:rPr>
                <w:b/>
                <w:bCs/>
                <w:color w:val="000000"/>
                <w:szCs w:val="21"/>
                <w:u w:val="none"/>
              </w:rPr>
              <w:t>）</w:t>
            </w:r>
          </w:p>
        </w:tc>
        <w:tc>
          <w:tcPr>
            <w:tcW w:w="31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产生量（kg/h）</w:t>
            </w:r>
          </w:p>
        </w:tc>
        <w:tc>
          <w:tcPr>
            <w:tcW w:w="25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产生量（t/a）</w:t>
            </w:r>
          </w:p>
        </w:tc>
        <w:tc>
          <w:tcPr>
            <w:tcW w:w="362"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p>
        </w:tc>
        <w:tc>
          <w:tcPr>
            <w:tcW w:w="31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工艺</w:t>
            </w:r>
          </w:p>
        </w:tc>
        <w:tc>
          <w:tcPr>
            <w:tcW w:w="46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rFonts w:hint="eastAsia"/>
                <w:b/>
                <w:bCs/>
                <w:color w:val="000000"/>
                <w:szCs w:val="21"/>
                <w:u w:val="none"/>
                <w:lang w:val="en-US" w:eastAsia="zh-CN"/>
              </w:rPr>
              <w:t>处理</w:t>
            </w:r>
            <w:r>
              <w:rPr>
                <w:b/>
                <w:bCs/>
                <w:color w:val="000000"/>
                <w:szCs w:val="21"/>
                <w:u w:val="none"/>
              </w:rPr>
              <w:t>效率%</w:t>
            </w:r>
          </w:p>
        </w:tc>
        <w:tc>
          <w:tcPr>
            <w:tcW w:w="30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废气排放量（m</w:t>
            </w:r>
            <w:r>
              <w:rPr>
                <w:b/>
                <w:bCs/>
                <w:color w:val="000000"/>
                <w:szCs w:val="21"/>
                <w:u w:val="none"/>
                <w:vertAlign w:val="superscript"/>
              </w:rPr>
              <w:t>3</w:t>
            </w:r>
            <w:r>
              <w:rPr>
                <w:b/>
                <w:bCs/>
                <w:color w:val="000000"/>
                <w:szCs w:val="21"/>
                <w:u w:val="none"/>
              </w:rPr>
              <w:t>/h）</w:t>
            </w:r>
          </w:p>
        </w:tc>
        <w:tc>
          <w:tcPr>
            <w:tcW w:w="23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浓度（mg/m</w:t>
            </w:r>
            <w:r>
              <w:rPr>
                <w:b/>
                <w:bCs/>
                <w:color w:val="000000"/>
                <w:szCs w:val="21"/>
                <w:u w:val="none"/>
                <w:vertAlign w:val="superscript"/>
              </w:rPr>
              <w:t>3</w:t>
            </w:r>
            <w:r>
              <w:rPr>
                <w:b/>
                <w:bCs/>
                <w:color w:val="000000"/>
                <w:szCs w:val="21"/>
                <w:u w:val="none"/>
              </w:rPr>
              <w:t>）</w:t>
            </w:r>
          </w:p>
        </w:tc>
        <w:tc>
          <w:tcPr>
            <w:tcW w:w="357"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r>
              <w:rPr>
                <w:b/>
                <w:bCs/>
                <w:color w:val="000000"/>
                <w:szCs w:val="21"/>
                <w:u w:val="none"/>
              </w:rPr>
              <w:t>排放量（kg/h）</w:t>
            </w:r>
          </w:p>
        </w:tc>
        <w:tc>
          <w:tcPr>
            <w:tcW w:w="235"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p>
        </w:tc>
        <w:tc>
          <w:tcPr>
            <w:tcW w:w="345"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b/>
                <w:bCs/>
                <w:color w:val="000000"/>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5"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r>
              <w:rPr>
                <w:rFonts w:hint="eastAsia"/>
                <w:color w:val="000000"/>
                <w:szCs w:val="21"/>
                <w:u w:val="none"/>
                <w:lang w:val="en-US" w:eastAsia="zh-CN"/>
              </w:rPr>
              <w:t>药肥颗粒生产</w:t>
            </w:r>
          </w:p>
        </w:tc>
        <w:tc>
          <w:tcPr>
            <w:tcW w:w="267"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r>
              <w:rPr>
                <w:rFonts w:hint="eastAsia"/>
                <w:color w:val="000000"/>
                <w:szCs w:val="21"/>
                <w:u w:val="none"/>
                <w:lang w:val="en-US" w:eastAsia="zh-CN"/>
              </w:rPr>
              <w:t>DA001</w:t>
            </w:r>
          </w:p>
        </w:tc>
        <w:tc>
          <w:tcPr>
            <w:tcW w:w="256"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000000"/>
                <w:szCs w:val="21"/>
                <w:u w:val="none"/>
                <w:lang w:val="en-US" w:eastAsia="zh-CN"/>
              </w:rPr>
            </w:pPr>
            <w:r>
              <w:rPr>
                <w:rFonts w:hint="eastAsia"/>
                <w:color w:val="000000"/>
                <w:szCs w:val="21"/>
                <w:u w:val="none"/>
                <w:lang w:val="en-US" w:eastAsia="zh-CN"/>
              </w:rPr>
              <w:t>颗粒物</w:t>
            </w:r>
          </w:p>
        </w:tc>
        <w:tc>
          <w:tcPr>
            <w:tcW w:w="2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000000"/>
                <w:szCs w:val="21"/>
                <w:u w:val="none"/>
                <w:lang w:val="en-US" w:eastAsia="zh-CN"/>
              </w:rPr>
            </w:pPr>
            <w:r>
              <w:rPr>
                <w:rFonts w:hint="eastAsia"/>
                <w:color w:val="000000"/>
                <w:szCs w:val="21"/>
                <w:u w:val="none"/>
                <w:lang w:val="en-US" w:eastAsia="zh-CN"/>
              </w:rPr>
              <w:t>有组织</w:t>
            </w:r>
          </w:p>
        </w:tc>
        <w:tc>
          <w:tcPr>
            <w:tcW w:w="20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000000"/>
                <w:szCs w:val="21"/>
                <w:u w:val="none"/>
                <w:lang w:val="en-US" w:eastAsia="zh-CN"/>
              </w:rPr>
            </w:pPr>
            <w:r>
              <w:rPr>
                <w:rFonts w:hint="eastAsia"/>
                <w:color w:val="000000"/>
                <w:szCs w:val="21"/>
                <w:u w:val="none"/>
                <w:lang w:val="en-US" w:eastAsia="zh-CN"/>
              </w:rPr>
              <w:t>系数</w:t>
            </w: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r>
              <w:rPr>
                <w:rFonts w:hint="eastAsia"/>
                <w:color w:val="000000"/>
                <w:szCs w:val="21"/>
                <w:u w:val="none"/>
                <w:lang w:val="en-US" w:eastAsia="zh-CN"/>
              </w:rPr>
              <w:t>1.375×10</w:t>
            </w:r>
            <w:r>
              <w:rPr>
                <w:rFonts w:hint="eastAsia"/>
                <w:color w:val="000000"/>
                <w:szCs w:val="21"/>
                <w:u w:val="none"/>
                <w:vertAlign w:val="superscript"/>
                <w:lang w:val="en-US" w:eastAsia="zh-CN"/>
              </w:rPr>
              <w:t>5</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olor w:val="000000"/>
                <w:szCs w:val="21"/>
                <w:u w:val="none"/>
                <w:lang w:val="en-US" w:eastAsia="zh-CN"/>
              </w:rPr>
              <w:t>1388.4291</w:t>
            </w:r>
            <w:r>
              <w:rPr>
                <w:rFonts w:hint="eastAsia" w:ascii="Times New Roman" w:hAnsi="Times New Roman" w:eastAsia="宋体" w:cs="Times New Roman"/>
                <w:color w:val="000000"/>
                <w:szCs w:val="21"/>
                <w:u w:val="none"/>
                <w:lang w:val="en-US" w:eastAsia="zh-CN"/>
              </w:rPr>
              <w:t xml:space="preserve"> </w:t>
            </w:r>
          </w:p>
        </w:tc>
        <w:tc>
          <w:tcPr>
            <w:tcW w:w="311"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r>
              <w:rPr>
                <w:rFonts w:hint="eastAsia"/>
                <w:color w:val="000000"/>
                <w:szCs w:val="21"/>
                <w:u w:val="none"/>
                <w:lang w:val="en-US" w:eastAsia="zh-CN"/>
              </w:rPr>
              <w:t>190.909</w:t>
            </w:r>
          </w:p>
        </w:tc>
        <w:tc>
          <w:tcPr>
            <w:tcW w:w="25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r>
              <w:rPr>
                <w:rFonts w:hint="eastAsia"/>
                <w:color w:val="000000"/>
                <w:szCs w:val="21"/>
                <w:u w:val="none"/>
                <w:lang w:val="en-US" w:eastAsia="zh-CN"/>
              </w:rPr>
              <w:t>504</w:t>
            </w:r>
          </w:p>
        </w:tc>
        <w:tc>
          <w:tcPr>
            <w:tcW w:w="36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r>
              <w:rPr>
                <w:rFonts w:hint="eastAsia"/>
                <w:color w:val="000000"/>
                <w:szCs w:val="21"/>
                <w:u w:val="none"/>
                <w:lang w:val="en-US" w:eastAsia="zh-CN"/>
              </w:rPr>
              <w:t>集气罩85</w:t>
            </w:r>
          </w:p>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color w:val="000000"/>
                <w:szCs w:val="21"/>
                <w:u w:val="none"/>
                <w:lang w:val="en-US" w:eastAsia="zh-CN"/>
              </w:rPr>
              <w:t>管道100</w:t>
            </w:r>
          </w:p>
        </w:tc>
        <w:tc>
          <w:tcPr>
            <w:tcW w:w="316" w:type="pct"/>
            <w:vMerge w:val="restart"/>
            <w:vAlign w:val="center"/>
          </w:tcPr>
          <w:p>
            <w:pPr>
              <w:keepNext w:val="0"/>
              <w:keepLines w:val="0"/>
              <w:pageBreakBefore w:val="0"/>
              <w:widowControl w:val="0"/>
              <w:numPr>
                <w:ilvl w:val="0"/>
                <w:numId w:val="9"/>
              </w:numPr>
              <w:kinsoku/>
              <w:wordWrap/>
              <w:overflowPunct/>
              <w:topLinePunct w:val="0"/>
              <w:autoSpaceDE/>
              <w:autoSpaceDN/>
              <w:bidi w:val="0"/>
              <w:adjustRightInd/>
              <w:snapToGrid/>
              <w:jc w:val="center"/>
              <w:textAlignment w:val="auto"/>
              <w:rPr>
                <w:rFonts w:hint="eastAsia"/>
                <w:color w:val="000000"/>
                <w:szCs w:val="21"/>
                <w:u w:val="none"/>
                <w:lang w:val="en-US" w:eastAsia="zh-CN"/>
              </w:rPr>
            </w:pPr>
            <w:r>
              <w:rPr>
                <w:rFonts w:hint="eastAsia"/>
                <w:color w:val="000000"/>
                <w:szCs w:val="21"/>
                <w:u w:val="none"/>
                <w:lang w:val="en-US" w:eastAsia="zh-CN"/>
              </w:rPr>
              <w:t>集气罩+喷淋塔+UV光解装置+活性炭吸附+15m排气筒</w:t>
            </w:r>
          </w:p>
          <w:p>
            <w:pPr>
              <w:keepNext w:val="0"/>
              <w:keepLines w:val="0"/>
              <w:pageBreakBefore w:val="0"/>
              <w:widowControl w:val="0"/>
              <w:numPr>
                <w:ilvl w:val="0"/>
                <w:numId w:val="9"/>
              </w:numPr>
              <w:kinsoku/>
              <w:wordWrap/>
              <w:overflowPunct/>
              <w:topLinePunct w:val="0"/>
              <w:autoSpaceDE/>
              <w:autoSpaceDN/>
              <w:bidi w:val="0"/>
              <w:adjustRightInd/>
              <w:snapToGrid/>
              <w:jc w:val="center"/>
              <w:textAlignment w:val="auto"/>
              <w:rPr>
                <w:rFonts w:hint="eastAsia"/>
                <w:color w:val="000000"/>
                <w:szCs w:val="21"/>
                <w:u w:val="none"/>
                <w:lang w:val="en-US" w:eastAsia="zh-CN"/>
              </w:rPr>
            </w:pPr>
            <w:r>
              <w:rPr>
                <w:rFonts w:hint="eastAsia"/>
                <w:color w:val="000000"/>
                <w:szCs w:val="21"/>
                <w:u w:val="none"/>
                <w:lang w:val="en-US" w:eastAsia="zh-CN"/>
              </w:rPr>
              <w:t>天然气燃烧产生烟气经管道输送后进入废气处理装置。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p>
        </w:tc>
        <w:tc>
          <w:tcPr>
            <w:tcW w:w="460" w:type="pct"/>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投料粉尘99</w:t>
            </w:r>
          </w:p>
          <w:p>
            <w:pPr>
              <w:pStyle w:val="9"/>
              <w:ind w:left="0" w:leftChars="0" w:firstLine="0" w:firstLineChars="0"/>
              <w:jc w:val="both"/>
              <w:rPr>
                <w:rFonts w:hint="default"/>
                <w:lang w:val="en-US" w:eastAsia="zh-CN"/>
              </w:rPr>
            </w:pPr>
            <w:r>
              <w:rPr>
                <w:rFonts w:hint="eastAsia" w:ascii="宋体" w:hAnsi="宋体" w:eastAsia="宋体" w:cs="宋体"/>
                <w:color w:val="000000"/>
                <w:sz w:val="21"/>
                <w:szCs w:val="21"/>
                <w:u w:val="none"/>
                <w:lang w:val="en-US" w:eastAsia="zh-CN"/>
              </w:rPr>
              <w:t>烘干粉尘98</w:t>
            </w: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r>
              <w:rPr>
                <w:rFonts w:hint="eastAsia"/>
                <w:color w:val="000000"/>
                <w:szCs w:val="21"/>
                <w:u w:val="none"/>
                <w:lang w:val="en-US" w:eastAsia="zh-CN"/>
              </w:rPr>
              <w:t>1.375×10</w:t>
            </w:r>
            <w:r>
              <w:rPr>
                <w:rFonts w:hint="eastAsia"/>
                <w:color w:val="000000"/>
                <w:szCs w:val="21"/>
                <w:u w:val="none"/>
                <w:vertAlign w:val="superscript"/>
                <w:lang w:val="en-US" w:eastAsia="zh-CN"/>
              </w:rPr>
              <w:t>5</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27.738</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3.814</w:t>
            </w:r>
          </w:p>
        </w:tc>
        <w:tc>
          <w:tcPr>
            <w:tcW w:w="235"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2640</w:t>
            </w: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10.07</w:t>
            </w:r>
            <w:r>
              <w:rPr>
                <w:rFonts w:hint="eastAsia" w:ascii="Times New Roman" w:hAnsi="Times New Roman" w:eastAsia="宋体" w:cs="Times New Roman"/>
                <w:color w:val="000000"/>
                <w:szCs w:val="21"/>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5"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5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无组织</w:t>
            </w:r>
          </w:p>
        </w:tc>
        <w:tc>
          <w:tcPr>
            <w:tcW w:w="20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11"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5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p>
        </w:tc>
        <w:tc>
          <w:tcPr>
            <w:tcW w:w="36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rPr>
            </w:pPr>
            <w:r>
              <w:rPr>
                <w:rFonts w:hint="eastAsia" w:ascii="Times New Roman" w:hAnsi="Times New Roman" w:eastAsia="宋体" w:cs="Times New Roman"/>
                <w:color w:val="000000"/>
                <w:szCs w:val="21"/>
                <w:u w:val="none"/>
                <w:lang w:val="en-US" w:eastAsia="zh-CN"/>
              </w:rPr>
              <w:t>/</w:t>
            </w:r>
          </w:p>
        </w:tc>
        <w:tc>
          <w:tcPr>
            <w:tcW w:w="31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rPr>
            </w:pPr>
          </w:p>
        </w:tc>
        <w:tc>
          <w:tcPr>
            <w:tcW w:w="46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0.048</w:t>
            </w:r>
          </w:p>
        </w:tc>
        <w:tc>
          <w:tcPr>
            <w:tcW w:w="235"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5"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56"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氨气</w:t>
            </w:r>
          </w:p>
        </w:tc>
        <w:tc>
          <w:tcPr>
            <w:tcW w:w="2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有组织</w:t>
            </w:r>
          </w:p>
        </w:tc>
        <w:tc>
          <w:tcPr>
            <w:tcW w:w="20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物料平衡</w:t>
            </w: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1.375×10</w:t>
            </w:r>
            <w:r>
              <w:rPr>
                <w:rFonts w:hint="eastAsia"/>
                <w:color w:val="000000"/>
                <w:szCs w:val="21"/>
                <w:u w:val="none"/>
                <w:vertAlign w:val="superscript"/>
                <w:lang w:val="en-US" w:eastAsia="zh-CN"/>
              </w:rPr>
              <w:t>5</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olor w:val="000000"/>
                <w:szCs w:val="21"/>
                <w:u w:val="none"/>
                <w:lang w:val="en-US" w:eastAsia="zh-CN"/>
              </w:rPr>
              <w:t>12.6255</w:t>
            </w:r>
          </w:p>
        </w:tc>
        <w:tc>
          <w:tcPr>
            <w:tcW w:w="311"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1.736</w:t>
            </w:r>
          </w:p>
        </w:tc>
        <w:tc>
          <w:tcPr>
            <w:tcW w:w="25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4.584</w:t>
            </w:r>
          </w:p>
        </w:tc>
        <w:tc>
          <w:tcPr>
            <w:tcW w:w="36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rPr>
            </w:pPr>
            <w:r>
              <w:rPr>
                <w:rFonts w:hint="eastAsia"/>
                <w:color w:val="000000"/>
                <w:szCs w:val="21"/>
                <w:u w:val="none"/>
                <w:lang w:val="en-US" w:eastAsia="zh-CN"/>
              </w:rPr>
              <w:t>85</w:t>
            </w:r>
          </w:p>
        </w:tc>
        <w:tc>
          <w:tcPr>
            <w:tcW w:w="31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rPr>
            </w:pPr>
          </w:p>
        </w:tc>
        <w:tc>
          <w:tcPr>
            <w:tcW w:w="46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90</w:t>
            </w: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color w:val="000000"/>
                <w:szCs w:val="21"/>
                <w:u w:val="none"/>
                <w:lang w:val="en-US" w:eastAsia="zh-CN"/>
              </w:rPr>
            </w:pPr>
            <w:r>
              <w:rPr>
                <w:rFonts w:hint="eastAsia"/>
                <w:color w:val="000000"/>
                <w:szCs w:val="21"/>
                <w:u w:val="none"/>
                <w:lang w:val="en-US" w:eastAsia="zh-CN"/>
              </w:rPr>
              <w:t>1.375×10</w:t>
            </w:r>
            <w:r>
              <w:rPr>
                <w:rFonts w:hint="eastAsia"/>
                <w:color w:val="000000"/>
                <w:szCs w:val="21"/>
                <w:u w:val="none"/>
                <w:vertAlign w:val="superscript"/>
                <w:lang w:val="en-US" w:eastAsia="zh-CN"/>
              </w:rPr>
              <w:t>5</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1.073</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0.148</w:t>
            </w:r>
          </w:p>
        </w:tc>
        <w:tc>
          <w:tcPr>
            <w:tcW w:w="235"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2640</w:t>
            </w: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 xml:space="preserve">0.38964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5"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5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无组织</w:t>
            </w:r>
          </w:p>
        </w:tc>
        <w:tc>
          <w:tcPr>
            <w:tcW w:w="20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11"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5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p>
        </w:tc>
        <w:tc>
          <w:tcPr>
            <w:tcW w:w="36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rPr>
            </w:pPr>
            <w:r>
              <w:rPr>
                <w:rFonts w:hint="eastAsia" w:ascii="Times New Roman" w:hAnsi="Times New Roman" w:eastAsia="宋体" w:cs="Times New Roman"/>
                <w:color w:val="000000"/>
                <w:szCs w:val="21"/>
                <w:u w:val="none"/>
                <w:lang w:val="en-US" w:eastAsia="zh-CN"/>
              </w:rPr>
              <w:t>/</w:t>
            </w:r>
          </w:p>
        </w:tc>
        <w:tc>
          <w:tcPr>
            <w:tcW w:w="31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rPr>
            </w:pPr>
          </w:p>
        </w:tc>
        <w:tc>
          <w:tcPr>
            <w:tcW w:w="46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0.260</w:t>
            </w:r>
          </w:p>
        </w:tc>
        <w:tc>
          <w:tcPr>
            <w:tcW w:w="235"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0.6876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5"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56"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VOCs</w:t>
            </w:r>
          </w:p>
        </w:tc>
        <w:tc>
          <w:tcPr>
            <w:tcW w:w="2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r>
              <w:rPr>
                <w:rFonts w:hint="eastAsia"/>
                <w:color w:val="000000"/>
                <w:szCs w:val="21"/>
                <w:u w:val="none"/>
                <w:lang w:val="en-US" w:eastAsia="zh-CN"/>
              </w:rPr>
              <w:t>有组织</w:t>
            </w:r>
          </w:p>
        </w:tc>
        <w:tc>
          <w:tcPr>
            <w:tcW w:w="20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类比</w:t>
            </w: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1.375×10</w:t>
            </w:r>
            <w:r>
              <w:rPr>
                <w:rFonts w:hint="eastAsia"/>
                <w:color w:val="000000"/>
                <w:szCs w:val="21"/>
                <w:u w:val="none"/>
                <w:vertAlign w:val="superscript"/>
                <w:lang w:val="en-US" w:eastAsia="zh-CN"/>
              </w:rPr>
              <w:t>5</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olor w:val="000000"/>
                <w:szCs w:val="21"/>
                <w:u w:val="none"/>
                <w:lang w:val="en-US" w:eastAsia="zh-CN"/>
              </w:rPr>
              <w:t>2.6545</w:t>
            </w:r>
          </w:p>
        </w:tc>
        <w:tc>
          <w:tcPr>
            <w:tcW w:w="311"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0.365</w:t>
            </w:r>
          </w:p>
        </w:tc>
        <w:tc>
          <w:tcPr>
            <w:tcW w:w="25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0.964</w:t>
            </w:r>
          </w:p>
        </w:tc>
        <w:tc>
          <w:tcPr>
            <w:tcW w:w="36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rPr>
            </w:pPr>
            <w:r>
              <w:rPr>
                <w:rFonts w:hint="eastAsia"/>
                <w:color w:val="000000"/>
                <w:szCs w:val="21"/>
                <w:u w:val="none"/>
                <w:lang w:val="en-US" w:eastAsia="zh-CN"/>
              </w:rPr>
              <w:t>85</w:t>
            </w:r>
          </w:p>
        </w:tc>
        <w:tc>
          <w:tcPr>
            <w:tcW w:w="31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rPr>
            </w:pPr>
          </w:p>
        </w:tc>
        <w:tc>
          <w:tcPr>
            <w:tcW w:w="46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90</w:t>
            </w: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color w:val="000000"/>
                <w:szCs w:val="21"/>
                <w:u w:val="none"/>
                <w:lang w:val="en-US" w:eastAsia="zh-CN"/>
              </w:rPr>
            </w:pPr>
            <w:r>
              <w:rPr>
                <w:rFonts w:hint="eastAsia"/>
                <w:color w:val="000000"/>
                <w:szCs w:val="21"/>
                <w:u w:val="none"/>
                <w:lang w:val="en-US" w:eastAsia="zh-CN"/>
              </w:rPr>
              <w:t>1.375×10</w:t>
            </w:r>
            <w:r>
              <w:rPr>
                <w:rFonts w:hint="eastAsia"/>
                <w:color w:val="000000"/>
                <w:szCs w:val="21"/>
                <w:u w:val="none"/>
                <w:vertAlign w:val="superscript"/>
                <w:lang w:val="en-US" w:eastAsia="zh-CN"/>
              </w:rPr>
              <w:t>5</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0.226</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0.031</w:t>
            </w:r>
          </w:p>
        </w:tc>
        <w:tc>
          <w:tcPr>
            <w:tcW w:w="235"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2640</w:t>
            </w: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 xml:space="preserve">0.08194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5"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5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r>
              <w:rPr>
                <w:rFonts w:hint="eastAsia"/>
                <w:color w:val="000000"/>
                <w:szCs w:val="21"/>
                <w:u w:val="none"/>
                <w:lang w:val="en-US" w:eastAsia="zh-CN"/>
              </w:rPr>
              <w:t>无组织</w:t>
            </w:r>
          </w:p>
        </w:tc>
        <w:tc>
          <w:tcPr>
            <w:tcW w:w="20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11"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25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szCs w:val="21"/>
                <w:u w:val="none"/>
                <w:lang w:val="en-US" w:eastAsia="zh-CN"/>
              </w:rPr>
            </w:pPr>
          </w:p>
        </w:tc>
        <w:tc>
          <w:tcPr>
            <w:tcW w:w="36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rPr>
            </w:pPr>
            <w:r>
              <w:rPr>
                <w:rFonts w:hint="eastAsia" w:ascii="Times New Roman" w:hAnsi="Times New Roman" w:eastAsia="宋体" w:cs="Times New Roman"/>
                <w:color w:val="000000"/>
                <w:szCs w:val="21"/>
                <w:u w:val="none"/>
                <w:lang w:val="en-US" w:eastAsia="zh-CN"/>
              </w:rPr>
              <w:t>/</w:t>
            </w:r>
          </w:p>
        </w:tc>
        <w:tc>
          <w:tcPr>
            <w:tcW w:w="31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rPr>
            </w:pPr>
          </w:p>
        </w:tc>
        <w:tc>
          <w:tcPr>
            <w:tcW w:w="46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zCs w:val="21"/>
                <w:u w:val="none"/>
                <w:lang w:val="en-US" w:eastAsia="zh-CN"/>
              </w:rPr>
            </w:pP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color w:val="000000"/>
                <w:szCs w:val="21"/>
                <w:u w:val="none"/>
                <w:lang w:val="en-US" w:eastAsia="zh-CN"/>
              </w:rPr>
            </w:pPr>
            <w:r>
              <w:rPr>
                <w:rFonts w:hint="eastAsia"/>
                <w:color w:val="000000"/>
                <w:szCs w:val="21"/>
                <w:u w:val="none"/>
                <w:lang w:val="en-US" w:eastAsia="zh-CN"/>
              </w:rPr>
              <w:t>/</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0.055</w:t>
            </w:r>
          </w:p>
        </w:tc>
        <w:tc>
          <w:tcPr>
            <w:tcW w:w="235"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0.1446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5"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r>
              <w:rPr>
                <w:rFonts w:hint="eastAsia"/>
                <w:color w:val="000000"/>
                <w:szCs w:val="21"/>
                <w:u w:val="none"/>
                <w:lang w:val="en-US" w:eastAsia="zh-CN"/>
              </w:rPr>
              <w:t>农药制剂生产</w:t>
            </w:r>
          </w:p>
        </w:tc>
        <w:tc>
          <w:tcPr>
            <w:tcW w:w="267"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r>
              <w:rPr>
                <w:rFonts w:hint="eastAsia"/>
                <w:color w:val="000000"/>
                <w:szCs w:val="21"/>
                <w:u w:val="none"/>
                <w:lang w:val="en-US" w:eastAsia="zh-CN"/>
              </w:rPr>
              <w:t>DA001</w:t>
            </w:r>
          </w:p>
        </w:tc>
        <w:tc>
          <w:tcPr>
            <w:tcW w:w="256"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szCs w:val="21"/>
                <w:u w:val="none"/>
              </w:rPr>
            </w:pPr>
            <w:r>
              <w:rPr>
                <w:rFonts w:hint="eastAsia"/>
                <w:color w:val="000000"/>
                <w:szCs w:val="21"/>
                <w:u w:val="none"/>
                <w:lang w:val="en-US" w:eastAsia="zh-CN"/>
              </w:rPr>
              <w:t>VOCs</w:t>
            </w:r>
          </w:p>
        </w:tc>
        <w:tc>
          <w:tcPr>
            <w:tcW w:w="2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szCs w:val="21"/>
                <w:u w:val="none"/>
              </w:rPr>
            </w:pPr>
            <w:r>
              <w:rPr>
                <w:rFonts w:hint="eastAsia"/>
                <w:color w:val="000000"/>
                <w:szCs w:val="21"/>
                <w:u w:val="none"/>
                <w:lang w:val="en-US" w:eastAsia="zh-CN"/>
              </w:rPr>
              <w:t>有组织</w:t>
            </w:r>
          </w:p>
        </w:tc>
        <w:tc>
          <w:tcPr>
            <w:tcW w:w="20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000000"/>
                <w:szCs w:val="21"/>
                <w:u w:val="none"/>
                <w:lang w:val="en-US" w:eastAsia="zh-CN"/>
              </w:rPr>
            </w:pPr>
            <w:r>
              <w:rPr>
                <w:rFonts w:hint="eastAsia"/>
                <w:color w:val="000000"/>
                <w:szCs w:val="21"/>
                <w:u w:val="none"/>
                <w:lang w:val="en-US" w:eastAsia="zh-CN"/>
              </w:rPr>
              <w:t>类比</w:t>
            </w: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color w:val="000000"/>
                <w:szCs w:val="21"/>
                <w:u w:val="none"/>
              </w:rPr>
            </w:pPr>
            <w:r>
              <w:rPr>
                <w:rFonts w:hint="eastAsia"/>
                <w:color w:val="000000"/>
                <w:szCs w:val="21"/>
                <w:u w:val="none"/>
                <w:lang w:val="en-US" w:eastAsia="zh-CN"/>
              </w:rPr>
              <w:t>1.375×10</w:t>
            </w:r>
            <w:r>
              <w:rPr>
                <w:rFonts w:hint="eastAsia"/>
                <w:color w:val="000000"/>
                <w:szCs w:val="21"/>
                <w:u w:val="none"/>
                <w:vertAlign w:val="superscript"/>
                <w:lang w:val="en-US" w:eastAsia="zh-CN"/>
              </w:rPr>
              <w:t>5</w:t>
            </w:r>
          </w:p>
        </w:tc>
        <w:tc>
          <w:tcPr>
            <w:tcW w:w="32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u w:val="none"/>
                <w:lang w:val="en-US" w:eastAsia="zh-CN" w:bidi="ar-SA"/>
              </w:rPr>
            </w:pPr>
            <w:r>
              <w:rPr>
                <w:rFonts w:hint="eastAsia"/>
                <w:color w:val="000000"/>
                <w:szCs w:val="21"/>
                <w:u w:val="none"/>
                <w:lang w:val="en-US" w:eastAsia="zh-CN"/>
              </w:rPr>
              <w:t>3.5345</w:t>
            </w:r>
          </w:p>
        </w:tc>
        <w:tc>
          <w:tcPr>
            <w:tcW w:w="311"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r>
              <w:rPr>
                <w:rFonts w:hint="eastAsia"/>
                <w:color w:val="000000"/>
                <w:szCs w:val="21"/>
                <w:u w:val="none"/>
                <w:lang w:val="en-US" w:eastAsia="zh-CN"/>
              </w:rPr>
              <w:t>0.486</w:t>
            </w:r>
          </w:p>
        </w:tc>
        <w:tc>
          <w:tcPr>
            <w:tcW w:w="25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r>
              <w:rPr>
                <w:rFonts w:hint="eastAsia"/>
                <w:color w:val="000000"/>
                <w:szCs w:val="21"/>
                <w:u w:val="none"/>
                <w:lang w:val="en-US" w:eastAsia="zh-CN"/>
              </w:rPr>
              <w:t>1.284</w:t>
            </w:r>
          </w:p>
        </w:tc>
        <w:tc>
          <w:tcPr>
            <w:tcW w:w="36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r>
              <w:rPr>
                <w:rFonts w:hint="eastAsia"/>
                <w:color w:val="000000"/>
                <w:szCs w:val="21"/>
                <w:u w:val="none"/>
                <w:lang w:val="en-US" w:eastAsia="zh-CN"/>
              </w:rPr>
              <w:t>85</w:t>
            </w:r>
          </w:p>
        </w:tc>
        <w:tc>
          <w:tcPr>
            <w:tcW w:w="31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p>
        </w:tc>
        <w:tc>
          <w:tcPr>
            <w:tcW w:w="46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00"/>
                <w:szCs w:val="21"/>
                <w:u w:val="none"/>
                <w:lang w:val="en-US" w:eastAsia="zh-CN"/>
              </w:rPr>
            </w:pPr>
            <w:r>
              <w:rPr>
                <w:rFonts w:hint="eastAsia"/>
                <w:color w:val="000000"/>
                <w:szCs w:val="21"/>
                <w:u w:val="none"/>
                <w:lang w:val="en-US" w:eastAsia="zh-CN"/>
              </w:rPr>
              <w:t>90</w:t>
            </w: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color w:val="000000"/>
                <w:szCs w:val="21"/>
                <w:u w:val="none"/>
              </w:rPr>
            </w:pPr>
            <w:r>
              <w:rPr>
                <w:rFonts w:hint="eastAsia"/>
                <w:color w:val="000000"/>
                <w:szCs w:val="21"/>
                <w:u w:val="none"/>
                <w:lang w:val="en-US" w:eastAsia="zh-CN"/>
              </w:rPr>
              <w:t>1.375×10</w:t>
            </w:r>
            <w:r>
              <w:rPr>
                <w:rFonts w:hint="eastAsia"/>
                <w:color w:val="000000"/>
                <w:szCs w:val="21"/>
                <w:u w:val="none"/>
                <w:vertAlign w:val="superscript"/>
                <w:lang w:val="en-US" w:eastAsia="zh-CN"/>
              </w:rPr>
              <w:t>5</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0.0301</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0.007</w:t>
            </w:r>
          </w:p>
        </w:tc>
        <w:tc>
          <w:tcPr>
            <w:tcW w:w="235"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2640</w:t>
            </w: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0.1091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5"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szCs w:val="21"/>
                <w:u w:val="none"/>
              </w:rPr>
            </w:pPr>
          </w:p>
        </w:tc>
        <w:tc>
          <w:tcPr>
            <w:tcW w:w="267"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szCs w:val="21"/>
                <w:u w:val="none"/>
              </w:rPr>
            </w:pPr>
          </w:p>
        </w:tc>
        <w:tc>
          <w:tcPr>
            <w:tcW w:w="25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szCs w:val="21"/>
                <w:u w:val="none"/>
              </w:rPr>
            </w:pPr>
          </w:p>
        </w:tc>
        <w:tc>
          <w:tcPr>
            <w:tcW w:w="286"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szCs w:val="21"/>
                <w:u w:val="none"/>
              </w:rPr>
            </w:pPr>
            <w:r>
              <w:rPr>
                <w:rFonts w:hint="eastAsia"/>
                <w:color w:val="000000"/>
                <w:szCs w:val="21"/>
                <w:u w:val="none"/>
                <w:lang w:val="en-US" w:eastAsia="zh-CN"/>
              </w:rPr>
              <w:t>无组织</w:t>
            </w:r>
          </w:p>
        </w:tc>
        <w:tc>
          <w:tcPr>
            <w:tcW w:w="20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szCs w:val="21"/>
                <w:u w:val="none"/>
              </w:rPr>
            </w:pP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eastAsia="宋体"/>
                <w:color w:val="000000"/>
                <w:szCs w:val="21"/>
                <w:u w:val="none"/>
                <w:lang w:val="en-US" w:eastAsia="zh-CN"/>
              </w:rPr>
            </w:pPr>
            <w:r>
              <w:rPr>
                <w:rFonts w:hint="eastAsia"/>
                <w:color w:val="000000"/>
                <w:szCs w:val="21"/>
                <w:u w:val="none"/>
                <w:lang w:val="en-US" w:eastAsia="zh-CN"/>
              </w:rPr>
              <w:t>/</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11"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szCs w:val="21"/>
                <w:u w:val="none"/>
              </w:rPr>
            </w:pPr>
          </w:p>
        </w:tc>
        <w:tc>
          <w:tcPr>
            <w:tcW w:w="25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szCs w:val="21"/>
                <w:u w:val="none"/>
              </w:rPr>
            </w:pPr>
          </w:p>
        </w:tc>
        <w:tc>
          <w:tcPr>
            <w:tcW w:w="36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szCs w:val="21"/>
                <w:u w:val="none"/>
              </w:rPr>
            </w:pPr>
            <w:r>
              <w:rPr>
                <w:rFonts w:hint="eastAsia" w:ascii="Times New Roman" w:hAnsi="Times New Roman" w:eastAsia="宋体" w:cs="Times New Roman"/>
                <w:color w:val="000000"/>
                <w:szCs w:val="21"/>
                <w:u w:val="none"/>
                <w:lang w:val="en-US" w:eastAsia="zh-CN"/>
              </w:rPr>
              <w:t>/</w:t>
            </w:r>
          </w:p>
        </w:tc>
        <w:tc>
          <w:tcPr>
            <w:tcW w:w="316"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szCs w:val="21"/>
                <w:u w:val="none"/>
              </w:rPr>
            </w:pPr>
          </w:p>
        </w:tc>
        <w:tc>
          <w:tcPr>
            <w:tcW w:w="460" w:type="pct"/>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000000"/>
                <w:szCs w:val="21"/>
                <w:u w:val="none"/>
                <w:lang w:val="en-US" w:eastAsia="zh-CN"/>
              </w:rPr>
            </w:pP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eastAsia="宋体"/>
                <w:color w:val="000000"/>
                <w:szCs w:val="21"/>
                <w:u w:val="none"/>
                <w:lang w:val="en-US" w:eastAsia="zh-CN"/>
              </w:rPr>
            </w:pPr>
            <w:r>
              <w:rPr>
                <w:rFonts w:hint="eastAsia"/>
                <w:color w:val="000000"/>
                <w:szCs w:val="21"/>
                <w:u w:val="none"/>
                <w:lang w:val="en-US" w:eastAsia="zh-CN"/>
              </w:rPr>
              <w:t>/</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0.073</w:t>
            </w:r>
          </w:p>
        </w:tc>
        <w:tc>
          <w:tcPr>
            <w:tcW w:w="235"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5"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天然气燃烧</w:t>
            </w:r>
          </w:p>
        </w:tc>
        <w:tc>
          <w:tcPr>
            <w:tcW w:w="267"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DA001</w:t>
            </w:r>
          </w:p>
        </w:tc>
        <w:tc>
          <w:tcPr>
            <w:tcW w:w="256"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SO</w:t>
            </w:r>
            <w:r>
              <w:rPr>
                <w:rFonts w:hint="eastAsia" w:ascii="Times New Roman" w:hAnsi="Times New Roman" w:eastAsia="宋体" w:cs="Times New Roman"/>
                <w:color w:val="000000"/>
                <w:szCs w:val="21"/>
                <w:u w:val="none"/>
                <w:vertAlign w:val="subscript"/>
                <w:lang w:val="en-US" w:eastAsia="zh-CN"/>
              </w:rPr>
              <w:t>2</w:t>
            </w:r>
          </w:p>
        </w:tc>
        <w:tc>
          <w:tcPr>
            <w:tcW w:w="286"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有组织</w:t>
            </w:r>
          </w:p>
        </w:tc>
        <w:tc>
          <w:tcPr>
            <w:tcW w:w="200"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系数</w:t>
            </w: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1.375×10</w:t>
            </w:r>
            <w:r>
              <w:rPr>
                <w:rFonts w:hint="eastAsia" w:ascii="Times New Roman" w:hAnsi="Times New Roman" w:eastAsia="宋体" w:cs="Times New Roman"/>
                <w:color w:val="000000"/>
                <w:szCs w:val="21"/>
                <w:u w:val="none"/>
                <w:vertAlign w:val="superscript"/>
                <w:lang w:val="en-US" w:eastAsia="zh-CN"/>
              </w:rPr>
              <w:t>5</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1.65</w:t>
            </w:r>
            <w:r>
              <w:rPr>
                <w:rFonts w:hint="eastAsia" w:ascii="Times New Roman" w:hAnsi="Times New Roman" w:eastAsia="宋体" w:cs="Times New Roman"/>
                <w:color w:val="000000"/>
                <w:szCs w:val="21"/>
                <w:u w:val="none"/>
                <w:lang w:val="en-US" w:eastAsia="zh-CN"/>
              </w:rPr>
              <w:t>×10</w:t>
            </w:r>
            <w:r>
              <w:rPr>
                <w:rFonts w:hint="eastAsia" w:ascii="Times New Roman" w:hAnsi="Times New Roman" w:eastAsia="宋体" w:cs="Times New Roman"/>
                <w:color w:val="000000"/>
                <w:szCs w:val="21"/>
                <w:u w:val="none"/>
                <w:vertAlign w:val="superscript"/>
                <w:lang w:val="en-US" w:eastAsia="zh-CN"/>
              </w:rPr>
              <w:t>-</w:t>
            </w:r>
            <w:r>
              <w:rPr>
                <w:rFonts w:hint="eastAsia" w:cs="Times New Roman"/>
                <w:color w:val="000000"/>
                <w:szCs w:val="21"/>
                <w:u w:val="none"/>
                <w:vertAlign w:val="superscript"/>
                <w:lang w:val="en-US" w:eastAsia="zh-CN"/>
              </w:rPr>
              <w:t>2</w:t>
            </w:r>
          </w:p>
        </w:tc>
        <w:tc>
          <w:tcPr>
            <w:tcW w:w="311"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2.27</w:t>
            </w:r>
            <w:r>
              <w:rPr>
                <w:rFonts w:hint="eastAsia" w:ascii="Times New Roman" w:hAnsi="Times New Roman" w:eastAsia="宋体" w:cs="Times New Roman"/>
                <w:color w:val="000000"/>
                <w:szCs w:val="21"/>
                <w:u w:val="none"/>
                <w:lang w:val="en-US" w:eastAsia="zh-CN"/>
              </w:rPr>
              <w:t>×10</w:t>
            </w:r>
            <w:r>
              <w:rPr>
                <w:rFonts w:hint="eastAsia" w:ascii="Times New Roman" w:hAnsi="Times New Roman" w:eastAsia="宋体" w:cs="Times New Roman"/>
                <w:color w:val="000000"/>
                <w:szCs w:val="21"/>
                <w:u w:val="none"/>
                <w:vertAlign w:val="superscript"/>
                <w:lang w:val="en-US" w:eastAsia="zh-CN"/>
              </w:rPr>
              <w:t>-</w:t>
            </w:r>
            <w:r>
              <w:rPr>
                <w:rFonts w:hint="eastAsia" w:cs="Times New Roman"/>
                <w:color w:val="000000"/>
                <w:szCs w:val="21"/>
                <w:u w:val="none"/>
                <w:vertAlign w:val="superscript"/>
                <w:lang w:val="en-US" w:eastAsia="zh-CN"/>
              </w:rPr>
              <w:t>3</w:t>
            </w:r>
          </w:p>
        </w:tc>
        <w:tc>
          <w:tcPr>
            <w:tcW w:w="250"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0.006</w:t>
            </w:r>
          </w:p>
        </w:tc>
        <w:tc>
          <w:tcPr>
            <w:tcW w:w="36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100</w:t>
            </w:r>
          </w:p>
        </w:tc>
        <w:tc>
          <w:tcPr>
            <w:tcW w:w="316"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460"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w:t>
            </w: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1.375×10</w:t>
            </w:r>
            <w:r>
              <w:rPr>
                <w:rFonts w:hint="eastAsia" w:ascii="Times New Roman" w:hAnsi="Times New Roman" w:eastAsia="宋体" w:cs="Times New Roman"/>
                <w:color w:val="000000"/>
                <w:szCs w:val="21"/>
                <w:u w:val="none"/>
                <w:vertAlign w:val="superscript"/>
                <w:lang w:val="en-US" w:eastAsia="zh-CN"/>
              </w:rPr>
              <w:t>5</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0.0165</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2.27</w:t>
            </w:r>
            <w:r>
              <w:rPr>
                <w:rFonts w:hint="eastAsia" w:ascii="Times New Roman" w:hAnsi="Times New Roman" w:eastAsia="宋体" w:cs="Times New Roman"/>
                <w:color w:val="000000"/>
                <w:szCs w:val="21"/>
                <w:u w:val="none"/>
                <w:lang w:val="en-US" w:eastAsia="zh-CN"/>
              </w:rPr>
              <w:t>×10</w:t>
            </w:r>
            <w:r>
              <w:rPr>
                <w:rFonts w:hint="eastAsia" w:ascii="Times New Roman" w:hAnsi="Times New Roman" w:eastAsia="宋体" w:cs="Times New Roman"/>
                <w:color w:val="000000"/>
                <w:szCs w:val="21"/>
                <w:u w:val="none"/>
                <w:vertAlign w:val="superscript"/>
                <w:lang w:val="en-US" w:eastAsia="zh-CN"/>
              </w:rPr>
              <w:t>-</w:t>
            </w:r>
            <w:r>
              <w:rPr>
                <w:rFonts w:hint="eastAsia" w:cs="Times New Roman"/>
                <w:color w:val="000000"/>
                <w:szCs w:val="21"/>
                <w:u w:val="none"/>
                <w:vertAlign w:val="superscript"/>
                <w:lang w:val="en-US" w:eastAsia="zh-CN"/>
              </w:rPr>
              <w:t>3</w:t>
            </w:r>
          </w:p>
        </w:tc>
        <w:tc>
          <w:tcPr>
            <w:tcW w:w="235"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2640</w:t>
            </w: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 xml:space="preserve">0.00600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5"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67"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56"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86"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无组织</w:t>
            </w:r>
          </w:p>
        </w:tc>
        <w:tc>
          <w:tcPr>
            <w:tcW w:w="200"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color w:val="000000"/>
                <w:szCs w:val="21"/>
                <w:u w:val="none"/>
                <w:lang w:val="en-US" w:eastAsia="zh-CN"/>
              </w:rPr>
              <w:t>/</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11"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50"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36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16"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460"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w:t>
            </w:r>
          </w:p>
        </w:tc>
        <w:tc>
          <w:tcPr>
            <w:tcW w:w="235"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5"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67"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56"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NO</w:t>
            </w:r>
            <w:r>
              <w:rPr>
                <w:rFonts w:hint="eastAsia" w:ascii="Times New Roman" w:hAnsi="Times New Roman" w:eastAsia="宋体" w:cs="Times New Roman"/>
                <w:color w:val="000000"/>
                <w:szCs w:val="21"/>
                <w:u w:val="none"/>
                <w:vertAlign w:val="subscript"/>
                <w:lang w:val="en-US" w:eastAsia="zh-CN"/>
              </w:rPr>
              <w:t>X</w:t>
            </w:r>
          </w:p>
        </w:tc>
        <w:tc>
          <w:tcPr>
            <w:tcW w:w="286"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有组织</w:t>
            </w:r>
          </w:p>
        </w:tc>
        <w:tc>
          <w:tcPr>
            <w:tcW w:w="200"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系数</w:t>
            </w: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1.375×10</w:t>
            </w:r>
            <w:r>
              <w:rPr>
                <w:rFonts w:hint="eastAsia" w:ascii="Times New Roman" w:hAnsi="Times New Roman" w:eastAsia="宋体" w:cs="Times New Roman"/>
                <w:color w:val="000000"/>
                <w:szCs w:val="21"/>
                <w:u w:val="none"/>
                <w:vertAlign w:val="superscript"/>
                <w:lang w:val="en-US" w:eastAsia="zh-CN"/>
              </w:rPr>
              <w:t>5</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0.132</w:t>
            </w:r>
          </w:p>
        </w:tc>
        <w:tc>
          <w:tcPr>
            <w:tcW w:w="311"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0.0182</w:t>
            </w:r>
          </w:p>
        </w:tc>
        <w:tc>
          <w:tcPr>
            <w:tcW w:w="250"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0.048</w:t>
            </w:r>
          </w:p>
        </w:tc>
        <w:tc>
          <w:tcPr>
            <w:tcW w:w="36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100</w:t>
            </w:r>
          </w:p>
        </w:tc>
        <w:tc>
          <w:tcPr>
            <w:tcW w:w="316"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460"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w:t>
            </w: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1.375×10</w:t>
            </w:r>
            <w:r>
              <w:rPr>
                <w:rFonts w:hint="eastAsia" w:ascii="Times New Roman" w:hAnsi="Times New Roman" w:eastAsia="宋体" w:cs="Times New Roman"/>
                <w:color w:val="000000"/>
                <w:szCs w:val="21"/>
                <w:u w:val="none"/>
                <w:vertAlign w:val="superscript"/>
                <w:lang w:val="en-US" w:eastAsia="zh-CN"/>
              </w:rPr>
              <w:t>5</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0.132</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1.82</w:t>
            </w:r>
            <w:r>
              <w:rPr>
                <w:rFonts w:hint="eastAsia" w:ascii="Times New Roman" w:hAnsi="Times New Roman" w:eastAsia="宋体" w:cs="Times New Roman"/>
                <w:color w:val="000000"/>
                <w:szCs w:val="21"/>
                <w:u w:val="none"/>
                <w:lang w:val="en-US" w:eastAsia="zh-CN"/>
              </w:rPr>
              <w:t>×10</w:t>
            </w:r>
            <w:r>
              <w:rPr>
                <w:rFonts w:hint="eastAsia" w:ascii="Times New Roman" w:hAnsi="Times New Roman" w:eastAsia="宋体" w:cs="Times New Roman"/>
                <w:color w:val="000000"/>
                <w:szCs w:val="21"/>
                <w:u w:val="none"/>
                <w:vertAlign w:val="superscript"/>
                <w:lang w:val="en-US" w:eastAsia="zh-CN"/>
              </w:rPr>
              <w:t>-</w:t>
            </w:r>
            <w:r>
              <w:rPr>
                <w:rFonts w:hint="eastAsia" w:cs="Times New Roman"/>
                <w:color w:val="000000"/>
                <w:szCs w:val="21"/>
                <w:u w:val="none"/>
                <w:vertAlign w:val="superscript"/>
                <w:lang w:val="en-US" w:eastAsia="zh-CN"/>
              </w:rPr>
              <w:t>2</w:t>
            </w:r>
          </w:p>
        </w:tc>
        <w:tc>
          <w:tcPr>
            <w:tcW w:w="235"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2640</w:t>
            </w: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 xml:space="preserve">0.04800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5"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67"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56"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86"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无组织</w:t>
            </w:r>
          </w:p>
        </w:tc>
        <w:tc>
          <w:tcPr>
            <w:tcW w:w="200"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color w:val="000000"/>
                <w:szCs w:val="21"/>
                <w:u w:val="none"/>
                <w:lang w:val="en-US" w:eastAsia="zh-CN"/>
              </w:rPr>
              <w:t>/</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11"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50"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36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16"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460"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color w:val="000000"/>
                <w:szCs w:val="21"/>
                <w:u w:val="none"/>
                <w:lang w:val="en-US" w:eastAsia="zh-CN"/>
              </w:rPr>
              <w:t>/</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w:t>
            </w:r>
          </w:p>
        </w:tc>
        <w:tc>
          <w:tcPr>
            <w:tcW w:w="235"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5"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p>
        </w:tc>
        <w:tc>
          <w:tcPr>
            <w:tcW w:w="267"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56"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颗粒物</w:t>
            </w:r>
          </w:p>
        </w:tc>
        <w:tc>
          <w:tcPr>
            <w:tcW w:w="286"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有组织</w:t>
            </w:r>
          </w:p>
        </w:tc>
        <w:tc>
          <w:tcPr>
            <w:tcW w:w="200"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系数</w:t>
            </w: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1.375×10</w:t>
            </w:r>
            <w:r>
              <w:rPr>
                <w:rFonts w:hint="eastAsia" w:ascii="Times New Roman" w:hAnsi="Times New Roman" w:eastAsia="宋体" w:cs="Times New Roman"/>
                <w:color w:val="000000"/>
                <w:szCs w:val="21"/>
                <w:u w:val="none"/>
                <w:vertAlign w:val="superscript"/>
                <w:lang w:val="en-US" w:eastAsia="zh-CN"/>
              </w:rPr>
              <w:t>5</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0.0196</w:t>
            </w:r>
            <w:r>
              <w:rPr>
                <w:rFonts w:hint="eastAsia" w:ascii="Times New Roman" w:hAnsi="Times New Roman" w:eastAsia="宋体" w:cs="Times New Roman"/>
                <w:color w:val="000000"/>
                <w:szCs w:val="21"/>
                <w:u w:val="none"/>
                <w:lang w:val="en-US" w:eastAsia="zh-CN"/>
              </w:rPr>
              <w:t xml:space="preserve"> </w:t>
            </w:r>
          </w:p>
        </w:tc>
        <w:tc>
          <w:tcPr>
            <w:tcW w:w="311"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0.0027</w:t>
            </w:r>
          </w:p>
        </w:tc>
        <w:tc>
          <w:tcPr>
            <w:tcW w:w="250"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0.007</w:t>
            </w:r>
          </w:p>
        </w:tc>
        <w:tc>
          <w:tcPr>
            <w:tcW w:w="36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100</w:t>
            </w:r>
          </w:p>
        </w:tc>
        <w:tc>
          <w:tcPr>
            <w:tcW w:w="316"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460"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99</w:t>
            </w: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1.375×10</w:t>
            </w:r>
            <w:r>
              <w:rPr>
                <w:rFonts w:hint="eastAsia" w:ascii="Times New Roman" w:hAnsi="Times New Roman" w:eastAsia="宋体" w:cs="Times New Roman"/>
                <w:color w:val="000000"/>
                <w:szCs w:val="21"/>
                <w:u w:val="none"/>
                <w:vertAlign w:val="superscript"/>
                <w:lang w:val="en-US" w:eastAsia="zh-CN"/>
              </w:rPr>
              <w:t>5</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1.923</w:t>
            </w:r>
            <w:r>
              <w:rPr>
                <w:rFonts w:hint="eastAsia" w:ascii="Times New Roman" w:hAnsi="Times New Roman" w:eastAsia="宋体" w:cs="Times New Roman"/>
                <w:color w:val="000000"/>
                <w:szCs w:val="21"/>
                <w:u w:val="none"/>
                <w:lang w:val="en-US" w:eastAsia="zh-CN"/>
              </w:rPr>
              <w:t>×10</w:t>
            </w:r>
            <w:r>
              <w:rPr>
                <w:rFonts w:hint="eastAsia" w:ascii="Times New Roman" w:hAnsi="Times New Roman" w:eastAsia="宋体" w:cs="Times New Roman"/>
                <w:color w:val="000000"/>
                <w:szCs w:val="21"/>
                <w:u w:val="none"/>
                <w:vertAlign w:val="superscript"/>
                <w:lang w:val="en-US" w:eastAsia="zh-CN"/>
              </w:rPr>
              <w:t>-</w:t>
            </w:r>
            <w:r>
              <w:rPr>
                <w:rFonts w:hint="eastAsia" w:cs="Times New Roman"/>
                <w:color w:val="000000"/>
                <w:szCs w:val="21"/>
                <w:u w:val="none"/>
                <w:vertAlign w:val="superscript"/>
                <w:lang w:val="en-US" w:eastAsia="zh-CN"/>
              </w:rPr>
              <w:t>4</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2</w:t>
            </w:r>
            <w:r>
              <w:rPr>
                <w:rFonts w:hint="eastAsia" w:cs="Times New Roman"/>
                <w:color w:val="000000"/>
                <w:szCs w:val="21"/>
                <w:u w:val="none"/>
                <w:lang w:val="en-US" w:eastAsia="zh-CN"/>
              </w:rPr>
              <w:t>.6</w:t>
            </w:r>
            <w:r>
              <w:rPr>
                <w:rFonts w:hint="eastAsia" w:ascii="Times New Roman" w:hAnsi="Times New Roman" w:eastAsia="宋体" w:cs="Times New Roman"/>
                <w:color w:val="000000"/>
                <w:szCs w:val="21"/>
                <w:u w:val="none"/>
                <w:lang w:val="en-US" w:eastAsia="zh-CN"/>
              </w:rPr>
              <w:t>5×10</w:t>
            </w:r>
            <w:r>
              <w:rPr>
                <w:rFonts w:hint="eastAsia" w:ascii="Times New Roman" w:hAnsi="Times New Roman" w:eastAsia="宋体" w:cs="Times New Roman"/>
                <w:color w:val="000000"/>
                <w:szCs w:val="21"/>
                <w:u w:val="none"/>
                <w:vertAlign w:val="superscript"/>
                <w:lang w:val="en-US" w:eastAsia="zh-CN"/>
              </w:rPr>
              <w:t>-5</w:t>
            </w:r>
          </w:p>
        </w:tc>
        <w:tc>
          <w:tcPr>
            <w:tcW w:w="235" w:type="pct"/>
            <w:vMerge w:val="restar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2640</w:t>
            </w: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7</w:t>
            </w:r>
            <w:r>
              <w:rPr>
                <w:rFonts w:hint="eastAsia" w:ascii="Times New Roman" w:hAnsi="Times New Roman" w:eastAsia="宋体" w:cs="Times New Roman"/>
                <w:color w:val="000000"/>
                <w:szCs w:val="21"/>
                <w:u w:val="none"/>
                <w:lang w:val="en-US" w:eastAsia="zh-CN"/>
              </w:rPr>
              <w:t>×10</w:t>
            </w:r>
            <w:r>
              <w:rPr>
                <w:rFonts w:hint="eastAsia" w:ascii="Times New Roman" w:hAnsi="Times New Roman" w:eastAsia="宋体" w:cs="Times New Roman"/>
                <w:color w:val="000000"/>
                <w:szCs w:val="21"/>
                <w:u w:val="none"/>
                <w:vertAlign w:val="superscript"/>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5"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67"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56"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86"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无组织</w:t>
            </w:r>
          </w:p>
        </w:tc>
        <w:tc>
          <w:tcPr>
            <w:tcW w:w="200"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88"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20"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11"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250"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36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16"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460"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30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232"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w:t>
            </w:r>
          </w:p>
        </w:tc>
        <w:tc>
          <w:tcPr>
            <w:tcW w:w="357"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0.0004</w:t>
            </w:r>
          </w:p>
        </w:tc>
        <w:tc>
          <w:tcPr>
            <w:tcW w:w="235" w:type="pct"/>
            <w:vMerge w:val="continue"/>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p>
        </w:tc>
        <w:tc>
          <w:tcPr>
            <w:tcW w:w="345" w:type="pct"/>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cs="Times New Roman"/>
                <w:color w:val="000000"/>
                <w:szCs w:val="21"/>
                <w:u w:val="none"/>
                <w:lang w:val="en-US" w:eastAsia="zh-CN"/>
              </w:rPr>
              <w:t>0</w:t>
            </w:r>
          </w:p>
        </w:tc>
      </w:tr>
    </w:tbl>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sectPr>
          <w:pgSz w:w="16840" w:h="11907" w:orient="landscape"/>
          <w:pgMar w:top="1531" w:right="1701" w:bottom="1531" w:left="2127" w:header="851" w:footer="850" w:gutter="0"/>
          <w:cols w:space="0" w:num="1"/>
          <w:rtlGutter w:val="0"/>
          <w:docGrid w:type="linesAndChars" w:linePitch="312" w:charSpace="0"/>
        </w:sectPr>
      </w:pP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tcMar>
              <w:left w:w="28" w:type="dxa"/>
              <w:right w:w="28" w:type="dxa"/>
            </w:tcMar>
            <w:vAlign w:val="center"/>
          </w:tcPr>
          <w:p>
            <w:pPr>
              <w:adjustRightInd w:val="0"/>
              <w:snapToGrid w:val="0"/>
              <w:jc w:val="center"/>
              <w:rPr>
                <w:rFonts w:ascii="宋体" w:hAnsi="宋体" w:cs="宋体"/>
                <w:bCs/>
                <w:sz w:val="24"/>
              </w:rPr>
            </w:pPr>
            <w:r>
              <w:rPr>
                <w:rFonts w:hint="eastAsia" w:ascii="宋体" w:hAnsi="宋体" w:cs="宋体"/>
                <w:bCs/>
                <w:sz w:val="24"/>
              </w:rPr>
              <w:t>运营</w:t>
            </w:r>
          </w:p>
          <w:p>
            <w:pPr>
              <w:adjustRightInd w:val="0"/>
              <w:snapToGrid w:val="0"/>
              <w:jc w:val="center"/>
              <w:rPr>
                <w:rFonts w:ascii="宋体" w:hAnsi="宋体" w:cs="宋体"/>
                <w:bCs/>
                <w:sz w:val="24"/>
              </w:rPr>
            </w:pPr>
            <w:r>
              <w:rPr>
                <w:rFonts w:hint="eastAsia" w:ascii="宋体" w:hAnsi="宋体" w:cs="宋体"/>
                <w:bCs/>
                <w:sz w:val="24"/>
              </w:rPr>
              <w:t>期环</w:t>
            </w:r>
          </w:p>
          <w:p>
            <w:pPr>
              <w:adjustRightInd w:val="0"/>
              <w:snapToGrid w:val="0"/>
              <w:jc w:val="center"/>
              <w:rPr>
                <w:rFonts w:ascii="宋体" w:hAnsi="宋体" w:cs="宋体"/>
                <w:bCs/>
                <w:sz w:val="24"/>
              </w:rPr>
            </w:pPr>
            <w:r>
              <w:rPr>
                <w:rFonts w:hint="eastAsia" w:ascii="宋体" w:hAnsi="宋体" w:cs="宋体"/>
                <w:bCs/>
                <w:sz w:val="24"/>
              </w:rPr>
              <w:t>境影</w:t>
            </w:r>
          </w:p>
          <w:p>
            <w:pPr>
              <w:adjustRightInd w:val="0"/>
              <w:snapToGrid w:val="0"/>
              <w:jc w:val="center"/>
              <w:rPr>
                <w:rFonts w:ascii="宋体" w:hAnsi="宋体" w:cs="宋体"/>
                <w:bCs/>
                <w:sz w:val="24"/>
              </w:rPr>
            </w:pPr>
            <w:r>
              <w:rPr>
                <w:rFonts w:hint="eastAsia" w:ascii="宋体" w:hAnsi="宋体" w:cs="宋体"/>
                <w:bCs/>
                <w:sz w:val="24"/>
              </w:rPr>
              <w:t>响和</w:t>
            </w:r>
          </w:p>
          <w:p>
            <w:pPr>
              <w:adjustRightInd w:val="0"/>
              <w:snapToGrid w:val="0"/>
              <w:jc w:val="center"/>
              <w:rPr>
                <w:rFonts w:ascii="宋体" w:hAnsi="宋体" w:cs="宋体"/>
                <w:bCs/>
                <w:sz w:val="24"/>
              </w:rPr>
            </w:pPr>
            <w:r>
              <w:rPr>
                <w:rFonts w:hint="eastAsia" w:ascii="宋体" w:hAnsi="宋体" w:cs="宋体"/>
                <w:bCs/>
                <w:sz w:val="24"/>
              </w:rPr>
              <w:t>保护</w:t>
            </w:r>
          </w:p>
          <w:p>
            <w:pPr>
              <w:adjustRightInd w:val="0"/>
              <w:snapToGrid w:val="0"/>
              <w:jc w:val="center"/>
              <w:rPr>
                <w:rFonts w:ascii="宋体" w:hAnsi="宋体" w:cs="宋体"/>
                <w:bCs/>
                <w:sz w:val="24"/>
              </w:rPr>
            </w:pPr>
            <w:r>
              <w:rPr>
                <w:rFonts w:hint="eastAsia" w:ascii="宋体" w:hAnsi="宋体" w:cs="宋体"/>
                <w:bCs/>
                <w:sz w:val="24"/>
              </w:rPr>
              <w:t>措施</w:t>
            </w:r>
          </w:p>
        </w:tc>
        <w:tc>
          <w:tcPr>
            <w:tcW w:w="8162" w:type="dxa"/>
            <w:vAlign w:val="center"/>
          </w:tcPr>
          <w:p>
            <w:pPr>
              <w:keepNext w:val="0"/>
              <w:keepLines w:val="0"/>
              <w:pageBreakBefore w:val="0"/>
              <w:widowControl w:val="0"/>
              <w:kinsoku/>
              <w:wordWrap/>
              <w:overflowPunct/>
              <w:topLinePunct w:val="0"/>
              <w:autoSpaceDE/>
              <w:autoSpaceDN/>
              <w:bidi w:val="0"/>
              <w:adjustRightInd/>
              <w:snapToGrid/>
              <w:spacing w:before="188" w:beforeLines="60" w:line="360" w:lineRule="auto"/>
              <w:ind w:firstLine="480" w:firstLineChars="200"/>
              <w:textAlignment w:val="auto"/>
              <w:rPr>
                <w:rFonts w:hint="default" w:ascii="Times New Roman" w:hAnsi="Times New Roman" w:eastAsia="宋体"/>
                <w:b/>
                <w:bCs/>
                <w:color w:val="000000"/>
                <w:sz w:val="24"/>
                <w:szCs w:val="24"/>
                <w:highlight w:val="none"/>
                <w:u w:val="none"/>
                <w:lang w:val="en-US" w:eastAsia="zh-CN"/>
              </w:rPr>
            </w:pPr>
            <w:r>
              <w:rPr>
                <w:rFonts w:hint="eastAsia"/>
                <w:b/>
                <w:bCs/>
                <w:color w:val="000000"/>
                <w:sz w:val="24"/>
                <w:u w:val="none"/>
              </w:rPr>
              <w:t>4.1.2</w:t>
            </w:r>
            <w:r>
              <w:rPr>
                <w:rFonts w:hint="eastAsia" w:ascii="Times New Roman" w:hAnsi="Times New Roman"/>
                <w:b/>
                <w:bCs/>
                <w:color w:val="000000"/>
                <w:sz w:val="24"/>
                <w:szCs w:val="24"/>
                <w:highlight w:val="none"/>
                <w:u w:val="none"/>
                <w:lang w:val="en-US" w:eastAsia="zh-CN"/>
              </w:rPr>
              <w:t>大气排放口设置情况及监测计划</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sz w:val="24"/>
                <w:szCs w:val="24"/>
                <w:highlight w:val="none"/>
                <w:u w:val="none"/>
              </w:rPr>
            </w:pPr>
            <w:r>
              <w:rPr>
                <w:rFonts w:hint="default" w:ascii="Times New Roman" w:hAnsi="Times New Roman" w:cs="Times New Roman"/>
                <w:color w:val="000000"/>
                <w:sz w:val="24"/>
                <w:szCs w:val="24"/>
                <w:highlight w:val="none"/>
                <w:u w:val="none"/>
                <w:lang w:val="en-US" w:eastAsia="zh-CN"/>
              </w:rPr>
              <w:t>本项目</w:t>
            </w:r>
            <w:r>
              <w:rPr>
                <w:rFonts w:hint="eastAsia" w:ascii="Times New Roman" w:hAnsi="Times New Roman" w:cs="Times New Roman"/>
                <w:color w:val="000000"/>
                <w:sz w:val="24"/>
                <w:szCs w:val="24"/>
                <w:highlight w:val="none"/>
                <w:u w:val="none"/>
                <w:lang w:val="en-US" w:eastAsia="zh-CN"/>
              </w:rPr>
              <w:t>排气筒参数见下表</w:t>
            </w:r>
            <w:r>
              <w:rPr>
                <w:rFonts w:hint="default" w:ascii="Times New Roman" w:hAnsi="Times New Roman" w:cs="Times New Roman"/>
                <w:color w:val="000000"/>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sz w:val="24"/>
                <w:szCs w:val="24"/>
                <w:highlight w:val="none"/>
                <w:u w:val="none"/>
                <w:lang w:val="en-US" w:eastAsia="zh-CN"/>
              </w:rPr>
            </w:pPr>
            <w:r>
              <w:rPr>
                <w:rFonts w:hint="default" w:ascii="Times New Roman" w:hAnsi="Times New Roman" w:cs="Times New Roman"/>
                <w:b/>
                <w:color w:val="000000"/>
                <w:sz w:val="24"/>
                <w:szCs w:val="24"/>
                <w:highlight w:val="none"/>
                <w:u w:val="none"/>
              </w:rPr>
              <w:t>表</w:t>
            </w:r>
            <w:r>
              <w:rPr>
                <w:rFonts w:hint="default" w:ascii="Times New Roman" w:hAnsi="Times New Roman" w:cs="Times New Roman"/>
                <w:b/>
                <w:color w:val="000000"/>
                <w:sz w:val="24"/>
                <w:szCs w:val="24"/>
                <w:highlight w:val="none"/>
                <w:u w:val="none"/>
                <w:lang w:val="en-US" w:eastAsia="zh-CN"/>
              </w:rPr>
              <w:t>4-</w:t>
            </w:r>
            <w:r>
              <w:rPr>
                <w:rFonts w:hint="eastAsia" w:cs="Times New Roman"/>
                <w:b/>
                <w:color w:val="000000"/>
                <w:sz w:val="24"/>
                <w:szCs w:val="24"/>
                <w:highlight w:val="none"/>
                <w:u w:val="none"/>
                <w:lang w:val="en-US" w:eastAsia="zh-CN"/>
              </w:rPr>
              <w:t>3</w:t>
            </w:r>
            <w:r>
              <w:rPr>
                <w:rFonts w:hint="default" w:ascii="Times New Roman" w:hAnsi="Times New Roman" w:cs="Times New Roman"/>
                <w:b/>
                <w:color w:val="000000"/>
                <w:sz w:val="24"/>
                <w:szCs w:val="24"/>
                <w:highlight w:val="none"/>
                <w:u w:val="none"/>
              </w:rPr>
              <w:t xml:space="preserve">  排气筒</w:t>
            </w:r>
            <w:r>
              <w:rPr>
                <w:rFonts w:hint="default" w:ascii="Times New Roman" w:hAnsi="Times New Roman" w:cs="Times New Roman"/>
                <w:b/>
                <w:color w:val="000000"/>
                <w:sz w:val="24"/>
                <w:szCs w:val="24"/>
                <w:highlight w:val="none"/>
                <w:u w:val="none"/>
                <w:lang w:val="en-US" w:eastAsia="zh-CN"/>
              </w:rPr>
              <w:t>参数一览表</w:t>
            </w:r>
          </w:p>
          <w:tbl>
            <w:tblPr>
              <w:tblStyle w:val="24"/>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666"/>
              <w:gridCol w:w="1361"/>
              <w:gridCol w:w="1264"/>
              <w:gridCol w:w="631"/>
              <w:gridCol w:w="764"/>
              <w:gridCol w:w="621"/>
              <w:gridCol w:w="1017"/>
              <w:gridCol w:w="642"/>
              <w:gridCol w:w="9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1" w:hRule="atLeast"/>
                <w:jc w:val="center"/>
              </w:trPr>
              <w:tc>
                <w:tcPr>
                  <w:tcW w:w="429" w:type="pct"/>
                  <w:vMerge w:val="restart"/>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color w:val="000000"/>
                      <w:sz w:val="21"/>
                      <w:szCs w:val="21"/>
                      <w:highlight w:val="none"/>
                      <w:u w:val="none"/>
                    </w:rPr>
                    <w:t>污染源名称</w:t>
                  </w:r>
                </w:p>
              </w:tc>
              <w:tc>
                <w:tcPr>
                  <w:tcW w:w="1664" w:type="pct"/>
                  <w:gridSpan w:val="2"/>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color w:val="000000"/>
                      <w:sz w:val="21"/>
                      <w:szCs w:val="21"/>
                      <w:highlight w:val="none"/>
                      <w:u w:val="none"/>
                    </w:rPr>
                    <w:t>坐标(</w:t>
                  </w:r>
                  <w:r>
                    <w:rPr>
                      <w:rFonts w:hint="default" w:ascii="Times New Roman" w:hAnsi="Times New Roman" w:eastAsia="宋体" w:cs="Times New Roman"/>
                      <w:color w:val="000000"/>
                      <w:sz w:val="21"/>
                      <w:szCs w:val="21"/>
                      <w:highlight w:val="none"/>
                      <w:u w:val="none"/>
                      <w:lang w:val="en-US" w:eastAsia="zh-CN"/>
                    </w:rPr>
                    <w:t>°</w:t>
                  </w:r>
                  <w:r>
                    <w:rPr>
                      <w:rFonts w:hint="default" w:ascii="Times New Roman" w:hAnsi="Times New Roman" w:eastAsia="宋体" w:cs="Times New Roman"/>
                      <w:color w:val="000000"/>
                      <w:sz w:val="21"/>
                      <w:szCs w:val="21"/>
                      <w:highlight w:val="none"/>
                      <w:u w:val="none"/>
                    </w:rPr>
                    <w:t>)</w:t>
                  </w:r>
                </w:p>
              </w:tc>
              <w:tc>
                <w:tcPr>
                  <w:tcW w:w="1951" w:type="pct"/>
                  <w:gridSpan w:val="4"/>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color w:val="000000"/>
                      <w:sz w:val="21"/>
                      <w:szCs w:val="21"/>
                      <w:highlight w:val="none"/>
                      <w:u w:val="none"/>
                    </w:rPr>
                    <w:t>排气筒参数</w:t>
                  </w:r>
                </w:p>
              </w:tc>
              <w:tc>
                <w:tcPr>
                  <w:tcW w:w="417" w:type="pct"/>
                  <w:vMerge w:val="restart"/>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color w:val="000000"/>
                      <w:sz w:val="21"/>
                      <w:szCs w:val="21"/>
                      <w:highlight w:val="none"/>
                      <w:u w:val="none"/>
                    </w:rPr>
                    <w:t>污染物</w:t>
                  </w:r>
                </w:p>
              </w:tc>
              <w:tc>
                <w:tcPr>
                  <w:tcW w:w="537" w:type="pct"/>
                  <w:vMerge w:val="restart"/>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color w:val="000000"/>
                      <w:sz w:val="21"/>
                      <w:szCs w:val="21"/>
                      <w:highlight w:val="none"/>
                      <w:u w:val="none"/>
                    </w:rPr>
                    <w:t>排放速率（kg/h）</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429" w:type="pct"/>
                  <w:vMerge w:val="continue"/>
                  <w:noWrap w:val="0"/>
                  <w:vAlign w:val="center"/>
                </w:tcPr>
                <w:p>
                  <w:pPr>
                    <w:jc w:val="center"/>
                    <w:rPr>
                      <w:rFonts w:hint="default" w:ascii="Times New Roman" w:hAnsi="Times New Roman" w:eastAsia="宋体" w:cs="Times New Roman"/>
                      <w:color w:val="000000"/>
                      <w:sz w:val="21"/>
                      <w:szCs w:val="21"/>
                      <w:highlight w:val="yellow"/>
                      <w:u w:val="none"/>
                    </w:rPr>
                  </w:pPr>
                </w:p>
              </w:tc>
              <w:tc>
                <w:tcPr>
                  <w:tcW w:w="859" w:type="pct"/>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color w:val="000000"/>
                      <w:sz w:val="21"/>
                      <w:szCs w:val="21"/>
                      <w:highlight w:val="none"/>
                      <w:u w:val="none"/>
                    </w:rPr>
                    <w:t>经度</w:t>
                  </w:r>
                </w:p>
              </w:tc>
              <w:tc>
                <w:tcPr>
                  <w:tcW w:w="805" w:type="pct"/>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color w:val="000000"/>
                      <w:sz w:val="21"/>
                      <w:szCs w:val="21"/>
                      <w:highlight w:val="none"/>
                      <w:u w:val="none"/>
                    </w:rPr>
                    <w:t>经度</w:t>
                  </w:r>
                </w:p>
              </w:tc>
              <w:tc>
                <w:tcPr>
                  <w:tcW w:w="415" w:type="pct"/>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color w:val="000000"/>
                      <w:sz w:val="21"/>
                      <w:szCs w:val="21"/>
                      <w:highlight w:val="none"/>
                      <w:u w:val="none"/>
                    </w:rPr>
                    <w:t>高度</w:t>
                  </w:r>
                </w:p>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color w:val="000000"/>
                      <w:sz w:val="21"/>
                      <w:szCs w:val="21"/>
                      <w:highlight w:val="none"/>
                      <w:u w:val="none"/>
                    </w:rPr>
                    <w:t>(m)</w:t>
                  </w:r>
                </w:p>
              </w:tc>
              <w:tc>
                <w:tcPr>
                  <w:tcW w:w="490" w:type="pct"/>
                  <w:noWrap w:val="0"/>
                  <w:vAlign w:val="center"/>
                </w:tcPr>
                <w:p>
                  <w:pPr>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内径</w:t>
                  </w:r>
                </w:p>
                <w:p>
                  <w:pPr>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(m)</w:t>
                  </w:r>
                </w:p>
              </w:tc>
              <w:tc>
                <w:tcPr>
                  <w:tcW w:w="400" w:type="pct"/>
                  <w:noWrap w:val="0"/>
                  <w:vAlign w:val="center"/>
                </w:tcPr>
                <w:p>
                  <w:pPr>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温度</w:t>
                  </w:r>
                </w:p>
                <w:p>
                  <w:pPr>
                    <w:jc w:val="center"/>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w:t>
                  </w:r>
                </w:p>
              </w:tc>
              <w:tc>
                <w:tcPr>
                  <w:tcW w:w="646" w:type="pct"/>
                  <w:noWrap w:val="0"/>
                  <w:vAlign w:val="center"/>
                </w:tcPr>
                <w:p>
                  <w:pPr>
                    <w:jc w:val="center"/>
                    <w:rPr>
                      <w:rFonts w:hint="default" w:ascii="Times New Roman" w:hAnsi="Times New Roman" w:eastAsia="宋体" w:cs="Times New Roman"/>
                      <w:color w:val="000000"/>
                      <w:sz w:val="21"/>
                      <w:szCs w:val="21"/>
                      <w:highlight w:val="none"/>
                      <w:u w:val="none"/>
                    </w:rPr>
                  </w:pPr>
                  <w:r>
                    <w:rPr>
                      <w:rFonts w:hint="eastAsia" w:ascii="Times New Roman" w:hAnsi="Times New Roman" w:cs="Times New Roman"/>
                      <w:color w:val="000000"/>
                      <w:sz w:val="21"/>
                      <w:szCs w:val="21"/>
                      <w:highlight w:val="none"/>
                      <w:u w:val="none"/>
                      <w:lang w:eastAsia="zh-CN"/>
                    </w:rPr>
                    <w:t>风量</w:t>
                  </w:r>
                  <w:r>
                    <w:rPr>
                      <w:rFonts w:hint="default" w:ascii="Times New Roman" w:hAnsi="Times New Roman" w:eastAsia="宋体" w:cs="Times New Roman"/>
                      <w:color w:val="000000"/>
                      <w:sz w:val="21"/>
                      <w:szCs w:val="21"/>
                      <w:highlight w:val="none"/>
                      <w:u w:val="none"/>
                    </w:rPr>
                    <w:t>(m</w:t>
                  </w:r>
                  <w:r>
                    <w:rPr>
                      <w:rFonts w:hint="eastAsia" w:ascii="Times New Roman" w:hAnsi="Times New Roman" w:cs="Times New Roman"/>
                      <w:color w:val="000000"/>
                      <w:sz w:val="21"/>
                      <w:szCs w:val="21"/>
                      <w:highlight w:val="none"/>
                      <w:u w:val="none"/>
                      <w:vertAlign w:val="superscript"/>
                      <w:lang w:val="en-US" w:eastAsia="zh-CN"/>
                    </w:rPr>
                    <w:t>3</w:t>
                  </w:r>
                  <w:r>
                    <w:rPr>
                      <w:rFonts w:hint="default" w:ascii="Times New Roman" w:hAnsi="Times New Roman" w:eastAsia="宋体" w:cs="Times New Roman"/>
                      <w:color w:val="000000"/>
                      <w:sz w:val="21"/>
                      <w:szCs w:val="21"/>
                      <w:highlight w:val="none"/>
                      <w:u w:val="none"/>
                    </w:rPr>
                    <w:t>/</w:t>
                  </w:r>
                  <w:r>
                    <w:rPr>
                      <w:rFonts w:hint="eastAsia" w:ascii="Times New Roman" w:hAnsi="Times New Roman" w:cs="Times New Roman"/>
                      <w:color w:val="000000"/>
                      <w:sz w:val="21"/>
                      <w:szCs w:val="21"/>
                      <w:highlight w:val="none"/>
                      <w:u w:val="none"/>
                      <w:lang w:val="en-US" w:eastAsia="zh-CN"/>
                    </w:rPr>
                    <w:t>h</w:t>
                  </w:r>
                  <w:r>
                    <w:rPr>
                      <w:rFonts w:hint="default" w:ascii="Times New Roman" w:hAnsi="Times New Roman" w:eastAsia="宋体" w:cs="Times New Roman"/>
                      <w:color w:val="000000"/>
                      <w:sz w:val="21"/>
                      <w:szCs w:val="21"/>
                      <w:highlight w:val="none"/>
                      <w:u w:val="none"/>
                    </w:rPr>
                    <w:t>)</w:t>
                  </w:r>
                </w:p>
              </w:tc>
              <w:tc>
                <w:tcPr>
                  <w:tcW w:w="417" w:type="pct"/>
                  <w:vMerge w:val="continue"/>
                  <w:noWrap w:val="0"/>
                  <w:vAlign w:val="center"/>
                </w:tcPr>
                <w:p>
                  <w:pPr>
                    <w:jc w:val="center"/>
                    <w:rPr>
                      <w:rFonts w:hint="default" w:ascii="Times New Roman" w:hAnsi="Times New Roman" w:eastAsia="宋体" w:cs="Times New Roman"/>
                      <w:color w:val="000000"/>
                      <w:sz w:val="21"/>
                      <w:szCs w:val="21"/>
                      <w:highlight w:val="yellow"/>
                      <w:u w:val="none"/>
                    </w:rPr>
                  </w:pPr>
                </w:p>
              </w:tc>
              <w:tc>
                <w:tcPr>
                  <w:tcW w:w="537" w:type="pct"/>
                  <w:vMerge w:val="continue"/>
                  <w:noWrap w:val="0"/>
                  <w:vAlign w:val="center"/>
                </w:tcPr>
                <w:p>
                  <w:pPr>
                    <w:jc w:val="center"/>
                    <w:rPr>
                      <w:rFonts w:hint="default" w:ascii="Times New Roman" w:hAnsi="Times New Roman" w:eastAsia="宋体" w:cs="Times New Roman"/>
                      <w:color w:val="000000"/>
                      <w:sz w:val="21"/>
                      <w:szCs w:val="21"/>
                      <w:highlight w:val="yellow"/>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07" w:hRule="atLeast"/>
                <w:jc w:val="center"/>
              </w:trPr>
              <w:tc>
                <w:tcPr>
                  <w:tcW w:w="429" w:type="pct"/>
                  <w:vMerge w:val="restart"/>
                  <w:noWrap w:val="0"/>
                  <w:vAlign w:val="center"/>
                </w:tcPr>
                <w:p>
                  <w:pPr>
                    <w:jc w:val="center"/>
                    <w:rPr>
                      <w:rFonts w:hint="default" w:ascii="Times New Roman" w:hAnsi="Times New Roman" w:eastAsia="宋体" w:cs="Times New Roman"/>
                      <w:color w:val="000000"/>
                      <w:sz w:val="21"/>
                      <w:szCs w:val="21"/>
                      <w:highlight w:val="yellow"/>
                      <w:u w:val="none"/>
                      <w:lang w:val="en-US"/>
                    </w:rPr>
                  </w:pPr>
                  <w:r>
                    <w:rPr>
                      <w:rFonts w:hint="default" w:ascii="Times New Roman" w:hAnsi="Times New Roman" w:eastAsia="宋体" w:cs="Times New Roman"/>
                      <w:color w:val="000000"/>
                      <w:sz w:val="21"/>
                      <w:szCs w:val="21"/>
                      <w:highlight w:val="none"/>
                      <w:u w:val="none"/>
                    </w:rPr>
                    <w:t>排气筒</w:t>
                  </w:r>
                  <w:r>
                    <w:rPr>
                      <w:rFonts w:hint="eastAsia" w:ascii="Times New Roman" w:hAnsi="Times New Roman" w:cs="Times New Roman"/>
                      <w:snapToGrid w:val="0"/>
                      <w:spacing w:val="-11"/>
                      <w:sz w:val="21"/>
                      <w:szCs w:val="21"/>
                      <w:highlight w:val="none"/>
                      <w:u w:val="none"/>
                      <w:lang w:val="en-US" w:eastAsia="zh-CN"/>
                    </w:rPr>
                    <w:t>DA001</w:t>
                  </w:r>
                </w:p>
              </w:tc>
              <w:tc>
                <w:tcPr>
                  <w:tcW w:w="859" w:type="pct"/>
                  <w:vMerge w:val="restart"/>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color w:val="000000"/>
                      <w:sz w:val="21"/>
                      <w:szCs w:val="21"/>
                      <w:highlight w:val="none"/>
                      <w:u w:val="none"/>
                    </w:rPr>
                    <w:t>113.296784140</w:t>
                  </w:r>
                </w:p>
              </w:tc>
              <w:tc>
                <w:tcPr>
                  <w:tcW w:w="805" w:type="pct"/>
                  <w:vMerge w:val="restart"/>
                  <w:noWrap w:val="0"/>
                  <w:vAlign w:val="center"/>
                </w:tcPr>
                <w:p>
                  <w:pPr>
                    <w:jc w:val="center"/>
                    <w:rPr>
                      <w:rFonts w:hint="default" w:ascii="Times New Roman" w:hAnsi="Times New Roman" w:eastAsia="宋体" w:cs="Times New Roman"/>
                      <w:color w:val="000000"/>
                      <w:sz w:val="21"/>
                      <w:szCs w:val="21"/>
                      <w:highlight w:val="none"/>
                      <w:u w:val="none"/>
                    </w:rPr>
                  </w:pPr>
                  <w:r>
                    <w:rPr>
                      <w:rFonts w:hint="default" w:ascii="Times New Roman" w:hAnsi="Times New Roman" w:eastAsia="宋体" w:cs="Times New Roman"/>
                      <w:color w:val="000000"/>
                      <w:sz w:val="21"/>
                      <w:szCs w:val="21"/>
                      <w:highlight w:val="none"/>
                      <w:u w:val="none"/>
                    </w:rPr>
                    <w:t>27.005020053</w:t>
                  </w:r>
                </w:p>
              </w:tc>
              <w:tc>
                <w:tcPr>
                  <w:tcW w:w="415" w:type="pct"/>
                  <w:vMerge w:val="restart"/>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r>
                    <w:rPr>
                      <w:rFonts w:hint="default" w:ascii="Times New Roman" w:hAnsi="Times New Roman" w:eastAsia="宋体" w:cs="Times New Roman"/>
                      <w:color w:val="000000"/>
                      <w:sz w:val="21"/>
                      <w:szCs w:val="21"/>
                      <w:highlight w:val="none"/>
                      <w:u w:val="none"/>
                      <w:lang w:val="en-US" w:eastAsia="zh-CN"/>
                    </w:rPr>
                    <w:t>15</w:t>
                  </w:r>
                </w:p>
              </w:tc>
              <w:tc>
                <w:tcPr>
                  <w:tcW w:w="490" w:type="pct"/>
                  <w:vMerge w:val="restart"/>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r>
                    <w:rPr>
                      <w:rFonts w:hint="eastAsia" w:cs="Times New Roman"/>
                      <w:color w:val="000000"/>
                      <w:sz w:val="21"/>
                      <w:szCs w:val="21"/>
                      <w:highlight w:val="none"/>
                      <w:u w:val="none"/>
                      <w:lang w:val="en-US" w:eastAsia="zh-CN"/>
                    </w:rPr>
                    <w:t>0.5</w:t>
                  </w:r>
                </w:p>
              </w:tc>
              <w:tc>
                <w:tcPr>
                  <w:tcW w:w="400" w:type="pct"/>
                  <w:vMerge w:val="restart"/>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r>
                    <w:rPr>
                      <w:rFonts w:hint="eastAsia" w:cs="Times New Roman"/>
                      <w:color w:val="000000"/>
                      <w:sz w:val="21"/>
                      <w:szCs w:val="21"/>
                      <w:highlight w:val="none"/>
                      <w:u w:val="none"/>
                      <w:lang w:val="en-US" w:eastAsia="zh-CN"/>
                    </w:rPr>
                    <w:t>25</w:t>
                  </w:r>
                </w:p>
              </w:tc>
              <w:tc>
                <w:tcPr>
                  <w:tcW w:w="646" w:type="pct"/>
                  <w:vMerge w:val="restart"/>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r>
                    <w:rPr>
                      <w:rFonts w:hint="eastAsia"/>
                      <w:color w:val="000000"/>
                      <w:szCs w:val="21"/>
                      <w:u w:val="none"/>
                      <w:lang w:val="en-US" w:eastAsia="zh-CN"/>
                    </w:rPr>
                    <w:t>1.375×10</w:t>
                  </w:r>
                  <w:r>
                    <w:rPr>
                      <w:rFonts w:hint="eastAsia"/>
                      <w:color w:val="000000"/>
                      <w:szCs w:val="21"/>
                      <w:u w:val="none"/>
                      <w:vertAlign w:val="superscript"/>
                      <w:lang w:val="en-US" w:eastAsia="zh-CN"/>
                    </w:rPr>
                    <w:t>5</w:t>
                  </w:r>
                </w:p>
              </w:tc>
              <w:tc>
                <w:tcPr>
                  <w:tcW w:w="417" w:type="pct"/>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r>
                    <w:rPr>
                      <w:rFonts w:hint="eastAsia" w:ascii="Times New Roman" w:hAnsi="Times New Roman" w:eastAsia="宋体" w:cs="Times New Roman"/>
                      <w:color w:val="000000"/>
                      <w:sz w:val="21"/>
                      <w:szCs w:val="21"/>
                      <w:highlight w:val="none"/>
                      <w:u w:val="none"/>
                      <w:lang w:val="en-US" w:eastAsia="zh-CN"/>
                    </w:rPr>
                    <w:t>颗粒物</w:t>
                  </w:r>
                </w:p>
              </w:tc>
              <w:tc>
                <w:tcPr>
                  <w:tcW w:w="537" w:type="pct"/>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r>
                    <w:rPr>
                      <w:rFonts w:hint="eastAsia" w:cs="Times New Roman"/>
                      <w:color w:val="000000"/>
                      <w:sz w:val="21"/>
                      <w:szCs w:val="21"/>
                      <w:highlight w:val="none"/>
                      <w:u w:val="none"/>
                      <w:lang w:val="en-US" w:eastAsia="zh-CN"/>
                    </w:rPr>
                    <w:t>3.814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07" w:hRule="atLeast"/>
                <w:jc w:val="center"/>
              </w:trPr>
              <w:tc>
                <w:tcPr>
                  <w:tcW w:w="429" w:type="pct"/>
                  <w:vMerge w:val="continue"/>
                  <w:noWrap w:val="0"/>
                  <w:vAlign w:val="center"/>
                </w:tcPr>
                <w:p>
                  <w:pPr>
                    <w:jc w:val="center"/>
                    <w:rPr>
                      <w:rFonts w:hint="default" w:ascii="Times New Roman" w:hAnsi="Times New Roman" w:eastAsia="宋体" w:cs="Times New Roman"/>
                      <w:color w:val="000000"/>
                      <w:sz w:val="21"/>
                      <w:szCs w:val="21"/>
                      <w:highlight w:val="none"/>
                      <w:u w:val="none"/>
                    </w:rPr>
                  </w:pPr>
                </w:p>
              </w:tc>
              <w:tc>
                <w:tcPr>
                  <w:tcW w:w="859" w:type="pct"/>
                  <w:vMerge w:val="continue"/>
                  <w:noWrap w:val="0"/>
                  <w:vAlign w:val="center"/>
                </w:tcPr>
                <w:p>
                  <w:pPr>
                    <w:jc w:val="center"/>
                    <w:rPr>
                      <w:rFonts w:hint="default" w:ascii="Times New Roman" w:hAnsi="Times New Roman" w:cs="Times New Roman"/>
                      <w:color w:val="000000"/>
                      <w:sz w:val="21"/>
                      <w:szCs w:val="21"/>
                      <w:highlight w:val="none"/>
                      <w:u w:val="none"/>
                    </w:rPr>
                  </w:pPr>
                </w:p>
              </w:tc>
              <w:tc>
                <w:tcPr>
                  <w:tcW w:w="805" w:type="pct"/>
                  <w:vMerge w:val="continue"/>
                  <w:noWrap w:val="0"/>
                  <w:vAlign w:val="center"/>
                </w:tcPr>
                <w:p>
                  <w:pPr>
                    <w:jc w:val="center"/>
                    <w:rPr>
                      <w:rFonts w:hint="default" w:ascii="Times New Roman" w:hAnsi="Times New Roman" w:cs="Times New Roman"/>
                      <w:color w:val="000000"/>
                      <w:sz w:val="21"/>
                      <w:szCs w:val="21"/>
                      <w:highlight w:val="none"/>
                      <w:u w:val="none"/>
                    </w:rPr>
                  </w:pPr>
                </w:p>
              </w:tc>
              <w:tc>
                <w:tcPr>
                  <w:tcW w:w="415" w:type="pct"/>
                  <w:vMerge w:val="continue"/>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p>
              </w:tc>
              <w:tc>
                <w:tcPr>
                  <w:tcW w:w="490" w:type="pct"/>
                  <w:vMerge w:val="continue"/>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p>
              </w:tc>
              <w:tc>
                <w:tcPr>
                  <w:tcW w:w="400" w:type="pct"/>
                  <w:vMerge w:val="continue"/>
                  <w:noWrap w:val="0"/>
                  <w:vAlign w:val="center"/>
                </w:tcPr>
                <w:p>
                  <w:pPr>
                    <w:jc w:val="center"/>
                    <w:rPr>
                      <w:rFonts w:hint="eastAsia" w:ascii="Times New Roman" w:hAnsi="Times New Roman" w:cs="Times New Roman"/>
                      <w:color w:val="000000"/>
                      <w:sz w:val="21"/>
                      <w:szCs w:val="21"/>
                      <w:highlight w:val="none"/>
                      <w:u w:val="none"/>
                      <w:lang w:val="en-US" w:eastAsia="zh-CN"/>
                    </w:rPr>
                  </w:pPr>
                </w:p>
              </w:tc>
              <w:tc>
                <w:tcPr>
                  <w:tcW w:w="646" w:type="pct"/>
                  <w:vMerge w:val="continue"/>
                  <w:noWrap w:val="0"/>
                  <w:vAlign w:val="center"/>
                </w:tcPr>
                <w:p>
                  <w:pPr>
                    <w:jc w:val="center"/>
                    <w:rPr>
                      <w:rFonts w:hint="eastAsia" w:ascii="Times New Roman" w:hAnsi="Times New Roman" w:eastAsia="宋体" w:cs="Times New Roman"/>
                      <w:color w:val="000000"/>
                      <w:sz w:val="21"/>
                      <w:szCs w:val="21"/>
                      <w:highlight w:val="none"/>
                      <w:u w:val="none"/>
                      <w:lang w:val="en-US" w:eastAsia="zh-CN"/>
                    </w:rPr>
                  </w:pPr>
                </w:p>
              </w:tc>
              <w:tc>
                <w:tcPr>
                  <w:tcW w:w="417" w:type="pct"/>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r>
                    <w:rPr>
                      <w:rFonts w:hint="eastAsia" w:cs="Times New Roman"/>
                      <w:color w:val="000000"/>
                      <w:sz w:val="21"/>
                      <w:szCs w:val="21"/>
                      <w:highlight w:val="none"/>
                      <w:u w:val="none"/>
                      <w:lang w:val="en-US" w:eastAsia="zh-CN"/>
                    </w:rPr>
                    <w:t>氨气</w:t>
                  </w:r>
                </w:p>
              </w:tc>
              <w:tc>
                <w:tcPr>
                  <w:tcW w:w="537" w:type="pct"/>
                  <w:noWrap w:val="0"/>
                  <w:vAlign w:val="center"/>
                </w:tcPr>
                <w:p>
                  <w:pPr>
                    <w:jc w:val="center"/>
                    <w:rPr>
                      <w:rFonts w:hint="default" w:cs="Times New Roman"/>
                      <w:color w:val="000000"/>
                      <w:sz w:val="21"/>
                      <w:szCs w:val="21"/>
                      <w:highlight w:val="none"/>
                      <w:u w:val="none"/>
                      <w:lang w:val="en-US" w:eastAsia="zh-CN"/>
                    </w:rPr>
                  </w:pPr>
                  <w:r>
                    <w:rPr>
                      <w:rFonts w:hint="eastAsia" w:cs="Times New Roman"/>
                      <w:color w:val="000000"/>
                      <w:sz w:val="21"/>
                      <w:szCs w:val="21"/>
                      <w:highlight w:val="none"/>
                      <w:u w:val="none"/>
                      <w:lang w:val="en-US" w:eastAsia="zh-CN"/>
                    </w:rPr>
                    <w:t>0.148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07" w:hRule="atLeast"/>
                <w:jc w:val="center"/>
              </w:trPr>
              <w:tc>
                <w:tcPr>
                  <w:tcW w:w="429" w:type="pct"/>
                  <w:vMerge w:val="continue"/>
                  <w:noWrap w:val="0"/>
                  <w:vAlign w:val="center"/>
                </w:tcPr>
                <w:p>
                  <w:pPr>
                    <w:jc w:val="center"/>
                    <w:rPr>
                      <w:rFonts w:hint="default" w:ascii="Times New Roman" w:hAnsi="Times New Roman" w:eastAsia="宋体" w:cs="Times New Roman"/>
                      <w:color w:val="000000"/>
                      <w:sz w:val="21"/>
                      <w:szCs w:val="21"/>
                      <w:highlight w:val="none"/>
                      <w:u w:val="none"/>
                    </w:rPr>
                  </w:pPr>
                </w:p>
              </w:tc>
              <w:tc>
                <w:tcPr>
                  <w:tcW w:w="859" w:type="pct"/>
                  <w:vMerge w:val="continue"/>
                  <w:noWrap w:val="0"/>
                  <w:vAlign w:val="center"/>
                </w:tcPr>
                <w:p>
                  <w:pPr>
                    <w:jc w:val="center"/>
                    <w:rPr>
                      <w:rFonts w:hint="default" w:ascii="Times New Roman" w:hAnsi="Times New Roman" w:cs="Times New Roman"/>
                      <w:color w:val="000000"/>
                      <w:sz w:val="21"/>
                      <w:szCs w:val="21"/>
                      <w:highlight w:val="none"/>
                      <w:u w:val="none"/>
                    </w:rPr>
                  </w:pPr>
                </w:p>
              </w:tc>
              <w:tc>
                <w:tcPr>
                  <w:tcW w:w="805" w:type="pct"/>
                  <w:vMerge w:val="continue"/>
                  <w:noWrap w:val="0"/>
                  <w:vAlign w:val="center"/>
                </w:tcPr>
                <w:p>
                  <w:pPr>
                    <w:jc w:val="center"/>
                    <w:rPr>
                      <w:rFonts w:hint="default" w:ascii="Times New Roman" w:hAnsi="Times New Roman" w:cs="Times New Roman"/>
                      <w:color w:val="000000"/>
                      <w:sz w:val="21"/>
                      <w:szCs w:val="21"/>
                      <w:highlight w:val="none"/>
                      <w:u w:val="none"/>
                    </w:rPr>
                  </w:pPr>
                </w:p>
              </w:tc>
              <w:tc>
                <w:tcPr>
                  <w:tcW w:w="415" w:type="pct"/>
                  <w:vMerge w:val="continue"/>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p>
              </w:tc>
              <w:tc>
                <w:tcPr>
                  <w:tcW w:w="490" w:type="pct"/>
                  <w:vMerge w:val="continue"/>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p>
              </w:tc>
              <w:tc>
                <w:tcPr>
                  <w:tcW w:w="400" w:type="pct"/>
                  <w:vMerge w:val="continue"/>
                  <w:noWrap w:val="0"/>
                  <w:vAlign w:val="center"/>
                </w:tcPr>
                <w:p>
                  <w:pPr>
                    <w:jc w:val="center"/>
                    <w:rPr>
                      <w:rFonts w:hint="eastAsia" w:ascii="Times New Roman" w:hAnsi="Times New Roman" w:cs="Times New Roman"/>
                      <w:color w:val="000000"/>
                      <w:sz w:val="21"/>
                      <w:szCs w:val="21"/>
                      <w:highlight w:val="none"/>
                      <w:u w:val="none"/>
                      <w:lang w:val="en-US" w:eastAsia="zh-CN"/>
                    </w:rPr>
                  </w:pPr>
                </w:p>
              </w:tc>
              <w:tc>
                <w:tcPr>
                  <w:tcW w:w="646" w:type="pct"/>
                  <w:vMerge w:val="continue"/>
                  <w:noWrap w:val="0"/>
                  <w:vAlign w:val="center"/>
                </w:tcPr>
                <w:p>
                  <w:pPr>
                    <w:jc w:val="center"/>
                    <w:rPr>
                      <w:rFonts w:hint="eastAsia" w:ascii="Times New Roman" w:hAnsi="Times New Roman" w:eastAsia="宋体" w:cs="Times New Roman"/>
                      <w:color w:val="000000"/>
                      <w:sz w:val="21"/>
                      <w:szCs w:val="21"/>
                      <w:highlight w:val="none"/>
                      <w:u w:val="none"/>
                      <w:lang w:val="en-US" w:eastAsia="zh-CN"/>
                    </w:rPr>
                  </w:pPr>
                </w:p>
              </w:tc>
              <w:tc>
                <w:tcPr>
                  <w:tcW w:w="417" w:type="pct"/>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r>
                    <w:rPr>
                      <w:rFonts w:hint="eastAsia" w:cs="Times New Roman"/>
                      <w:color w:val="000000"/>
                      <w:sz w:val="21"/>
                      <w:szCs w:val="21"/>
                      <w:highlight w:val="none"/>
                      <w:u w:val="none"/>
                      <w:lang w:val="en-US" w:eastAsia="zh-CN"/>
                    </w:rPr>
                    <w:t>VOCs</w:t>
                  </w:r>
                </w:p>
              </w:tc>
              <w:tc>
                <w:tcPr>
                  <w:tcW w:w="537" w:type="pct"/>
                  <w:noWrap w:val="0"/>
                  <w:vAlign w:val="center"/>
                </w:tcPr>
                <w:p>
                  <w:pPr>
                    <w:jc w:val="center"/>
                    <w:rPr>
                      <w:rFonts w:hint="default" w:cs="Times New Roman"/>
                      <w:color w:val="000000"/>
                      <w:sz w:val="21"/>
                      <w:szCs w:val="21"/>
                      <w:highlight w:val="none"/>
                      <w:u w:val="none"/>
                      <w:lang w:val="en-US" w:eastAsia="zh-CN"/>
                    </w:rPr>
                  </w:pPr>
                  <w:r>
                    <w:rPr>
                      <w:rFonts w:hint="eastAsia" w:cs="Times New Roman"/>
                      <w:color w:val="000000"/>
                      <w:sz w:val="21"/>
                      <w:szCs w:val="21"/>
                      <w:highlight w:val="none"/>
                      <w:u w:val="none"/>
                      <w:lang w:val="en-US" w:eastAsia="zh-CN"/>
                    </w:rPr>
                    <w:t>0.038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07" w:hRule="atLeast"/>
                <w:jc w:val="center"/>
              </w:trPr>
              <w:tc>
                <w:tcPr>
                  <w:tcW w:w="429" w:type="pct"/>
                  <w:vMerge w:val="continue"/>
                  <w:noWrap w:val="0"/>
                  <w:vAlign w:val="center"/>
                </w:tcPr>
                <w:p>
                  <w:pPr>
                    <w:jc w:val="center"/>
                    <w:rPr>
                      <w:rFonts w:hint="default" w:ascii="Times New Roman" w:hAnsi="Times New Roman" w:eastAsia="宋体" w:cs="Times New Roman"/>
                      <w:color w:val="000000"/>
                      <w:sz w:val="21"/>
                      <w:szCs w:val="21"/>
                      <w:highlight w:val="none"/>
                      <w:u w:val="none"/>
                    </w:rPr>
                  </w:pPr>
                </w:p>
              </w:tc>
              <w:tc>
                <w:tcPr>
                  <w:tcW w:w="859" w:type="pct"/>
                  <w:vMerge w:val="continue"/>
                  <w:noWrap w:val="0"/>
                  <w:vAlign w:val="center"/>
                </w:tcPr>
                <w:p>
                  <w:pPr>
                    <w:jc w:val="center"/>
                    <w:rPr>
                      <w:rFonts w:hint="default" w:ascii="Times New Roman" w:hAnsi="Times New Roman" w:cs="Times New Roman"/>
                      <w:color w:val="000000"/>
                      <w:sz w:val="21"/>
                      <w:szCs w:val="21"/>
                      <w:highlight w:val="none"/>
                      <w:u w:val="none"/>
                    </w:rPr>
                  </w:pPr>
                </w:p>
              </w:tc>
              <w:tc>
                <w:tcPr>
                  <w:tcW w:w="805" w:type="pct"/>
                  <w:vMerge w:val="continue"/>
                  <w:noWrap w:val="0"/>
                  <w:vAlign w:val="center"/>
                </w:tcPr>
                <w:p>
                  <w:pPr>
                    <w:jc w:val="center"/>
                    <w:rPr>
                      <w:rFonts w:hint="default" w:ascii="Times New Roman" w:hAnsi="Times New Roman" w:cs="Times New Roman"/>
                      <w:color w:val="000000"/>
                      <w:sz w:val="21"/>
                      <w:szCs w:val="21"/>
                      <w:highlight w:val="none"/>
                      <w:u w:val="none"/>
                    </w:rPr>
                  </w:pPr>
                </w:p>
              </w:tc>
              <w:tc>
                <w:tcPr>
                  <w:tcW w:w="415" w:type="pct"/>
                  <w:vMerge w:val="continue"/>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p>
              </w:tc>
              <w:tc>
                <w:tcPr>
                  <w:tcW w:w="490" w:type="pct"/>
                  <w:vMerge w:val="continue"/>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p>
              </w:tc>
              <w:tc>
                <w:tcPr>
                  <w:tcW w:w="400" w:type="pct"/>
                  <w:vMerge w:val="continue"/>
                  <w:noWrap w:val="0"/>
                  <w:vAlign w:val="center"/>
                </w:tcPr>
                <w:p>
                  <w:pPr>
                    <w:jc w:val="center"/>
                    <w:rPr>
                      <w:rFonts w:hint="eastAsia" w:ascii="Times New Roman" w:hAnsi="Times New Roman" w:cs="Times New Roman"/>
                      <w:color w:val="000000"/>
                      <w:sz w:val="21"/>
                      <w:szCs w:val="21"/>
                      <w:highlight w:val="none"/>
                      <w:u w:val="none"/>
                      <w:lang w:val="en-US" w:eastAsia="zh-CN"/>
                    </w:rPr>
                  </w:pPr>
                </w:p>
              </w:tc>
              <w:tc>
                <w:tcPr>
                  <w:tcW w:w="646" w:type="pct"/>
                  <w:vMerge w:val="continue"/>
                  <w:noWrap w:val="0"/>
                  <w:vAlign w:val="center"/>
                </w:tcPr>
                <w:p>
                  <w:pPr>
                    <w:jc w:val="center"/>
                    <w:rPr>
                      <w:rFonts w:hint="eastAsia" w:ascii="Times New Roman" w:hAnsi="Times New Roman" w:eastAsia="宋体" w:cs="Times New Roman"/>
                      <w:color w:val="000000"/>
                      <w:sz w:val="21"/>
                      <w:szCs w:val="21"/>
                      <w:highlight w:val="none"/>
                      <w:u w:val="none"/>
                      <w:lang w:val="en-US" w:eastAsia="zh-CN"/>
                    </w:rPr>
                  </w:pPr>
                </w:p>
              </w:tc>
              <w:tc>
                <w:tcPr>
                  <w:tcW w:w="417" w:type="pct"/>
                  <w:noWrap w:val="0"/>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cs="Times New Roman"/>
                      <w:color w:val="000000"/>
                      <w:sz w:val="21"/>
                      <w:szCs w:val="21"/>
                      <w:highlight w:val="none"/>
                      <w:u w:val="none"/>
                      <w:lang w:val="en-US" w:eastAsia="zh-CN"/>
                    </w:rPr>
                  </w:pPr>
                  <w:r>
                    <w:rPr>
                      <w:rFonts w:hint="eastAsia" w:ascii="Times New Roman" w:hAnsi="Times New Roman" w:eastAsia="宋体" w:cs="Times New Roman"/>
                      <w:color w:val="000000"/>
                      <w:szCs w:val="21"/>
                      <w:u w:val="none"/>
                      <w:lang w:val="en-US" w:eastAsia="zh-CN"/>
                    </w:rPr>
                    <w:t>SO</w:t>
                  </w:r>
                  <w:r>
                    <w:rPr>
                      <w:rFonts w:hint="eastAsia" w:ascii="Times New Roman" w:hAnsi="Times New Roman" w:eastAsia="宋体" w:cs="Times New Roman"/>
                      <w:color w:val="000000"/>
                      <w:szCs w:val="21"/>
                      <w:u w:val="none"/>
                      <w:vertAlign w:val="subscript"/>
                      <w:lang w:val="en-US" w:eastAsia="zh-CN"/>
                    </w:rPr>
                    <w:t>2</w:t>
                  </w:r>
                </w:p>
              </w:tc>
              <w:tc>
                <w:tcPr>
                  <w:tcW w:w="537" w:type="pct"/>
                  <w:noWrap w:val="0"/>
                  <w:vAlign w:val="center"/>
                </w:tcPr>
                <w:p>
                  <w:pPr>
                    <w:jc w:val="center"/>
                    <w:rPr>
                      <w:rFonts w:hint="eastAsia" w:cs="Times New Roman"/>
                      <w:color w:val="000000"/>
                      <w:sz w:val="21"/>
                      <w:szCs w:val="21"/>
                      <w:highlight w:val="none"/>
                      <w:u w:val="none"/>
                      <w:lang w:val="en-US" w:eastAsia="zh-CN"/>
                    </w:rPr>
                  </w:pPr>
                  <w:r>
                    <w:rPr>
                      <w:rFonts w:hint="eastAsia" w:cs="Times New Roman"/>
                      <w:color w:val="000000"/>
                      <w:szCs w:val="21"/>
                      <w:u w:val="none"/>
                      <w:lang w:val="en-US" w:eastAsia="zh-CN"/>
                    </w:rPr>
                    <w:t>2.27</w:t>
                  </w:r>
                  <w:r>
                    <w:rPr>
                      <w:rFonts w:hint="eastAsia" w:ascii="Times New Roman" w:hAnsi="Times New Roman" w:eastAsia="宋体" w:cs="Times New Roman"/>
                      <w:color w:val="000000"/>
                      <w:szCs w:val="21"/>
                      <w:u w:val="none"/>
                      <w:lang w:val="en-US" w:eastAsia="zh-CN"/>
                    </w:rPr>
                    <w:t>×10</w:t>
                  </w:r>
                  <w:r>
                    <w:rPr>
                      <w:rFonts w:hint="eastAsia" w:ascii="Times New Roman" w:hAnsi="Times New Roman" w:eastAsia="宋体" w:cs="Times New Roman"/>
                      <w:color w:val="000000"/>
                      <w:szCs w:val="21"/>
                      <w:u w:val="none"/>
                      <w:vertAlign w:val="superscript"/>
                      <w:lang w:val="en-US" w:eastAsia="zh-CN"/>
                    </w:rPr>
                    <w:t>-</w:t>
                  </w:r>
                  <w:r>
                    <w:rPr>
                      <w:rFonts w:hint="eastAsia" w:cs="Times New Roman"/>
                      <w:color w:val="000000"/>
                      <w:szCs w:val="21"/>
                      <w:u w:val="none"/>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07" w:hRule="atLeast"/>
                <w:jc w:val="center"/>
              </w:trPr>
              <w:tc>
                <w:tcPr>
                  <w:tcW w:w="429" w:type="pct"/>
                  <w:vMerge w:val="continue"/>
                  <w:noWrap w:val="0"/>
                  <w:vAlign w:val="center"/>
                </w:tcPr>
                <w:p>
                  <w:pPr>
                    <w:jc w:val="center"/>
                    <w:rPr>
                      <w:rFonts w:hint="default" w:ascii="Times New Roman" w:hAnsi="Times New Roman" w:eastAsia="宋体" w:cs="Times New Roman"/>
                      <w:color w:val="000000"/>
                      <w:sz w:val="21"/>
                      <w:szCs w:val="21"/>
                      <w:highlight w:val="none"/>
                      <w:u w:val="none"/>
                    </w:rPr>
                  </w:pPr>
                </w:p>
              </w:tc>
              <w:tc>
                <w:tcPr>
                  <w:tcW w:w="859" w:type="pct"/>
                  <w:vMerge w:val="continue"/>
                  <w:noWrap w:val="0"/>
                  <w:vAlign w:val="center"/>
                </w:tcPr>
                <w:p>
                  <w:pPr>
                    <w:jc w:val="center"/>
                    <w:rPr>
                      <w:rFonts w:hint="default" w:ascii="Times New Roman" w:hAnsi="Times New Roman" w:cs="Times New Roman"/>
                      <w:color w:val="000000"/>
                      <w:sz w:val="21"/>
                      <w:szCs w:val="21"/>
                      <w:highlight w:val="none"/>
                      <w:u w:val="none"/>
                    </w:rPr>
                  </w:pPr>
                </w:p>
              </w:tc>
              <w:tc>
                <w:tcPr>
                  <w:tcW w:w="805" w:type="pct"/>
                  <w:vMerge w:val="continue"/>
                  <w:noWrap w:val="0"/>
                  <w:vAlign w:val="center"/>
                </w:tcPr>
                <w:p>
                  <w:pPr>
                    <w:jc w:val="center"/>
                    <w:rPr>
                      <w:rFonts w:hint="default" w:ascii="Times New Roman" w:hAnsi="Times New Roman" w:cs="Times New Roman"/>
                      <w:color w:val="000000"/>
                      <w:sz w:val="21"/>
                      <w:szCs w:val="21"/>
                      <w:highlight w:val="none"/>
                      <w:u w:val="none"/>
                    </w:rPr>
                  </w:pPr>
                </w:p>
              </w:tc>
              <w:tc>
                <w:tcPr>
                  <w:tcW w:w="415" w:type="pct"/>
                  <w:vMerge w:val="continue"/>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p>
              </w:tc>
              <w:tc>
                <w:tcPr>
                  <w:tcW w:w="490" w:type="pct"/>
                  <w:vMerge w:val="continue"/>
                  <w:noWrap w:val="0"/>
                  <w:vAlign w:val="center"/>
                </w:tcPr>
                <w:p>
                  <w:pPr>
                    <w:jc w:val="center"/>
                    <w:rPr>
                      <w:rFonts w:hint="default" w:ascii="Times New Roman" w:hAnsi="Times New Roman" w:eastAsia="宋体" w:cs="Times New Roman"/>
                      <w:color w:val="000000"/>
                      <w:sz w:val="21"/>
                      <w:szCs w:val="21"/>
                      <w:highlight w:val="none"/>
                      <w:u w:val="none"/>
                      <w:lang w:val="en-US" w:eastAsia="zh-CN"/>
                    </w:rPr>
                  </w:pPr>
                </w:p>
              </w:tc>
              <w:tc>
                <w:tcPr>
                  <w:tcW w:w="400" w:type="pct"/>
                  <w:vMerge w:val="continue"/>
                  <w:noWrap w:val="0"/>
                  <w:vAlign w:val="center"/>
                </w:tcPr>
                <w:p>
                  <w:pPr>
                    <w:jc w:val="center"/>
                    <w:rPr>
                      <w:rFonts w:hint="eastAsia" w:ascii="Times New Roman" w:hAnsi="Times New Roman" w:cs="Times New Roman"/>
                      <w:color w:val="000000"/>
                      <w:sz w:val="21"/>
                      <w:szCs w:val="21"/>
                      <w:highlight w:val="none"/>
                      <w:u w:val="none"/>
                      <w:lang w:val="en-US" w:eastAsia="zh-CN"/>
                    </w:rPr>
                  </w:pPr>
                </w:p>
              </w:tc>
              <w:tc>
                <w:tcPr>
                  <w:tcW w:w="646" w:type="pct"/>
                  <w:vMerge w:val="continue"/>
                  <w:noWrap w:val="0"/>
                  <w:vAlign w:val="center"/>
                </w:tcPr>
                <w:p>
                  <w:pPr>
                    <w:jc w:val="center"/>
                    <w:rPr>
                      <w:rFonts w:hint="eastAsia" w:ascii="Times New Roman" w:hAnsi="Times New Roman" w:eastAsia="宋体" w:cs="Times New Roman"/>
                      <w:color w:val="000000"/>
                      <w:sz w:val="21"/>
                      <w:szCs w:val="21"/>
                      <w:highlight w:val="none"/>
                      <w:u w:val="none"/>
                      <w:lang w:val="en-US" w:eastAsia="zh-CN"/>
                    </w:rPr>
                  </w:pPr>
                </w:p>
              </w:tc>
              <w:tc>
                <w:tcPr>
                  <w:tcW w:w="417" w:type="pct"/>
                  <w:noWrap w:val="0"/>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cs="Times New Roman"/>
                      <w:color w:val="000000"/>
                      <w:sz w:val="21"/>
                      <w:szCs w:val="21"/>
                      <w:highlight w:val="none"/>
                      <w:u w:val="none"/>
                      <w:lang w:val="en-US" w:eastAsia="zh-CN"/>
                    </w:rPr>
                  </w:pPr>
                  <w:r>
                    <w:rPr>
                      <w:rFonts w:hint="eastAsia" w:ascii="Times New Roman" w:hAnsi="Times New Roman" w:eastAsia="宋体" w:cs="Times New Roman"/>
                      <w:color w:val="000000"/>
                      <w:szCs w:val="21"/>
                      <w:u w:val="none"/>
                      <w:lang w:val="en-US" w:eastAsia="zh-CN"/>
                    </w:rPr>
                    <w:t>NO</w:t>
                  </w:r>
                  <w:r>
                    <w:rPr>
                      <w:rFonts w:hint="eastAsia" w:ascii="Times New Roman" w:hAnsi="Times New Roman" w:eastAsia="宋体" w:cs="Times New Roman"/>
                      <w:color w:val="000000"/>
                      <w:szCs w:val="21"/>
                      <w:u w:val="none"/>
                      <w:vertAlign w:val="subscript"/>
                      <w:lang w:val="en-US" w:eastAsia="zh-CN"/>
                    </w:rPr>
                    <w:t>X</w:t>
                  </w:r>
                </w:p>
              </w:tc>
              <w:tc>
                <w:tcPr>
                  <w:tcW w:w="537" w:type="pct"/>
                  <w:noWrap w:val="0"/>
                  <w:vAlign w:val="center"/>
                </w:tcPr>
                <w:p>
                  <w:pPr>
                    <w:jc w:val="center"/>
                    <w:rPr>
                      <w:rFonts w:hint="eastAsia" w:cs="Times New Roman"/>
                      <w:color w:val="000000"/>
                      <w:sz w:val="21"/>
                      <w:szCs w:val="21"/>
                      <w:highlight w:val="none"/>
                      <w:u w:val="none"/>
                      <w:lang w:val="en-US" w:eastAsia="zh-CN"/>
                    </w:rPr>
                  </w:pPr>
                  <w:r>
                    <w:rPr>
                      <w:rFonts w:hint="eastAsia" w:cs="Times New Roman"/>
                      <w:color w:val="000000"/>
                      <w:szCs w:val="21"/>
                      <w:u w:val="none"/>
                      <w:lang w:val="en-US" w:eastAsia="zh-CN"/>
                    </w:rPr>
                    <w:t>1.82</w:t>
                  </w:r>
                  <w:r>
                    <w:rPr>
                      <w:rFonts w:hint="eastAsia" w:ascii="Times New Roman" w:hAnsi="Times New Roman" w:eastAsia="宋体" w:cs="Times New Roman"/>
                      <w:color w:val="000000"/>
                      <w:szCs w:val="21"/>
                      <w:u w:val="none"/>
                      <w:lang w:val="en-US" w:eastAsia="zh-CN"/>
                    </w:rPr>
                    <w:t>×10</w:t>
                  </w:r>
                  <w:r>
                    <w:rPr>
                      <w:rFonts w:hint="eastAsia" w:ascii="Times New Roman" w:hAnsi="Times New Roman" w:eastAsia="宋体" w:cs="Times New Roman"/>
                      <w:color w:val="000000"/>
                      <w:szCs w:val="21"/>
                      <w:u w:val="none"/>
                      <w:vertAlign w:val="superscript"/>
                      <w:lang w:val="en-US" w:eastAsia="zh-CN"/>
                    </w:rPr>
                    <w:t>-</w:t>
                  </w:r>
                  <w:r>
                    <w:rPr>
                      <w:rFonts w:hint="eastAsia" w:cs="Times New Roman"/>
                      <w:color w:val="000000"/>
                      <w:szCs w:val="21"/>
                      <w:u w:val="none"/>
                      <w:vertAlign w:val="superscript"/>
                      <w:lang w:val="en-US" w:eastAsia="zh-CN"/>
                    </w:rPr>
                    <w:t>2</w:t>
                  </w:r>
                </w:p>
              </w:tc>
            </w:tr>
          </w:tbl>
          <w:p>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80" w:firstLineChars="200"/>
              <w:textAlignment w:val="auto"/>
              <w:rPr>
                <w:rFonts w:hint="default" w:ascii="Times New Roman" w:hAnsi="Times New Roman" w:eastAsia="宋体" w:cs="Times New Roman"/>
                <w:color w:val="000000"/>
                <w:sz w:val="24"/>
                <w:szCs w:val="24"/>
                <w:highlight w:val="none"/>
                <w:u w:val="none"/>
                <w:lang w:val="en-US" w:eastAsia="zh-CN"/>
              </w:rPr>
            </w:pPr>
            <w:r>
              <w:rPr>
                <w:rFonts w:hint="eastAsia" w:ascii="Times New Roman" w:hAnsi="Times New Roman" w:cs="Times New Roman"/>
                <w:color w:val="000000"/>
                <w:sz w:val="24"/>
                <w:szCs w:val="24"/>
                <w:highlight w:val="none"/>
                <w:u w:val="none"/>
                <w:lang w:eastAsia="zh-CN"/>
              </w:rPr>
              <w:t>注：按年工作天数</w:t>
            </w:r>
            <w:r>
              <w:rPr>
                <w:rFonts w:hint="eastAsia" w:ascii="Times New Roman" w:hAnsi="Times New Roman" w:cs="Times New Roman"/>
                <w:color w:val="000000"/>
                <w:sz w:val="24"/>
                <w:szCs w:val="24"/>
                <w:highlight w:val="none"/>
                <w:u w:val="none"/>
                <w:lang w:val="en-US" w:eastAsia="zh-CN"/>
              </w:rPr>
              <w:t>3</w:t>
            </w:r>
            <w:r>
              <w:rPr>
                <w:rFonts w:hint="eastAsia" w:cs="Times New Roman"/>
                <w:color w:val="000000"/>
                <w:sz w:val="24"/>
                <w:szCs w:val="24"/>
                <w:highlight w:val="none"/>
                <w:u w:val="none"/>
                <w:lang w:val="en-US" w:eastAsia="zh-CN"/>
              </w:rPr>
              <w:t>3</w:t>
            </w:r>
            <w:r>
              <w:rPr>
                <w:rFonts w:hint="eastAsia" w:ascii="Times New Roman" w:hAnsi="Times New Roman" w:cs="Times New Roman"/>
                <w:color w:val="000000"/>
                <w:sz w:val="24"/>
                <w:szCs w:val="24"/>
                <w:highlight w:val="none"/>
                <w:u w:val="none"/>
                <w:lang w:val="en-US" w:eastAsia="zh-CN"/>
              </w:rPr>
              <w:t>0天，日工作时长</w:t>
            </w:r>
            <w:r>
              <w:rPr>
                <w:rFonts w:hint="eastAsia" w:cs="Times New Roman"/>
                <w:color w:val="000000"/>
                <w:sz w:val="24"/>
                <w:szCs w:val="24"/>
                <w:highlight w:val="none"/>
                <w:u w:val="none"/>
                <w:lang w:val="en-US" w:eastAsia="zh-CN"/>
              </w:rPr>
              <w:t>8</w:t>
            </w:r>
            <w:r>
              <w:rPr>
                <w:rFonts w:hint="eastAsia" w:ascii="Times New Roman" w:hAnsi="Times New Roman" w:cs="Times New Roman"/>
                <w:color w:val="000000"/>
                <w:sz w:val="24"/>
                <w:szCs w:val="24"/>
                <w:highlight w:val="none"/>
                <w:u w:val="none"/>
                <w:lang w:val="en-US" w:eastAsia="zh-CN"/>
              </w:rPr>
              <w:t>h。</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sz w:val="24"/>
                <w:szCs w:val="24"/>
                <w:highlight w:val="none"/>
                <w:u w:val="none"/>
              </w:rPr>
            </w:pPr>
            <w:r>
              <w:rPr>
                <w:rFonts w:hint="default" w:ascii="Times New Roman" w:hAnsi="Times New Roman" w:cs="Times New Roman"/>
                <w:color w:val="000000"/>
                <w:sz w:val="24"/>
                <w:szCs w:val="24"/>
                <w:highlight w:val="none"/>
                <w:u w:val="none"/>
              </w:rPr>
              <w:t>根据《排污单位自行监测技术指南总则》</w:t>
            </w:r>
            <w:r>
              <w:rPr>
                <w:rFonts w:hint="eastAsia" w:cs="Times New Roman"/>
                <w:color w:val="000000"/>
                <w:sz w:val="24"/>
                <w:szCs w:val="24"/>
                <w:highlight w:val="none"/>
                <w:u w:val="none"/>
                <w:lang w:eastAsia="zh-CN"/>
              </w:rPr>
              <w:t>（</w:t>
            </w:r>
            <w:r>
              <w:rPr>
                <w:rFonts w:hint="default" w:ascii="Times New Roman" w:hAnsi="Times New Roman" w:cs="Times New Roman"/>
                <w:color w:val="000000"/>
                <w:sz w:val="24"/>
                <w:szCs w:val="24"/>
                <w:highlight w:val="none"/>
                <w:u w:val="none"/>
              </w:rPr>
              <w:t>HJ 819-2017</w:t>
            </w:r>
            <w:r>
              <w:rPr>
                <w:rFonts w:hint="eastAsia" w:cs="Times New Roman"/>
                <w:color w:val="000000"/>
                <w:sz w:val="24"/>
                <w:szCs w:val="24"/>
                <w:highlight w:val="none"/>
                <w:u w:val="none"/>
                <w:lang w:eastAsia="zh-CN"/>
              </w:rPr>
              <w:t>）</w:t>
            </w:r>
            <w:r>
              <w:rPr>
                <w:rFonts w:hint="eastAsia" w:cs="Times New Roman"/>
                <w:color w:val="000000"/>
                <w:sz w:val="24"/>
                <w:szCs w:val="24"/>
                <w:highlight w:val="none"/>
                <w:u w:val="none"/>
                <w:lang w:val="en-US" w:eastAsia="zh-CN"/>
              </w:rPr>
              <w:t>和《排污单位自行监测技术指南 磷肥、钾肥、复混肥料、有机肥料和微生物肥料》（HJ 1088—2020）</w:t>
            </w:r>
            <w:r>
              <w:rPr>
                <w:rFonts w:hint="default" w:ascii="Times New Roman" w:hAnsi="Times New Roman" w:cs="Times New Roman"/>
                <w:color w:val="000000"/>
                <w:sz w:val="24"/>
                <w:szCs w:val="24"/>
                <w:highlight w:val="none"/>
                <w:u w:val="none"/>
              </w:rPr>
              <w:t>，制定本项目大气监测计划如下：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sz w:val="24"/>
                <w:szCs w:val="24"/>
                <w:highlight w:val="none"/>
                <w:u w:val="none"/>
                <w:lang w:val="en-US" w:eastAsia="zh-CN"/>
              </w:rPr>
            </w:pPr>
            <w:r>
              <w:rPr>
                <w:rFonts w:hint="default" w:ascii="Times New Roman" w:hAnsi="Times New Roman" w:eastAsia="宋体" w:cs="Times New Roman"/>
                <w:b/>
                <w:color w:val="000000"/>
                <w:sz w:val="24"/>
                <w:szCs w:val="24"/>
                <w:highlight w:val="none"/>
                <w:u w:val="none"/>
                <w:lang w:val="en-US" w:eastAsia="zh-CN"/>
              </w:rPr>
              <w:t>表4-</w:t>
            </w:r>
            <w:r>
              <w:rPr>
                <w:rFonts w:hint="eastAsia" w:cs="Times New Roman"/>
                <w:b/>
                <w:color w:val="000000"/>
                <w:sz w:val="24"/>
                <w:szCs w:val="24"/>
                <w:highlight w:val="none"/>
                <w:u w:val="none"/>
                <w:lang w:val="en-US" w:eastAsia="zh-CN"/>
              </w:rPr>
              <w:t>4</w:t>
            </w:r>
            <w:r>
              <w:rPr>
                <w:rFonts w:hint="default" w:ascii="Times New Roman" w:hAnsi="Times New Roman" w:eastAsia="宋体" w:cs="Times New Roman"/>
                <w:b/>
                <w:color w:val="000000"/>
                <w:sz w:val="24"/>
                <w:szCs w:val="24"/>
                <w:highlight w:val="none"/>
                <w:u w:val="none"/>
                <w:lang w:val="en-US" w:eastAsia="zh-CN"/>
              </w:rPr>
              <w:t xml:space="preserve">  项目</w:t>
            </w:r>
            <w:r>
              <w:rPr>
                <w:rFonts w:hint="eastAsia" w:ascii="Times New Roman" w:hAnsi="Times New Roman" w:eastAsia="宋体" w:cs="Times New Roman"/>
                <w:b/>
                <w:color w:val="000000"/>
                <w:sz w:val="24"/>
                <w:szCs w:val="24"/>
                <w:highlight w:val="none"/>
                <w:u w:val="none"/>
                <w:lang w:val="en-US" w:eastAsia="zh-CN"/>
              </w:rPr>
              <w:t>有组织废气排放</w:t>
            </w:r>
            <w:r>
              <w:rPr>
                <w:rFonts w:hint="default" w:ascii="Times New Roman" w:hAnsi="Times New Roman" w:eastAsia="宋体" w:cs="Times New Roman"/>
                <w:b/>
                <w:color w:val="000000"/>
                <w:sz w:val="24"/>
                <w:szCs w:val="24"/>
                <w:highlight w:val="none"/>
                <w:u w:val="none"/>
                <w:lang w:val="en-US" w:eastAsia="zh-CN"/>
              </w:rPr>
              <w:t>监测计划</w:t>
            </w:r>
          </w:p>
          <w:tbl>
            <w:tblPr>
              <w:tblStyle w:val="24"/>
              <w:tblW w:w="4998" w:type="pct"/>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52"/>
              <w:gridCol w:w="1034"/>
              <w:gridCol w:w="1295"/>
              <w:gridCol w:w="1083"/>
              <w:gridCol w:w="32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790"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污染源类别</w:t>
                  </w: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1"/>
                      <w:szCs w:val="21"/>
                      <w:highlight w:val="none"/>
                      <w:u w:val="none"/>
                      <w:vertAlign w:val="baseline"/>
                      <w:lang w:val="en-US" w:eastAsia="zh-CN" w:bidi="ar-SA"/>
                    </w:rPr>
                  </w:pPr>
                  <w:r>
                    <w:rPr>
                      <w:rFonts w:hint="default" w:ascii="Times New Roman" w:hAnsi="Times New Roman" w:eastAsia="宋体" w:cs="Times New Roman"/>
                      <w:b w:val="0"/>
                      <w:bCs/>
                      <w:color w:val="000000"/>
                      <w:sz w:val="21"/>
                      <w:szCs w:val="21"/>
                      <w:highlight w:val="none"/>
                      <w:u w:val="none"/>
                      <w:vertAlign w:val="baseline"/>
                      <w:lang w:val="en-US" w:eastAsia="zh-CN"/>
                    </w:rPr>
                    <w:t>监测因子</w:t>
                  </w:r>
                </w:p>
              </w:tc>
              <w:tc>
                <w:tcPr>
                  <w:tcW w:w="817"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1"/>
                      <w:szCs w:val="21"/>
                      <w:highlight w:val="none"/>
                      <w:u w:val="none"/>
                      <w:vertAlign w:val="baseline"/>
                      <w:lang w:val="en-US" w:eastAsia="zh-CN" w:bidi="ar-SA"/>
                    </w:rPr>
                  </w:pPr>
                  <w:r>
                    <w:rPr>
                      <w:rFonts w:hint="default" w:ascii="Times New Roman" w:hAnsi="Times New Roman" w:eastAsia="宋体" w:cs="Times New Roman"/>
                      <w:b w:val="0"/>
                      <w:bCs/>
                      <w:color w:val="000000"/>
                      <w:sz w:val="21"/>
                      <w:szCs w:val="21"/>
                      <w:highlight w:val="none"/>
                      <w:u w:val="none"/>
                      <w:vertAlign w:val="baseline"/>
                      <w:lang w:val="en-US" w:eastAsia="zh-CN"/>
                    </w:rPr>
                    <w:t>监测点位</w:t>
                  </w:r>
                </w:p>
              </w:tc>
              <w:tc>
                <w:tcPr>
                  <w:tcW w:w="68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1"/>
                      <w:szCs w:val="21"/>
                      <w:highlight w:val="none"/>
                      <w:u w:val="none"/>
                      <w:vertAlign w:val="baseline"/>
                      <w:lang w:val="zh-CN" w:eastAsia="zh-CN" w:bidi="ar-SA"/>
                    </w:rPr>
                  </w:pPr>
                  <w:r>
                    <w:rPr>
                      <w:rFonts w:hint="default" w:ascii="Times New Roman" w:hAnsi="Times New Roman" w:eastAsia="宋体" w:cs="Times New Roman"/>
                      <w:b w:val="0"/>
                      <w:bCs/>
                      <w:color w:val="000000"/>
                      <w:sz w:val="21"/>
                      <w:szCs w:val="21"/>
                      <w:highlight w:val="none"/>
                      <w:u w:val="none"/>
                      <w:vertAlign w:val="baseline"/>
                      <w:lang w:val="en-US" w:eastAsia="zh-CN"/>
                    </w:rPr>
                    <w:t>监测频次</w:t>
                  </w:r>
                </w:p>
              </w:tc>
              <w:tc>
                <w:tcPr>
                  <w:tcW w:w="205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执行标准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trPr>
              <w:tc>
                <w:tcPr>
                  <w:tcW w:w="790" w:type="pct"/>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eastAsia" w:ascii="Times New Roman" w:hAnsi="Times New Roman" w:eastAsia="宋体" w:cs="Times New Roman"/>
                      <w:b w:val="0"/>
                      <w:bCs/>
                      <w:color w:val="000000"/>
                      <w:sz w:val="21"/>
                      <w:szCs w:val="21"/>
                      <w:highlight w:val="none"/>
                      <w:u w:val="none"/>
                      <w:vertAlign w:val="baseline"/>
                      <w:lang w:val="en-US" w:eastAsia="zh-CN"/>
                    </w:rPr>
                    <w:t>DA001</w:t>
                  </w: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eastAsia" w:ascii="Times New Roman" w:hAnsi="Times New Roman" w:eastAsia="宋体" w:cs="Times New Roman"/>
                      <w:b w:val="0"/>
                      <w:bCs/>
                      <w:color w:val="000000"/>
                      <w:sz w:val="21"/>
                      <w:szCs w:val="21"/>
                      <w:highlight w:val="none"/>
                      <w:u w:val="none"/>
                      <w:vertAlign w:val="baseline"/>
                      <w:lang w:val="en-US" w:eastAsia="zh-CN"/>
                    </w:rPr>
                    <w:t>颗粒物</w:t>
                  </w:r>
                </w:p>
              </w:tc>
              <w:tc>
                <w:tcPr>
                  <w:tcW w:w="817"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排气筒</w:t>
                  </w:r>
                </w:p>
              </w:tc>
              <w:tc>
                <w:tcPr>
                  <w:tcW w:w="68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1次/</w:t>
                  </w:r>
                  <w:r>
                    <w:rPr>
                      <w:rFonts w:hint="eastAsia" w:cs="Times New Roman"/>
                      <w:b w:val="0"/>
                      <w:bCs/>
                      <w:color w:val="000000"/>
                      <w:sz w:val="21"/>
                      <w:szCs w:val="21"/>
                      <w:highlight w:val="none"/>
                      <w:u w:val="none"/>
                      <w:vertAlign w:val="baseline"/>
                      <w:lang w:val="en-US" w:eastAsia="zh-CN"/>
                    </w:rPr>
                    <w:t>半</w:t>
                  </w:r>
                  <w:r>
                    <w:rPr>
                      <w:rFonts w:hint="default" w:ascii="Times New Roman" w:hAnsi="Times New Roman" w:eastAsia="宋体" w:cs="Times New Roman"/>
                      <w:b w:val="0"/>
                      <w:bCs/>
                      <w:color w:val="000000"/>
                      <w:sz w:val="21"/>
                      <w:szCs w:val="21"/>
                      <w:highlight w:val="none"/>
                      <w:u w:val="none"/>
                      <w:vertAlign w:val="baseline"/>
                      <w:lang w:val="en-US" w:eastAsia="zh-CN"/>
                    </w:rPr>
                    <w:t>年</w:t>
                  </w:r>
                </w:p>
              </w:tc>
              <w:tc>
                <w:tcPr>
                  <w:tcW w:w="2056" w:type="pct"/>
                  <w:vMerge w:val="restart"/>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cs="Times New Roman"/>
                      <w:b w:val="0"/>
                      <w:bCs/>
                      <w:color w:val="000000"/>
                      <w:sz w:val="21"/>
                      <w:szCs w:val="21"/>
                      <w:highlight w:val="none"/>
                      <w:u w:val="none"/>
                      <w:vertAlign w:val="baseline"/>
                      <w:lang w:val="zh-CN"/>
                    </w:rPr>
                  </w:pPr>
                  <w:r>
                    <w:rPr>
                      <w:rFonts w:hint="eastAsia" w:cs="Times New Roman"/>
                      <w:b w:val="0"/>
                      <w:bCs/>
                      <w:color w:val="000000"/>
                      <w:sz w:val="21"/>
                      <w:szCs w:val="21"/>
                      <w:highlight w:val="none"/>
                      <w:u w:val="none"/>
                      <w:vertAlign w:val="baseline"/>
                      <w:lang w:val="en-US" w:eastAsia="zh-CN"/>
                    </w:rPr>
                    <w:t>药肥生产产生颗粒物、氨气、VOCs</w:t>
                  </w:r>
                  <w:r>
                    <w:rPr>
                      <w:rFonts w:hint="eastAsia" w:cs="Times New Roman"/>
                      <w:b w:val="0"/>
                      <w:bCs/>
                      <w:color w:val="000000"/>
                      <w:sz w:val="21"/>
                      <w:szCs w:val="21"/>
                      <w:highlight w:val="none"/>
                      <w:u w:val="none"/>
                      <w:vertAlign w:val="baseline"/>
                      <w:lang w:val="zh-CN"/>
                    </w:rPr>
                    <w:t>《</w:t>
                  </w:r>
                  <w:r>
                    <w:rPr>
                      <w:rFonts w:hint="eastAsia" w:cs="Times New Roman"/>
                      <w:b w:val="0"/>
                      <w:bCs/>
                      <w:color w:val="000000"/>
                      <w:sz w:val="21"/>
                      <w:szCs w:val="21"/>
                      <w:highlight w:val="none"/>
                      <w:u w:val="none"/>
                      <w:vertAlign w:val="baseline"/>
                      <w:lang w:val="en-US" w:eastAsia="zh-CN"/>
                    </w:rPr>
                    <w:t>农业制造工业大气污染物排放标准</w:t>
                  </w:r>
                  <w:r>
                    <w:rPr>
                      <w:rFonts w:hint="eastAsia" w:cs="Times New Roman"/>
                      <w:b w:val="0"/>
                      <w:bCs/>
                      <w:color w:val="000000"/>
                      <w:sz w:val="21"/>
                      <w:szCs w:val="21"/>
                      <w:highlight w:val="none"/>
                      <w:u w:val="none"/>
                      <w:vertAlign w:val="baseline"/>
                      <w:lang w:val="zh-CN"/>
                    </w:rPr>
                    <w:t>》（</w:t>
                  </w:r>
                  <w:r>
                    <w:rPr>
                      <w:rFonts w:hint="eastAsia" w:cs="Times New Roman"/>
                      <w:b w:val="0"/>
                      <w:bCs/>
                      <w:color w:val="000000"/>
                      <w:sz w:val="21"/>
                      <w:szCs w:val="21"/>
                      <w:highlight w:val="none"/>
                      <w:u w:val="none"/>
                      <w:vertAlign w:val="baseline"/>
                      <w:lang w:val="en-US" w:eastAsia="zh-CN"/>
                    </w:rPr>
                    <w:t>GB3972-2020</w:t>
                  </w:r>
                  <w:r>
                    <w:rPr>
                      <w:rFonts w:hint="eastAsia" w:cs="Times New Roman"/>
                      <w:b w:val="0"/>
                      <w:bCs/>
                      <w:color w:val="000000"/>
                      <w:sz w:val="21"/>
                      <w:szCs w:val="21"/>
                      <w:highlight w:val="none"/>
                      <w:u w:val="none"/>
                      <w:vertAlign w:val="baseline"/>
                      <w:lang w:val="zh-CN"/>
                    </w:rPr>
                    <w:t>）</w:t>
                  </w:r>
                </w:p>
                <w:p>
                  <w:pPr>
                    <w:pStyle w:val="9"/>
                    <w:jc w:val="both"/>
                    <w:rPr>
                      <w:rFonts w:hint="eastAsia" w:eastAsia="宋体"/>
                      <w:vertAlign w:val="baseline"/>
                      <w:lang w:val="en-US" w:eastAsia="zh-CN"/>
                    </w:rPr>
                  </w:pPr>
                  <w:r>
                    <w:rPr>
                      <w:rFonts w:hint="eastAsia" w:cs="Times New Roman"/>
                      <w:b w:val="0"/>
                      <w:bCs/>
                      <w:color w:val="000000"/>
                      <w:sz w:val="21"/>
                      <w:szCs w:val="21"/>
                      <w:highlight w:val="none"/>
                      <w:u w:val="none"/>
                      <w:vertAlign w:val="baseline"/>
                      <w:lang w:val="en-US" w:eastAsia="zh-CN"/>
                    </w:rPr>
                    <w:t>天然气燃烧产生颗粒物、</w:t>
                  </w:r>
                  <w:r>
                    <w:rPr>
                      <w:rFonts w:hint="eastAsia" w:ascii="Times New Roman" w:hAnsi="Times New Roman" w:eastAsia="宋体" w:cs="Times New Roman"/>
                      <w:color w:val="000000"/>
                      <w:szCs w:val="21"/>
                      <w:u w:val="none"/>
                      <w:lang w:val="en-US" w:eastAsia="zh-CN"/>
                    </w:rPr>
                    <w:t>SO</w:t>
                  </w:r>
                  <w:r>
                    <w:rPr>
                      <w:rFonts w:hint="eastAsia" w:ascii="Times New Roman" w:hAnsi="Times New Roman" w:eastAsia="宋体" w:cs="Times New Roman"/>
                      <w:color w:val="000000"/>
                      <w:szCs w:val="21"/>
                      <w:u w:val="none"/>
                      <w:vertAlign w:val="subscript"/>
                      <w:lang w:val="en-US" w:eastAsia="zh-CN"/>
                    </w:rPr>
                    <w:t>2</w:t>
                  </w:r>
                  <w:r>
                    <w:rPr>
                      <w:rFonts w:hint="eastAsia" w:ascii="Times New Roman" w:hAnsi="Times New Roman" w:eastAsia="宋体" w:cs="Times New Roman"/>
                      <w:color w:val="000000"/>
                      <w:szCs w:val="21"/>
                      <w:u w:val="none"/>
                      <w:vertAlign w:val="baseline"/>
                      <w:lang w:val="en-US" w:eastAsia="zh-CN"/>
                    </w:rPr>
                    <w:t>、</w:t>
                  </w:r>
                  <w:r>
                    <w:rPr>
                      <w:rFonts w:hint="eastAsia" w:ascii="Times New Roman" w:hAnsi="Times New Roman" w:eastAsia="宋体" w:cs="Times New Roman"/>
                      <w:color w:val="000000"/>
                      <w:szCs w:val="21"/>
                      <w:u w:val="none"/>
                      <w:lang w:val="en-US" w:eastAsia="zh-CN"/>
                    </w:rPr>
                    <w:t>NO</w:t>
                  </w:r>
                  <w:r>
                    <w:rPr>
                      <w:rFonts w:hint="eastAsia" w:ascii="Times New Roman" w:hAnsi="Times New Roman" w:eastAsia="宋体" w:cs="Times New Roman"/>
                      <w:color w:val="000000"/>
                      <w:szCs w:val="21"/>
                      <w:u w:val="none"/>
                      <w:vertAlign w:val="subscript"/>
                      <w:lang w:val="en-US" w:eastAsia="zh-CN"/>
                    </w:rPr>
                    <w:t>X</w:t>
                  </w:r>
                  <w:r>
                    <w:rPr>
                      <w:rFonts w:hint="eastAsia" w:ascii="Times New Roman" w:hAnsi="Times New Roman" w:eastAsia="宋体" w:cs="Times New Roman"/>
                      <w:b w:val="0"/>
                      <w:bCs/>
                      <w:color w:val="000000"/>
                      <w:kern w:val="2"/>
                      <w:sz w:val="21"/>
                      <w:szCs w:val="21"/>
                      <w:highlight w:val="none"/>
                      <w:u w:val="none"/>
                      <w:vertAlign w:val="baseline"/>
                      <w:lang w:val="en-US" w:eastAsia="zh-CN" w:bidi="ar-SA"/>
                    </w:rPr>
                    <w:t>执行《湖南省工业炉窑大气污染物综合治理实施方案》附件1。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trPr>
              <w:tc>
                <w:tcPr>
                  <w:tcW w:w="790"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color w:val="000000"/>
                      <w:sz w:val="21"/>
                      <w:szCs w:val="21"/>
                      <w:highlight w:val="none"/>
                      <w:u w:val="none"/>
                      <w:vertAlign w:val="baseline"/>
                      <w:lang w:val="en-US" w:eastAsia="zh-CN"/>
                    </w:rPr>
                  </w:pP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eastAsia" w:cs="Times New Roman"/>
                      <w:b w:val="0"/>
                      <w:bCs/>
                      <w:color w:val="000000"/>
                      <w:sz w:val="21"/>
                      <w:szCs w:val="21"/>
                      <w:highlight w:val="none"/>
                      <w:u w:val="none"/>
                      <w:vertAlign w:val="baseline"/>
                      <w:lang w:val="en-US" w:eastAsia="zh-CN"/>
                    </w:rPr>
                    <w:t>氨气</w:t>
                  </w:r>
                </w:p>
              </w:tc>
              <w:tc>
                <w:tcPr>
                  <w:tcW w:w="817"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排气筒</w:t>
                  </w:r>
                </w:p>
              </w:tc>
              <w:tc>
                <w:tcPr>
                  <w:tcW w:w="68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1次/</w:t>
                  </w:r>
                  <w:r>
                    <w:rPr>
                      <w:rFonts w:hint="eastAsia" w:cs="Times New Roman"/>
                      <w:b w:val="0"/>
                      <w:bCs/>
                      <w:color w:val="000000"/>
                      <w:sz w:val="21"/>
                      <w:szCs w:val="21"/>
                      <w:highlight w:val="none"/>
                      <w:u w:val="none"/>
                      <w:vertAlign w:val="baseline"/>
                      <w:lang w:val="en-US" w:eastAsia="zh-CN"/>
                    </w:rPr>
                    <w:t>半</w:t>
                  </w:r>
                  <w:r>
                    <w:rPr>
                      <w:rFonts w:hint="default" w:ascii="Times New Roman" w:hAnsi="Times New Roman" w:eastAsia="宋体" w:cs="Times New Roman"/>
                      <w:b w:val="0"/>
                      <w:bCs/>
                      <w:color w:val="000000"/>
                      <w:sz w:val="21"/>
                      <w:szCs w:val="21"/>
                      <w:highlight w:val="none"/>
                      <w:u w:val="none"/>
                      <w:vertAlign w:val="baseline"/>
                      <w:lang w:val="en-US" w:eastAsia="zh-CN"/>
                    </w:rPr>
                    <w:t>年</w:t>
                  </w:r>
                </w:p>
              </w:tc>
              <w:tc>
                <w:tcPr>
                  <w:tcW w:w="2056"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sz w:val="21"/>
                      <w:szCs w:val="21"/>
                      <w:highlight w:val="none"/>
                      <w:u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trPr>
              <w:tc>
                <w:tcPr>
                  <w:tcW w:w="790"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color w:val="000000"/>
                      <w:sz w:val="21"/>
                      <w:szCs w:val="21"/>
                      <w:highlight w:val="none"/>
                      <w:u w:val="none"/>
                      <w:vertAlign w:val="baseline"/>
                      <w:lang w:val="en-US" w:eastAsia="zh-CN"/>
                    </w:rPr>
                  </w:pP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eastAsia" w:cs="Times New Roman"/>
                      <w:b w:val="0"/>
                      <w:bCs/>
                      <w:color w:val="000000"/>
                      <w:sz w:val="21"/>
                      <w:szCs w:val="21"/>
                      <w:highlight w:val="none"/>
                      <w:u w:val="none"/>
                      <w:vertAlign w:val="baseline"/>
                      <w:lang w:val="en-US" w:eastAsia="zh-CN"/>
                    </w:rPr>
                    <w:t>VOCs</w:t>
                  </w:r>
                </w:p>
              </w:tc>
              <w:tc>
                <w:tcPr>
                  <w:tcW w:w="817"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排气筒</w:t>
                  </w:r>
                </w:p>
              </w:tc>
              <w:tc>
                <w:tcPr>
                  <w:tcW w:w="68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1次/</w:t>
                  </w:r>
                  <w:r>
                    <w:rPr>
                      <w:rFonts w:hint="eastAsia" w:cs="Times New Roman"/>
                      <w:b w:val="0"/>
                      <w:bCs/>
                      <w:color w:val="000000"/>
                      <w:sz w:val="21"/>
                      <w:szCs w:val="21"/>
                      <w:highlight w:val="none"/>
                      <w:u w:val="none"/>
                      <w:vertAlign w:val="baseline"/>
                      <w:lang w:val="en-US" w:eastAsia="zh-CN"/>
                    </w:rPr>
                    <w:t>半</w:t>
                  </w:r>
                  <w:r>
                    <w:rPr>
                      <w:rFonts w:hint="default" w:ascii="Times New Roman" w:hAnsi="Times New Roman" w:eastAsia="宋体" w:cs="Times New Roman"/>
                      <w:b w:val="0"/>
                      <w:bCs/>
                      <w:color w:val="000000"/>
                      <w:sz w:val="21"/>
                      <w:szCs w:val="21"/>
                      <w:highlight w:val="none"/>
                      <w:u w:val="none"/>
                      <w:vertAlign w:val="baseline"/>
                      <w:lang w:val="en-US" w:eastAsia="zh-CN"/>
                    </w:rPr>
                    <w:t>年</w:t>
                  </w:r>
                </w:p>
              </w:tc>
              <w:tc>
                <w:tcPr>
                  <w:tcW w:w="2056"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sz w:val="21"/>
                      <w:szCs w:val="21"/>
                      <w:highlight w:val="none"/>
                      <w:u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trPr>
              <w:tc>
                <w:tcPr>
                  <w:tcW w:w="790"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color w:val="000000"/>
                      <w:sz w:val="21"/>
                      <w:szCs w:val="21"/>
                      <w:highlight w:val="none"/>
                      <w:u w:val="none"/>
                      <w:vertAlign w:val="baseline"/>
                      <w:lang w:val="en-US" w:eastAsia="zh-CN"/>
                    </w:rPr>
                  </w:pP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 w:val="0"/>
                      <w:bCs/>
                      <w:color w:val="000000"/>
                      <w:sz w:val="21"/>
                      <w:szCs w:val="21"/>
                      <w:highlight w:val="none"/>
                      <w:u w:val="none"/>
                      <w:vertAlign w:val="baseline"/>
                      <w:lang w:val="en-US" w:eastAsia="zh-CN"/>
                    </w:rPr>
                  </w:pPr>
                  <w:r>
                    <w:rPr>
                      <w:rFonts w:hint="eastAsia" w:ascii="Times New Roman" w:hAnsi="Times New Roman" w:eastAsia="宋体" w:cs="Times New Roman"/>
                      <w:color w:val="000000"/>
                      <w:szCs w:val="21"/>
                      <w:u w:val="none"/>
                      <w:lang w:val="en-US" w:eastAsia="zh-CN"/>
                    </w:rPr>
                    <w:t>SO</w:t>
                  </w:r>
                  <w:r>
                    <w:rPr>
                      <w:rFonts w:hint="eastAsia" w:ascii="Times New Roman" w:hAnsi="Times New Roman" w:eastAsia="宋体" w:cs="Times New Roman"/>
                      <w:color w:val="000000"/>
                      <w:szCs w:val="21"/>
                      <w:u w:val="none"/>
                      <w:vertAlign w:val="subscript"/>
                      <w:lang w:val="en-US" w:eastAsia="zh-CN"/>
                    </w:rPr>
                    <w:t>2</w:t>
                  </w:r>
                </w:p>
              </w:tc>
              <w:tc>
                <w:tcPr>
                  <w:tcW w:w="817"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排气筒</w:t>
                  </w:r>
                </w:p>
              </w:tc>
              <w:tc>
                <w:tcPr>
                  <w:tcW w:w="68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1次/</w:t>
                  </w:r>
                  <w:r>
                    <w:rPr>
                      <w:rFonts w:hint="eastAsia" w:cs="Times New Roman"/>
                      <w:b w:val="0"/>
                      <w:bCs/>
                      <w:color w:val="000000"/>
                      <w:sz w:val="21"/>
                      <w:szCs w:val="21"/>
                      <w:highlight w:val="none"/>
                      <w:u w:val="none"/>
                      <w:vertAlign w:val="baseline"/>
                      <w:lang w:val="en-US" w:eastAsia="zh-CN"/>
                    </w:rPr>
                    <w:t>半</w:t>
                  </w:r>
                  <w:r>
                    <w:rPr>
                      <w:rFonts w:hint="default" w:ascii="Times New Roman" w:hAnsi="Times New Roman" w:eastAsia="宋体" w:cs="Times New Roman"/>
                      <w:b w:val="0"/>
                      <w:bCs/>
                      <w:color w:val="000000"/>
                      <w:sz w:val="21"/>
                      <w:szCs w:val="21"/>
                      <w:highlight w:val="none"/>
                      <w:u w:val="none"/>
                      <w:vertAlign w:val="baseline"/>
                      <w:lang w:val="en-US" w:eastAsia="zh-CN"/>
                    </w:rPr>
                    <w:t>年</w:t>
                  </w:r>
                </w:p>
              </w:tc>
              <w:tc>
                <w:tcPr>
                  <w:tcW w:w="2056"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sz w:val="21"/>
                      <w:szCs w:val="21"/>
                      <w:highlight w:val="none"/>
                      <w:u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trPr>
              <w:tc>
                <w:tcPr>
                  <w:tcW w:w="790"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color w:val="000000"/>
                      <w:sz w:val="21"/>
                      <w:szCs w:val="21"/>
                      <w:highlight w:val="none"/>
                      <w:u w:val="none"/>
                      <w:vertAlign w:val="baseline"/>
                      <w:lang w:val="en-US" w:eastAsia="zh-CN"/>
                    </w:rPr>
                  </w:pP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 w:val="0"/>
                      <w:bCs/>
                      <w:color w:val="000000"/>
                      <w:sz w:val="21"/>
                      <w:szCs w:val="21"/>
                      <w:highlight w:val="none"/>
                      <w:u w:val="none"/>
                      <w:vertAlign w:val="baseline"/>
                      <w:lang w:val="en-US" w:eastAsia="zh-CN"/>
                    </w:rPr>
                  </w:pPr>
                  <w:r>
                    <w:rPr>
                      <w:rFonts w:hint="eastAsia" w:ascii="Times New Roman" w:hAnsi="Times New Roman" w:eastAsia="宋体" w:cs="Times New Roman"/>
                      <w:color w:val="000000"/>
                      <w:szCs w:val="21"/>
                      <w:u w:val="none"/>
                      <w:lang w:val="en-US" w:eastAsia="zh-CN"/>
                    </w:rPr>
                    <w:t>NO</w:t>
                  </w:r>
                  <w:r>
                    <w:rPr>
                      <w:rFonts w:hint="eastAsia" w:ascii="Times New Roman" w:hAnsi="Times New Roman" w:eastAsia="宋体" w:cs="Times New Roman"/>
                      <w:color w:val="000000"/>
                      <w:szCs w:val="21"/>
                      <w:u w:val="none"/>
                      <w:vertAlign w:val="subscript"/>
                      <w:lang w:val="en-US" w:eastAsia="zh-CN"/>
                    </w:rPr>
                    <w:t>X</w:t>
                  </w:r>
                </w:p>
              </w:tc>
              <w:tc>
                <w:tcPr>
                  <w:tcW w:w="817"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排气筒</w:t>
                  </w:r>
                </w:p>
              </w:tc>
              <w:tc>
                <w:tcPr>
                  <w:tcW w:w="68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1次/</w:t>
                  </w:r>
                  <w:r>
                    <w:rPr>
                      <w:rFonts w:hint="eastAsia" w:cs="Times New Roman"/>
                      <w:b w:val="0"/>
                      <w:bCs/>
                      <w:color w:val="000000"/>
                      <w:sz w:val="21"/>
                      <w:szCs w:val="21"/>
                      <w:highlight w:val="none"/>
                      <w:u w:val="none"/>
                      <w:vertAlign w:val="baseline"/>
                      <w:lang w:val="en-US" w:eastAsia="zh-CN"/>
                    </w:rPr>
                    <w:t>半</w:t>
                  </w:r>
                  <w:r>
                    <w:rPr>
                      <w:rFonts w:hint="default" w:ascii="Times New Roman" w:hAnsi="Times New Roman" w:eastAsia="宋体" w:cs="Times New Roman"/>
                      <w:b w:val="0"/>
                      <w:bCs/>
                      <w:color w:val="000000"/>
                      <w:sz w:val="21"/>
                      <w:szCs w:val="21"/>
                      <w:highlight w:val="none"/>
                      <w:u w:val="none"/>
                      <w:vertAlign w:val="baseline"/>
                      <w:lang w:val="en-US" w:eastAsia="zh-CN"/>
                    </w:rPr>
                    <w:t>年</w:t>
                  </w:r>
                </w:p>
              </w:tc>
              <w:tc>
                <w:tcPr>
                  <w:tcW w:w="2056"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sz w:val="21"/>
                      <w:szCs w:val="21"/>
                      <w:highlight w:val="none"/>
                      <w:u w:val="none"/>
                      <w:lang w:eastAsia="zh-CN"/>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宋体" w:cs="Times New Roman"/>
                <w:b/>
                <w:color w:val="000000"/>
                <w:sz w:val="24"/>
                <w:szCs w:val="24"/>
                <w:highlight w:val="none"/>
                <w:u w:val="none"/>
                <w:lang w:val="en-US" w:eastAsia="zh-CN"/>
              </w:rPr>
            </w:pPr>
            <w:r>
              <w:rPr>
                <w:rFonts w:hint="default" w:ascii="Times New Roman" w:hAnsi="Times New Roman" w:eastAsia="宋体" w:cs="Times New Roman"/>
                <w:b/>
                <w:color w:val="000000"/>
                <w:sz w:val="24"/>
                <w:szCs w:val="24"/>
                <w:highlight w:val="none"/>
                <w:u w:val="none"/>
                <w:lang w:val="en-US" w:eastAsia="zh-CN"/>
              </w:rPr>
              <w:t>表4-</w:t>
            </w:r>
            <w:r>
              <w:rPr>
                <w:rFonts w:hint="eastAsia" w:cs="Times New Roman"/>
                <w:b/>
                <w:color w:val="000000"/>
                <w:sz w:val="24"/>
                <w:szCs w:val="24"/>
                <w:highlight w:val="none"/>
                <w:u w:val="none"/>
                <w:lang w:val="en-US" w:eastAsia="zh-CN"/>
              </w:rPr>
              <w:t>5</w:t>
            </w:r>
            <w:r>
              <w:rPr>
                <w:rFonts w:hint="default" w:ascii="Times New Roman" w:hAnsi="Times New Roman" w:eastAsia="宋体" w:cs="Times New Roman"/>
                <w:b/>
                <w:color w:val="000000"/>
                <w:sz w:val="24"/>
                <w:szCs w:val="24"/>
                <w:highlight w:val="none"/>
                <w:u w:val="none"/>
                <w:lang w:val="en-US" w:eastAsia="zh-CN"/>
              </w:rPr>
              <w:t xml:space="preserve">  项目</w:t>
            </w:r>
            <w:r>
              <w:rPr>
                <w:rFonts w:hint="eastAsia" w:ascii="Times New Roman" w:hAnsi="Times New Roman" w:eastAsia="宋体" w:cs="Times New Roman"/>
                <w:b/>
                <w:color w:val="000000"/>
                <w:sz w:val="24"/>
                <w:szCs w:val="24"/>
                <w:highlight w:val="none"/>
                <w:u w:val="none"/>
                <w:lang w:val="en-US" w:eastAsia="zh-CN"/>
              </w:rPr>
              <w:t>无组织废气排放</w:t>
            </w:r>
            <w:r>
              <w:rPr>
                <w:rFonts w:hint="default" w:ascii="Times New Roman" w:hAnsi="Times New Roman" w:eastAsia="宋体" w:cs="Times New Roman"/>
                <w:b/>
                <w:color w:val="000000"/>
                <w:sz w:val="24"/>
                <w:szCs w:val="24"/>
                <w:highlight w:val="none"/>
                <w:u w:val="none"/>
                <w:lang w:val="en-US" w:eastAsia="zh-CN"/>
              </w:rPr>
              <w:t>监测计划</w:t>
            </w:r>
          </w:p>
          <w:tbl>
            <w:tblPr>
              <w:tblStyle w:val="24"/>
              <w:tblW w:w="4998" w:type="pct"/>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52"/>
              <w:gridCol w:w="1034"/>
              <w:gridCol w:w="1295"/>
              <w:gridCol w:w="1083"/>
              <w:gridCol w:w="32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790"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污染源类别</w:t>
                  </w: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1"/>
                      <w:szCs w:val="21"/>
                      <w:highlight w:val="none"/>
                      <w:u w:val="none"/>
                      <w:vertAlign w:val="baseline"/>
                      <w:lang w:val="en-US" w:eastAsia="zh-CN" w:bidi="ar-SA"/>
                    </w:rPr>
                  </w:pPr>
                  <w:r>
                    <w:rPr>
                      <w:rFonts w:hint="default" w:ascii="Times New Roman" w:hAnsi="Times New Roman" w:eastAsia="宋体" w:cs="Times New Roman"/>
                      <w:b w:val="0"/>
                      <w:bCs/>
                      <w:color w:val="000000"/>
                      <w:sz w:val="21"/>
                      <w:szCs w:val="21"/>
                      <w:highlight w:val="none"/>
                      <w:u w:val="none"/>
                      <w:vertAlign w:val="baseline"/>
                      <w:lang w:val="en-US" w:eastAsia="zh-CN"/>
                    </w:rPr>
                    <w:t>监测因子</w:t>
                  </w:r>
                </w:p>
              </w:tc>
              <w:tc>
                <w:tcPr>
                  <w:tcW w:w="817"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1"/>
                      <w:szCs w:val="21"/>
                      <w:highlight w:val="none"/>
                      <w:u w:val="none"/>
                      <w:vertAlign w:val="baseline"/>
                      <w:lang w:val="en-US" w:eastAsia="zh-CN" w:bidi="ar-SA"/>
                    </w:rPr>
                  </w:pPr>
                  <w:r>
                    <w:rPr>
                      <w:rFonts w:hint="default" w:ascii="Times New Roman" w:hAnsi="Times New Roman" w:eastAsia="宋体" w:cs="Times New Roman"/>
                      <w:b w:val="0"/>
                      <w:bCs/>
                      <w:color w:val="000000"/>
                      <w:sz w:val="21"/>
                      <w:szCs w:val="21"/>
                      <w:highlight w:val="none"/>
                      <w:u w:val="none"/>
                      <w:vertAlign w:val="baseline"/>
                      <w:lang w:val="en-US" w:eastAsia="zh-CN"/>
                    </w:rPr>
                    <w:t>监测点位</w:t>
                  </w:r>
                </w:p>
              </w:tc>
              <w:tc>
                <w:tcPr>
                  <w:tcW w:w="683"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1"/>
                      <w:szCs w:val="21"/>
                      <w:highlight w:val="none"/>
                      <w:u w:val="none"/>
                      <w:vertAlign w:val="baseline"/>
                      <w:lang w:val="zh-CN" w:eastAsia="zh-CN" w:bidi="ar-SA"/>
                    </w:rPr>
                  </w:pPr>
                  <w:r>
                    <w:rPr>
                      <w:rFonts w:hint="default" w:ascii="Times New Roman" w:hAnsi="Times New Roman" w:eastAsia="宋体" w:cs="Times New Roman"/>
                      <w:b w:val="0"/>
                      <w:bCs/>
                      <w:color w:val="000000"/>
                      <w:sz w:val="21"/>
                      <w:szCs w:val="21"/>
                      <w:highlight w:val="none"/>
                      <w:u w:val="none"/>
                      <w:vertAlign w:val="baseline"/>
                      <w:lang w:val="en-US" w:eastAsia="zh-CN"/>
                    </w:rPr>
                    <w:t>监测频次</w:t>
                  </w:r>
                </w:p>
              </w:tc>
              <w:tc>
                <w:tcPr>
                  <w:tcW w:w="2056"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执行标准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trPr>
              <w:tc>
                <w:tcPr>
                  <w:tcW w:w="790" w:type="pct"/>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eastAsia" w:ascii="Times New Roman" w:hAnsi="Times New Roman" w:eastAsia="宋体" w:cs="Times New Roman"/>
                      <w:b w:val="0"/>
                      <w:bCs/>
                      <w:color w:val="000000"/>
                      <w:sz w:val="21"/>
                      <w:szCs w:val="21"/>
                      <w:highlight w:val="none"/>
                      <w:u w:val="none"/>
                      <w:vertAlign w:val="baseline"/>
                      <w:lang w:val="en-US" w:eastAsia="zh-CN"/>
                    </w:rPr>
                    <w:t>生产厂房</w:t>
                  </w: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eastAsia" w:ascii="Times New Roman" w:hAnsi="Times New Roman" w:eastAsia="宋体" w:cs="Times New Roman"/>
                      <w:b w:val="0"/>
                      <w:bCs/>
                      <w:color w:val="000000"/>
                      <w:sz w:val="21"/>
                      <w:szCs w:val="21"/>
                      <w:highlight w:val="none"/>
                      <w:u w:val="none"/>
                      <w:vertAlign w:val="baseline"/>
                      <w:lang w:val="en-US" w:eastAsia="zh-CN"/>
                    </w:rPr>
                    <w:t>颗粒物</w:t>
                  </w:r>
                </w:p>
              </w:tc>
              <w:tc>
                <w:tcPr>
                  <w:tcW w:w="817" w:type="pct"/>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eastAsia" w:ascii="Times New Roman" w:hAnsi="Times New Roman" w:eastAsia="宋体" w:cs="Times New Roman"/>
                      <w:b w:val="0"/>
                      <w:bCs/>
                      <w:color w:val="000000"/>
                      <w:sz w:val="21"/>
                      <w:szCs w:val="21"/>
                      <w:highlight w:val="none"/>
                      <w:u w:val="none"/>
                      <w:vertAlign w:val="baseline"/>
                      <w:lang w:val="en-US" w:eastAsia="zh-CN"/>
                    </w:rPr>
                    <w:t>厂房外</w:t>
                  </w:r>
                </w:p>
              </w:tc>
              <w:tc>
                <w:tcPr>
                  <w:tcW w:w="683" w:type="pct"/>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default" w:ascii="Times New Roman" w:hAnsi="Times New Roman" w:eastAsia="宋体" w:cs="Times New Roman"/>
                      <w:b w:val="0"/>
                      <w:bCs/>
                      <w:color w:val="000000"/>
                      <w:sz w:val="21"/>
                      <w:szCs w:val="21"/>
                      <w:highlight w:val="none"/>
                      <w:u w:val="none"/>
                      <w:vertAlign w:val="baseline"/>
                      <w:lang w:val="en-US" w:eastAsia="zh-CN"/>
                    </w:rPr>
                    <w:t>1次/</w:t>
                  </w:r>
                  <w:r>
                    <w:rPr>
                      <w:rFonts w:hint="eastAsia" w:cs="Times New Roman"/>
                      <w:b w:val="0"/>
                      <w:bCs/>
                      <w:color w:val="000000"/>
                      <w:sz w:val="21"/>
                      <w:szCs w:val="21"/>
                      <w:highlight w:val="none"/>
                      <w:u w:val="none"/>
                      <w:vertAlign w:val="baseline"/>
                      <w:lang w:val="en-US" w:eastAsia="zh-CN"/>
                    </w:rPr>
                    <w:t>季度</w:t>
                  </w:r>
                </w:p>
              </w:tc>
              <w:tc>
                <w:tcPr>
                  <w:tcW w:w="2056" w:type="pct"/>
                  <w:vMerge w:val="restar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eastAsia" w:cs="Times New Roman"/>
                      <w:b w:val="0"/>
                      <w:bCs/>
                      <w:color w:val="000000"/>
                      <w:sz w:val="21"/>
                      <w:szCs w:val="21"/>
                      <w:highlight w:val="none"/>
                      <w:u w:val="none"/>
                      <w:vertAlign w:val="baseline"/>
                      <w:lang w:val="en-US" w:eastAsia="zh-CN"/>
                    </w:rPr>
                    <w:t>VOCs执行</w:t>
                  </w:r>
                  <w:r>
                    <w:rPr>
                      <w:rFonts w:hint="eastAsia" w:cs="Times New Roman"/>
                      <w:b w:val="0"/>
                      <w:bCs/>
                      <w:color w:val="000000"/>
                      <w:sz w:val="21"/>
                      <w:szCs w:val="21"/>
                      <w:highlight w:val="none"/>
                      <w:u w:val="none"/>
                      <w:vertAlign w:val="baseline"/>
                      <w:lang w:val="zh-CN"/>
                    </w:rPr>
                    <w:t>《</w:t>
                  </w:r>
                  <w:r>
                    <w:rPr>
                      <w:rFonts w:hint="eastAsia" w:cs="Times New Roman"/>
                      <w:b w:val="0"/>
                      <w:bCs/>
                      <w:color w:val="000000"/>
                      <w:sz w:val="21"/>
                      <w:szCs w:val="21"/>
                      <w:highlight w:val="none"/>
                      <w:u w:val="none"/>
                      <w:vertAlign w:val="baseline"/>
                      <w:lang w:val="en-US" w:eastAsia="zh-CN"/>
                    </w:rPr>
                    <w:t>农业制造工业大气污染物排放标准</w:t>
                  </w:r>
                  <w:r>
                    <w:rPr>
                      <w:rFonts w:hint="eastAsia" w:cs="Times New Roman"/>
                      <w:b w:val="0"/>
                      <w:bCs/>
                      <w:color w:val="000000"/>
                      <w:sz w:val="21"/>
                      <w:szCs w:val="21"/>
                      <w:highlight w:val="none"/>
                      <w:u w:val="none"/>
                      <w:vertAlign w:val="baseline"/>
                      <w:lang w:val="zh-CN"/>
                    </w:rPr>
                    <w:t>》（</w:t>
                  </w:r>
                  <w:r>
                    <w:rPr>
                      <w:rFonts w:hint="eastAsia" w:cs="Times New Roman"/>
                      <w:b w:val="0"/>
                      <w:bCs/>
                      <w:color w:val="000000"/>
                      <w:sz w:val="21"/>
                      <w:szCs w:val="21"/>
                      <w:highlight w:val="none"/>
                      <w:u w:val="none"/>
                      <w:vertAlign w:val="baseline"/>
                      <w:lang w:val="en-US" w:eastAsia="zh-CN"/>
                    </w:rPr>
                    <w:t>GB3972-2020</w:t>
                  </w:r>
                  <w:r>
                    <w:rPr>
                      <w:rFonts w:hint="eastAsia" w:cs="Times New Roman"/>
                      <w:b w:val="0"/>
                      <w:bCs/>
                      <w:color w:val="000000"/>
                      <w:sz w:val="21"/>
                      <w:szCs w:val="21"/>
                      <w:highlight w:val="none"/>
                      <w:u w:val="none"/>
                      <w:vertAlign w:val="baseline"/>
                      <w:lang w:val="zh-CN"/>
                    </w:rPr>
                    <w:t>）、</w:t>
                  </w:r>
                  <w:r>
                    <w:rPr>
                      <w:rFonts w:hint="eastAsia" w:cs="Times New Roman"/>
                      <w:b w:val="0"/>
                      <w:bCs/>
                      <w:color w:val="000000"/>
                      <w:sz w:val="21"/>
                      <w:szCs w:val="21"/>
                      <w:highlight w:val="none"/>
                      <w:u w:val="none"/>
                      <w:vertAlign w:val="baseline"/>
                      <w:lang w:val="en-US" w:eastAsia="zh-CN"/>
                    </w:rPr>
                    <w:t>氨气执行</w:t>
                  </w:r>
                  <w:r>
                    <w:rPr>
                      <w:rFonts w:hint="eastAsia" w:ascii="Times New Roman" w:hAnsi="Times New Roman" w:eastAsia="宋体" w:cs="Times New Roman"/>
                      <w:b w:val="0"/>
                      <w:bCs/>
                      <w:color w:val="000000"/>
                      <w:sz w:val="21"/>
                      <w:szCs w:val="21"/>
                      <w:highlight w:val="none"/>
                      <w:u w:val="none"/>
                      <w:vertAlign w:val="baseline"/>
                      <w:lang w:val="en-US" w:eastAsia="zh-CN"/>
                    </w:rPr>
                    <w:t>《恶臭污染物排放标准》（GB14554-93）、颗粒物执行 《大气污染物综合排放标准》（GB16297- 1996）。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3" w:hRule="atLeast"/>
              </w:trPr>
              <w:tc>
                <w:tcPr>
                  <w:tcW w:w="790"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color w:val="000000"/>
                      <w:sz w:val="21"/>
                      <w:szCs w:val="21"/>
                      <w:highlight w:val="none"/>
                      <w:u w:val="none"/>
                      <w:vertAlign w:val="baseline"/>
                      <w:lang w:val="en-US" w:eastAsia="zh-CN"/>
                    </w:rPr>
                  </w:pP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eastAsia" w:cs="Times New Roman"/>
                      <w:b w:val="0"/>
                      <w:bCs/>
                      <w:color w:val="000000"/>
                      <w:sz w:val="21"/>
                      <w:szCs w:val="21"/>
                      <w:highlight w:val="none"/>
                      <w:u w:val="none"/>
                      <w:vertAlign w:val="baseline"/>
                      <w:lang w:val="en-US" w:eastAsia="zh-CN"/>
                    </w:rPr>
                    <w:t>氨气</w:t>
                  </w:r>
                </w:p>
              </w:tc>
              <w:tc>
                <w:tcPr>
                  <w:tcW w:w="817"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p>
              </w:tc>
              <w:tc>
                <w:tcPr>
                  <w:tcW w:w="683"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p>
              </w:tc>
              <w:tc>
                <w:tcPr>
                  <w:tcW w:w="2056"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3" w:hRule="atLeast"/>
              </w:trPr>
              <w:tc>
                <w:tcPr>
                  <w:tcW w:w="790"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color w:val="000000"/>
                      <w:sz w:val="21"/>
                      <w:szCs w:val="21"/>
                      <w:highlight w:val="none"/>
                      <w:u w:val="none"/>
                      <w:vertAlign w:val="baseline"/>
                      <w:lang w:val="en-US" w:eastAsia="zh-CN"/>
                    </w:rPr>
                  </w:pP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r>
                    <w:rPr>
                      <w:rFonts w:hint="eastAsia" w:cs="Times New Roman"/>
                      <w:b w:val="0"/>
                      <w:bCs/>
                      <w:color w:val="000000"/>
                      <w:sz w:val="21"/>
                      <w:szCs w:val="21"/>
                      <w:highlight w:val="none"/>
                      <w:u w:val="none"/>
                      <w:vertAlign w:val="baseline"/>
                      <w:lang w:val="en-US" w:eastAsia="zh-CN"/>
                    </w:rPr>
                    <w:t>VOCs</w:t>
                  </w:r>
                </w:p>
              </w:tc>
              <w:tc>
                <w:tcPr>
                  <w:tcW w:w="817"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p>
              </w:tc>
              <w:tc>
                <w:tcPr>
                  <w:tcW w:w="683"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en-US" w:eastAsia="zh-CN"/>
                    </w:rPr>
                  </w:pPr>
                </w:p>
              </w:tc>
              <w:tc>
                <w:tcPr>
                  <w:tcW w:w="2056" w:type="pct"/>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sz w:val="21"/>
                      <w:szCs w:val="21"/>
                      <w:highlight w:val="none"/>
                      <w:u w:val="none"/>
                      <w:vertAlign w:val="baseline"/>
                      <w:lang w:val="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bCs/>
                <w:color w:val="000000"/>
                <w:sz w:val="24"/>
              </w:rPr>
            </w:pPr>
            <w:r>
              <w:rPr>
                <w:rFonts w:hint="eastAsia"/>
                <w:b/>
                <w:bCs/>
                <w:color w:val="000000"/>
                <w:sz w:val="24"/>
              </w:rPr>
              <w:t>4.1.3非正常工况排放废气</w:t>
            </w:r>
          </w:p>
          <w:p>
            <w:pPr>
              <w:spacing w:line="360" w:lineRule="auto"/>
              <w:ind w:firstLine="480" w:firstLineChars="200"/>
              <w:rPr>
                <w:color w:val="000000"/>
                <w:sz w:val="24"/>
              </w:rPr>
            </w:pPr>
            <w:r>
              <w:rPr>
                <w:color w:val="000000"/>
                <w:sz w:val="24"/>
              </w:rPr>
              <w:t>非正常排放是指生产过程中开停机（工、炉）、设备检修、工艺设备运转异常等非正常情况下的污染物排放，以及污染物排放控制措施达不到应有效率等情况下的排放。</w:t>
            </w:r>
          </w:p>
          <w:p>
            <w:pPr>
              <w:spacing w:line="360" w:lineRule="auto"/>
              <w:ind w:firstLine="480" w:firstLineChars="200"/>
              <w:rPr>
                <w:color w:val="000000"/>
                <w:sz w:val="24"/>
              </w:rPr>
            </w:pPr>
            <w:r>
              <w:rPr>
                <w:color w:val="000000"/>
                <w:sz w:val="24"/>
              </w:rPr>
              <w:t>项目运行后，废气非正常工况排放主要为</w:t>
            </w:r>
            <w:r>
              <w:rPr>
                <w:rFonts w:hint="eastAsia"/>
                <w:color w:val="000000"/>
                <w:sz w:val="24"/>
              </w:rPr>
              <w:t>：</w:t>
            </w:r>
            <w:r>
              <w:rPr>
                <w:rFonts w:hint="eastAsia"/>
                <w:color w:val="000000"/>
                <w:sz w:val="24"/>
                <w:lang w:val="en-US" w:eastAsia="zh-CN"/>
              </w:rPr>
              <w:t>①</w:t>
            </w:r>
            <w:r>
              <w:rPr>
                <w:rFonts w:hint="eastAsia"/>
                <w:color w:val="000000"/>
                <w:sz w:val="24"/>
              </w:rPr>
              <w:t>废气处理装置损坏导致废气处理效率下降为0</w:t>
            </w:r>
            <w:r>
              <w:rPr>
                <w:color w:val="000000"/>
                <w:sz w:val="24"/>
              </w:rPr>
              <w:t>。</w:t>
            </w:r>
            <w:r>
              <w:rPr>
                <w:rFonts w:hint="eastAsia"/>
                <w:color w:val="000000"/>
                <w:sz w:val="24"/>
                <w:lang w:val="en-US" w:eastAsia="zh-CN"/>
              </w:rPr>
              <w:t>②</w:t>
            </w:r>
            <w:r>
              <w:rPr>
                <w:rFonts w:hint="eastAsia"/>
                <w:sz w:val="24"/>
              </w:rPr>
              <w:t>废气处理装置出现故障不能正常运行时</w:t>
            </w:r>
            <w:r>
              <w:rPr>
                <w:rFonts w:hint="eastAsia"/>
                <w:sz w:val="24"/>
                <w:lang w:eastAsia="zh-CN"/>
              </w:rPr>
              <w:t>。</w:t>
            </w:r>
            <w:r>
              <w:rPr>
                <w:rFonts w:hint="eastAsia"/>
                <w:sz w:val="24"/>
                <w:lang w:val="en-US" w:eastAsia="zh-CN"/>
              </w:rPr>
              <w:t>出现上述情况时</w:t>
            </w:r>
            <w:r>
              <w:rPr>
                <w:rFonts w:hint="eastAsia"/>
                <w:sz w:val="24"/>
              </w:rPr>
              <w:t>应立即停产进行维修，避免对周围环境造成污染。</w:t>
            </w:r>
          </w:p>
          <w:p>
            <w:pPr>
              <w:spacing w:line="360" w:lineRule="auto"/>
              <w:jc w:val="center"/>
              <w:rPr>
                <w:b/>
                <w:color w:val="000000"/>
                <w:sz w:val="24"/>
              </w:rPr>
            </w:pPr>
            <w:r>
              <w:rPr>
                <w:b/>
                <w:color w:val="000000"/>
                <w:sz w:val="24"/>
              </w:rPr>
              <w:t>表4-</w:t>
            </w:r>
            <w:r>
              <w:rPr>
                <w:rFonts w:hint="eastAsia"/>
                <w:b/>
                <w:color w:val="000000"/>
                <w:sz w:val="24"/>
              </w:rPr>
              <w:t>6</w:t>
            </w:r>
            <w:r>
              <w:rPr>
                <w:b/>
                <w:color w:val="000000"/>
                <w:sz w:val="24"/>
              </w:rPr>
              <w:t xml:space="preserve">  废气</w:t>
            </w:r>
            <w:bookmarkStart w:id="28" w:name="_Hlk161922250"/>
            <w:r>
              <w:rPr>
                <w:b/>
                <w:color w:val="000000"/>
                <w:sz w:val="24"/>
              </w:rPr>
              <w:t>非正常工况排放量</w:t>
            </w:r>
            <w:bookmarkEnd w:id="28"/>
            <w:r>
              <w:rPr>
                <w:b/>
                <w:color w:val="000000"/>
                <w:sz w:val="24"/>
              </w:rPr>
              <w:t>核算表</w:t>
            </w:r>
          </w:p>
          <w:tbl>
            <w:tblPr>
              <w:tblStyle w:val="24"/>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751"/>
              <w:gridCol w:w="941"/>
              <w:gridCol w:w="857"/>
              <w:gridCol w:w="1109"/>
              <w:gridCol w:w="995"/>
              <w:gridCol w:w="800"/>
              <w:gridCol w:w="746"/>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序号</w:t>
                  </w:r>
                </w:p>
              </w:tc>
              <w:tc>
                <w:tcPr>
                  <w:tcW w:w="473" w:type="pc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污染源</w:t>
                  </w:r>
                </w:p>
              </w:tc>
              <w:tc>
                <w:tcPr>
                  <w:tcW w:w="593" w:type="pc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非正常排放原因</w:t>
                  </w:r>
                </w:p>
              </w:tc>
              <w:tc>
                <w:tcPr>
                  <w:tcW w:w="540" w:type="pc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污染物</w:t>
                  </w:r>
                </w:p>
              </w:tc>
              <w:tc>
                <w:tcPr>
                  <w:tcW w:w="699" w:type="pc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非正常排放浓度</w:t>
                  </w:r>
                </w:p>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mg/m³</w:t>
                  </w:r>
                </w:p>
              </w:tc>
              <w:tc>
                <w:tcPr>
                  <w:tcW w:w="627" w:type="pc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非正常排放速率</w:t>
                  </w:r>
                </w:p>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kg/h</w:t>
                  </w:r>
                </w:p>
              </w:tc>
              <w:tc>
                <w:tcPr>
                  <w:tcW w:w="504" w:type="pc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单次持续时间</w:t>
                  </w:r>
                </w:p>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h</w:t>
                  </w:r>
                </w:p>
              </w:tc>
              <w:tc>
                <w:tcPr>
                  <w:tcW w:w="470" w:type="pc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年发生频率</w:t>
                  </w:r>
                </w:p>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次/年</w:t>
                  </w:r>
                </w:p>
              </w:tc>
              <w:tc>
                <w:tcPr>
                  <w:tcW w:w="719" w:type="pc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69" w:type="pct"/>
                  <w:vMerge w:val="restar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w:t>
                  </w:r>
                </w:p>
              </w:tc>
              <w:tc>
                <w:tcPr>
                  <w:tcW w:w="473" w:type="pct"/>
                  <w:vMerge w:val="restart"/>
                  <w:tcBorders>
                    <w:tl2br w:val="nil"/>
                    <w:tr2bl w:val="nil"/>
                  </w:tcBorders>
                  <w:vAlign w:val="center"/>
                </w:tcPr>
                <w:p>
                  <w:pPr>
                    <w:pStyle w:val="31"/>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药肥颗粒生产车间</w:t>
                  </w:r>
                </w:p>
              </w:tc>
              <w:tc>
                <w:tcPr>
                  <w:tcW w:w="593" w:type="pct"/>
                  <w:vMerge w:val="restar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废气处理装置</w:t>
                  </w:r>
                  <w:r>
                    <w:rPr>
                      <w:rFonts w:ascii="Times New Roman" w:hAnsi="Times New Roman" w:cs="Times New Roman"/>
                      <w:sz w:val="21"/>
                      <w:szCs w:val="21"/>
                    </w:rPr>
                    <w:t>故障不能正常运行</w:t>
                  </w:r>
                </w:p>
              </w:tc>
              <w:tc>
                <w:tcPr>
                  <w:tcW w:w="540" w:type="pc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颗粒物</w:t>
                  </w:r>
                </w:p>
              </w:tc>
              <w:tc>
                <w:tcPr>
                  <w:tcW w:w="699" w:type="pct"/>
                  <w:tcBorders>
                    <w:tl2br w:val="nil"/>
                    <w:tr2bl w:val="nil"/>
                  </w:tcBorders>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 xml:space="preserve">1388.4298 </w:t>
                  </w:r>
                </w:p>
              </w:tc>
              <w:tc>
                <w:tcPr>
                  <w:tcW w:w="6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sz w:val="21"/>
                      <w:szCs w:val="21"/>
                    </w:rPr>
                  </w:pPr>
                  <w:r>
                    <w:rPr>
                      <w:rFonts w:hint="eastAsia"/>
                      <w:color w:val="000000"/>
                      <w:szCs w:val="21"/>
                      <w:u w:val="none"/>
                      <w:lang w:val="en-US" w:eastAsia="zh-CN"/>
                    </w:rPr>
                    <w:t>190.909</w:t>
                  </w:r>
                </w:p>
              </w:tc>
              <w:tc>
                <w:tcPr>
                  <w:tcW w:w="504" w:type="pc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1</w:t>
                  </w:r>
                </w:p>
              </w:tc>
              <w:tc>
                <w:tcPr>
                  <w:tcW w:w="470" w:type="pct"/>
                  <w:tcBorders>
                    <w:tl2br w:val="nil"/>
                    <w:tr2bl w:val="nil"/>
                  </w:tcBorders>
                  <w:vAlign w:val="center"/>
                </w:tcPr>
                <w:p>
                  <w:pPr>
                    <w:autoSpaceDE w:val="0"/>
                    <w:autoSpaceDN w:val="0"/>
                    <w:adjustRightInd w:val="0"/>
                    <w:jc w:val="center"/>
                    <w:rPr>
                      <w:szCs w:val="21"/>
                    </w:rPr>
                  </w:pPr>
                  <w:r>
                    <w:rPr>
                      <w:rFonts w:hint="eastAsia"/>
                      <w:szCs w:val="21"/>
                    </w:rPr>
                    <w:t>1</w:t>
                  </w:r>
                </w:p>
              </w:tc>
              <w:tc>
                <w:tcPr>
                  <w:tcW w:w="719" w:type="pct"/>
                  <w:vMerge w:val="restart"/>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应立即停产进行维修，避免对周围环境造成污染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69"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rPr>
                  </w:pPr>
                </w:p>
              </w:tc>
              <w:tc>
                <w:tcPr>
                  <w:tcW w:w="473"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lang w:val="en-US" w:eastAsia="zh-CN"/>
                    </w:rPr>
                  </w:pPr>
                </w:p>
              </w:tc>
              <w:tc>
                <w:tcPr>
                  <w:tcW w:w="593"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rPr>
                  </w:pPr>
                </w:p>
              </w:tc>
              <w:tc>
                <w:tcPr>
                  <w:tcW w:w="540" w:type="pct"/>
                  <w:tcBorders>
                    <w:tl2br w:val="nil"/>
                    <w:tr2bl w:val="nil"/>
                  </w:tcBorders>
                  <w:vAlign w:val="center"/>
                </w:tcPr>
                <w:p>
                  <w:pPr>
                    <w:pStyle w:val="31"/>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氨气</w:t>
                  </w:r>
                </w:p>
              </w:tc>
              <w:tc>
                <w:tcPr>
                  <w:tcW w:w="699" w:type="pct"/>
                  <w:tcBorders>
                    <w:tl2br w:val="nil"/>
                    <w:tr2bl w:val="nil"/>
                  </w:tcBorders>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12.6</w:t>
                  </w:r>
                  <w:r>
                    <w:rPr>
                      <w:rFonts w:hint="eastAsia" w:cs="Times New Roman"/>
                      <w:color w:val="000000"/>
                      <w:szCs w:val="21"/>
                      <w:u w:val="none"/>
                      <w:lang w:val="en-US" w:eastAsia="zh-CN"/>
                    </w:rPr>
                    <w:t>55</w:t>
                  </w:r>
                  <w:r>
                    <w:rPr>
                      <w:rFonts w:hint="eastAsia" w:ascii="Times New Roman" w:hAnsi="Times New Roman" w:eastAsia="宋体" w:cs="Times New Roman"/>
                      <w:color w:val="000000"/>
                      <w:szCs w:val="21"/>
                      <w:u w:val="none"/>
                      <w:lang w:val="en-US" w:eastAsia="zh-CN"/>
                    </w:rPr>
                    <w:t xml:space="preserve"> </w:t>
                  </w:r>
                </w:p>
              </w:tc>
              <w:tc>
                <w:tcPr>
                  <w:tcW w:w="6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21"/>
                      <w:szCs w:val="21"/>
                    </w:rPr>
                  </w:pPr>
                  <w:r>
                    <w:rPr>
                      <w:rFonts w:hint="eastAsia"/>
                      <w:color w:val="000000"/>
                      <w:szCs w:val="21"/>
                      <w:u w:val="none"/>
                      <w:lang w:val="en-US" w:eastAsia="zh-CN"/>
                    </w:rPr>
                    <w:t>1.736</w:t>
                  </w:r>
                </w:p>
              </w:tc>
              <w:tc>
                <w:tcPr>
                  <w:tcW w:w="504" w:type="pct"/>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470" w:type="pct"/>
                  <w:tcBorders>
                    <w:tl2br w:val="nil"/>
                    <w:tr2bl w:val="nil"/>
                  </w:tcBorders>
                  <w:vAlign w:val="center"/>
                </w:tcPr>
                <w:p>
                  <w:pPr>
                    <w:autoSpaceDE w:val="0"/>
                    <w:autoSpaceDN w:val="0"/>
                    <w:adjustRightInd w:val="0"/>
                    <w:jc w:val="center"/>
                    <w:rPr>
                      <w:rFonts w:hint="eastAsia"/>
                      <w:szCs w:val="21"/>
                    </w:rPr>
                  </w:pPr>
                  <w:r>
                    <w:rPr>
                      <w:rFonts w:hint="eastAsia" w:ascii="Times New Roman" w:hAnsi="Times New Roman" w:cs="Times New Roman"/>
                      <w:sz w:val="21"/>
                      <w:szCs w:val="21"/>
                    </w:rPr>
                    <w:t>1</w:t>
                  </w:r>
                </w:p>
              </w:tc>
              <w:tc>
                <w:tcPr>
                  <w:tcW w:w="719" w:type="pct"/>
                  <w:vMerge w:val="continue"/>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69"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rPr>
                  </w:pPr>
                </w:p>
              </w:tc>
              <w:tc>
                <w:tcPr>
                  <w:tcW w:w="473"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lang w:val="en-US" w:eastAsia="zh-CN"/>
                    </w:rPr>
                  </w:pPr>
                </w:p>
              </w:tc>
              <w:tc>
                <w:tcPr>
                  <w:tcW w:w="593"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rPr>
                  </w:pPr>
                </w:p>
              </w:tc>
              <w:tc>
                <w:tcPr>
                  <w:tcW w:w="540" w:type="pct"/>
                  <w:tcBorders>
                    <w:tl2br w:val="nil"/>
                    <w:tr2bl w:val="nil"/>
                  </w:tcBorders>
                  <w:vAlign w:val="center"/>
                </w:tcPr>
                <w:p>
                  <w:pPr>
                    <w:pStyle w:val="31"/>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VOCs</w:t>
                  </w:r>
                </w:p>
              </w:tc>
              <w:tc>
                <w:tcPr>
                  <w:tcW w:w="699" w:type="pct"/>
                  <w:tcBorders>
                    <w:tl2br w:val="nil"/>
                    <w:tr2bl w:val="nil"/>
                  </w:tcBorders>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 xml:space="preserve">2.6556 </w:t>
                  </w:r>
                </w:p>
              </w:tc>
              <w:tc>
                <w:tcPr>
                  <w:tcW w:w="6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21"/>
                      <w:szCs w:val="21"/>
                    </w:rPr>
                  </w:pPr>
                  <w:r>
                    <w:rPr>
                      <w:rFonts w:hint="eastAsia"/>
                      <w:color w:val="000000"/>
                      <w:szCs w:val="21"/>
                      <w:u w:val="none"/>
                      <w:lang w:val="en-US" w:eastAsia="zh-CN"/>
                    </w:rPr>
                    <w:t>0.365</w:t>
                  </w:r>
                </w:p>
              </w:tc>
              <w:tc>
                <w:tcPr>
                  <w:tcW w:w="504" w:type="pct"/>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470" w:type="pct"/>
                  <w:tcBorders>
                    <w:tl2br w:val="nil"/>
                    <w:tr2bl w:val="nil"/>
                  </w:tcBorders>
                  <w:vAlign w:val="center"/>
                </w:tcPr>
                <w:p>
                  <w:pPr>
                    <w:autoSpaceDE w:val="0"/>
                    <w:autoSpaceDN w:val="0"/>
                    <w:adjustRightInd w:val="0"/>
                    <w:jc w:val="center"/>
                    <w:rPr>
                      <w:rFonts w:hint="eastAsia"/>
                      <w:szCs w:val="21"/>
                    </w:rPr>
                  </w:pPr>
                  <w:r>
                    <w:rPr>
                      <w:rFonts w:hint="eastAsia" w:ascii="Times New Roman" w:hAnsi="Times New Roman" w:cs="Times New Roman"/>
                      <w:sz w:val="21"/>
                      <w:szCs w:val="21"/>
                    </w:rPr>
                    <w:t>1</w:t>
                  </w:r>
                </w:p>
              </w:tc>
              <w:tc>
                <w:tcPr>
                  <w:tcW w:w="719" w:type="pct"/>
                  <w:vMerge w:val="continue"/>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69" w:type="pct"/>
                  <w:tcBorders>
                    <w:tl2br w:val="nil"/>
                    <w:tr2bl w:val="nil"/>
                  </w:tcBorders>
                  <w:vAlign w:val="center"/>
                </w:tcPr>
                <w:p>
                  <w:pPr>
                    <w:pStyle w:val="31"/>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473" w:type="pct"/>
                  <w:tcBorders>
                    <w:tl2br w:val="nil"/>
                    <w:tr2bl w:val="nil"/>
                  </w:tcBorders>
                  <w:vAlign w:val="center"/>
                </w:tcPr>
                <w:p>
                  <w:pPr>
                    <w:pStyle w:val="31"/>
                    <w:spacing w:line="240"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农药制剂生产车间</w:t>
                  </w:r>
                </w:p>
              </w:tc>
              <w:tc>
                <w:tcPr>
                  <w:tcW w:w="593"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rPr>
                  </w:pPr>
                </w:p>
              </w:tc>
              <w:tc>
                <w:tcPr>
                  <w:tcW w:w="540" w:type="pct"/>
                  <w:tcBorders>
                    <w:tl2br w:val="nil"/>
                    <w:tr2bl w:val="nil"/>
                  </w:tcBorders>
                  <w:vAlign w:val="center"/>
                </w:tcPr>
                <w:p>
                  <w:pPr>
                    <w:pStyle w:val="31"/>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VOCs</w:t>
                  </w:r>
                </w:p>
              </w:tc>
              <w:tc>
                <w:tcPr>
                  <w:tcW w:w="699" w:type="pct"/>
                  <w:tcBorders>
                    <w:tl2br w:val="nil"/>
                    <w:tr2bl w:val="nil"/>
                  </w:tcBorders>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3.53</w:t>
                  </w:r>
                  <w:r>
                    <w:rPr>
                      <w:rFonts w:hint="eastAsia" w:cs="Times New Roman"/>
                      <w:color w:val="000000"/>
                      <w:szCs w:val="21"/>
                      <w:u w:val="none"/>
                      <w:lang w:val="en-US" w:eastAsia="zh-CN"/>
                    </w:rPr>
                    <w:t>45</w:t>
                  </w:r>
                  <w:r>
                    <w:rPr>
                      <w:rFonts w:hint="eastAsia" w:ascii="Times New Roman" w:hAnsi="Times New Roman" w:eastAsia="宋体" w:cs="Times New Roman"/>
                      <w:color w:val="000000"/>
                      <w:szCs w:val="21"/>
                      <w:u w:val="none"/>
                      <w:lang w:val="en-US" w:eastAsia="zh-CN"/>
                    </w:rPr>
                    <w:t xml:space="preserve"> </w:t>
                  </w:r>
                </w:p>
              </w:tc>
              <w:tc>
                <w:tcPr>
                  <w:tcW w:w="6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sz w:val="21"/>
                      <w:szCs w:val="21"/>
                    </w:rPr>
                  </w:pPr>
                  <w:r>
                    <w:rPr>
                      <w:rFonts w:hint="eastAsia"/>
                      <w:color w:val="000000"/>
                      <w:szCs w:val="21"/>
                      <w:u w:val="none"/>
                      <w:lang w:val="en-US" w:eastAsia="zh-CN"/>
                    </w:rPr>
                    <w:t>0.486</w:t>
                  </w:r>
                </w:p>
              </w:tc>
              <w:tc>
                <w:tcPr>
                  <w:tcW w:w="504" w:type="pct"/>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1</w:t>
                  </w:r>
                </w:p>
              </w:tc>
              <w:tc>
                <w:tcPr>
                  <w:tcW w:w="470" w:type="pct"/>
                  <w:tcBorders>
                    <w:tl2br w:val="nil"/>
                    <w:tr2bl w:val="nil"/>
                  </w:tcBorders>
                  <w:vAlign w:val="center"/>
                </w:tcPr>
                <w:p>
                  <w:pPr>
                    <w:autoSpaceDE w:val="0"/>
                    <w:autoSpaceDN w:val="0"/>
                    <w:adjustRightInd w:val="0"/>
                    <w:jc w:val="center"/>
                    <w:rPr>
                      <w:rFonts w:hint="eastAsia"/>
                      <w:szCs w:val="21"/>
                    </w:rPr>
                  </w:pPr>
                  <w:r>
                    <w:rPr>
                      <w:rFonts w:hint="eastAsia" w:ascii="Times New Roman" w:hAnsi="Times New Roman" w:cs="Times New Roman"/>
                      <w:sz w:val="21"/>
                      <w:szCs w:val="21"/>
                    </w:rPr>
                    <w:t>1</w:t>
                  </w:r>
                </w:p>
              </w:tc>
              <w:tc>
                <w:tcPr>
                  <w:tcW w:w="719" w:type="pct"/>
                  <w:vMerge w:val="continue"/>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69" w:type="pct"/>
                  <w:vMerge w:val="restart"/>
                  <w:tcBorders>
                    <w:tl2br w:val="nil"/>
                    <w:tr2bl w:val="nil"/>
                  </w:tcBorders>
                  <w:vAlign w:val="center"/>
                </w:tcPr>
                <w:p>
                  <w:pPr>
                    <w:pStyle w:val="31"/>
                    <w:spacing w:line="240"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p>
              </w:tc>
              <w:tc>
                <w:tcPr>
                  <w:tcW w:w="473" w:type="pct"/>
                  <w:vMerge w:val="restart"/>
                  <w:tcBorders>
                    <w:tl2br w:val="nil"/>
                    <w:tr2bl w:val="nil"/>
                  </w:tcBorders>
                  <w:vAlign w:val="center"/>
                </w:tcPr>
                <w:p>
                  <w:pPr>
                    <w:pStyle w:val="31"/>
                    <w:spacing w:line="240"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天然气燃烧</w:t>
                  </w:r>
                </w:p>
              </w:tc>
              <w:tc>
                <w:tcPr>
                  <w:tcW w:w="593"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rPr>
                  </w:pPr>
                </w:p>
              </w:tc>
              <w:tc>
                <w:tcPr>
                  <w:tcW w:w="540" w:type="pct"/>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eastAsia="宋体" w:cs="Times New Roman"/>
                      <w:color w:val="000000"/>
                      <w:szCs w:val="21"/>
                      <w:u w:val="none"/>
                      <w:lang w:val="en-US" w:eastAsia="zh-CN"/>
                    </w:rPr>
                    <w:t>SO</w:t>
                  </w:r>
                  <w:r>
                    <w:rPr>
                      <w:rFonts w:hint="eastAsia" w:ascii="Times New Roman" w:hAnsi="Times New Roman" w:eastAsia="宋体" w:cs="Times New Roman"/>
                      <w:color w:val="000000"/>
                      <w:szCs w:val="21"/>
                      <w:u w:val="none"/>
                      <w:vertAlign w:val="subscript"/>
                      <w:lang w:val="en-US" w:eastAsia="zh-CN"/>
                    </w:rPr>
                    <w:t>2</w:t>
                  </w:r>
                </w:p>
              </w:tc>
              <w:tc>
                <w:tcPr>
                  <w:tcW w:w="699" w:type="pct"/>
                  <w:tcBorders>
                    <w:tl2br w:val="nil"/>
                    <w:tr2bl w:val="nil"/>
                  </w:tcBorders>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 xml:space="preserve">0.0165 </w:t>
                  </w:r>
                </w:p>
              </w:tc>
              <w:tc>
                <w:tcPr>
                  <w:tcW w:w="627" w:type="pct"/>
                  <w:tcBorders>
                    <w:tl2br w:val="nil"/>
                    <w:tr2bl w:val="nil"/>
                  </w:tcBorders>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color w:val="000000"/>
                      <w:szCs w:val="21"/>
                      <w:u w:val="none"/>
                      <w:lang w:val="en-US" w:eastAsia="zh-CN"/>
                    </w:rPr>
                  </w:pPr>
                  <w:r>
                    <w:rPr>
                      <w:rFonts w:hint="eastAsia" w:ascii="Times New Roman" w:hAnsi="Times New Roman" w:eastAsia="宋体" w:cs="Times New Roman"/>
                      <w:color w:val="000000"/>
                      <w:szCs w:val="21"/>
                      <w:u w:val="none"/>
                      <w:lang w:val="en-US" w:eastAsia="zh-CN"/>
                    </w:rPr>
                    <w:t>0.0023</w:t>
                  </w:r>
                </w:p>
              </w:tc>
              <w:tc>
                <w:tcPr>
                  <w:tcW w:w="504"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470" w:type="pct"/>
                  <w:tcBorders>
                    <w:tl2br w:val="nil"/>
                    <w:tr2bl w:val="nil"/>
                  </w:tcBorders>
                  <w:vAlign w:val="center"/>
                </w:tcPr>
                <w:p>
                  <w:pPr>
                    <w:autoSpaceDE w:val="0"/>
                    <w:autoSpaceDN w:val="0"/>
                    <w:adjustRightInd w:val="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719" w:type="pct"/>
                  <w:vMerge w:val="continue"/>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69"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lang w:val="en-US" w:eastAsia="zh-CN"/>
                    </w:rPr>
                  </w:pPr>
                </w:p>
              </w:tc>
              <w:tc>
                <w:tcPr>
                  <w:tcW w:w="473"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lang w:val="en-US" w:eastAsia="zh-CN"/>
                    </w:rPr>
                  </w:pPr>
                </w:p>
              </w:tc>
              <w:tc>
                <w:tcPr>
                  <w:tcW w:w="593"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rPr>
                  </w:pPr>
                </w:p>
              </w:tc>
              <w:tc>
                <w:tcPr>
                  <w:tcW w:w="540" w:type="pct"/>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eastAsia="宋体" w:cs="Times New Roman"/>
                      <w:color w:val="000000"/>
                      <w:szCs w:val="21"/>
                      <w:u w:val="none"/>
                      <w:lang w:val="en-US" w:eastAsia="zh-CN"/>
                    </w:rPr>
                    <w:t>NO</w:t>
                  </w:r>
                  <w:r>
                    <w:rPr>
                      <w:rFonts w:hint="eastAsia" w:ascii="Times New Roman" w:hAnsi="Times New Roman" w:eastAsia="宋体" w:cs="Times New Roman"/>
                      <w:color w:val="000000"/>
                      <w:szCs w:val="21"/>
                      <w:u w:val="none"/>
                      <w:vertAlign w:val="subscript"/>
                      <w:lang w:val="en-US" w:eastAsia="zh-CN"/>
                    </w:rPr>
                    <w:t>X</w:t>
                  </w:r>
                </w:p>
              </w:tc>
              <w:tc>
                <w:tcPr>
                  <w:tcW w:w="699" w:type="pct"/>
                  <w:tcBorders>
                    <w:tl2br w:val="nil"/>
                    <w:tr2bl w:val="nil"/>
                  </w:tcBorders>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 xml:space="preserve">0.1322 </w:t>
                  </w:r>
                </w:p>
              </w:tc>
              <w:tc>
                <w:tcPr>
                  <w:tcW w:w="627" w:type="pct"/>
                  <w:tcBorders>
                    <w:tl2br w:val="nil"/>
                    <w:tr2bl w:val="nil"/>
                  </w:tcBorders>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color w:val="000000"/>
                      <w:szCs w:val="21"/>
                      <w:u w:val="none"/>
                      <w:lang w:val="en-US" w:eastAsia="zh-CN"/>
                    </w:rPr>
                  </w:pPr>
                  <w:r>
                    <w:rPr>
                      <w:rFonts w:hint="eastAsia" w:ascii="Times New Roman" w:hAnsi="Times New Roman" w:eastAsia="宋体" w:cs="Times New Roman"/>
                      <w:color w:val="000000"/>
                      <w:szCs w:val="21"/>
                      <w:u w:val="none"/>
                      <w:lang w:val="en-US" w:eastAsia="zh-CN"/>
                    </w:rPr>
                    <w:t>0.0182</w:t>
                  </w:r>
                </w:p>
              </w:tc>
              <w:tc>
                <w:tcPr>
                  <w:tcW w:w="504"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470" w:type="pct"/>
                  <w:tcBorders>
                    <w:tl2br w:val="nil"/>
                    <w:tr2bl w:val="nil"/>
                  </w:tcBorders>
                  <w:vAlign w:val="center"/>
                </w:tcPr>
                <w:p>
                  <w:pPr>
                    <w:autoSpaceDE w:val="0"/>
                    <w:autoSpaceDN w:val="0"/>
                    <w:adjustRightInd w:val="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719" w:type="pct"/>
                  <w:vMerge w:val="continue"/>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69"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lang w:val="en-US" w:eastAsia="zh-CN"/>
                    </w:rPr>
                  </w:pPr>
                </w:p>
              </w:tc>
              <w:tc>
                <w:tcPr>
                  <w:tcW w:w="473"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lang w:val="en-US" w:eastAsia="zh-CN"/>
                    </w:rPr>
                  </w:pPr>
                </w:p>
              </w:tc>
              <w:tc>
                <w:tcPr>
                  <w:tcW w:w="593" w:type="pct"/>
                  <w:vMerge w:val="continue"/>
                  <w:tcBorders>
                    <w:tl2br w:val="nil"/>
                    <w:tr2bl w:val="nil"/>
                  </w:tcBorders>
                  <w:vAlign w:val="center"/>
                </w:tcPr>
                <w:p>
                  <w:pPr>
                    <w:pStyle w:val="31"/>
                    <w:spacing w:line="240" w:lineRule="auto"/>
                    <w:ind w:firstLine="0" w:firstLineChars="0"/>
                    <w:jc w:val="center"/>
                    <w:rPr>
                      <w:rFonts w:hint="eastAsia" w:ascii="Times New Roman" w:hAnsi="Times New Roman" w:cs="Times New Roman"/>
                      <w:sz w:val="21"/>
                      <w:szCs w:val="21"/>
                    </w:rPr>
                  </w:pPr>
                </w:p>
              </w:tc>
              <w:tc>
                <w:tcPr>
                  <w:tcW w:w="540" w:type="pct"/>
                  <w:tcBorders>
                    <w:tl2br w:val="nil"/>
                    <w:tr2bl w:val="nil"/>
                  </w:tcBorders>
                  <w:vAlign w:val="center"/>
                </w:tcPr>
                <w:p>
                  <w:pPr>
                    <w:pStyle w:val="31"/>
                    <w:spacing w:line="240"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颗粒物</w:t>
                  </w:r>
                </w:p>
              </w:tc>
              <w:tc>
                <w:tcPr>
                  <w:tcW w:w="699" w:type="pct"/>
                  <w:tcBorders>
                    <w:tl2br w:val="nil"/>
                    <w:tr2bl w:val="nil"/>
                  </w:tcBorders>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0.019</w:t>
                  </w:r>
                  <w:r>
                    <w:rPr>
                      <w:rFonts w:hint="eastAsia" w:cs="Times New Roman"/>
                      <w:color w:val="000000"/>
                      <w:szCs w:val="21"/>
                      <w:u w:val="none"/>
                      <w:lang w:val="en-US" w:eastAsia="zh-CN"/>
                    </w:rPr>
                    <w:t>6</w:t>
                  </w:r>
                </w:p>
              </w:tc>
              <w:tc>
                <w:tcPr>
                  <w:tcW w:w="627" w:type="pct"/>
                  <w:tcBorders>
                    <w:tl2br w:val="nil"/>
                    <w:tr2bl w:val="nil"/>
                  </w:tcBorders>
                  <w:vAlign w:val="center"/>
                </w:tcPr>
                <w:p>
                  <w:pPr>
                    <w:keepNext w:val="0"/>
                    <w:keepLines w:val="0"/>
                    <w:pageBreakBefore w:val="0"/>
                    <w:widowControl w:val="0"/>
                    <w:tabs>
                      <w:tab w:val="left" w:pos="410"/>
                    </w:tabs>
                    <w:kinsoku/>
                    <w:wordWrap/>
                    <w:overflowPunct/>
                    <w:topLinePunct w:val="0"/>
                    <w:autoSpaceDE/>
                    <w:autoSpaceDN/>
                    <w:bidi w:val="0"/>
                    <w:adjustRightInd/>
                    <w:snapToGrid/>
                    <w:jc w:val="center"/>
                    <w:textAlignment w:val="auto"/>
                    <w:rPr>
                      <w:rFonts w:hint="eastAsia"/>
                      <w:color w:val="000000"/>
                      <w:szCs w:val="21"/>
                      <w:u w:val="none"/>
                      <w:lang w:val="en-US" w:eastAsia="zh-CN"/>
                    </w:rPr>
                  </w:pPr>
                  <w:r>
                    <w:rPr>
                      <w:rFonts w:hint="eastAsia" w:ascii="Times New Roman" w:hAnsi="Times New Roman" w:eastAsia="宋体" w:cs="Times New Roman"/>
                      <w:color w:val="000000"/>
                      <w:szCs w:val="21"/>
                      <w:u w:val="none"/>
                      <w:lang w:val="en-US" w:eastAsia="zh-CN"/>
                    </w:rPr>
                    <w:t>0.0027</w:t>
                  </w:r>
                </w:p>
              </w:tc>
              <w:tc>
                <w:tcPr>
                  <w:tcW w:w="504"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470" w:type="pct"/>
                  <w:tcBorders>
                    <w:tl2br w:val="nil"/>
                    <w:tr2bl w:val="nil"/>
                  </w:tcBorders>
                  <w:vAlign w:val="center"/>
                </w:tcPr>
                <w:p>
                  <w:pPr>
                    <w:autoSpaceDE w:val="0"/>
                    <w:autoSpaceDN w:val="0"/>
                    <w:adjustRightInd w:val="0"/>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1</w:t>
                  </w:r>
                </w:p>
              </w:tc>
              <w:tc>
                <w:tcPr>
                  <w:tcW w:w="719" w:type="pct"/>
                  <w:vMerge w:val="continue"/>
                  <w:tcBorders>
                    <w:tl2br w:val="nil"/>
                    <w:tr2bl w:val="nil"/>
                  </w:tcBorders>
                  <w:vAlign w:val="center"/>
                </w:tcPr>
                <w:p>
                  <w:pPr>
                    <w:pStyle w:val="31"/>
                    <w:spacing w:line="240" w:lineRule="auto"/>
                    <w:ind w:firstLine="0" w:firstLineChars="0"/>
                    <w:jc w:val="center"/>
                    <w:rPr>
                      <w:rFonts w:ascii="Times New Roman" w:hAnsi="Times New Roman" w:cs="Times New Roman"/>
                      <w:sz w:val="21"/>
                      <w:szCs w:val="21"/>
                    </w:rPr>
                  </w:pPr>
                </w:p>
              </w:tc>
            </w:tr>
          </w:tbl>
          <w:p>
            <w:pPr>
              <w:spacing w:before="144" w:beforeLines="60" w:line="360" w:lineRule="auto"/>
              <w:ind w:firstLine="480" w:firstLineChars="200"/>
              <w:rPr>
                <w:b/>
                <w:bCs/>
                <w:color w:val="000000"/>
                <w:sz w:val="24"/>
              </w:rPr>
            </w:pPr>
            <w:r>
              <w:rPr>
                <w:rFonts w:hint="eastAsia"/>
                <w:b/>
                <w:bCs/>
                <w:color w:val="000000"/>
                <w:sz w:val="24"/>
              </w:rPr>
              <w:t>4.1.4环境保护措施可行性分析</w:t>
            </w:r>
          </w:p>
          <w:p>
            <w:pPr>
              <w:spacing w:line="360" w:lineRule="auto"/>
              <w:ind w:firstLine="480"/>
              <w:rPr>
                <w:sz w:val="24"/>
              </w:rPr>
            </w:pPr>
            <w:r>
              <w:rPr>
                <w:rFonts w:hint="eastAsia"/>
                <w:sz w:val="24"/>
                <w:lang w:val="en-US" w:eastAsia="zh-CN"/>
              </w:rPr>
              <w:t>本项目两个生产车间产生的废气采用一套废气处理设施进行处理，在生产车间各产污设备上方设置集气罩，收集效率为85%，废气收集后通过喷淋塔+UV光解装置+活性炭吸附装置处理后，由15m排气筒排放。</w:t>
            </w:r>
            <w:r>
              <w:rPr>
                <w:sz w:val="24"/>
              </w:rPr>
              <w:t>废气治理措施基本原理如下：</w:t>
            </w:r>
          </w:p>
          <w:p>
            <w:pPr>
              <w:spacing w:line="360" w:lineRule="auto"/>
              <w:ind w:firstLine="480"/>
              <w:rPr>
                <w:sz w:val="24"/>
              </w:rPr>
            </w:pPr>
            <w:r>
              <w:rPr>
                <w:rFonts w:hint="eastAsia"/>
                <w:sz w:val="24"/>
                <w:lang w:val="en-US" w:eastAsia="zh-CN"/>
              </w:rPr>
              <w:t>喷淋塔除尘原理：</w:t>
            </w:r>
            <w:r>
              <w:rPr>
                <w:sz w:val="24"/>
              </w:rPr>
              <w:t>含尘气体经烟管进入废气净化塔的底部锥斗，烟尘受水浴冲洗，一部分尘粒随气体运动，与冲击水雾</w:t>
            </w:r>
            <w:r>
              <w:rPr>
                <w:rFonts w:hint="eastAsia"/>
                <w:sz w:val="24"/>
              </w:rPr>
              <w:t>和</w:t>
            </w:r>
            <w:r>
              <w:rPr>
                <w:sz w:val="24"/>
              </w:rPr>
              <w:t>循环喷淋水相结合，在主体内进一步混合</w:t>
            </w:r>
            <w:r>
              <w:rPr>
                <w:rFonts w:hint="eastAsia"/>
                <w:sz w:val="24"/>
              </w:rPr>
              <w:t>均匀</w:t>
            </w:r>
            <w:r>
              <w:rPr>
                <w:sz w:val="24"/>
              </w:rPr>
              <w:t>，此时含尘气体中的尘粒被水捕集，</w:t>
            </w:r>
            <w:r>
              <w:rPr>
                <w:rFonts w:hint="eastAsia"/>
                <w:sz w:val="24"/>
              </w:rPr>
              <w:t>在</w:t>
            </w:r>
            <w:r>
              <w:rPr>
                <w:sz w:val="24"/>
              </w:rPr>
              <w:t>重力</w:t>
            </w:r>
            <w:r>
              <w:rPr>
                <w:rFonts w:hint="eastAsia"/>
                <w:sz w:val="24"/>
              </w:rPr>
              <w:t>作用下</w:t>
            </w:r>
            <w:r>
              <w:rPr>
                <w:sz w:val="24"/>
              </w:rPr>
              <w:t>经塔壁流入循环池，净化</w:t>
            </w:r>
            <w:r>
              <w:rPr>
                <w:rFonts w:hint="eastAsia"/>
                <w:sz w:val="24"/>
              </w:rPr>
              <w:t>后的</w:t>
            </w:r>
            <w:r>
              <w:rPr>
                <w:sz w:val="24"/>
              </w:rPr>
              <w:t>气体</w:t>
            </w:r>
            <w:r>
              <w:rPr>
                <w:rFonts w:hint="eastAsia"/>
                <w:sz w:val="24"/>
              </w:rPr>
              <w:t>从顶部排出。</w:t>
            </w:r>
          </w:p>
          <w:p>
            <w:pPr>
              <w:spacing w:line="360" w:lineRule="auto"/>
              <w:ind w:firstLine="480"/>
              <w:rPr>
                <w:rFonts w:hint="eastAsia"/>
                <w:sz w:val="24"/>
              </w:rPr>
            </w:pPr>
            <w:r>
              <w:rPr>
                <w:rFonts w:hint="eastAsia"/>
                <w:sz w:val="24"/>
              </w:rPr>
              <w:t>活性炭吸附原理：废气进入吸附塔在流经活性炭层时被比表面积很大的活性炭截留，在其颗粒表面形成一层平衡的表面浓度，并将有机物等吸附到活性炭的细孔。使用初期的吸附效果很高，但时间一长，活性炭的吸附能力会不同程度地减弱，吸附效果也随之下降。活性炭颗粒的大小对吸附能力也有影响。一般来说，活性炭颗粒越小，过滤面积就越大，但过小的颗粒将会使有机气体流过碳层的气流阻力过大，造成气流不通畅，一般回收溶剂用的炭多为挂状炭，尺寸在4～7毫米，I＝4～12毫米之间。</w:t>
            </w:r>
          </w:p>
          <w:p>
            <w:pPr>
              <w:spacing w:line="360" w:lineRule="auto"/>
              <w:ind w:firstLine="480"/>
              <w:rPr>
                <w:rFonts w:hint="eastAsia"/>
                <w:sz w:val="24"/>
              </w:rPr>
            </w:pPr>
            <w:r>
              <w:rPr>
                <w:rFonts w:hint="eastAsia"/>
                <w:sz w:val="24"/>
                <w:lang w:val="en-US" w:eastAsia="zh-CN"/>
              </w:rPr>
              <w:t>UV光解原理：</w:t>
            </w:r>
            <w:r>
              <w:rPr>
                <w:rFonts w:hint="eastAsia"/>
                <w:sz w:val="24"/>
              </w:rPr>
              <w:t>光催化氧化是基于光催化剂在紫外线照射下具有的氧化还原能力而净化污染物。半导体材料在紫外及可见光照射下，将光能转化为化学能，并促进有机物的合成与分解，这一过程称为光催化。当光能等于或超过半导体材料的带隙能量时，电子从价带(VB)激发到导带(CB)形成光生载流子(电子-空穴对)。当催化剂存在合适的俘获剂、表面缺陷或者其他因素时，电子和空穴的复合得到抑制，就会在催化剂表面发生氧化—还原反应。价带空穴是良好的氧化剂，导带电子是良好的还原剂，在半导体光催化反应中，一般与表面吸附的H</w:t>
            </w:r>
            <w:r>
              <w:rPr>
                <w:rFonts w:hint="eastAsia"/>
                <w:sz w:val="24"/>
                <w:vertAlign w:val="subscript"/>
              </w:rPr>
              <w:t>2</w:t>
            </w:r>
            <w:r>
              <w:rPr>
                <w:rFonts w:hint="eastAsia"/>
                <w:sz w:val="24"/>
              </w:rPr>
              <w:t>O，O</w:t>
            </w:r>
            <w:r>
              <w:rPr>
                <w:rFonts w:hint="eastAsia"/>
                <w:sz w:val="24"/>
                <w:vertAlign w:val="subscript"/>
              </w:rPr>
              <w:t>2</w:t>
            </w:r>
            <w:r>
              <w:rPr>
                <w:rFonts w:hint="eastAsia"/>
                <w:sz w:val="24"/>
              </w:rPr>
              <w:t>反应生成氧化性很活波的羟基自由基(•OH)和超氧离子自由基(•O</w:t>
            </w:r>
            <w:r>
              <w:rPr>
                <w:rFonts w:hint="eastAsia"/>
                <w:sz w:val="24"/>
                <w:vertAlign w:val="superscript"/>
              </w:rPr>
              <w:t>2-</w:t>
            </w:r>
            <w:r>
              <w:rPr>
                <w:rFonts w:hint="eastAsia"/>
                <w:sz w:val="24"/>
              </w:rPr>
              <w:t>)。能够把各种有机物氧化直接氧化成 CO</w:t>
            </w:r>
            <w:r>
              <w:rPr>
                <w:rFonts w:hint="eastAsia"/>
                <w:sz w:val="24"/>
                <w:vertAlign w:val="subscript"/>
              </w:rPr>
              <w:t>2</w:t>
            </w:r>
            <w:r>
              <w:rPr>
                <w:rFonts w:hint="eastAsia"/>
                <w:sz w:val="24"/>
              </w:rPr>
              <w:t>、H</w:t>
            </w:r>
            <w:r>
              <w:rPr>
                <w:rFonts w:hint="eastAsia"/>
                <w:sz w:val="24"/>
                <w:vertAlign w:val="subscript"/>
              </w:rPr>
              <w:t>2</w:t>
            </w:r>
            <w:r>
              <w:rPr>
                <w:rFonts w:hint="eastAsia"/>
                <w:sz w:val="24"/>
              </w:rPr>
              <w:t>O 等无机小分子，而且因为他们的氧化能力强，使一般的氧化反应一般不停留在中间步骤，不产生中间产物。</w:t>
            </w:r>
          </w:p>
          <w:p>
            <w:pPr>
              <w:spacing w:line="360" w:lineRule="auto"/>
              <w:ind w:firstLine="480"/>
              <w:rPr>
                <w:sz w:val="24"/>
              </w:rPr>
            </w:pPr>
            <w:r>
              <w:rPr>
                <w:rFonts w:hint="eastAsia"/>
                <w:sz w:val="24"/>
                <w:lang w:val="en-US" w:eastAsia="zh-CN"/>
              </w:rPr>
              <w:t>对于</w:t>
            </w:r>
            <w:r>
              <w:rPr>
                <w:rFonts w:hint="eastAsia"/>
                <w:sz w:val="24"/>
              </w:rPr>
              <w:t>粉尘</w:t>
            </w:r>
            <w:r>
              <w:rPr>
                <w:rFonts w:hint="eastAsia"/>
                <w:sz w:val="24"/>
                <w:lang w:eastAsia="zh-CN"/>
              </w:rPr>
              <w:t>，</w:t>
            </w:r>
            <w:r>
              <w:rPr>
                <w:rFonts w:hint="eastAsia"/>
                <w:sz w:val="24"/>
              </w:rPr>
              <w:t>采用水喷淋塔装置</w:t>
            </w:r>
            <w:r>
              <w:rPr>
                <w:rFonts w:hint="eastAsia"/>
                <w:sz w:val="24"/>
                <w:lang w:val="en-US" w:eastAsia="zh-CN"/>
              </w:rPr>
              <w:t>处理</w:t>
            </w:r>
            <w:r>
              <w:rPr>
                <w:rFonts w:hint="eastAsia"/>
                <w:sz w:val="24"/>
              </w:rPr>
              <w:t>，去除效率</w:t>
            </w:r>
            <w:r>
              <w:rPr>
                <w:rFonts w:hint="eastAsia"/>
                <w:sz w:val="24"/>
                <w:lang w:val="en-US" w:eastAsia="zh-CN"/>
              </w:rPr>
              <w:t>可</w:t>
            </w:r>
            <w:r>
              <w:rPr>
                <w:rFonts w:hint="eastAsia"/>
                <w:sz w:val="24"/>
              </w:rPr>
              <w:t>达99%以上</w:t>
            </w:r>
            <w:r>
              <w:rPr>
                <w:rFonts w:hint="eastAsia"/>
                <w:sz w:val="24"/>
                <w:lang w:eastAsia="zh-CN"/>
              </w:rPr>
              <w:t>；</w:t>
            </w:r>
            <w:r>
              <w:rPr>
                <w:rFonts w:hint="eastAsia"/>
                <w:sz w:val="24"/>
              </w:rPr>
              <w:t>对于氨气，采用水喷淋+活性炭吸附装置处理，处理效率不小于90%。对于VOCs</w:t>
            </w:r>
            <w:r>
              <w:rPr>
                <w:rFonts w:hint="eastAsia"/>
                <w:sz w:val="24"/>
                <w:lang w:eastAsia="zh-CN"/>
              </w:rPr>
              <w:t>，</w:t>
            </w:r>
            <w:r>
              <w:rPr>
                <w:rFonts w:hint="eastAsia"/>
                <w:sz w:val="24"/>
              </w:rPr>
              <w:t>采用活性炭吸附装置+UV光解装置处理，处理效率不低于90%。因此，各废气均能做到达标排放，可见，项目采用的各废气处理工艺均为有效的，可行的。</w:t>
            </w:r>
          </w:p>
          <w:p>
            <w:pPr>
              <w:pStyle w:val="6"/>
              <w:ind w:firstLine="482"/>
              <w:rPr>
                <w:bCs/>
                <w:color w:val="000000"/>
                <w:highlight w:val="none"/>
              </w:rPr>
            </w:pPr>
            <w:r>
              <w:rPr>
                <w:rFonts w:hint="eastAsia"/>
                <w:highlight w:val="none"/>
              </w:rPr>
              <w:t>4.2废水</w:t>
            </w:r>
          </w:p>
          <w:p>
            <w:pPr>
              <w:spacing w:line="360" w:lineRule="auto"/>
              <w:ind w:firstLine="480" w:firstLineChars="200"/>
              <w:rPr>
                <w:color w:val="000000"/>
                <w:sz w:val="24"/>
                <w:highlight w:val="none"/>
              </w:rPr>
            </w:pPr>
            <w:r>
              <w:rPr>
                <w:rFonts w:hint="eastAsia"/>
                <w:b/>
                <w:bCs/>
                <w:color w:val="000000"/>
                <w:sz w:val="24"/>
                <w:highlight w:val="none"/>
              </w:rPr>
              <w:t>4.2.1废水排放情况</w:t>
            </w:r>
          </w:p>
          <w:p>
            <w:pPr>
              <w:spacing w:line="360" w:lineRule="auto"/>
              <w:ind w:firstLine="480" w:firstLineChars="200"/>
              <w:rPr>
                <w:color w:val="000000"/>
                <w:sz w:val="24"/>
              </w:rPr>
            </w:pPr>
            <w:r>
              <w:rPr>
                <w:rFonts w:hint="eastAsia"/>
                <w:color w:val="000000"/>
                <w:sz w:val="24"/>
              </w:rPr>
              <w:t>本项目废水主要为员工生活污水</w:t>
            </w:r>
            <w:r>
              <w:rPr>
                <w:rFonts w:hint="eastAsia"/>
                <w:color w:val="000000"/>
                <w:sz w:val="24"/>
                <w:lang w:eastAsia="zh-CN"/>
              </w:rPr>
              <w:t>、</w:t>
            </w:r>
            <w:r>
              <w:rPr>
                <w:rFonts w:hint="eastAsia"/>
                <w:color w:val="000000"/>
                <w:sz w:val="24"/>
                <w:lang w:val="en-US" w:eastAsia="zh-CN"/>
              </w:rPr>
              <w:t>车间清洗废水和实验室废水</w:t>
            </w:r>
            <w:r>
              <w:rPr>
                <w:rFonts w:hint="eastAsia"/>
                <w:color w:val="000000"/>
                <w:sz w:val="24"/>
              </w:rPr>
              <w:t>。</w:t>
            </w:r>
            <w:r>
              <w:rPr>
                <w:rFonts w:hint="eastAsia"/>
                <w:color w:val="000000"/>
                <w:sz w:val="24"/>
                <w:lang w:val="en-US" w:eastAsia="zh-CN"/>
              </w:rPr>
              <w:t>食堂废水经隔油池处理后同其它生活污水一起，</w:t>
            </w:r>
            <w:r>
              <w:rPr>
                <w:rFonts w:hint="eastAsia"/>
                <w:color w:val="000000"/>
                <w:sz w:val="24"/>
              </w:rPr>
              <w:t>经化粪池预处理</w:t>
            </w:r>
            <w:r>
              <w:rPr>
                <w:rFonts w:hint="eastAsia"/>
                <w:color w:val="000000"/>
                <w:sz w:val="24"/>
                <w:lang w:val="en-US" w:eastAsia="zh-CN"/>
              </w:rPr>
              <w:t>后</w:t>
            </w:r>
            <w:r>
              <w:rPr>
                <w:rFonts w:hint="eastAsia"/>
                <w:color w:val="000000"/>
                <w:sz w:val="24"/>
              </w:rPr>
              <w:t>接入园区污水管网，进入攸州工业园污水处理厂深度处理</w:t>
            </w:r>
            <w:r>
              <w:rPr>
                <w:rFonts w:hint="eastAsia"/>
                <w:color w:val="000000"/>
                <w:sz w:val="24"/>
                <w:lang w:eastAsia="zh-CN"/>
              </w:rPr>
              <w:t>；</w:t>
            </w:r>
            <w:r>
              <w:rPr>
                <w:rFonts w:hint="eastAsia"/>
                <w:color w:val="000000"/>
                <w:sz w:val="24"/>
                <w:lang w:val="en-US" w:eastAsia="zh-CN"/>
              </w:rPr>
              <w:t>车间清洗废水和实验室废水经酸碱中和池处理后，回用于生产。</w:t>
            </w:r>
            <w:r>
              <w:rPr>
                <w:rFonts w:hint="eastAsia"/>
                <w:color w:val="000000"/>
                <w:sz w:val="24"/>
              </w:rPr>
              <w:t>废水产生情况见下表。</w:t>
            </w:r>
          </w:p>
          <w:p>
            <w:pPr>
              <w:pStyle w:val="31"/>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Times New Roman" w:hAnsi="Times New Roman" w:cs="Times New Roman"/>
                <w:b/>
                <w:bCs/>
              </w:rPr>
            </w:pPr>
            <w:r>
              <w:rPr>
                <w:rFonts w:hint="eastAsia" w:ascii="Times New Roman" w:hAnsi="Times New Roman" w:cs="Times New Roman"/>
                <w:b/>
                <w:bCs/>
              </w:rPr>
              <w:t>表4-8   废水产生量情况表</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3"/>
              <w:gridCol w:w="3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pct"/>
                  <w:vAlign w:val="center"/>
                </w:tcPr>
                <w:p>
                  <w:pPr>
                    <w:pStyle w:val="31"/>
                    <w:spacing w:before="48" w:beforeLines="20" w:line="288"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名称</w:t>
                  </w:r>
                </w:p>
              </w:tc>
              <w:tc>
                <w:tcPr>
                  <w:tcW w:w="2395" w:type="pct"/>
                  <w:vAlign w:val="center"/>
                </w:tcPr>
                <w:p>
                  <w:pPr>
                    <w:pStyle w:val="31"/>
                    <w:spacing w:before="48" w:beforeLines="20" w:line="288"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总废水量t/a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pct"/>
                  <w:vAlign w:val="center"/>
                </w:tcPr>
                <w:p>
                  <w:pPr>
                    <w:pStyle w:val="31"/>
                    <w:spacing w:before="48" w:beforeLines="20" w:line="288"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生活污水</w:t>
                  </w:r>
                </w:p>
              </w:tc>
              <w:tc>
                <w:tcPr>
                  <w:tcW w:w="2395" w:type="pct"/>
                  <w:vAlign w:val="center"/>
                </w:tcPr>
                <w:p>
                  <w:pPr>
                    <w:pStyle w:val="31"/>
                    <w:spacing w:before="48" w:beforeLines="20" w:line="288"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pct"/>
                  <w:vAlign w:val="center"/>
                </w:tcPr>
                <w:p>
                  <w:pPr>
                    <w:pStyle w:val="31"/>
                    <w:spacing w:before="48" w:beforeLines="20" w:line="288"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车间清洗废水</w:t>
                  </w:r>
                </w:p>
              </w:tc>
              <w:tc>
                <w:tcPr>
                  <w:tcW w:w="2395" w:type="pct"/>
                  <w:vAlign w:val="center"/>
                </w:tcPr>
                <w:p>
                  <w:pPr>
                    <w:pStyle w:val="31"/>
                    <w:spacing w:before="48" w:beforeLines="20" w:line="288"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4" w:type="pct"/>
                  <w:vAlign w:val="center"/>
                </w:tcPr>
                <w:p>
                  <w:pPr>
                    <w:pStyle w:val="31"/>
                    <w:spacing w:before="48" w:beforeLines="20" w:line="288"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实验室废水</w:t>
                  </w:r>
                </w:p>
              </w:tc>
              <w:tc>
                <w:tcPr>
                  <w:tcW w:w="2395" w:type="pct"/>
                  <w:vAlign w:val="center"/>
                </w:tcPr>
                <w:p>
                  <w:pPr>
                    <w:pStyle w:val="31"/>
                    <w:spacing w:before="48" w:beforeLines="20" w:line="288"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132</w:t>
                  </w:r>
                </w:p>
              </w:tc>
            </w:tr>
          </w:tbl>
          <w:p>
            <w:pPr>
              <w:pStyle w:val="83"/>
              <w:spacing w:before="120" w:after="120"/>
              <w:rPr>
                <w:sz w:val="24"/>
                <w:szCs w:val="24"/>
              </w:rPr>
            </w:pPr>
            <w:r>
              <w:rPr>
                <w:rFonts w:hint="eastAsia"/>
                <w:sz w:val="24"/>
                <w:szCs w:val="24"/>
              </w:rPr>
              <w:t>表4</w:t>
            </w:r>
            <w:r>
              <w:rPr>
                <w:sz w:val="24"/>
                <w:szCs w:val="24"/>
              </w:rPr>
              <w:t>-</w:t>
            </w:r>
            <w:r>
              <w:rPr>
                <w:rFonts w:hint="eastAsia"/>
                <w:sz w:val="24"/>
                <w:szCs w:val="24"/>
              </w:rPr>
              <w:t>11</w:t>
            </w:r>
            <w:r>
              <w:rPr>
                <w:sz w:val="24"/>
                <w:szCs w:val="24"/>
              </w:rPr>
              <w:t xml:space="preserve">  </w:t>
            </w:r>
            <w:r>
              <w:rPr>
                <w:rFonts w:hint="eastAsia"/>
                <w:sz w:val="24"/>
                <w:szCs w:val="24"/>
              </w:rPr>
              <w:t>项目废水处理措施</w:t>
            </w:r>
          </w:p>
          <w:tbl>
            <w:tblPr>
              <w:tblStyle w:val="2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24"/>
              <w:gridCol w:w="2163"/>
              <w:gridCol w:w="1125"/>
              <w:gridCol w:w="1112"/>
              <w:gridCol w:w="14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trPr>
              <w:tc>
                <w:tcPr>
                  <w:tcW w:w="2124" w:type="dxa"/>
                  <w:vAlign w:val="center"/>
                </w:tcPr>
                <w:p>
                  <w:pPr>
                    <w:pStyle w:val="50"/>
                    <w:spacing w:beforeLines="0" w:afterLines="0" w:line="240" w:lineRule="auto"/>
                    <w:rPr>
                      <w:szCs w:val="21"/>
                    </w:rPr>
                  </w:pPr>
                  <w:r>
                    <w:rPr>
                      <w:rFonts w:hint="eastAsia"/>
                      <w:szCs w:val="21"/>
                    </w:rPr>
                    <w:t>污染物名称</w:t>
                  </w:r>
                </w:p>
              </w:tc>
              <w:tc>
                <w:tcPr>
                  <w:tcW w:w="2163" w:type="dxa"/>
                  <w:vAlign w:val="center"/>
                </w:tcPr>
                <w:p>
                  <w:pPr>
                    <w:pStyle w:val="50"/>
                    <w:spacing w:beforeLines="0" w:afterLines="0" w:line="240" w:lineRule="auto"/>
                    <w:rPr>
                      <w:szCs w:val="21"/>
                    </w:rPr>
                  </w:pPr>
                  <w:r>
                    <w:rPr>
                      <w:rFonts w:hint="eastAsia"/>
                      <w:szCs w:val="21"/>
                    </w:rPr>
                    <w:t>处理工艺</w:t>
                  </w:r>
                </w:p>
              </w:tc>
              <w:tc>
                <w:tcPr>
                  <w:tcW w:w="1125" w:type="dxa"/>
                  <w:vAlign w:val="center"/>
                </w:tcPr>
                <w:p>
                  <w:pPr>
                    <w:pStyle w:val="50"/>
                    <w:spacing w:beforeLines="0" w:afterLines="0" w:line="240" w:lineRule="auto"/>
                    <w:rPr>
                      <w:szCs w:val="21"/>
                    </w:rPr>
                  </w:pPr>
                  <w:r>
                    <w:rPr>
                      <w:rFonts w:hint="eastAsia"/>
                      <w:szCs w:val="21"/>
                    </w:rPr>
                    <w:t>设计处理能力</w:t>
                  </w:r>
                </w:p>
              </w:tc>
              <w:tc>
                <w:tcPr>
                  <w:tcW w:w="1112" w:type="dxa"/>
                  <w:vAlign w:val="center"/>
                </w:tcPr>
                <w:p>
                  <w:pPr>
                    <w:pStyle w:val="50"/>
                    <w:spacing w:beforeLines="0" w:afterLines="0" w:line="240" w:lineRule="auto"/>
                    <w:rPr>
                      <w:szCs w:val="21"/>
                    </w:rPr>
                  </w:pPr>
                  <w:r>
                    <w:rPr>
                      <w:rFonts w:hint="eastAsia"/>
                      <w:szCs w:val="21"/>
                    </w:rPr>
                    <w:t>是否为可行技术</w:t>
                  </w:r>
                </w:p>
              </w:tc>
              <w:tc>
                <w:tcPr>
                  <w:tcW w:w="1402" w:type="dxa"/>
                  <w:vAlign w:val="center"/>
                </w:tcPr>
                <w:p>
                  <w:pPr>
                    <w:pStyle w:val="50"/>
                    <w:spacing w:beforeLines="0" w:afterLines="0" w:line="240" w:lineRule="auto"/>
                    <w:rPr>
                      <w:szCs w:val="21"/>
                    </w:rPr>
                  </w:pPr>
                  <w:r>
                    <w:rPr>
                      <w:rFonts w:hint="eastAsia"/>
                      <w:szCs w:val="21"/>
                    </w:rPr>
                    <w:t>排放口编号及名称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6" w:hRule="atLeast"/>
              </w:trPr>
              <w:tc>
                <w:tcPr>
                  <w:tcW w:w="2124" w:type="dxa"/>
                  <w:vAlign w:val="center"/>
                </w:tcPr>
                <w:p>
                  <w:pPr>
                    <w:pStyle w:val="2"/>
                    <w:spacing w:after="0"/>
                    <w:ind w:left="0" w:leftChars="0" w:firstLine="0"/>
                    <w:jc w:val="center"/>
                    <w:rPr>
                      <w:sz w:val="21"/>
                      <w:szCs w:val="21"/>
                    </w:rPr>
                  </w:pPr>
                  <w:r>
                    <w:rPr>
                      <w:rFonts w:hint="eastAsia"/>
                      <w:sz w:val="21"/>
                      <w:szCs w:val="21"/>
                    </w:rPr>
                    <w:t>生活废水</w:t>
                  </w:r>
                </w:p>
              </w:tc>
              <w:tc>
                <w:tcPr>
                  <w:tcW w:w="2163" w:type="dxa"/>
                  <w:vAlign w:val="center"/>
                </w:tcPr>
                <w:p>
                  <w:pPr>
                    <w:pStyle w:val="2"/>
                    <w:spacing w:after="0"/>
                    <w:ind w:left="0" w:leftChars="0" w:firstLine="0"/>
                    <w:jc w:val="center"/>
                    <w:rPr>
                      <w:sz w:val="21"/>
                      <w:szCs w:val="21"/>
                    </w:rPr>
                  </w:pPr>
                  <w:r>
                    <w:rPr>
                      <w:rFonts w:hint="eastAsia"/>
                      <w:sz w:val="21"/>
                      <w:szCs w:val="21"/>
                      <w:lang w:val="en-US" w:eastAsia="zh-CN"/>
                    </w:rPr>
                    <w:t>隔油池+</w:t>
                  </w:r>
                  <w:r>
                    <w:rPr>
                      <w:rFonts w:hint="eastAsia"/>
                      <w:sz w:val="21"/>
                      <w:szCs w:val="21"/>
                    </w:rPr>
                    <w:t>化粪池</w:t>
                  </w:r>
                </w:p>
              </w:tc>
              <w:tc>
                <w:tcPr>
                  <w:tcW w:w="1125" w:type="dxa"/>
                  <w:vAlign w:val="center"/>
                </w:tcPr>
                <w:p>
                  <w:pPr>
                    <w:pStyle w:val="2"/>
                    <w:spacing w:after="0"/>
                    <w:ind w:left="0" w:leftChars="0" w:firstLine="0"/>
                    <w:jc w:val="center"/>
                    <w:rPr>
                      <w:sz w:val="21"/>
                      <w:szCs w:val="21"/>
                    </w:rPr>
                  </w:pPr>
                  <w:r>
                    <w:rPr>
                      <w:rFonts w:hint="eastAsia"/>
                      <w:sz w:val="21"/>
                      <w:szCs w:val="21"/>
                    </w:rPr>
                    <w:t>/</w:t>
                  </w:r>
                </w:p>
              </w:tc>
              <w:tc>
                <w:tcPr>
                  <w:tcW w:w="1112" w:type="dxa"/>
                  <w:vAlign w:val="center"/>
                </w:tcPr>
                <w:p>
                  <w:pPr>
                    <w:pStyle w:val="2"/>
                    <w:spacing w:after="0"/>
                    <w:ind w:left="0" w:leftChars="0" w:firstLine="0"/>
                    <w:jc w:val="center"/>
                    <w:rPr>
                      <w:sz w:val="21"/>
                      <w:szCs w:val="21"/>
                    </w:rPr>
                  </w:pPr>
                  <w:r>
                    <w:rPr>
                      <w:rFonts w:hint="eastAsia"/>
                      <w:sz w:val="21"/>
                      <w:szCs w:val="21"/>
                    </w:rPr>
                    <w:t>是</w:t>
                  </w:r>
                </w:p>
              </w:tc>
              <w:tc>
                <w:tcPr>
                  <w:tcW w:w="1402" w:type="dxa"/>
                  <w:vAlign w:val="center"/>
                </w:tcPr>
                <w:p>
                  <w:pPr>
                    <w:pStyle w:val="2"/>
                    <w:spacing w:after="0"/>
                    <w:ind w:left="0" w:leftChars="0" w:firstLine="0"/>
                    <w:jc w:val="center"/>
                    <w:rPr>
                      <w:sz w:val="21"/>
                      <w:szCs w:val="21"/>
                      <w:highlight w:val="lightGray"/>
                    </w:rPr>
                  </w:pPr>
                  <w:r>
                    <w:rPr>
                      <w:rFonts w:hint="eastAsia"/>
                      <w:sz w:val="21"/>
                      <w:szCs w:val="21"/>
                    </w:rPr>
                    <w:t>废水排放总口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6" w:hRule="atLeast"/>
              </w:trPr>
              <w:tc>
                <w:tcPr>
                  <w:tcW w:w="2124" w:type="dxa"/>
                  <w:vAlign w:val="center"/>
                </w:tcPr>
                <w:p>
                  <w:pPr>
                    <w:pStyle w:val="2"/>
                    <w:spacing w:after="0"/>
                    <w:ind w:left="0" w:leftChars="0" w:firstLine="0"/>
                    <w:jc w:val="center"/>
                    <w:rPr>
                      <w:rFonts w:hint="default" w:eastAsia="宋体"/>
                      <w:sz w:val="21"/>
                      <w:szCs w:val="21"/>
                      <w:lang w:val="en-US" w:eastAsia="zh-CN"/>
                    </w:rPr>
                  </w:pPr>
                  <w:r>
                    <w:rPr>
                      <w:rFonts w:hint="eastAsia"/>
                      <w:sz w:val="21"/>
                      <w:szCs w:val="21"/>
                      <w:lang w:val="en-US" w:eastAsia="zh-CN"/>
                    </w:rPr>
                    <w:t>车间清洗废水、实验室废水</w:t>
                  </w:r>
                </w:p>
              </w:tc>
              <w:tc>
                <w:tcPr>
                  <w:tcW w:w="2163" w:type="dxa"/>
                  <w:vAlign w:val="center"/>
                </w:tcPr>
                <w:p>
                  <w:pPr>
                    <w:pStyle w:val="2"/>
                    <w:spacing w:after="0"/>
                    <w:ind w:left="0" w:leftChars="0" w:firstLine="0"/>
                    <w:jc w:val="center"/>
                    <w:rPr>
                      <w:rFonts w:hint="default" w:eastAsia="宋体"/>
                      <w:sz w:val="21"/>
                      <w:szCs w:val="21"/>
                      <w:lang w:val="en-US" w:eastAsia="zh-CN"/>
                    </w:rPr>
                  </w:pPr>
                  <w:r>
                    <w:rPr>
                      <w:rFonts w:hint="eastAsia"/>
                      <w:sz w:val="21"/>
                      <w:szCs w:val="21"/>
                      <w:lang w:val="en-US" w:eastAsia="zh-CN"/>
                    </w:rPr>
                    <w:t>酸碱中和池</w:t>
                  </w:r>
                </w:p>
              </w:tc>
              <w:tc>
                <w:tcPr>
                  <w:tcW w:w="1125" w:type="dxa"/>
                  <w:vAlign w:val="center"/>
                </w:tcPr>
                <w:p>
                  <w:pPr>
                    <w:pStyle w:val="2"/>
                    <w:spacing w:after="0"/>
                    <w:ind w:left="0" w:leftChars="0" w:firstLine="0"/>
                    <w:jc w:val="center"/>
                    <w:rPr>
                      <w:rFonts w:hint="default" w:eastAsia="宋体"/>
                      <w:sz w:val="21"/>
                      <w:szCs w:val="21"/>
                      <w:lang w:val="en-US" w:eastAsia="zh-CN"/>
                    </w:rPr>
                  </w:pPr>
                  <w:r>
                    <w:rPr>
                      <w:rFonts w:hint="eastAsia"/>
                      <w:sz w:val="21"/>
                      <w:szCs w:val="21"/>
                      <w:lang w:val="en-US" w:eastAsia="zh-CN"/>
                    </w:rPr>
                    <w:t>/</w:t>
                  </w:r>
                </w:p>
              </w:tc>
              <w:tc>
                <w:tcPr>
                  <w:tcW w:w="1112" w:type="dxa"/>
                  <w:vAlign w:val="center"/>
                </w:tcPr>
                <w:p>
                  <w:pPr>
                    <w:pStyle w:val="2"/>
                    <w:spacing w:after="0"/>
                    <w:ind w:left="0" w:leftChars="0" w:firstLine="0" w:firstLineChars="0"/>
                    <w:jc w:val="center"/>
                    <w:rPr>
                      <w:rFonts w:hint="eastAsia"/>
                      <w:sz w:val="21"/>
                      <w:szCs w:val="21"/>
                    </w:rPr>
                  </w:pPr>
                  <w:r>
                    <w:rPr>
                      <w:rFonts w:hint="eastAsia"/>
                      <w:sz w:val="21"/>
                      <w:szCs w:val="21"/>
                    </w:rPr>
                    <w:t>是</w:t>
                  </w:r>
                </w:p>
              </w:tc>
              <w:tc>
                <w:tcPr>
                  <w:tcW w:w="1402" w:type="dxa"/>
                  <w:vAlign w:val="center"/>
                </w:tcPr>
                <w:p>
                  <w:pPr>
                    <w:pStyle w:val="2"/>
                    <w:spacing w:after="0"/>
                    <w:ind w:left="0" w:leftChars="0" w:firstLine="0" w:firstLineChars="0"/>
                    <w:jc w:val="center"/>
                    <w:rPr>
                      <w:rFonts w:hint="default" w:eastAsia="宋体"/>
                      <w:sz w:val="21"/>
                      <w:szCs w:val="21"/>
                      <w:lang w:val="en-US" w:eastAsia="zh-CN"/>
                    </w:rPr>
                  </w:pPr>
                  <w:r>
                    <w:rPr>
                      <w:rFonts w:hint="eastAsia"/>
                      <w:sz w:val="21"/>
                      <w:szCs w:val="21"/>
                      <w:lang w:val="en-US" w:eastAsia="zh-CN"/>
                    </w:rPr>
                    <w:t>回用于生产</w:t>
                  </w:r>
                </w:p>
              </w:tc>
            </w:tr>
          </w:tbl>
          <w:p>
            <w:pPr>
              <w:spacing w:before="48" w:beforeLines="20" w:line="360" w:lineRule="auto"/>
              <w:jc w:val="center"/>
              <w:rPr>
                <w:b/>
                <w:bCs/>
                <w:color w:val="000000"/>
                <w:sz w:val="24"/>
                <w:highlight w:val="lightGray"/>
              </w:rPr>
            </w:pPr>
            <w:r>
              <w:rPr>
                <w:rFonts w:hint="eastAsia"/>
                <w:b/>
                <w:bCs/>
                <w:color w:val="000000"/>
                <w:sz w:val="24"/>
                <w:highlight w:val="none"/>
              </w:rPr>
              <w:t>表 4-9  水污染物产</w:t>
            </w:r>
            <w:r>
              <w:rPr>
                <w:rFonts w:hint="eastAsia"/>
                <w:b/>
                <w:bCs/>
                <w:color w:val="000000"/>
                <w:sz w:val="24"/>
                <w:highlight w:val="none"/>
                <w:lang w:val="en-US" w:eastAsia="zh-CN"/>
              </w:rPr>
              <w:t>排</w:t>
            </w:r>
            <w:r>
              <w:rPr>
                <w:rFonts w:hint="eastAsia"/>
                <w:b/>
                <w:bCs/>
                <w:color w:val="000000"/>
                <w:sz w:val="24"/>
                <w:highlight w:val="none"/>
              </w:rPr>
              <w:t>情况</w:t>
            </w:r>
          </w:p>
          <w:tbl>
            <w:tblPr>
              <w:tblStyle w:val="23"/>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40"/>
              <w:gridCol w:w="1103"/>
              <w:gridCol w:w="1197"/>
              <w:gridCol w:w="1151"/>
              <w:gridCol w:w="1162"/>
              <w:gridCol w:w="1170"/>
              <w:gridCol w:w="1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trPr>
              <w:tc>
                <w:tcPr>
                  <w:tcW w:w="719" w:type="pct"/>
                  <w:vMerge w:val="restart"/>
                  <w:vAlign w:val="center"/>
                </w:tcPr>
                <w:p>
                  <w:pPr>
                    <w:pStyle w:val="50"/>
                    <w:spacing w:before="24" w:after="24"/>
                  </w:pPr>
                  <w:r>
                    <w:rPr>
                      <w:rFonts w:hint="eastAsia"/>
                    </w:rPr>
                    <w:t>污染物名称</w:t>
                  </w:r>
                </w:p>
              </w:tc>
              <w:tc>
                <w:tcPr>
                  <w:tcW w:w="2177" w:type="pct"/>
                  <w:gridSpan w:val="3"/>
                  <w:tcBorders>
                    <w:right w:val="single" w:color="auto" w:sz="4" w:space="0"/>
                  </w:tcBorders>
                  <w:vAlign w:val="center"/>
                </w:tcPr>
                <w:p>
                  <w:pPr>
                    <w:pStyle w:val="50"/>
                    <w:spacing w:before="24" w:after="24"/>
                  </w:pPr>
                  <w:r>
                    <w:rPr>
                      <w:rFonts w:hint="eastAsia"/>
                    </w:rPr>
                    <w:t>污染物产生量</w:t>
                  </w:r>
                </w:p>
              </w:tc>
              <w:tc>
                <w:tcPr>
                  <w:tcW w:w="1471" w:type="pct"/>
                  <w:gridSpan w:val="2"/>
                  <w:tcBorders>
                    <w:left w:val="single" w:color="auto" w:sz="4" w:space="0"/>
                  </w:tcBorders>
                  <w:vAlign w:val="center"/>
                </w:tcPr>
                <w:p>
                  <w:pPr>
                    <w:pStyle w:val="50"/>
                    <w:spacing w:before="24" w:after="24"/>
                    <w:rPr>
                      <w:rFonts w:hint="eastAsia"/>
                    </w:rPr>
                  </w:pPr>
                  <w:r>
                    <w:rPr>
                      <w:rFonts w:hint="eastAsia"/>
                    </w:rPr>
                    <w:t>污染物</w:t>
                  </w:r>
                  <w:r>
                    <w:rPr>
                      <w:rFonts w:hint="eastAsia"/>
                      <w:lang w:val="en-US" w:eastAsia="zh-CN"/>
                    </w:rPr>
                    <w:t>排放</w:t>
                  </w:r>
                  <w:r>
                    <w:rPr>
                      <w:rFonts w:hint="eastAsia"/>
                    </w:rPr>
                    <w:t>量</w:t>
                  </w:r>
                </w:p>
              </w:tc>
              <w:tc>
                <w:tcPr>
                  <w:tcW w:w="631" w:type="pct"/>
                  <w:vMerge w:val="restart"/>
                  <w:vAlign w:val="center"/>
                </w:tcPr>
                <w:p>
                  <w:pPr>
                    <w:pStyle w:val="50"/>
                    <w:spacing w:before="24" w:after="24"/>
                  </w:pPr>
                  <w:r>
                    <w:rPr>
                      <w:rFonts w:hint="eastAsia"/>
                    </w:rPr>
                    <w:t>处理设施名称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719" w:type="pct"/>
                  <w:vMerge w:val="continue"/>
                  <w:vAlign w:val="center"/>
                </w:tcPr>
                <w:p>
                  <w:pPr>
                    <w:jc w:val="center"/>
                  </w:pPr>
                </w:p>
              </w:tc>
              <w:tc>
                <w:tcPr>
                  <w:tcW w:w="696" w:type="pct"/>
                  <w:vAlign w:val="center"/>
                </w:tcPr>
                <w:p>
                  <w:pPr>
                    <w:pStyle w:val="50"/>
                    <w:spacing w:before="24" w:after="24"/>
                  </w:pPr>
                  <w:r>
                    <w:rPr>
                      <w:rFonts w:hint="eastAsia"/>
                    </w:rPr>
                    <w:t>污染物名称</w:t>
                  </w:r>
                </w:p>
              </w:tc>
              <w:tc>
                <w:tcPr>
                  <w:tcW w:w="755" w:type="pct"/>
                  <w:vAlign w:val="center"/>
                </w:tcPr>
                <w:p>
                  <w:pPr>
                    <w:pStyle w:val="50"/>
                    <w:spacing w:before="24" w:after="24"/>
                    <w:rPr>
                      <w:rFonts w:ascii="Times New Roman"/>
                    </w:rPr>
                  </w:pPr>
                  <w:r>
                    <w:rPr>
                      <w:rFonts w:hint="eastAsia" w:ascii="Times New Roman"/>
                    </w:rPr>
                    <w:t>产生浓度mg/</w:t>
                  </w:r>
                  <w:r>
                    <w:rPr>
                      <w:rFonts w:ascii="Times New Roman"/>
                    </w:rPr>
                    <w:t>L</w:t>
                  </w:r>
                </w:p>
              </w:tc>
              <w:tc>
                <w:tcPr>
                  <w:tcW w:w="726" w:type="pct"/>
                  <w:vAlign w:val="center"/>
                </w:tcPr>
                <w:p>
                  <w:pPr>
                    <w:pStyle w:val="50"/>
                    <w:spacing w:before="24" w:after="24"/>
                    <w:rPr>
                      <w:rFonts w:ascii="Times New Roman"/>
                    </w:rPr>
                  </w:pPr>
                  <w:r>
                    <w:rPr>
                      <w:rFonts w:hint="eastAsia" w:ascii="Times New Roman"/>
                      <w:lang w:val="en-US" w:eastAsia="zh-CN"/>
                    </w:rPr>
                    <w:t>产生</w:t>
                  </w:r>
                  <w:r>
                    <w:rPr>
                      <w:rFonts w:hint="eastAsia" w:ascii="Times New Roman"/>
                    </w:rPr>
                    <w:t>量t/a</w:t>
                  </w:r>
                </w:p>
              </w:tc>
              <w:tc>
                <w:tcPr>
                  <w:tcW w:w="733" w:type="pct"/>
                  <w:vAlign w:val="center"/>
                </w:tcPr>
                <w:p>
                  <w:pPr>
                    <w:pStyle w:val="50"/>
                    <w:spacing w:before="24" w:after="24"/>
                    <w:rPr>
                      <w:rFonts w:ascii="Times New Roman"/>
                    </w:rPr>
                  </w:pPr>
                  <w:r>
                    <w:rPr>
                      <w:rFonts w:hint="eastAsia" w:ascii="Times New Roman"/>
                      <w:lang w:val="en-US" w:eastAsia="zh-CN"/>
                    </w:rPr>
                    <w:t>排放</w:t>
                  </w:r>
                  <w:r>
                    <w:rPr>
                      <w:rFonts w:hint="eastAsia" w:ascii="Times New Roman"/>
                    </w:rPr>
                    <w:t>浓度mg/</w:t>
                  </w:r>
                  <w:r>
                    <w:rPr>
                      <w:rFonts w:ascii="Times New Roman"/>
                    </w:rPr>
                    <w:t>L</w:t>
                  </w:r>
                </w:p>
              </w:tc>
              <w:tc>
                <w:tcPr>
                  <w:tcW w:w="738" w:type="pct"/>
                  <w:vAlign w:val="center"/>
                </w:tcPr>
                <w:p>
                  <w:pPr>
                    <w:pStyle w:val="50"/>
                    <w:spacing w:before="24" w:after="24"/>
                    <w:rPr>
                      <w:rFonts w:ascii="Times New Roman"/>
                    </w:rPr>
                  </w:pPr>
                  <w:r>
                    <w:rPr>
                      <w:rFonts w:hint="eastAsia" w:ascii="Times New Roman"/>
                      <w:lang w:val="en-US" w:eastAsia="zh-CN"/>
                    </w:rPr>
                    <w:t>排放</w:t>
                  </w:r>
                  <w:r>
                    <w:rPr>
                      <w:rFonts w:hint="eastAsia" w:ascii="Times New Roman"/>
                    </w:rPr>
                    <w:t>量t/a</w:t>
                  </w:r>
                </w:p>
              </w:tc>
              <w:tc>
                <w:tcPr>
                  <w:tcW w:w="631" w:type="pct"/>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trPr>
              <w:tc>
                <w:tcPr>
                  <w:tcW w:w="719" w:type="pct"/>
                  <w:vMerge w:val="restart"/>
                  <w:vAlign w:val="center"/>
                </w:tcPr>
                <w:p>
                  <w:pPr>
                    <w:jc w:val="center"/>
                  </w:pPr>
                  <w:r>
                    <w:rPr>
                      <w:rFonts w:hint="eastAsia"/>
                    </w:rPr>
                    <w:t>生活废水</w:t>
                  </w:r>
                  <w:r>
                    <w:rPr>
                      <w:rFonts w:hint="eastAsia"/>
                      <w:lang w:val="en-US" w:eastAsia="zh-CN"/>
                    </w:rPr>
                    <w:t>422.4</w:t>
                  </w:r>
                  <w:r>
                    <w:rPr>
                      <w:rFonts w:hint="eastAsia"/>
                    </w:rPr>
                    <w:t>t/a</w:t>
                  </w:r>
                </w:p>
              </w:tc>
              <w:tc>
                <w:tcPr>
                  <w:tcW w:w="696" w:type="pct"/>
                  <w:vAlign w:val="center"/>
                </w:tcPr>
                <w:p>
                  <w:pPr>
                    <w:jc w:val="center"/>
                  </w:pPr>
                  <w:r>
                    <w:t>COD</w:t>
                  </w:r>
                </w:p>
              </w:tc>
              <w:tc>
                <w:tcPr>
                  <w:tcW w:w="755" w:type="pct"/>
                  <w:vAlign w:val="center"/>
                </w:tcPr>
                <w:p>
                  <w:pPr>
                    <w:jc w:val="center"/>
                  </w:pPr>
                  <w:r>
                    <w:t>300</w:t>
                  </w:r>
                </w:p>
              </w:tc>
              <w:tc>
                <w:tcPr>
                  <w:tcW w:w="726" w:type="pct"/>
                  <w:vAlign w:val="center"/>
                </w:tcPr>
                <w:p>
                  <w:pPr>
                    <w:jc w:val="center"/>
                    <w:rPr>
                      <w:rFonts w:hint="default" w:eastAsia="宋体"/>
                      <w:lang w:val="en-US" w:eastAsia="zh-CN"/>
                    </w:rPr>
                  </w:pPr>
                  <w:r>
                    <w:rPr>
                      <w:rFonts w:hint="eastAsia"/>
                      <w:lang w:val="en-US" w:eastAsia="zh-CN"/>
                    </w:rPr>
                    <w:t>0.1267</w:t>
                  </w:r>
                </w:p>
              </w:tc>
              <w:tc>
                <w:tcPr>
                  <w:tcW w:w="733" w:type="pct"/>
                  <w:vAlign w:val="center"/>
                </w:tcPr>
                <w:p>
                  <w:pPr>
                    <w:jc w:val="center"/>
                    <w:rPr>
                      <w:rFonts w:hint="default" w:eastAsia="宋体"/>
                      <w:lang w:val="en-US" w:eastAsia="zh-CN"/>
                    </w:rPr>
                  </w:pPr>
                  <w:r>
                    <w:rPr>
                      <w:rFonts w:hint="eastAsia"/>
                      <w:lang w:val="en-US" w:eastAsia="zh-CN"/>
                    </w:rPr>
                    <w:t>90</w:t>
                  </w:r>
                </w:p>
              </w:tc>
              <w:tc>
                <w:tcPr>
                  <w:tcW w:w="738" w:type="pct"/>
                  <w:vAlign w:val="center"/>
                </w:tcPr>
                <w:p>
                  <w:pPr>
                    <w:jc w:val="center"/>
                    <w:rPr>
                      <w:rFonts w:hint="default" w:eastAsia="宋体"/>
                      <w:lang w:val="en-US" w:eastAsia="zh-CN"/>
                    </w:rPr>
                  </w:pPr>
                  <w:r>
                    <w:rPr>
                      <w:rFonts w:hint="eastAsia"/>
                      <w:lang w:val="en-US" w:eastAsia="zh-CN"/>
                    </w:rPr>
                    <w:t>0.0380</w:t>
                  </w:r>
                </w:p>
              </w:tc>
              <w:tc>
                <w:tcPr>
                  <w:tcW w:w="631" w:type="pct"/>
                  <w:vMerge w:val="restart"/>
                  <w:vAlign w:val="center"/>
                </w:tcPr>
                <w:p>
                  <w:pPr>
                    <w:jc w:val="center"/>
                  </w:pPr>
                  <w:r>
                    <w:rPr>
                      <w:rFonts w:hint="eastAsia"/>
                      <w:szCs w:val="21"/>
                      <w:lang w:val="en-US" w:eastAsia="zh-CN"/>
                    </w:rPr>
                    <w:t>隔油池+</w:t>
                  </w:r>
                  <w:r>
                    <w:rPr>
                      <w:rFonts w:hint="eastAsia"/>
                      <w:szCs w:val="21"/>
                    </w:rPr>
                    <w:t>化粪池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trPr>
              <w:tc>
                <w:tcPr>
                  <w:tcW w:w="719" w:type="pct"/>
                  <w:vMerge w:val="continue"/>
                  <w:vAlign w:val="center"/>
                </w:tcPr>
                <w:p>
                  <w:pPr>
                    <w:jc w:val="center"/>
                  </w:pPr>
                </w:p>
              </w:tc>
              <w:tc>
                <w:tcPr>
                  <w:tcW w:w="696" w:type="pct"/>
                  <w:vAlign w:val="center"/>
                </w:tcPr>
                <w:p>
                  <w:pPr>
                    <w:jc w:val="center"/>
                  </w:pPr>
                  <w:r>
                    <w:t>BOD</w:t>
                  </w:r>
                  <w:r>
                    <w:rPr>
                      <w:vertAlign w:val="subscript"/>
                    </w:rPr>
                    <w:t>5</w:t>
                  </w:r>
                </w:p>
              </w:tc>
              <w:tc>
                <w:tcPr>
                  <w:tcW w:w="755" w:type="pct"/>
                  <w:vAlign w:val="center"/>
                </w:tcPr>
                <w:p>
                  <w:pPr>
                    <w:jc w:val="center"/>
                    <w:rPr>
                      <w:rFonts w:hint="default" w:eastAsia="宋体"/>
                      <w:lang w:val="en-US" w:eastAsia="zh-CN"/>
                    </w:rPr>
                  </w:pPr>
                  <w:r>
                    <w:rPr>
                      <w:rFonts w:hint="eastAsia"/>
                      <w:lang w:val="en-US" w:eastAsia="zh-CN"/>
                    </w:rPr>
                    <w:t>200</w:t>
                  </w:r>
                </w:p>
              </w:tc>
              <w:tc>
                <w:tcPr>
                  <w:tcW w:w="726" w:type="pct"/>
                  <w:vAlign w:val="center"/>
                </w:tcPr>
                <w:p>
                  <w:pPr>
                    <w:jc w:val="center"/>
                    <w:rPr>
                      <w:rFonts w:hint="default" w:eastAsia="宋体"/>
                      <w:lang w:val="en-US" w:eastAsia="zh-CN"/>
                    </w:rPr>
                  </w:pPr>
                  <w:r>
                    <w:rPr>
                      <w:rFonts w:hint="eastAsia"/>
                      <w:lang w:val="en-US" w:eastAsia="zh-CN"/>
                    </w:rPr>
                    <w:t>0.0845</w:t>
                  </w:r>
                </w:p>
              </w:tc>
              <w:tc>
                <w:tcPr>
                  <w:tcW w:w="733" w:type="pct"/>
                  <w:vAlign w:val="center"/>
                </w:tcPr>
                <w:p>
                  <w:pPr>
                    <w:jc w:val="center"/>
                    <w:rPr>
                      <w:rFonts w:hint="default" w:eastAsia="宋体"/>
                      <w:lang w:val="en-US" w:eastAsia="zh-CN"/>
                    </w:rPr>
                  </w:pPr>
                  <w:r>
                    <w:rPr>
                      <w:rFonts w:hint="eastAsia"/>
                      <w:lang w:val="en-US" w:eastAsia="zh-CN"/>
                    </w:rPr>
                    <w:t>50</w:t>
                  </w:r>
                </w:p>
              </w:tc>
              <w:tc>
                <w:tcPr>
                  <w:tcW w:w="738" w:type="pct"/>
                  <w:vAlign w:val="center"/>
                </w:tcPr>
                <w:p>
                  <w:pPr>
                    <w:jc w:val="center"/>
                    <w:rPr>
                      <w:rFonts w:hint="default" w:eastAsia="宋体"/>
                      <w:lang w:val="en-US" w:eastAsia="zh-CN"/>
                    </w:rPr>
                  </w:pPr>
                  <w:r>
                    <w:rPr>
                      <w:rFonts w:hint="eastAsia"/>
                      <w:lang w:val="en-US" w:eastAsia="zh-CN"/>
                    </w:rPr>
                    <w:t>0.0211</w:t>
                  </w:r>
                </w:p>
              </w:tc>
              <w:tc>
                <w:tcPr>
                  <w:tcW w:w="631" w:type="pct"/>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trPr>
              <w:tc>
                <w:tcPr>
                  <w:tcW w:w="719" w:type="pct"/>
                  <w:vMerge w:val="continue"/>
                  <w:vAlign w:val="center"/>
                </w:tcPr>
                <w:p>
                  <w:pPr>
                    <w:jc w:val="center"/>
                  </w:pPr>
                </w:p>
              </w:tc>
              <w:tc>
                <w:tcPr>
                  <w:tcW w:w="696" w:type="pct"/>
                  <w:vAlign w:val="center"/>
                </w:tcPr>
                <w:p>
                  <w:pPr>
                    <w:jc w:val="center"/>
                  </w:pPr>
                  <w:r>
                    <w:rPr>
                      <w:rFonts w:hint="eastAsia"/>
                    </w:rPr>
                    <w:t>N</w:t>
                  </w:r>
                  <w:r>
                    <w:t>H</w:t>
                  </w:r>
                  <w:r>
                    <w:rPr>
                      <w:vertAlign w:val="subscript"/>
                    </w:rPr>
                    <w:t>3</w:t>
                  </w:r>
                  <w:r>
                    <w:t>-N</w:t>
                  </w:r>
                </w:p>
              </w:tc>
              <w:tc>
                <w:tcPr>
                  <w:tcW w:w="755" w:type="pct"/>
                  <w:vAlign w:val="center"/>
                </w:tcPr>
                <w:p>
                  <w:pPr>
                    <w:jc w:val="center"/>
                    <w:rPr>
                      <w:rFonts w:hint="default" w:eastAsia="宋体"/>
                      <w:lang w:val="en-US" w:eastAsia="zh-CN"/>
                    </w:rPr>
                  </w:pPr>
                  <w:r>
                    <w:rPr>
                      <w:rFonts w:hint="eastAsia"/>
                      <w:lang w:val="en-US" w:eastAsia="zh-CN"/>
                    </w:rPr>
                    <w:t>25</w:t>
                  </w:r>
                </w:p>
              </w:tc>
              <w:tc>
                <w:tcPr>
                  <w:tcW w:w="726" w:type="pct"/>
                  <w:vAlign w:val="center"/>
                </w:tcPr>
                <w:p>
                  <w:pPr>
                    <w:jc w:val="center"/>
                    <w:rPr>
                      <w:rFonts w:hint="default" w:eastAsia="宋体"/>
                      <w:lang w:val="en-US" w:eastAsia="zh-CN"/>
                    </w:rPr>
                  </w:pPr>
                  <w:r>
                    <w:rPr>
                      <w:rFonts w:hint="eastAsia"/>
                      <w:lang w:val="en-US" w:eastAsia="zh-CN"/>
                    </w:rPr>
                    <w:t>0.0106</w:t>
                  </w:r>
                </w:p>
              </w:tc>
              <w:tc>
                <w:tcPr>
                  <w:tcW w:w="733" w:type="pct"/>
                  <w:vAlign w:val="center"/>
                </w:tcPr>
                <w:p>
                  <w:pPr>
                    <w:jc w:val="center"/>
                    <w:rPr>
                      <w:rFonts w:hint="default" w:eastAsia="宋体"/>
                      <w:lang w:val="en-US" w:eastAsia="zh-CN"/>
                    </w:rPr>
                  </w:pPr>
                  <w:r>
                    <w:rPr>
                      <w:rFonts w:hint="eastAsia"/>
                      <w:lang w:val="en-US" w:eastAsia="zh-CN"/>
                    </w:rPr>
                    <w:t>15</w:t>
                  </w:r>
                </w:p>
              </w:tc>
              <w:tc>
                <w:tcPr>
                  <w:tcW w:w="738" w:type="pct"/>
                  <w:vAlign w:val="center"/>
                </w:tcPr>
                <w:p>
                  <w:pPr>
                    <w:jc w:val="center"/>
                    <w:rPr>
                      <w:rFonts w:hint="default" w:eastAsia="宋体"/>
                      <w:lang w:val="en-US" w:eastAsia="zh-CN"/>
                    </w:rPr>
                  </w:pPr>
                  <w:r>
                    <w:rPr>
                      <w:rFonts w:hint="eastAsia"/>
                      <w:lang w:val="en-US" w:eastAsia="zh-CN"/>
                    </w:rPr>
                    <w:t>0.0106</w:t>
                  </w:r>
                </w:p>
              </w:tc>
              <w:tc>
                <w:tcPr>
                  <w:tcW w:w="631" w:type="pct"/>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719" w:type="pct"/>
                  <w:vMerge w:val="continue"/>
                  <w:vAlign w:val="center"/>
                </w:tcPr>
                <w:p>
                  <w:pPr>
                    <w:jc w:val="center"/>
                  </w:pPr>
                </w:p>
              </w:tc>
              <w:tc>
                <w:tcPr>
                  <w:tcW w:w="696" w:type="pct"/>
                  <w:vAlign w:val="center"/>
                </w:tcPr>
                <w:p>
                  <w:pPr>
                    <w:jc w:val="center"/>
                  </w:pPr>
                  <w:r>
                    <w:t>SS</w:t>
                  </w:r>
                </w:p>
              </w:tc>
              <w:tc>
                <w:tcPr>
                  <w:tcW w:w="755" w:type="pct"/>
                  <w:vAlign w:val="center"/>
                </w:tcPr>
                <w:p>
                  <w:pPr>
                    <w:jc w:val="center"/>
                  </w:pPr>
                  <w:r>
                    <w:rPr>
                      <w:rFonts w:hint="eastAsia"/>
                    </w:rPr>
                    <w:t>120</w:t>
                  </w:r>
                </w:p>
              </w:tc>
              <w:tc>
                <w:tcPr>
                  <w:tcW w:w="726" w:type="pct"/>
                  <w:vAlign w:val="center"/>
                </w:tcPr>
                <w:p>
                  <w:pPr>
                    <w:jc w:val="center"/>
                    <w:rPr>
                      <w:rFonts w:hint="default" w:eastAsia="宋体"/>
                      <w:lang w:val="en-US" w:eastAsia="zh-CN"/>
                    </w:rPr>
                  </w:pPr>
                  <w:r>
                    <w:rPr>
                      <w:rFonts w:hint="eastAsia"/>
                      <w:lang w:val="en-US" w:eastAsia="zh-CN"/>
                    </w:rPr>
                    <w:t>0.0507</w:t>
                  </w:r>
                </w:p>
              </w:tc>
              <w:tc>
                <w:tcPr>
                  <w:tcW w:w="733" w:type="pct"/>
                  <w:vAlign w:val="center"/>
                </w:tcPr>
                <w:p>
                  <w:pPr>
                    <w:jc w:val="center"/>
                    <w:rPr>
                      <w:rFonts w:hint="default" w:eastAsia="宋体"/>
                      <w:lang w:val="en-US" w:eastAsia="zh-CN"/>
                    </w:rPr>
                  </w:pPr>
                  <w:r>
                    <w:rPr>
                      <w:rFonts w:hint="eastAsia"/>
                      <w:lang w:val="en-US" w:eastAsia="zh-CN"/>
                    </w:rPr>
                    <w:t>50</w:t>
                  </w:r>
                </w:p>
              </w:tc>
              <w:tc>
                <w:tcPr>
                  <w:tcW w:w="738" w:type="pct"/>
                  <w:vAlign w:val="center"/>
                </w:tcPr>
                <w:p>
                  <w:pPr>
                    <w:jc w:val="center"/>
                    <w:rPr>
                      <w:rFonts w:hint="default" w:eastAsia="宋体"/>
                      <w:lang w:val="en-US" w:eastAsia="zh-CN"/>
                    </w:rPr>
                  </w:pPr>
                  <w:r>
                    <w:rPr>
                      <w:rFonts w:hint="eastAsia"/>
                      <w:lang w:val="en-US" w:eastAsia="zh-CN"/>
                    </w:rPr>
                    <w:t>0.0211</w:t>
                  </w:r>
                </w:p>
              </w:tc>
              <w:tc>
                <w:tcPr>
                  <w:tcW w:w="631" w:type="pct"/>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719" w:type="pct"/>
                  <w:vMerge w:val="continue"/>
                  <w:vAlign w:val="center"/>
                </w:tcPr>
                <w:p>
                  <w:pPr>
                    <w:jc w:val="center"/>
                  </w:pPr>
                </w:p>
              </w:tc>
              <w:tc>
                <w:tcPr>
                  <w:tcW w:w="696" w:type="pct"/>
                  <w:vAlign w:val="center"/>
                </w:tcPr>
                <w:p>
                  <w:pPr>
                    <w:jc w:val="center"/>
                    <w:rPr>
                      <w:rFonts w:hint="default" w:eastAsia="宋体"/>
                      <w:lang w:val="en-US" w:eastAsia="zh-CN"/>
                    </w:rPr>
                  </w:pPr>
                  <w:r>
                    <w:rPr>
                      <w:rFonts w:hint="eastAsia"/>
                      <w:lang w:val="en-US" w:eastAsia="zh-CN"/>
                    </w:rPr>
                    <w:t>TP</w:t>
                  </w:r>
                </w:p>
              </w:tc>
              <w:tc>
                <w:tcPr>
                  <w:tcW w:w="755" w:type="pct"/>
                  <w:vAlign w:val="center"/>
                </w:tcPr>
                <w:p>
                  <w:pPr>
                    <w:jc w:val="center"/>
                    <w:rPr>
                      <w:rFonts w:hint="eastAsia" w:eastAsia="宋体"/>
                      <w:lang w:val="en-US" w:eastAsia="zh-CN"/>
                    </w:rPr>
                  </w:pPr>
                  <w:r>
                    <w:rPr>
                      <w:rFonts w:hint="eastAsia"/>
                      <w:lang w:val="en-US" w:eastAsia="zh-CN"/>
                    </w:rPr>
                    <w:t>5</w:t>
                  </w:r>
                </w:p>
              </w:tc>
              <w:tc>
                <w:tcPr>
                  <w:tcW w:w="726" w:type="pct"/>
                  <w:vAlign w:val="center"/>
                </w:tcPr>
                <w:p>
                  <w:pPr>
                    <w:spacing w:before="72" w:beforeLines="30"/>
                    <w:jc w:val="center"/>
                    <w:rPr>
                      <w:rFonts w:hint="default" w:eastAsia="宋体"/>
                      <w:lang w:val="en-US" w:eastAsia="zh-CN"/>
                    </w:rPr>
                  </w:pPr>
                  <w:r>
                    <w:rPr>
                      <w:rFonts w:hint="eastAsia"/>
                      <w:lang w:val="en-US" w:eastAsia="zh-CN"/>
                    </w:rPr>
                    <w:t>0.0021</w:t>
                  </w:r>
                </w:p>
              </w:tc>
              <w:tc>
                <w:tcPr>
                  <w:tcW w:w="733" w:type="pct"/>
                  <w:vAlign w:val="center"/>
                </w:tcPr>
                <w:p>
                  <w:pPr>
                    <w:spacing w:before="72" w:beforeLines="30"/>
                    <w:jc w:val="center"/>
                    <w:rPr>
                      <w:rFonts w:hint="default" w:eastAsia="宋体"/>
                      <w:lang w:val="en-US" w:eastAsia="zh-CN"/>
                    </w:rPr>
                  </w:pPr>
                  <w:r>
                    <w:rPr>
                      <w:rFonts w:hint="eastAsia"/>
                      <w:lang w:val="en-US" w:eastAsia="zh-CN"/>
                    </w:rPr>
                    <w:t>5</w:t>
                  </w:r>
                </w:p>
              </w:tc>
              <w:tc>
                <w:tcPr>
                  <w:tcW w:w="738" w:type="pct"/>
                  <w:vAlign w:val="center"/>
                </w:tcPr>
                <w:p>
                  <w:pPr>
                    <w:spacing w:before="72" w:beforeLines="30"/>
                    <w:jc w:val="center"/>
                    <w:rPr>
                      <w:rFonts w:hint="default" w:eastAsia="宋体"/>
                      <w:lang w:val="en-US" w:eastAsia="zh-CN"/>
                    </w:rPr>
                  </w:pPr>
                  <w:r>
                    <w:rPr>
                      <w:rFonts w:hint="eastAsia"/>
                      <w:lang w:val="en-US" w:eastAsia="zh-CN"/>
                    </w:rPr>
                    <w:t>0.0021</w:t>
                  </w:r>
                </w:p>
              </w:tc>
              <w:tc>
                <w:tcPr>
                  <w:tcW w:w="631" w:type="pct"/>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719" w:type="pct"/>
                  <w:vMerge w:val="continue"/>
                  <w:vAlign w:val="center"/>
                </w:tcPr>
                <w:p>
                  <w:pPr>
                    <w:jc w:val="center"/>
                  </w:pPr>
                </w:p>
              </w:tc>
              <w:tc>
                <w:tcPr>
                  <w:tcW w:w="696" w:type="pct"/>
                  <w:vAlign w:val="center"/>
                </w:tcPr>
                <w:p>
                  <w:pPr>
                    <w:jc w:val="center"/>
                    <w:rPr>
                      <w:rFonts w:hint="default"/>
                      <w:lang w:val="en-US" w:eastAsia="zh-CN"/>
                    </w:rPr>
                  </w:pPr>
                  <w:r>
                    <w:rPr>
                      <w:rFonts w:hint="eastAsia"/>
                      <w:lang w:val="en-US" w:eastAsia="zh-CN"/>
                    </w:rPr>
                    <w:t>动植物油</w:t>
                  </w:r>
                </w:p>
              </w:tc>
              <w:tc>
                <w:tcPr>
                  <w:tcW w:w="755" w:type="pct"/>
                  <w:vAlign w:val="center"/>
                </w:tcPr>
                <w:p>
                  <w:pPr>
                    <w:jc w:val="center"/>
                    <w:rPr>
                      <w:rFonts w:hint="default"/>
                      <w:lang w:val="en-US" w:eastAsia="zh-CN"/>
                    </w:rPr>
                  </w:pPr>
                  <w:r>
                    <w:rPr>
                      <w:rFonts w:hint="eastAsia"/>
                      <w:lang w:val="en-US" w:eastAsia="zh-CN"/>
                    </w:rPr>
                    <w:t>30</w:t>
                  </w:r>
                </w:p>
              </w:tc>
              <w:tc>
                <w:tcPr>
                  <w:tcW w:w="726" w:type="pct"/>
                  <w:vAlign w:val="center"/>
                </w:tcPr>
                <w:p>
                  <w:pPr>
                    <w:spacing w:before="72" w:beforeLines="30"/>
                    <w:jc w:val="center"/>
                    <w:rPr>
                      <w:rFonts w:hint="default"/>
                      <w:lang w:val="en-US" w:eastAsia="zh-CN"/>
                    </w:rPr>
                  </w:pPr>
                  <w:r>
                    <w:rPr>
                      <w:rFonts w:hint="eastAsia"/>
                      <w:lang w:val="en-US" w:eastAsia="zh-CN"/>
                    </w:rPr>
                    <w:t>0.0127</w:t>
                  </w:r>
                </w:p>
              </w:tc>
              <w:tc>
                <w:tcPr>
                  <w:tcW w:w="733" w:type="pct"/>
                  <w:vAlign w:val="center"/>
                </w:tcPr>
                <w:p>
                  <w:pPr>
                    <w:spacing w:before="72" w:beforeLines="30"/>
                    <w:jc w:val="center"/>
                    <w:rPr>
                      <w:rFonts w:hint="default"/>
                      <w:lang w:val="en-US" w:eastAsia="zh-CN"/>
                    </w:rPr>
                  </w:pPr>
                  <w:r>
                    <w:rPr>
                      <w:rFonts w:hint="eastAsia"/>
                      <w:lang w:val="en-US" w:eastAsia="zh-CN"/>
                    </w:rPr>
                    <w:t>2</w:t>
                  </w:r>
                </w:p>
              </w:tc>
              <w:tc>
                <w:tcPr>
                  <w:tcW w:w="738" w:type="pct"/>
                  <w:vAlign w:val="center"/>
                </w:tcPr>
                <w:p>
                  <w:pPr>
                    <w:spacing w:before="72" w:beforeLines="30"/>
                    <w:jc w:val="center"/>
                    <w:rPr>
                      <w:rFonts w:hint="default"/>
                      <w:lang w:val="en-US" w:eastAsia="zh-CN"/>
                    </w:rPr>
                  </w:pPr>
                  <w:r>
                    <w:rPr>
                      <w:rFonts w:hint="eastAsia"/>
                      <w:lang w:val="en-US" w:eastAsia="zh-CN"/>
                    </w:rPr>
                    <w:t>0.0008</w:t>
                  </w:r>
                </w:p>
              </w:tc>
              <w:tc>
                <w:tcPr>
                  <w:tcW w:w="631" w:type="pct"/>
                  <w:vMerge w:val="continue"/>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2" w:hRule="atLeast"/>
              </w:trPr>
              <w:tc>
                <w:tcPr>
                  <w:tcW w:w="719" w:type="pct"/>
                  <w:vMerge w:val="restart"/>
                  <w:vAlign w:val="center"/>
                </w:tcPr>
                <w:p>
                  <w:pPr>
                    <w:jc w:val="center"/>
                    <w:rPr>
                      <w:rFonts w:hint="default" w:eastAsia="宋体"/>
                      <w:lang w:val="en-US" w:eastAsia="zh-CN"/>
                    </w:rPr>
                  </w:pPr>
                  <w:r>
                    <w:rPr>
                      <w:rFonts w:hint="eastAsia"/>
                      <w:lang w:val="en-US" w:eastAsia="zh-CN"/>
                    </w:rPr>
                    <w:t>车间清洗废水、实验室废水194.7t/a</w:t>
                  </w:r>
                </w:p>
              </w:tc>
              <w:tc>
                <w:tcPr>
                  <w:tcW w:w="696" w:type="pct"/>
                  <w:vAlign w:val="center"/>
                </w:tcPr>
                <w:p>
                  <w:pPr>
                    <w:jc w:val="center"/>
                    <w:rPr>
                      <w:rFonts w:hint="default"/>
                      <w:lang w:val="en-US" w:eastAsia="zh-CN"/>
                    </w:rPr>
                  </w:pPr>
                  <w:r>
                    <w:rPr>
                      <w:rFonts w:hint="eastAsia"/>
                      <w:lang w:val="en-US" w:eastAsia="zh-CN"/>
                    </w:rPr>
                    <w:t>COD</w:t>
                  </w:r>
                </w:p>
              </w:tc>
              <w:tc>
                <w:tcPr>
                  <w:tcW w:w="755" w:type="pct"/>
                  <w:vAlign w:val="center"/>
                </w:tcPr>
                <w:p>
                  <w:pPr>
                    <w:jc w:val="center"/>
                    <w:rPr>
                      <w:rFonts w:hint="default"/>
                      <w:lang w:val="en-US" w:eastAsia="zh-CN"/>
                    </w:rPr>
                  </w:pPr>
                  <w:r>
                    <w:rPr>
                      <w:rFonts w:hint="eastAsia"/>
                      <w:lang w:val="en-US" w:eastAsia="zh-CN"/>
                    </w:rPr>
                    <w:t>80</w:t>
                  </w:r>
                </w:p>
              </w:tc>
              <w:tc>
                <w:tcPr>
                  <w:tcW w:w="726" w:type="pct"/>
                  <w:vAlign w:val="center"/>
                </w:tcPr>
                <w:p>
                  <w:pPr>
                    <w:spacing w:before="72" w:beforeLines="30"/>
                    <w:jc w:val="center"/>
                    <w:rPr>
                      <w:rFonts w:hint="default"/>
                      <w:lang w:val="en-US" w:eastAsia="zh-CN"/>
                    </w:rPr>
                  </w:pPr>
                  <w:r>
                    <w:rPr>
                      <w:rFonts w:hint="eastAsia"/>
                      <w:lang w:val="en-US" w:eastAsia="zh-CN"/>
                    </w:rPr>
                    <w:t>0.0156</w:t>
                  </w:r>
                </w:p>
              </w:tc>
              <w:tc>
                <w:tcPr>
                  <w:tcW w:w="733" w:type="pct"/>
                  <w:vAlign w:val="center"/>
                </w:tcPr>
                <w:p>
                  <w:pPr>
                    <w:spacing w:before="72" w:beforeLines="30"/>
                    <w:jc w:val="center"/>
                    <w:rPr>
                      <w:rFonts w:hint="default"/>
                      <w:lang w:val="en-US" w:eastAsia="zh-CN"/>
                    </w:rPr>
                  </w:pPr>
                  <w:r>
                    <w:rPr>
                      <w:rFonts w:hint="eastAsia"/>
                      <w:lang w:val="en-US" w:eastAsia="zh-CN"/>
                    </w:rPr>
                    <w:t>60</w:t>
                  </w:r>
                </w:p>
              </w:tc>
              <w:tc>
                <w:tcPr>
                  <w:tcW w:w="738" w:type="pct"/>
                  <w:vAlign w:val="center"/>
                </w:tcPr>
                <w:p>
                  <w:pPr>
                    <w:spacing w:before="72" w:beforeLines="30"/>
                    <w:jc w:val="center"/>
                    <w:rPr>
                      <w:rFonts w:hint="default"/>
                      <w:lang w:val="en-US" w:eastAsia="zh-CN"/>
                    </w:rPr>
                  </w:pPr>
                  <w:r>
                    <w:rPr>
                      <w:rFonts w:hint="eastAsia"/>
                      <w:lang w:val="en-US" w:eastAsia="zh-CN"/>
                    </w:rPr>
                    <w:t>0.0117</w:t>
                  </w:r>
                </w:p>
              </w:tc>
              <w:tc>
                <w:tcPr>
                  <w:tcW w:w="631" w:type="pct"/>
                  <w:vMerge w:val="restart"/>
                  <w:vAlign w:val="center"/>
                </w:tcPr>
                <w:p>
                  <w:pPr>
                    <w:jc w:val="center"/>
                    <w:rPr>
                      <w:rFonts w:hint="default" w:eastAsia="宋体"/>
                      <w:lang w:val="en-US" w:eastAsia="zh-CN"/>
                    </w:rPr>
                  </w:pPr>
                  <w:r>
                    <w:rPr>
                      <w:rFonts w:hint="eastAsia"/>
                      <w:lang w:val="en-US" w:eastAsia="zh-CN"/>
                    </w:rPr>
                    <w:t>酸碱中和池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719" w:type="pct"/>
                  <w:vMerge w:val="continue"/>
                  <w:vAlign w:val="center"/>
                </w:tcPr>
                <w:p>
                  <w:pPr>
                    <w:jc w:val="center"/>
                  </w:pPr>
                </w:p>
              </w:tc>
              <w:tc>
                <w:tcPr>
                  <w:tcW w:w="696" w:type="pct"/>
                  <w:vAlign w:val="center"/>
                </w:tcPr>
                <w:p>
                  <w:pPr>
                    <w:jc w:val="center"/>
                    <w:rPr>
                      <w:rFonts w:hint="default"/>
                      <w:lang w:val="en-US" w:eastAsia="zh-CN"/>
                    </w:rPr>
                  </w:pPr>
                  <w:r>
                    <w:rPr>
                      <w:rFonts w:hint="eastAsia"/>
                      <w:lang w:val="en-US" w:eastAsia="zh-CN"/>
                    </w:rPr>
                    <w:t>SS</w:t>
                  </w:r>
                </w:p>
              </w:tc>
              <w:tc>
                <w:tcPr>
                  <w:tcW w:w="755" w:type="pct"/>
                  <w:vAlign w:val="center"/>
                </w:tcPr>
                <w:p>
                  <w:pPr>
                    <w:jc w:val="center"/>
                    <w:rPr>
                      <w:rFonts w:hint="default"/>
                      <w:lang w:val="en-US" w:eastAsia="zh-CN"/>
                    </w:rPr>
                  </w:pPr>
                  <w:r>
                    <w:rPr>
                      <w:rFonts w:hint="eastAsia"/>
                      <w:lang w:val="en-US" w:eastAsia="zh-CN"/>
                    </w:rPr>
                    <w:t>200</w:t>
                  </w:r>
                </w:p>
              </w:tc>
              <w:tc>
                <w:tcPr>
                  <w:tcW w:w="726" w:type="pct"/>
                  <w:vAlign w:val="center"/>
                </w:tcPr>
                <w:p>
                  <w:pPr>
                    <w:spacing w:before="72" w:beforeLines="30"/>
                    <w:jc w:val="center"/>
                    <w:rPr>
                      <w:rFonts w:hint="default"/>
                      <w:lang w:val="en-US" w:eastAsia="zh-CN"/>
                    </w:rPr>
                  </w:pPr>
                  <w:r>
                    <w:rPr>
                      <w:rFonts w:hint="eastAsia"/>
                      <w:lang w:val="en-US" w:eastAsia="zh-CN"/>
                    </w:rPr>
                    <w:t>0.0389</w:t>
                  </w:r>
                </w:p>
              </w:tc>
              <w:tc>
                <w:tcPr>
                  <w:tcW w:w="733" w:type="pct"/>
                  <w:vAlign w:val="center"/>
                </w:tcPr>
                <w:p>
                  <w:pPr>
                    <w:spacing w:before="72" w:beforeLines="30"/>
                    <w:jc w:val="center"/>
                    <w:rPr>
                      <w:rFonts w:hint="default"/>
                      <w:lang w:val="en-US" w:eastAsia="zh-CN"/>
                    </w:rPr>
                  </w:pPr>
                  <w:r>
                    <w:rPr>
                      <w:rFonts w:hint="eastAsia"/>
                      <w:lang w:val="en-US" w:eastAsia="zh-CN"/>
                    </w:rPr>
                    <w:t>180</w:t>
                  </w:r>
                </w:p>
              </w:tc>
              <w:tc>
                <w:tcPr>
                  <w:tcW w:w="738" w:type="pct"/>
                  <w:vAlign w:val="center"/>
                </w:tcPr>
                <w:p>
                  <w:pPr>
                    <w:spacing w:before="72" w:beforeLines="30"/>
                    <w:jc w:val="center"/>
                    <w:rPr>
                      <w:rFonts w:hint="default"/>
                      <w:lang w:val="en-US" w:eastAsia="zh-CN"/>
                    </w:rPr>
                  </w:pPr>
                  <w:r>
                    <w:rPr>
                      <w:rFonts w:hint="eastAsia"/>
                      <w:lang w:val="en-US" w:eastAsia="zh-CN"/>
                    </w:rPr>
                    <w:t>0.0350</w:t>
                  </w:r>
                </w:p>
              </w:tc>
              <w:tc>
                <w:tcPr>
                  <w:tcW w:w="631" w:type="pct"/>
                  <w:vMerge w:val="continue"/>
                  <w:vAlign w:val="center"/>
                </w:tcPr>
                <w:p>
                  <w:pPr>
                    <w:jc w:val="cente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color w:val="000000"/>
                <w:sz w:val="24"/>
              </w:rPr>
              <w:t>本项目废水经预处理达到《污水综合排放标准》（GB8978-1996）表4中的三级标准及</w:t>
            </w:r>
            <w:r>
              <w:rPr>
                <w:rFonts w:hint="eastAsia"/>
                <w:color w:val="000000"/>
                <w:sz w:val="24"/>
              </w:rPr>
              <w:t>攸州工业园</w:t>
            </w:r>
            <w:r>
              <w:rPr>
                <w:color w:val="000000"/>
                <w:sz w:val="24"/>
              </w:rPr>
              <w:t>污水处理厂接纳标准两者较严值，</w:t>
            </w:r>
            <w:r>
              <w:rPr>
                <w:rFonts w:hint="eastAsia"/>
                <w:color w:val="000000"/>
                <w:sz w:val="24"/>
              </w:rPr>
              <w:t>攸州工业园</w:t>
            </w:r>
            <w:r>
              <w:rPr>
                <w:color w:val="000000"/>
                <w:sz w:val="24"/>
              </w:rPr>
              <w:t>污水处理厂出水水质标准为《城镇污水处理厂污染物排放标准》（GB18918-2002）一级A标准。</w:t>
            </w:r>
          </w:p>
          <w:p>
            <w:pPr>
              <w:spacing w:line="360" w:lineRule="auto"/>
              <w:ind w:firstLine="480" w:firstLineChars="200"/>
              <w:rPr>
                <w:b/>
                <w:bCs/>
                <w:sz w:val="24"/>
              </w:rPr>
            </w:pPr>
            <w:r>
              <w:rPr>
                <w:rFonts w:hint="eastAsia"/>
                <w:b/>
                <w:bCs/>
                <w:sz w:val="24"/>
              </w:rPr>
              <w:t>4.2.2废水排放和监测要求</w:t>
            </w:r>
          </w:p>
          <w:p>
            <w:pPr>
              <w:pStyle w:val="2"/>
              <w:spacing w:after="0" w:line="360" w:lineRule="auto"/>
              <w:ind w:left="0" w:leftChars="0" w:firstLine="480" w:firstLineChars="200"/>
              <w:rPr>
                <w:szCs w:val="24"/>
              </w:rPr>
            </w:pPr>
            <w:r>
              <w:rPr>
                <w:rFonts w:hint="eastAsia"/>
                <w:szCs w:val="24"/>
                <w:lang w:bidi="ar"/>
              </w:rPr>
              <w:t>项目根据《排污单位自行监测技术指南总则》（HJ819-2017）</w:t>
            </w:r>
            <w:r>
              <w:rPr>
                <w:rFonts w:hint="eastAsia"/>
                <w:szCs w:val="24"/>
                <w:lang w:val="en-US" w:eastAsia="zh-CN" w:bidi="ar"/>
              </w:rPr>
              <w:t>和</w:t>
            </w:r>
            <w:r>
              <w:rPr>
                <w:rFonts w:hint="eastAsia" w:cs="Times New Roman"/>
                <w:color w:val="000000"/>
                <w:sz w:val="24"/>
                <w:szCs w:val="24"/>
                <w:highlight w:val="none"/>
                <w:u w:val="none"/>
                <w:lang w:val="en-US" w:eastAsia="zh-CN"/>
              </w:rPr>
              <w:t>《排污单位自行监测技术指南 磷肥、钾肥、复混肥料、有机肥料和微生物肥料》（HJ 1088—2020）</w:t>
            </w:r>
            <w:r>
              <w:rPr>
                <w:rFonts w:hint="eastAsia"/>
                <w:szCs w:val="24"/>
                <w:lang w:bidi="ar"/>
              </w:rPr>
              <w:t>，制定废水自行监测计划，见下表：</w:t>
            </w:r>
          </w:p>
          <w:p>
            <w:pPr>
              <w:pStyle w:val="83"/>
              <w:spacing w:before="0" w:beforeLines="0" w:after="0" w:afterLines="0" w:line="360" w:lineRule="auto"/>
              <w:rPr>
                <w:sz w:val="24"/>
                <w:szCs w:val="24"/>
              </w:rPr>
            </w:pPr>
            <w:r>
              <w:rPr>
                <w:rFonts w:hint="eastAsia"/>
                <w:sz w:val="24"/>
                <w:szCs w:val="24"/>
              </w:rPr>
              <w:t>表4</w:t>
            </w:r>
            <w:r>
              <w:rPr>
                <w:sz w:val="24"/>
                <w:szCs w:val="24"/>
              </w:rPr>
              <w:t>-1</w:t>
            </w:r>
            <w:r>
              <w:rPr>
                <w:rFonts w:hint="eastAsia"/>
                <w:sz w:val="24"/>
                <w:szCs w:val="24"/>
              </w:rPr>
              <w:t>3</w:t>
            </w:r>
            <w:r>
              <w:rPr>
                <w:sz w:val="24"/>
                <w:szCs w:val="24"/>
              </w:rPr>
              <w:t xml:space="preserve">  </w:t>
            </w:r>
            <w:r>
              <w:rPr>
                <w:rFonts w:hint="eastAsia"/>
                <w:sz w:val="24"/>
                <w:szCs w:val="24"/>
              </w:rPr>
              <w:t>项目废水排放口基本情况</w:t>
            </w:r>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86"/>
              <w:gridCol w:w="1013"/>
              <w:gridCol w:w="1537"/>
              <w:gridCol w:w="1053"/>
              <w:gridCol w:w="1408"/>
              <w:gridCol w:w="852"/>
              <w:gridCol w:w="7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1" w:type="pct"/>
                  <w:vAlign w:val="center"/>
                </w:tcPr>
                <w:p>
                  <w:pPr>
                    <w:pStyle w:val="50"/>
                    <w:spacing w:before="24" w:after="24"/>
                  </w:pPr>
                  <w:r>
                    <w:rPr>
                      <w:rFonts w:hint="eastAsia"/>
                    </w:rPr>
                    <w:t>排放口编号及名称</w:t>
                  </w:r>
                </w:p>
              </w:tc>
              <w:tc>
                <w:tcPr>
                  <w:tcW w:w="639" w:type="pct"/>
                  <w:vAlign w:val="center"/>
                </w:tcPr>
                <w:p>
                  <w:pPr>
                    <w:pStyle w:val="50"/>
                    <w:spacing w:before="24" w:after="24"/>
                  </w:pPr>
                  <w:r>
                    <w:rPr>
                      <w:rFonts w:hint="eastAsia"/>
                    </w:rPr>
                    <w:t>排放口类型</w:t>
                  </w:r>
                </w:p>
              </w:tc>
              <w:tc>
                <w:tcPr>
                  <w:tcW w:w="969" w:type="pct"/>
                  <w:vAlign w:val="center"/>
                </w:tcPr>
                <w:p>
                  <w:pPr>
                    <w:pStyle w:val="50"/>
                    <w:spacing w:before="24" w:after="24"/>
                  </w:pPr>
                  <w:r>
                    <w:rPr>
                      <w:rFonts w:hint="eastAsia"/>
                    </w:rPr>
                    <w:t>排放去向</w:t>
                  </w:r>
                </w:p>
              </w:tc>
              <w:tc>
                <w:tcPr>
                  <w:tcW w:w="664" w:type="pct"/>
                  <w:vAlign w:val="center"/>
                </w:tcPr>
                <w:p>
                  <w:pPr>
                    <w:pStyle w:val="50"/>
                    <w:spacing w:before="24" w:after="24"/>
                  </w:pPr>
                  <w:r>
                    <w:rPr>
                      <w:rFonts w:hint="eastAsia"/>
                    </w:rPr>
                    <w:t>排放规律</w:t>
                  </w:r>
                </w:p>
              </w:tc>
              <w:tc>
                <w:tcPr>
                  <w:tcW w:w="888" w:type="pct"/>
                  <w:vAlign w:val="center"/>
                </w:tcPr>
                <w:p>
                  <w:pPr>
                    <w:pStyle w:val="50"/>
                    <w:spacing w:before="24" w:after="24"/>
                  </w:pPr>
                  <w:r>
                    <w:rPr>
                      <w:rFonts w:hint="eastAsia"/>
                    </w:rPr>
                    <w:t>污染物</w:t>
                  </w:r>
                </w:p>
              </w:tc>
              <w:tc>
                <w:tcPr>
                  <w:tcW w:w="537" w:type="pct"/>
                  <w:vAlign w:val="center"/>
                </w:tcPr>
                <w:p>
                  <w:pPr>
                    <w:pStyle w:val="50"/>
                    <w:spacing w:before="24" w:after="24"/>
                  </w:pPr>
                  <w:r>
                    <w:rPr>
                      <w:rFonts w:hint="eastAsia"/>
                    </w:rPr>
                    <w:t>监测点位</w:t>
                  </w:r>
                </w:p>
              </w:tc>
              <w:tc>
                <w:tcPr>
                  <w:tcW w:w="490" w:type="pct"/>
                  <w:vAlign w:val="center"/>
                </w:tcPr>
                <w:p>
                  <w:pPr>
                    <w:pStyle w:val="50"/>
                    <w:spacing w:before="24" w:after="24"/>
                  </w:pPr>
                  <w:r>
                    <w:rPr>
                      <w:rFonts w:hint="eastAsia"/>
                    </w:rPr>
                    <w:t>监测频次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1" w:type="pct"/>
                  <w:vAlign w:val="center"/>
                </w:tcPr>
                <w:p>
                  <w:pPr>
                    <w:jc w:val="center"/>
                  </w:pPr>
                  <w:r>
                    <w:rPr>
                      <w:rFonts w:hint="eastAsia"/>
                      <w:szCs w:val="21"/>
                    </w:rPr>
                    <w:t>废水排放口DW001</w:t>
                  </w:r>
                </w:p>
              </w:tc>
              <w:tc>
                <w:tcPr>
                  <w:tcW w:w="639" w:type="pct"/>
                  <w:vAlign w:val="center"/>
                </w:tcPr>
                <w:p>
                  <w:pPr>
                    <w:jc w:val="center"/>
                  </w:pPr>
                  <w:r>
                    <w:rPr>
                      <w:rFonts w:hint="eastAsia"/>
                    </w:rPr>
                    <w:t>一般排放口</w:t>
                  </w:r>
                </w:p>
              </w:tc>
              <w:tc>
                <w:tcPr>
                  <w:tcW w:w="969" w:type="pct"/>
                  <w:vAlign w:val="center"/>
                </w:tcPr>
                <w:p>
                  <w:pPr>
                    <w:jc w:val="center"/>
                  </w:pPr>
                  <w:r>
                    <w:rPr>
                      <w:rFonts w:hint="eastAsia"/>
                    </w:rPr>
                    <w:t>园区化粪池处理后，经管网进入攸州工业园污水处理厂处理</w:t>
                  </w:r>
                </w:p>
              </w:tc>
              <w:tc>
                <w:tcPr>
                  <w:tcW w:w="664" w:type="pct"/>
                  <w:vAlign w:val="center"/>
                </w:tcPr>
                <w:p>
                  <w:pPr>
                    <w:jc w:val="center"/>
                  </w:pPr>
                  <w:r>
                    <w:t>不规律间断排放</w:t>
                  </w:r>
                </w:p>
              </w:tc>
              <w:tc>
                <w:tcPr>
                  <w:tcW w:w="888" w:type="pct"/>
                  <w:vAlign w:val="center"/>
                </w:tcPr>
                <w:p>
                  <w:pPr>
                    <w:jc w:val="center"/>
                  </w:pPr>
                  <w:r>
                    <w:t>COD</w:t>
                  </w:r>
                  <w:r>
                    <w:rPr>
                      <w:rFonts w:hint="eastAsia"/>
                    </w:rPr>
                    <w:t>、</w:t>
                  </w:r>
                  <w:r>
                    <w:t>BOD</w:t>
                  </w:r>
                  <w:r>
                    <w:rPr>
                      <w:vertAlign w:val="subscript"/>
                    </w:rPr>
                    <w:t>5</w:t>
                  </w:r>
                  <w:r>
                    <w:rPr>
                      <w:rFonts w:hint="eastAsia"/>
                    </w:rPr>
                    <w:t>、</w:t>
                  </w:r>
                </w:p>
                <w:p>
                  <w:pPr>
                    <w:jc w:val="center"/>
                  </w:pPr>
                  <w:r>
                    <w:t>NH</w:t>
                  </w:r>
                  <w:r>
                    <w:rPr>
                      <w:vertAlign w:val="subscript"/>
                    </w:rPr>
                    <w:t>3</w:t>
                  </w:r>
                  <w:r>
                    <w:t>-N</w:t>
                  </w:r>
                  <w:r>
                    <w:rPr>
                      <w:rFonts w:hint="eastAsia"/>
                    </w:rPr>
                    <w:t>、</w:t>
                  </w:r>
                </w:p>
                <w:p>
                  <w:pPr>
                    <w:jc w:val="center"/>
                  </w:pPr>
                  <w:r>
                    <w:t>SS</w:t>
                  </w:r>
                </w:p>
              </w:tc>
              <w:tc>
                <w:tcPr>
                  <w:tcW w:w="537" w:type="pct"/>
                  <w:vAlign w:val="center"/>
                </w:tcPr>
                <w:p>
                  <w:pPr>
                    <w:jc w:val="center"/>
                  </w:pPr>
                  <w:r>
                    <w:rPr>
                      <w:rFonts w:hint="eastAsia"/>
                    </w:rPr>
                    <w:t>废水排放口</w:t>
                  </w:r>
                </w:p>
              </w:tc>
              <w:tc>
                <w:tcPr>
                  <w:tcW w:w="490" w:type="pct"/>
                  <w:vAlign w:val="center"/>
                </w:tcPr>
                <w:p>
                  <w:pPr>
                    <w:jc w:val="center"/>
                  </w:pPr>
                  <w:r>
                    <w:rPr>
                      <w:rFonts w:hint="eastAsia"/>
                      <w:lang w:val="en-US" w:eastAsia="zh-CN"/>
                    </w:rPr>
                    <w:t>季度</w:t>
                  </w:r>
                  <w:r>
                    <w:rPr>
                      <w:rFonts w:hint="eastAsia"/>
                    </w:rPr>
                    <w:t>/次</w:t>
                  </w:r>
                </w:p>
              </w:tc>
            </w:tr>
          </w:tbl>
          <w:p>
            <w:pPr>
              <w:spacing w:before="120" w:beforeLines="50" w:line="360" w:lineRule="auto"/>
              <w:ind w:firstLine="480" w:firstLineChars="200"/>
              <w:rPr>
                <w:b/>
                <w:bCs/>
                <w:color w:val="000000"/>
                <w:sz w:val="24"/>
              </w:rPr>
            </w:pPr>
            <w:r>
              <w:rPr>
                <w:rFonts w:hint="eastAsia"/>
                <w:b/>
                <w:bCs/>
                <w:color w:val="000000"/>
                <w:sz w:val="24"/>
              </w:rPr>
              <w:t>4.2.3</w:t>
            </w:r>
            <w:r>
              <w:rPr>
                <w:b/>
                <w:bCs/>
                <w:color w:val="000000"/>
                <w:sz w:val="24"/>
              </w:rPr>
              <w:t>依托集中污水处理厂的可行性分析</w:t>
            </w:r>
          </w:p>
          <w:p>
            <w:pPr>
              <w:spacing w:line="360" w:lineRule="auto"/>
              <w:ind w:firstLine="480" w:firstLineChars="200"/>
              <w:rPr>
                <w:color w:val="000000"/>
                <w:sz w:val="24"/>
              </w:rPr>
            </w:pPr>
            <w:r>
              <w:rPr>
                <w:color w:val="000000"/>
                <w:sz w:val="24"/>
              </w:rPr>
              <w:t>攸州工业园独立设置园区污水处理厂，将工业园废水纳入园区排污管网系统，经园区污水处理厂集中处理达标后排放。攸州工业园污水处理厂位于攸州工业园西南角（攸县联星街道办事处龙湖社区）</w:t>
            </w:r>
            <w:r>
              <w:rPr>
                <w:rFonts w:hint="eastAsia"/>
                <w:color w:val="000000"/>
                <w:sz w:val="24"/>
              </w:rPr>
              <w:t>。</w:t>
            </w:r>
            <w:r>
              <w:rPr>
                <w:color w:val="000000"/>
                <w:sz w:val="24"/>
              </w:rPr>
              <w:t>一期建设规模</w:t>
            </w:r>
            <w:r>
              <w:rPr>
                <w:rFonts w:hint="eastAsia"/>
                <w:color w:val="000000"/>
                <w:sz w:val="24"/>
                <w:lang w:val="en-US" w:eastAsia="zh-CN"/>
              </w:rPr>
              <w:t>0.5</w:t>
            </w:r>
            <w:r>
              <w:rPr>
                <w:color w:val="000000"/>
                <w:sz w:val="24"/>
              </w:rPr>
              <w:t>万m</w:t>
            </w:r>
            <w:r>
              <w:rPr>
                <w:color w:val="000000"/>
                <w:sz w:val="24"/>
                <w:vertAlign w:val="superscript"/>
              </w:rPr>
              <w:t>3</w:t>
            </w:r>
            <w:r>
              <w:rPr>
                <w:color w:val="000000"/>
                <w:sz w:val="24"/>
              </w:rPr>
              <w:t>/d</w:t>
            </w:r>
            <w:r>
              <w:rPr>
                <w:rFonts w:hint="eastAsia"/>
                <w:color w:val="000000"/>
                <w:sz w:val="24"/>
              </w:rPr>
              <w:t>，</w:t>
            </w:r>
            <w:r>
              <w:rPr>
                <w:color w:val="000000"/>
                <w:sz w:val="24"/>
              </w:rPr>
              <w:t>纳污范围主要是攸州工业园兴旺路以西（包含兴旺以东、兴业路以西、攸衡路以南、新城路以北的区域）的生活污水与工业废水。处理工艺采用铁炭池+反应絮凝沉淀池+A</w:t>
            </w:r>
            <w:r>
              <w:rPr>
                <w:color w:val="000000"/>
                <w:sz w:val="24"/>
                <w:vertAlign w:val="superscript"/>
              </w:rPr>
              <w:t>2</w:t>
            </w:r>
            <w:r>
              <w:rPr>
                <w:color w:val="000000"/>
                <w:sz w:val="24"/>
              </w:rPr>
              <w:t>/O 氧化沟工艺+芬顿塔+砂滤池工艺，处理后尾水通过1.5km左右的排污管汇入洣水，可达到《城镇污水处理厂污染物排放标准》（GB18918-2002）中一级A标准要求，目前园区污水处理厂已建成且投入运行。</w:t>
            </w:r>
          </w:p>
          <w:p>
            <w:pPr>
              <w:spacing w:line="360" w:lineRule="auto"/>
              <w:ind w:firstLine="480" w:firstLineChars="200"/>
              <w:rPr>
                <w:color w:val="000000"/>
                <w:sz w:val="24"/>
              </w:rPr>
            </w:pPr>
            <w:r>
              <w:rPr>
                <w:color w:val="000000"/>
                <w:sz w:val="24"/>
              </w:rPr>
              <w:t>本项目污水产生量为</w:t>
            </w:r>
            <w:r>
              <w:rPr>
                <w:rFonts w:hint="eastAsia"/>
                <w:color w:val="000000"/>
                <w:sz w:val="24"/>
                <w:lang w:val="en-US" w:eastAsia="zh-CN"/>
              </w:rPr>
              <w:t>9.12</w:t>
            </w:r>
            <w:r>
              <w:rPr>
                <w:color w:val="000000"/>
                <w:sz w:val="24"/>
              </w:rPr>
              <w:t>m</w:t>
            </w:r>
            <w:r>
              <w:rPr>
                <w:color w:val="000000"/>
                <w:sz w:val="24"/>
                <w:vertAlign w:val="superscript"/>
              </w:rPr>
              <w:t>3</w:t>
            </w:r>
            <w:r>
              <w:rPr>
                <w:color w:val="000000"/>
                <w:sz w:val="24"/>
              </w:rPr>
              <w:t>/d，占攸州工业园污水处理厂处理规模的0.</w:t>
            </w:r>
            <w:r>
              <w:rPr>
                <w:rFonts w:hint="eastAsia"/>
                <w:color w:val="000000"/>
                <w:sz w:val="24"/>
                <w:lang w:val="en-US" w:eastAsia="zh-CN"/>
              </w:rPr>
              <w:t>09</w:t>
            </w:r>
            <w:r>
              <w:rPr>
                <w:color w:val="000000"/>
                <w:sz w:val="24"/>
              </w:rPr>
              <w:t>%，对攸州工业园污水处理厂的运行负荷不会造成较大影响，故本项目</w:t>
            </w:r>
          </w:p>
          <w:p>
            <w:pPr>
              <w:spacing w:line="360" w:lineRule="auto"/>
              <w:rPr>
                <w:color w:val="000000"/>
                <w:sz w:val="24"/>
              </w:rPr>
            </w:pPr>
            <w:r>
              <w:rPr>
                <w:color w:val="000000"/>
                <w:sz w:val="24"/>
              </w:rPr>
              <w:t>产生的废水进入攸州工业园污水处理厂处理是可行的。</w:t>
            </w:r>
          </w:p>
          <w:p>
            <w:pPr>
              <w:pStyle w:val="6"/>
              <w:ind w:firstLine="482"/>
            </w:pPr>
            <w:r>
              <w:rPr>
                <w:rFonts w:hint="eastAsia"/>
              </w:rPr>
              <w:t>4.3噪声</w:t>
            </w:r>
          </w:p>
          <w:p>
            <w:pPr>
              <w:spacing w:line="360" w:lineRule="auto"/>
              <w:ind w:firstLine="480" w:firstLineChars="200"/>
              <w:rPr>
                <w:b/>
                <w:bCs/>
                <w:color w:val="000000"/>
                <w:sz w:val="24"/>
              </w:rPr>
            </w:pPr>
            <w:r>
              <w:rPr>
                <w:rFonts w:hint="eastAsia"/>
                <w:b/>
                <w:bCs/>
                <w:color w:val="000000"/>
                <w:sz w:val="24"/>
              </w:rPr>
              <w:t>4.3.1噪声源强分析</w:t>
            </w:r>
          </w:p>
          <w:p>
            <w:pPr>
              <w:pStyle w:val="16"/>
              <w:spacing w:line="360" w:lineRule="auto"/>
              <w:ind w:firstLine="480" w:firstLineChars="200"/>
              <w:rPr>
                <w:sz w:val="24"/>
                <w:szCs w:val="24"/>
              </w:rPr>
            </w:pPr>
            <w:r>
              <w:rPr>
                <w:rFonts w:hint="eastAsia"/>
                <w:sz w:val="24"/>
                <w:szCs w:val="24"/>
              </w:rPr>
              <w:t>本项目主要噪声来自设备运行噪声，其噪声源强为80~95dB(A)，通过采取上述基础减震、隔声、选用低噪声设备、距离衰减等措施后，噪声影响能得到有效控制，项目所在地厂界外监测点噪声值能满足《工业企业厂界环境噪声排放标准》（GB12348-2008）中的3类标准（昼间65dB（A），夜间55dB（A））。</w:t>
            </w:r>
            <w:r>
              <w:rPr>
                <w:sz w:val="24"/>
                <w:szCs w:val="24"/>
              </w:rPr>
              <w:t>主要设备的噪声源强</w:t>
            </w:r>
            <w:r>
              <w:rPr>
                <w:rFonts w:hint="eastAsia"/>
                <w:sz w:val="24"/>
                <w:szCs w:val="24"/>
              </w:rPr>
              <w:t>及治理措施</w:t>
            </w:r>
            <w:r>
              <w:rPr>
                <w:sz w:val="24"/>
                <w:szCs w:val="24"/>
              </w:rPr>
              <w:t>见表</w:t>
            </w:r>
            <w:r>
              <w:rPr>
                <w:rFonts w:hint="eastAsia"/>
                <w:sz w:val="24"/>
                <w:szCs w:val="24"/>
              </w:rPr>
              <w:t>4-14</w:t>
            </w:r>
            <w:r>
              <w:rPr>
                <w:sz w:val="24"/>
                <w:szCs w:val="24"/>
              </w:rPr>
              <w:t>。</w:t>
            </w:r>
          </w:p>
          <w:p>
            <w:pPr>
              <w:pStyle w:val="16"/>
              <w:rPr>
                <w:sz w:val="24"/>
                <w:szCs w:val="24"/>
              </w:rPr>
            </w:pPr>
          </w:p>
        </w:tc>
      </w:tr>
    </w:tbl>
    <w:p>
      <w:pPr>
        <w:sectPr>
          <w:pgSz w:w="11907" w:h="16840"/>
          <w:pgMar w:top="1701" w:right="1531" w:bottom="2126" w:left="1531" w:header="851" w:footer="850" w:gutter="0"/>
          <w:cols w:space="0" w:num="1"/>
          <w:rtlGutter w:val="0"/>
          <w:docGrid w:type="linesAndChars" w:linePitch="312" w:charSpace="0"/>
        </w:sectPr>
      </w:pPr>
    </w:p>
    <w:p>
      <w:pPr>
        <w:bidi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表4-14  主要</w:t>
      </w:r>
      <w:r>
        <w:rPr>
          <w:rFonts w:hint="eastAsia" w:ascii="宋体" w:hAnsi="宋体" w:cs="宋体"/>
          <w:b/>
          <w:bCs/>
          <w:color w:val="auto"/>
          <w:sz w:val="24"/>
          <w:szCs w:val="24"/>
          <w:lang w:val="en-US" w:eastAsia="zh-CN"/>
        </w:rPr>
        <w:t>室内</w:t>
      </w:r>
      <w:r>
        <w:rPr>
          <w:rFonts w:hint="eastAsia" w:ascii="宋体" w:hAnsi="宋体" w:eastAsia="宋体" w:cs="宋体"/>
          <w:b/>
          <w:bCs/>
          <w:color w:val="auto"/>
          <w:sz w:val="24"/>
          <w:szCs w:val="24"/>
        </w:rPr>
        <w:t>设备噪声源强及治理效果一览表</w:t>
      </w:r>
    </w:p>
    <w:tbl>
      <w:tblPr>
        <w:tblStyle w:val="100"/>
        <w:tblW w:w="132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0"/>
        <w:gridCol w:w="780"/>
        <w:gridCol w:w="1634"/>
        <w:gridCol w:w="1191"/>
        <w:gridCol w:w="806"/>
        <w:gridCol w:w="804"/>
        <w:gridCol w:w="536"/>
        <w:gridCol w:w="552"/>
        <w:gridCol w:w="392"/>
        <w:gridCol w:w="297"/>
        <w:gridCol w:w="668"/>
        <w:gridCol w:w="1079"/>
        <w:gridCol w:w="560"/>
        <w:gridCol w:w="1077"/>
        <w:gridCol w:w="1212"/>
        <w:gridCol w:w="12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410"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序号</w:t>
            </w:r>
          </w:p>
        </w:tc>
        <w:tc>
          <w:tcPr>
            <w:tcW w:w="7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建筑物名称</w:t>
            </w:r>
          </w:p>
        </w:tc>
        <w:tc>
          <w:tcPr>
            <w:tcW w:w="1634"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声源名称</w:t>
            </w:r>
          </w:p>
        </w:tc>
        <w:tc>
          <w:tcPr>
            <w:tcW w:w="119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型号</w:t>
            </w:r>
          </w:p>
        </w:tc>
        <w:tc>
          <w:tcPr>
            <w:tcW w:w="806"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eastAsia="zh-CN"/>
              </w:rPr>
            </w:pPr>
            <w:r>
              <w:rPr>
                <w:kern w:val="0"/>
                <w:sz w:val="21"/>
                <w:szCs w:val="21"/>
              </w:rPr>
              <w:t>声功率级dB</w:t>
            </w:r>
            <w:r>
              <w:rPr>
                <w:rFonts w:hint="eastAsia"/>
                <w:kern w:val="0"/>
                <w:sz w:val="21"/>
                <w:szCs w:val="21"/>
                <w:lang w:eastAsia="zh-CN"/>
              </w:rPr>
              <w:t>（</w:t>
            </w:r>
            <w:r>
              <w:rPr>
                <w:kern w:val="0"/>
                <w:sz w:val="21"/>
                <w:szCs w:val="21"/>
              </w:rPr>
              <w:t>A</w:t>
            </w:r>
            <w:r>
              <w:rPr>
                <w:rFonts w:hint="eastAsia"/>
                <w:kern w:val="0"/>
                <w:sz w:val="21"/>
                <w:szCs w:val="21"/>
                <w:lang w:eastAsia="zh-CN"/>
              </w:rPr>
              <w:t>）</w:t>
            </w:r>
          </w:p>
        </w:tc>
        <w:tc>
          <w:tcPr>
            <w:tcW w:w="804"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声源控制措施</w:t>
            </w:r>
          </w:p>
        </w:tc>
        <w:tc>
          <w:tcPr>
            <w:tcW w:w="148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空间相对位置/m</w:t>
            </w:r>
          </w:p>
        </w:tc>
        <w:tc>
          <w:tcPr>
            <w:tcW w:w="96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距室内边界距离/m</w:t>
            </w:r>
          </w:p>
        </w:tc>
        <w:tc>
          <w:tcPr>
            <w:tcW w:w="10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eastAsia="zh-CN"/>
              </w:rPr>
            </w:pPr>
            <w:r>
              <w:rPr>
                <w:kern w:val="0"/>
                <w:sz w:val="21"/>
                <w:szCs w:val="21"/>
              </w:rPr>
              <w:t>室内边界声级/dB</w:t>
            </w:r>
            <w:r>
              <w:rPr>
                <w:rFonts w:hint="eastAsia"/>
                <w:kern w:val="0"/>
                <w:sz w:val="21"/>
                <w:szCs w:val="21"/>
                <w:lang w:eastAsia="zh-CN"/>
              </w:rPr>
              <w:t>（</w:t>
            </w:r>
            <w:r>
              <w:rPr>
                <w:kern w:val="0"/>
                <w:sz w:val="21"/>
                <w:szCs w:val="21"/>
              </w:rPr>
              <w:t>A</w:t>
            </w:r>
            <w:r>
              <w:rPr>
                <w:rFonts w:hint="eastAsia"/>
                <w:kern w:val="0"/>
                <w:sz w:val="21"/>
                <w:szCs w:val="21"/>
                <w:lang w:eastAsia="zh-CN"/>
              </w:rPr>
              <w:t>）</w:t>
            </w:r>
          </w:p>
        </w:tc>
        <w:tc>
          <w:tcPr>
            <w:tcW w:w="56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运行时段</w:t>
            </w:r>
          </w:p>
        </w:tc>
        <w:tc>
          <w:tcPr>
            <w:tcW w:w="107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eastAsia="zh-CN"/>
              </w:rPr>
            </w:pPr>
            <w:r>
              <w:rPr>
                <w:kern w:val="0"/>
                <w:sz w:val="21"/>
                <w:szCs w:val="21"/>
              </w:rPr>
              <w:t>建筑物插入损失/dB</w:t>
            </w:r>
            <w:r>
              <w:rPr>
                <w:rFonts w:hint="eastAsia"/>
                <w:kern w:val="0"/>
                <w:sz w:val="21"/>
                <w:szCs w:val="21"/>
                <w:lang w:eastAsia="zh-CN"/>
              </w:rPr>
              <w:t>（</w:t>
            </w:r>
            <w:r>
              <w:rPr>
                <w:kern w:val="0"/>
                <w:sz w:val="21"/>
                <w:szCs w:val="21"/>
              </w:rPr>
              <w:t>A</w:t>
            </w:r>
            <w:r>
              <w:rPr>
                <w:rFonts w:hint="eastAsia"/>
                <w:kern w:val="0"/>
                <w:sz w:val="21"/>
                <w:szCs w:val="21"/>
                <w:lang w:eastAsia="zh-CN"/>
              </w:rPr>
              <w:t>）</w:t>
            </w:r>
          </w:p>
        </w:tc>
        <w:tc>
          <w:tcPr>
            <w:tcW w:w="24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建筑物外噪声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410"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1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806"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X</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Y</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Z</w:t>
            </w:r>
          </w:p>
        </w:tc>
        <w:tc>
          <w:tcPr>
            <w:tcW w:w="96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0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6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0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eastAsia="zh-CN"/>
              </w:rPr>
            </w:pPr>
            <w:r>
              <w:rPr>
                <w:kern w:val="0"/>
                <w:sz w:val="21"/>
                <w:szCs w:val="21"/>
              </w:rPr>
              <w:t>声压级/dB</w:t>
            </w:r>
            <w:r>
              <w:rPr>
                <w:rFonts w:hint="eastAsia"/>
                <w:kern w:val="0"/>
                <w:sz w:val="21"/>
                <w:szCs w:val="21"/>
                <w:lang w:eastAsia="zh-CN"/>
              </w:rPr>
              <w:t>（</w:t>
            </w:r>
            <w:r>
              <w:rPr>
                <w:kern w:val="0"/>
                <w:sz w:val="21"/>
                <w:szCs w:val="21"/>
              </w:rPr>
              <w:t>A</w:t>
            </w:r>
            <w:r>
              <w:rPr>
                <w:rFonts w:hint="eastAsia"/>
                <w:kern w:val="0"/>
                <w:sz w:val="21"/>
                <w:szCs w:val="21"/>
                <w:lang w:eastAsia="zh-CN"/>
              </w:rPr>
              <w:t>）</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建筑物外距离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kern w:val="0"/>
                <w:sz w:val="21"/>
                <w:szCs w:val="21"/>
                <w:lang w:val="en-US" w:eastAsia="zh-CN"/>
              </w:rPr>
              <w:t>生产</w:t>
            </w:r>
            <w:r>
              <w:rPr>
                <w:kern w:val="0"/>
                <w:sz w:val="21"/>
                <w:szCs w:val="21"/>
              </w:rPr>
              <w:t>车间</w:t>
            </w: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color w:val="000000"/>
                <w:kern w:val="0"/>
                <w:sz w:val="21"/>
                <w:szCs w:val="21"/>
                <w:lang w:val="en-US" w:eastAsia="zh-CN"/>
              </w:rPr>
              <w:t>双螺旋混合机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snapToGrid w:val="0"/>
                <w:color w:val="000000"/>
                <w:kern w:val="24"/>
                <w:szCs w:val="21"/>
                <w:u w:val="none"/>
              </w:rPr>
              <w:t>8</w:t>
            </w:r>
            <w:r>
              <w:rPr>
                <w:rFonts w:hint="eastAsia"/>
                <w:snapToGrid w:val="0"/>
                <w:color w:val="000000"/>
                <w:kern w:val="24"/>
                <w:szCs w:val="21"/>
                <w:u w:val="none"/>
                <w:lang w:val="en-US" w:eastAsia="zh-CN"/>
              </w:rPr>
              <w:t>0</w:t>
            </w:r>
          </w:p>
        </w:tc>
        <w:tc>
          <w:tcPr>
            <w:tcW w:w="804"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库房封闭处理，加装隔音墙选用低噪声设备、底座安装减震器、合理布局等措施</w:t>
            </w: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eastAsia="等线"/>
                <w:color w:val="000000"/>
                <w:kern w:val="0"/>
                <w:sz w:val="21"/>
                <w:szCs w:val="21"/>
                <w:lang w:val="en-US" w:eastAsia="zh-CN"/>
              </w:rPr>
              <w:t>20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val="en-US" w:eastAsia="zh-CN"/>
              </w:rPr>
            </w:pPr>
            <w:r>
              <w:rPr>
                <w:rFonts w:hint="eastAsia"/>
                <w:kern w:val="0"/>
                <w:sz w:val="21"/>
                <w:szCs w:val="21"/>
                <w:lang w:val="en-US" w:eastAsia="zh-CN"/>
              </w:rPr>
              <w:t>8</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0.5</w:t>
            </w:r>
          </w:p>
        </w:tc>
        <w:tc>
          <w:tcPr>
            <w:tcW w:w="29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东</w:t>
            </w: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kern w:val="0"/>
                <w:sz w:val="21"/>
                <w:szCs w:val="21"/>
              </w:rPr>
            </w:pPr>
            <w:r>
              <w:rPr>
                <w:rFonts w:hint="default" w:ascii="Times New Roman" w:hAnsi="Times New Roman" w:eastAsia="等线" w:cs="Times New Roman"/>
                <w:i w:val="0"/>
                <w:iCs w:val="0"/>
                <w:color w:val="000000"/>
                <w:kern w:val="0"/>
                <w:sz w:val="21"/>
                <w:szCs w:val="21"/>
                <w:u w:val="none"/>
                <w:lang w:val="en-US" w:eastAsia="zh-CN" w:bidi="ar"/>
              </w:rPr>
              <w:t>63.17</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kern w:val="0"/>
                <w:sz w:val="21"/>
                <w:szCs w:val="21"/>
                <w:lang w:eastAsia="zh-CN"/>
              </w:rPr>
            </w:pPr>
            <w:r>
              <w:rPr>
                <w:rFonts w:hint="default" w:ascii="Times New Roman" w:hAnsi="Times New Roman" w:eastAsia="等线" w:cs="Times New Roman"/>
                <w:i w:val="0"/>
                <w:iCs w:val="0"/>
                <w:color w:val="000000"/>
                <w:kern w:val="0"/>
                <w:sz w:val="22"/>
                <w:szCs w:val="22"/>
                <w:u w:val="none"/>
                <w:lang w:val="en-US" w:eastAsia="zh-CN" w:bidi="ar"/>
              </w:rPr>
              <w:t>47.17</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ascii="宋体" w:hAnsi="宋体"/>
                <w:szCs w:val="21"/>
                <w:u w:val="none"/>
              </w:rPr>
              <w:t>双辊挤压制粒机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eastAsia="等线"/>
                <w:color w:val="000000"/>
                <w:kern w:val="0"/>
                <w:sz w:val="21"/>
                <w:szCs w:val="21"/>
              </w:rPr>
              <w:t>85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eastAsia="等线"/>
                <w:color w:val="000000"/>
                <w:kern w:val="0"/>
                <w:sz w:val="21"/>
                <w:szCs w:val="21"/>
                <w:lang w:val="en-US" w:eastAsia="zh-CN"/>
              </w:rPr>
              <w:t>30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3.5</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kern w:val="0"/>
                <w:sz w:val="21"/>
                <w:szCs w:val="21"/>
              </w:rPr>
            </w:pPr>
            <w:r>
              <w:rPr>
                <w:rFonts w:hint="default" w:ascii="Times New Roman" w:hAnsi="Times New Roman" w:eastAsia="等线" w:cs="Times New Roman"/>
                <w:i w:val="0"/>
                <w:iCs w:val="0"/>
                <w:color w:val="000000"/>
                <w:kern w:val="0"/>
                <w:sz w:val="21"/>
                <w:szCs w:val="21"/>
                <w:u w:val="none"/>
                <w:lang w:val="en-US" w:eastAsia="zh-CN" w:bidi="ar"/>
              </w:rPr>
              <w:t>72.34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cs="Times New Roman"/>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56.34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ascii="宋体" w:hAnsi="宋体"/>
                <w:szCs w:val="21"/>
                <w:u w:val="none"/>
              </w:rPr>
              <w:t>筛分机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snapToGrid w:val="0"/>
                <w:color w:val="000000"/>
                <w:kern w:val="24"/>
                <w:szCs w:val="21"/>
                <w:u w:val="none"/>
                <w:lang w:val="en-US" w:eastAsia="zh-CN"/>
              </w:rPr>
              <w:t>75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eastAsia="等线"/>
                <w:color w:val="000000"/>
                <w:kern w:val="0"/>
                <w:sz w:val="21"/>
                <w:szCs w:val="21"/>
                <w:lang w:val="en-US" w:eastAsia="zh-CN"/>
              </w:rPr>
              <w:t>23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9</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kern w:val="0"/>
                <w:sz w:val="21"/>
                <w:szCs w:val="21"/>
              </w:rPr>
            </w:pPr>
            <w:r>
              <w:rPr>
                <w:rFonts w:hint="default" w:ascii="Times New Roman" w:hAnsi="Times New Roman" w:eastAsia="等线" w:cs="Times New Roman"/>
                <w:i w:val="0"/>
                <w:iCs w:val="0"/>
                <w:color w:val="000000"/>
                <w:kern w:val="0"/>
                <w:sz w:val="21"/>
                <w:szCs w:val="21"/>
                <w:u w:val="none"/>
                <w:lang w:val="en-US" w:eastAsia="zh-CN" w:bidi="ar"/>
              </w:rPr>
              <w:t>58.43</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cs="Times New Roman"/>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42.43</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ascii="宋体" w:hAnsi="宋体"/>
                <w:szCs w:val="21"/>
                <w:u w:val="none"/>
              </w:rPr>
              <w:t>筛分机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snapToGrid w:val="0"/>
                <w:color w:val="000000"/>
                <w:kern w:val="24"/>
                <w:szCs w:val="21"/>
                <w:u w:val="none"/>
                <w:lang w:val="en-US" w:eastAsia="zh-CN"/>
              </w:rPr>
              <w:t>75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eastAsia="等线"/>
                <w:color w:val="000000"/>
                <w:kern w:val="0"/>
                <w:sz w:val="21"/>
                <w:szCs w:val="21"/>
                <w:lang w:val="en-US" w:eastAsia="zh-CN"/>
              </w:rPr>
              <w:t>21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val="en-US" w:eastAsia="zh-CN"/>
              </w:rPr>
            </w:pPr>
            <w:r>
              <w:rPr>
                <w:rFonts w:hint="eastAsia"/>
                <w:kern w:val="0"/>
                <w:sz w:val="21"/>
                <w:szCs w:val="21"/>
                <w:lang w:val="en-US" w:eastAsia="zh-CN"/>
              </w:rPr>
              <w:t>3</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kern w:val="0"/>
                <w:sz w:val="21"/>
                <w:szCs w:val="21"/>
              </w:rPr>
            </w:pPr>
            <w:r>
              <w:rPr>
                <w:rFonts w:hint="default" w:ascii="Times New Roman" w:hAnsi="Times New Roman" w:eastAsia="等线" w:cs="Times New Roman"/>
                <w:i w:val="0"/>
                <w:iCs w:val="0"/>
                <w:color w:val="000000"/>
                <w:kern w:val="0"/>
                <w:sz w:val="21"/>
                <w:szCs w:val="21"/>
                <w:u w:val="none"/>
                <w:lang w:val="en-US" w:eastAsia="zh-CN" w:bidi="ar"/>
              </w:rPr>
              <w:t>58.24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cs="Times New Roman"/>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42.24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ascii="宋体" w:hAnsi="宋体"/>
                <w:szCs w:val="21"/>
                <w:u w:val="none"/>
                <w:lang w:val="en-US" w:eastAsia="zh-CN"/>
              </w:rPr>
              <w:t>粉碎机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snapToGrid w:val="0"/>
                <w:color w:val="000000"/>
                <w:kern w:val="24"/>
                <w:szCs w:val="21"/>
                <w:u w:val="none"/>
                <w:lang w:val="en-US" w:eastAsia="zh-CN"/>
              </w:rPr>
              <w:t>8</w:t>
            </w:r>
            <w:r>
              <w:rPr>
                <w:rFonts w:hint="eastAsia"/>
                <w:snapToGrid w:val="0"/>
                <w:color w:val="000000"/>
                <w:kern w:val="24"/>
                <w:szCs w:val="21"/>
                <w:u w:val="none"/>
              </w:rPr>
              <w:t>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10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10</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kern w:val="0"/>
                <w:sz w:val="21"/>
                <w:szCs w:val="21"/>
              </w:rPr>
            </w:pPr>
            <w:r>
              <w:rPr>
                <w:rFonts w:hint="default" w:ascii="Times New Roman" w:hAnsi="Times New Roman" w:eastAsia="等线" w:cs="Times New Roman"/>
                <w:i w:val="0"/>
                <w:iCs w:val="0"/>
                <w:color w:val="000000"/>
                <w:kern w:val="0"/>
                <w:sz w:val="21"/>
                <w:szCs w:val="21"/>
                <w:u w:val="none"/>
                <w:lang w:val="en-US" w:eastAsia="zh-CN" w:bidi="ar"/>
              </w:rPr>
              <w:t>62.89</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cs="Times New Roman"/>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46.89</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ascii="宋体" w:hAnsi="宋体"/>
                <w:szCs w:val="21"/>
                <w:u w:val="none"/>
                <w:lang w:val="en-US" w:eastAsia="zh-CN"/>
              </w:rPr>
              <w:t>犁刀式混合机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kern w:val="0"/>
                <w:sz w:val="21"/>
                <w:szCs w:val="21"/>
              </w:rPr>
            </w:pPr>
            <w:r>
              <w:rPr>
                <w:rFonts w:hint="eastAsia"/>
                <w:snapToGrid w:val="0"/>
                <w:color w:val="000000"/>
                <w:kern w:val="24"/>
                <w:szCs w:val="21"/>
                <w:u w:val="none"/>
                <w:lang w:val="en-US" w:eastAsia="zh-CN"/>
              </w:rPr>
              <w:t>7</w:t>
            </w:r>
            <w:r>
              <w:rPr>
                <w:rFonts w:hint="eastAsia"/>
                <w:snapToGrid w:val="0"/>
                <w:color w:val="000000"/>
                <w:kern w:val="24"/>
                <w:szCs w:val="21"/>
                <w:u w:val="none"/>
              </w:rPr>
              <w:t>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eastAsia="等线"/>
                <w:color w:val="000000"/>
                <w:kern w:val="0"/>
                <w:sz w:val="21"/>
                <w:szCs w:val="21"/>
                <w:lang w:val="en-US" w:eastAsia="zh-CN"/>
              </w:rPr>
              <w:t>11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8.5</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kern w:val="0"/>
                <w:sz w:val="21"/>
                <w:szCs w:val="21"/>
              </w:rPr>
            </w:pPr>
            <w:r>
              <w:rPr>
                <w:rFonts w:hint="default" w:ascii="Times New Roman" w:hAnsi="Times New Roman" w:eastAsia="等线" w:cs="Times New Roman"/>
                <w:i w:val="0"/>
                <w:iCs w:val="0"/>
                <w:color w:val="000000"/>
                <w:kern w:val="0"/>
                <w:sz w:val="21"/>
                <w:szCs w:val="21"/>
                <w:u w:val="none"/>
                <w:lang w:val="en-US" w:eastAsia="zh-CN" w:bidi="ar"/>
              </w:rPr>
              <w:t>52.9</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cs="Times New Roman"/>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36.9</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ascii="宋体" w:hAnsi="宋体"/>
                <w:szCs w:val="21"/>
                <w:u w:val="none"/>
                <w:lang w:val="en-US" w:eastAsia="zh-CN"/>
              </w:rPr>
              <w:t>空压机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kern w:val="0"/>
                <w:sz w:val="21"/>
                <w:szCs w:val="21"/>
              </w:rPr>
            </w:pPr>
            <w:r>
              <w:rPr>
                <w:rFonts w:hint="eastAsia"/>
                <w:snapToGrid w:val="0"/>
                <w:color w:val="000000"/>
                <w:kern w:val="24"/>
                <w:szCs w:val="21"/>
                <w:u w:val="none"/>
              </w:rPr>
              <w:t>8</w:t>
            </w:r>
            <w:r>
              <w:rPr>
                <w:rFonts w:hint="eastAsia"/>
                <w:snapToGrid w:val="0"/>
                <w:color w:val="000000"/>
                <w:kern w:val="24"/>
                <w:szCs w:val="21"/>
                <w:u w:val="none"/>
                <w:lang w:val="en-US" w:eastAsia="zh-CN"/>
              </w:rPr>
              <w:t>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val="en-US" w:eastAsia="zh-CN"/>
              </w:rPr>
            </w:pPr>
            <w:r>
              <w:rPr>
                <w:rFonts w:hint="eastAsia"/>
                <w:kern w:val="0"/>
                <w:sz w:val="21"/>
                <w:szCs w:val="21"/>
                <w:lang w:val="en-US" w:eastAsia="zh-CN"/>
              </w:rPr>
              <w:t>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val="en-US" w:eastAsia="zh-CN"/>
              </w:rPr>
            </w:pPr>
            <w:r>
              <w:rPr>
                <w:rFonts w:hint="eastAsia"/>
                <w:kern w:val="0"/>
                <w:sz w:val="21"/>
                <w:szCs w:val="21"/>
                <w:lang w:val="en-US" w:eastAsia="zh-CN"/>
              </w:rPr>
              <w:t>5</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kern w:val="0"/>
                <w:sz w:val="21"/>
                <w:szCs w:val="21"/>
              </w:rPr>
            </w:pPr>
            <w:r>
              <w:rPr>
                <w:rFonts w:hint="default" w:ascii="Times New Roman" w:hAnsi="Times New Roman" w:eastAsia="等线" w:cs="Times New Roman"/>
                <w:i w:val="0"/>
                <w:iCs w:val="0"/>
                <w:color w:val="000000"/>
                <w:kern w:val="0"/>
                <w:sz w:val="21"/>
                <w:szCs w:val="21"/>
                <w:u w:val="none"/>
                <w:lang w:val="en-US" w:eastAsia="zh-CN" w:bidi="ar"/>
              </w:rPr>
              <w:t>67.83</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cs="Times New Roman"/>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51.83</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ascii="宋体" w:hAnsi="宋体"/>
                <w:szCs w:val="21"/>
                <w:u w:val="none"/>
                <w:lang w:val="en-US" w:eastAsia="zh-CN"/>
              </w:rPr>
              <w:t>回转滚筒干燥机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kern w:val="0"/>
                <w:sz w:val="21"/>
                <w:szCs w:val="21"/>
              </w:rPr>
            </w:pPr>
            <w:r>
              <w:rPr>
                <w:rFonts w:hint="eastAsia"/>
                <w:snapToGrid w:val="0"/>
                <w:color w:val="000000"/>
                <w:kern w:val="24"/>
                <w:szCs w:val="21"/>
                <w:u w:val="none"/>
                <w:lang w:val="en-US" w:eastAsia="zh-CN"/>
              </w:rPr>
              <w:t>80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eastAsia="等线"/>
                <w:color w:val="000000"/>
                <w:kern w:val="0"/>
                <w:sz w:val="21"/>
                <w:szCs w:val="21"/>
                <w:lang w:val="en-US" w:eastAsia="zh-CN"/>
              </w:rPr>
              <w:t>20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val="en-US" w:eastAsia="zh-CN"/>
              </w:rPr>
            </w:pPr>
            <w:r>
              <w:rPr>
                <w:rFonts w:hint="eastAsia"/>
                <w:kern w:val="0"/>
                <w:sz w:val="21"/>
                <w:szCs w:val="21"/>
                <w:lang w:val="en-US" w:eastAsia="zh-CN"/>
              </w:rPr>
              <w:t>7</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kern w:val="0"/>
                <w:sz w:val="21"/>
                <w:szCs w:val="21"/>
              </w:rPr>
            </w:pPr>
            <w:r>
              <w:rPr>
                <w:rFonts w:hint="default" w:ascii="Times New Roman" w:hAnsi="Times New Roman" w:eastAsia="等线" w:cs="Times New Roman"/>
                <w:i w:val="0"/>
                <w:iCs w:val="0"/>
                <w:color w:val="000000"/>
                <w:kern w:val="0"/>
                <w:sz w:val="21"/>
                <w:szCs w:val="21"/>
                <w:u w:val="none"/>
                <w:lang w:val="en-US" w:eastAsia="zh-CN" w:bidi="ar"/>
              </w:rPr>
              <w:t>63.17</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cs="Times New Roman"/>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47.17</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ascii="宋体" w:hAnsi="宋体"/>
                <w:szCs w:val="21"/>
                <w:u w:val="none"/>
                <w:lang w:val="en-US" w:eastAsia="zh-CN"/>
              </w:rPr>
              <w:t>气流粉碎机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kern w:val="0"/>
                <w:sz w:val="21"/>
                <w:szCs w:val="21"/>
              </w:rPr>
            </w:pPr>
            <w:r>
              <w:rPr>
                <w:rFonts w:hint="eastAsia"/>
                <w:snapToGrid w:val="0"/>
                <w:color w:val="000000"/>
                <w:kern w:val="24"/>
                <w:szCs w:val="21"/>
                <w:u w:val="none"/>
                <w:lang w:val="en-US" w:eastAsia="zh-CN"/>
              </w:rPr>
              <w:t>80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val="en-US" w:eastAsia="zh-CN"/>
              </w:rPr>
            </w:pPr>
            <w:r>
              <w:rPr>
                <w:rFonts w:hint="eastAsia" w:eastAsia="等线"/>
                <w:color w:val="000000"/>
                <w:kern w:val="0"/>
                <w:sz w:val="21"/>
                <w:szCs w:val="21"/>
                <w:lang w:val="en-US" w:eastAsia="zh-CN"/>
              </w:rPr>
              <w:t>4</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val="en-US" w:eastAsia="zh-CN"/>
              </w:rPr>
            </w:pPr>
            <w:r>
              <w:rPr>
                <w:rFonts w:hint="eastAsia"/>
                <w:kern w:val="0"/>
                <w:sz w:val="21"/>
                <w:szCs w:val="21"/>
                <w:lang w:val="en-US" w:eastAsia="zh-CN"/>
              </w:rPr>
              <w:t>7</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kern w:val="0"/>
                <w:sz w:val="21"/>
                <w:szCs w:val="21"/>
              </w:rPr>
            </w:pPr>
            <w:r>
              <w:rPr>
                <w:rFonts w:hint="default" w:ascii="Times New Roman" w:hAnsi="Times New Roman" w:eastAsia="等线" w:cs="Times New Roman"/>
                <w:i w:val="0"/>
                <w:iCs w:val="0"/>
                <w:color w:val="000000"/>
                <w:kern w:val="0"/>
                <w:sz w:val="21"/>
                <w:szCs w:val="21"/>
                <w:u w:val="none"/>
                <w:lang w:val="en-US" w:eastAsia="zh-CN" w:bidi="ar"/>
              </w:rPr>
              <w:t>62.84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cs="Times New Roman"/>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46.84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 w:hRule="atLeast"/>
        </w:trPr>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ascii="宋体" w:hAnsi="宋体"/>
                <w:szCs w:val="21"/>
                <w:u w:val="none"/>
                <w:lang w:val="en-US" w:eastAsia="zh-CN"/>
              </w:rPr>
              <w:t>旋风分离器</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kern w:val="0"/>
                <w:sz w:val="21"/>
                <w:szCs w:val="21"/>
              </w:rPr>
            </w:pPr>
            <w:r>
              <w:rPr>
                <w:rFonts w:hint="eastAsia"/>
                <w:snapToGrid w:val="0"/>
                <w:color w:val="000000"/>
                <w:kern w:val="24"/>
                <w:szCs w:val="21"/>
                <w:u w:val="none"/>
                <w:lang w:val="en-US" w:eastAsia="zh-CN"/>
              </w:rPr>
              <w:t>80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13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val="en-US" w:eastAsia="zh-CN"/>
              </w:rPr>
            </w:pPr>
            <w:r>
              <w:rPr>
                <w:rFonts w:hint="eastAsia"/>
                <w:kern w:val="0"/>
                <w:sz w:val="21"/>
                <w:szCs w:val="21"/>
                <w:lang w:val="en-US" w:eastAsia="zh-CN"/>
              </w:rPr>
              <w:t>3</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kern w:val="0"/>
                <w:sz w:val="21"/>
                <w:szCs w:val="21"/>
              </w:rPr>
            </w:pPr>
            <w:r>
              <w:rPr>
                <w:rFonts w:hint="default" w:ascii="Times New Roman" w:hAnsi="Times New Roman" w:eastAsia="等线" w:cs="Times New Roman"/>
                <w:i w:val="0"/>
                <w:iCs w:val="0"/>
                <w:color w:val="000000"/>
                <w:kern w:val="0"/>
                <w:sz w:val="21"/>
                <w:szCs w:val="21"/>
                <w:u w:val="none"/>
                <w:lang w:val="en-US" w:eastAsia="zh-CN" w:bidi="ar"/>
              </w:rPr>
              <w:t>62.93</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cs="Times New Roman"/>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46.93</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ascii="宋体" w:hAnsi="宋体"/>
                <w:szCs w:val="21"/>
                <w:u w:val="none"/>
                <w:lang w:val="en-US" w:eastAsia="zh-CN"/>
              </w:rPr>
              <w:t>螺旋上料机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kern w:val="0"/>
                <w:sz w:val="21"/>
                <w:szCs w:val="21"/>
              </w:rPr>
            </w:pPr>
            <w:r>
              <w:rPr>
                <w:rFonts w:hint="eastAsia"/>
                <w:snapToGrid w:val="0"/>
                <w:color w:val="000000"/>
                <w:kern w:val="24"/>
                <w:szCs w:val="21"/>
                <w:u w:val="none"/>
                <w:lang w:val="en-US" w:eastAsia="zh-CN"/>
              </w:rPr>
              <w:t>75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31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val="en-US" w:eastAsia="zh-CN"/>
              </w:rPr>
            </w:pPr>
            <w:r>
              <w:rPr>
                <w:rFonts w:hint="eastAsia"/>
                <w:kern w:val="0"/>
                <w:sz w:val="21"/>
                <w:szCs w:val="21"/>
                <w:lang w:val="en-US" w:eastAsia="zh-CN"/>
              </w:rPr>
              <w:t>3</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kern w:val="0"/>
                <w:sz w:val="21"/>
                <w:szCs w:val="21"/>
              </w:rPr>
            </w:pPr>
            <w:r>
              <w:rPr>
                <w:rFonts w:hint="default" w:ascii="Times New Roman" w:hAnsi="Times New Roman" w:eastAsia="等线" w:cs="Times New Roman"/>
                <w:i w:val="0"/>
                <w:iCs w:val="0"/>
                <w:color w:val="000000"/>
                <w:kern w:val="0"/>
                <w:sz w:val="21"/>
                <w:szCs w:val="21"/>
                <w:u w:val="none"/>
                <w:lang w:val="en-US" w:eastAsia="zh-CN" w:bidi="ar"/>
              </w:rPr>
              <w:t>64.93</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cs="Times New Roman"/>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48.93</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kern w:val="0"/>
                <w:sz w:val="21"/>
                <w:szCs w:val="21"/>
                <w:lang w:val="en-US" w:eastAsia="zh-CN"/>
              </w:rPr>
              <w:t>生产</w:t>
            </w:r>
            <w:r>
              <w:rPr>
                <w:kern w:val="0"/>
                <w:sz w:val="21"/>
                <w:szCs w:val="21"/>
              </w:rPr>
              <w:t>车间</w:t>
            </w: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color w:val="000000"/>
                <w:kern w:val="0"/>
                <w:sz w:val="21"/>
                <w:szCs w:val="21"/>
                <w:lang w:val="en-US" w:eastAsia="zh-CN"/>
              </w:rPr>
              <w:t>双螺旋混合机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hint="eastAsia"/>
                <w:snapToGrid w:val="0"/>
                <w:color w:val="000000"/>
                <w:kern w:val="24"/>
                <w:szCs w:val="21"/>
                <w:u w:val="none"/>
              </w:rPr>
              <w:t>8</w:t>
            </w:r>
            <w:r>
              <w:rPr>
                <w:rFonts w:hint="eastAsia"/>
                <w:snapToGrid w:val="0"/>
                <w:color w:val="000000"/>
                <w:kern w:val="24"/>
                <w:szCs w:val="21"/>
                <w:u w:val="none"/>
                <w:lang w:val="en-US" w:eastAsia="zh-CN"/>
              </w:rPr>
              <w:t>0</w:t>
            </w:r>
          </w:p>
        </w:tc>
        <w:tc>
          <w:tcPr>
            <w:tcW w:w="804"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库房封闭处理，加装隔音墙选用低噪声设备、底座安装减震器、合理布局等措施</w:t>
            </w: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20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8</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eastAsia="zh-CN"/>
              </w:rPr>
            </w:pPr>
            <w:r>
              <w:rPr>
                <w:rFonts w:hint="eastAsia"/>
                <w:kern w:val="0"/>
                <w:sz w:val="21"/>
                <w:szCs w:val="21"/>
                <w:lang w:val="en-US" w:eastAsia="zh-CN"/>
              </w:rPr>
              <w:t>南</w:t>
            </w: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8</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63.77</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47.77</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rPr>
              <w:t>双辊挤压制粒机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eastAsia="等线"/>
                <w:color w:val="000000"/>
                <w:kern w:val="0"/>
                <w:sz w:val="21"/>
                <w:szCs w:val="21"/>
              </w:rPr>
              <w:t>85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30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3.5</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3.5</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71.52</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55.52</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rPr>
              <w:t>筛分机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75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23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9</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9</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58.58</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42.58</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rPr>
              <w:t>筛分机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75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21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3</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62.34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46.34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粉碎机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8</w:t>
            </w:r>
            <w:r>
              <w:rPr>
                <w:rFonts w:hint="eastAsia"/>
                <w:snapToGrid w:val="0"/>
                <w:color w:val="000000"/>
                <w:kern w:val="24"/>
                <w:szCs w:val="21"/>
                <w:u w:val="none"/>
              </w:rPr>
              <w:t>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10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10</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10</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63.43</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47.43</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犁刀式混合机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7</w:t>
            </w:r>
            <w:r>
              <w:rPr>
                <w:rFonts w:hint="eastAsia"/>
                <w:snapToGrid w:val="0"/>
                <w:color w:val="000000"/>
                <w:kern w:val="24"/>
                <w:szCs w:val="21"/>
                <w:u w:val="none"/>
              </w:rPr>
              <w:t>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11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8.5</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8.5</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53.67</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37.67</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空压机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rPr>
              <w:t>8</w:t>
            </w:r>
            <w:r>
              <w:rPr>
                <w:rFonts w:hint="eastAsia"/>
                <w:snapToGrid w:val="0"/>
                <w:color w:val="000000"/>
                <w:kern w:val="24"/>
                <w:szCs w:val="21"/>
                <w:u w:val="none"/>
                <w:lang w:val="en-US" w:eastAsia="zh-CN"/>
              </w:rPr>
              <w:t>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5</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5</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70</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回转滚筒干燥机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80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20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7</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7</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64.04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48.04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气流粉碎机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80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4</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7</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7</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64.04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48.04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旋风分离器</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80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13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3</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67.34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51.34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螺旋上料机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75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3</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62.34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46.34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kern w:val="0"/>
                <w:sz w:val="21"/>
                <w:szCs w:val="21"/>
                <w:lang w:val="en-US" w:eastAsia="zh-CN"/>
              </w:rPr>
              <w:t>生产</w:t>
            </w:r>
            <w:r>
              <w:rPr>
                <w:kern w:val="0"/>
                <w:sz w:val="21"/>
                <w:szCs w:val="21"/>
              </w:rPr>
              <w:t>车间</w:t>
            </w: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color w:val="000000"/>
                <w:kern w:val="0"/>
                <w:sz w:val="21"/>
                <w:szCs w:val="21"/>
                <w:lang w:val="en-US" w:eastAsia="zh-CN"/>
              </w:rPr>
              <w:t>双螺旋混合机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hint="eastAsia"/>
                <w:snapToGrid w:val="0"/>
                <w:color w:val="000000"/>
                <w:kern w:val="24"/>
                <w:szCs w:val="21"/>
                <w:u w:val="none"/>
              </w:rPr>
              <w:t>8</w:t>
            </w:r>
            <w:r>
              <w:rPr>
                <w:rFonts w:hint="eastAsia"/>
                <w:snapToGrid w:val="0"/>
                <w:color w:val="000000"/>
                <w:kern w:val="24"/>
                <w:szCs w:val="21"/>
                <w:u w:val="none"/>
                <w:lang w:val="en-US" w:eastAsia="zh-CN"/>
              </w:rPr>
              <w:t>0</w:t>
            </w:r>
          </w:p>
        </w:tc>
        <w:tc>
          <w:tcPr>
            <w:tcW w:w="804"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库房封闭处理，加装隔音墙选用低噪声设备、底座安装减震器、合理布局等措施</w:t>
            </w: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20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8</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val="en-US" w:eastAsia="zh-CN"/>
              </w:rPr>
            </w:pPr>
            <w:r>
              <w:rPr>
                <w:rFonts w:hint="eastAsia"/>
                <w:kern w:val="0"/>
                <w:sz w:val="21"/>
                <w:szCs w:val="21"/>
                <w:lang w:val="en-US" w:eastAsia="zh-CN"/>
              </w:rPr>
              <w:t>西</w:t>
            </w: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等线"/>
                <w:color w:val="000000"/>
                <w:kern w:val="0"/>
                <w:sz w:val="21"/>
                <w:szCs w:val="21"/>
                <w:lang w:val="en-US" w:eastAsia="zh-CN"/>
              </w:rPr>
              <w:t>20</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62.93</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46.93</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rPr>
              <w:t>双辊挤压制粒机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eastAsia="等线"/>
                <w:color w:val="000000"/>
                <w:kern w:val="0"/>
                <w:sz w:val="21"/>
                <w:szCs w:val="21"/>
              </w:rPr>
              <w:t>85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30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3.5</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等线"/>
                <w:color w:val="000000"/>
                <w:kern w:val="0"/>
                <w:sz w:val="21"/>
                <w:szCs w:val="21"/>
                <w:lang w:val="en-US" w:eastAsia="zh-CN"/>
              </w:rPr>
              <w:t>30</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67.84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51.84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rPr>
              <w:t>筛分机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75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23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9</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等线"/>
                <w:color w:val="000000"/>
                <w:kern w:val="0"/>
                <w:sz w:val="21"/>
                <w:szCs w:val="21"/>
                <w:lang w:val="en-US" w:eastAsia="zh-CN"/>
              </w:rPr>
              <w:t>23</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57.89</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41.89</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rPr>
              <w:t>筛分机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75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21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等线"/>
                <w:color w:val="000000"/>
                <w:kern w:val="0"/>
                <w:sz w:val="21"/>
                <w:szCs w:val="21"/>
                <w:lang w:val="en-US" w:eastAsia="zh-CN"/>
              </w:rPr>
              <w:t>21</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57.92</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41.92</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粉碎机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8</w:t>
            </w:r>
            <w:r>
              <w:rPr>
                <w:rFonts w:hint="eastAsia"/>
                <w:snapToGrid w:val="0"/>
                <w:color w:val="000000"/>
                <w:kern w:val="24"/>
                <w:szCs w:val="21"/>
                <w:u w:val="none"/>
              </w:rPr>
              <w:t>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10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10</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10</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63.43</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47.43</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犁刀式混合机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7</w:t>
            </w:r>
            <w:r>
              <w:rPr>
                <w:rFonts w:hint="eastAsia"/>
                <w:snapToGrid w:val="0"/>
                <w:color w:val="000000"/>
                <w:kern w:val="24"/>
                <w:szCs w:val="21"/>
                <w:u w:val="none"/>
              </w:rPr>
              <w:t>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11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8.5</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等线"/>
                <w:color w:val="000000"/>
                <w:kern w:val="0"/>
                <w:sz w:val="21"/>
                <w:szCs w:val="21"/>
                <w:lang w:val="en-US" w:eastAsia="zh-CN"/>
              </w:rPr>
              <w:t>11</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53.32</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37.32</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空压机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rPr>
              <w:t>8</w:t>
            </w:r>
            <w:r>
              <w:rPr>
                <w:rFonts w:hint="eastAsia"/>
                <w:snapToGrid w:val="0"/>
                <w:color w:val="000000"/>
                <w:kern w:val="24"/>
                <w:szCs w:val="21"/>
                <w:u w:val="none"/>
                <w:lang w:val="en-US" w:eastAsia="zh-CN"/>
              </w:rPr>
              <w:t>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5</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80.28</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64.28</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回转滚筒干燥机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80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20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7</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等线"/>
                <w:color w:val="000000"/>
                <w:kern w:val="0"/>
                <w:sz w:val="21"/>
                <w:szCs w:val="21"/>
                <w:lang w:val="en-US" w:eastAsia="zh-CN"/>
              </w:rPr>
              <w:t>20</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62.93</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46.93</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气流粉碎机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80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4</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7</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eastAsia="等线"/>
                <w:color w:val="000000"/>
                <w:kern w:val="0"/>
                <w:sz w:val="21"/>
                <w:szCs w:val="21"/>
                <w:lang w:val="en-US" w:eastAsia="zh-CN"/>
              </w:rPr>
              <w:t>4</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65.88</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49.88</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旋风分离器</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80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13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13</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63.17</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47.17</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螺旋上料机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75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31</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57.83</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41.83</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rFonts w:hint="eastAsia"/>
                <w:kern w:val="0"/>
                <w:sz w:val="21"/>
                <w:szCs w:val="21"/>
                <w:lang w:val="en-US" w:eastAsia="zh-CN"/>
              </w:rPr>
              <w:t>生产</w:t>
            </w:r>
            <w:r>
              <w:rPr>
                <w:kern w:val="0"/>
                <w:sz w:val="21"/>
                <w:szCs w:val="21"/>
              </w:rPr>
              <w:t>车间</w:t>
            </w: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color w:val="000000"/>
                <w:kern w:val="0"/>
                <w:sz w:val="21"/>
                <w:szCs w:val="21"/>
                <w:lang w:val="en-US" w:eastAsia="zh-CN"/>
              </w:rPr>
              <w:t>双螺旋混合机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hint="eastAsia"/>
                <w:snapToGrid w:val="0"/>
                <w:color w:val="000000"/>
                <w:kern w:val="24"/>
                <w:szCs w:val="21"/>
                <w:u w:val="none"/>
              </w:rPr>
              <w:t>8</w:t>
            </w:r>
            <w:r>
              <w:rPr>
                <w:rFonts w:hint="eastAsia"/>
                <w:snapToGrid w:val="0"/>
                <w:color w:val="000000"/>
                <w:kern w:val="24"/>
                <w:szCs w:val="21"/>
                <w:u w:val="none"/>
                <w:lang w:val="en-US" w:eastAsia="zh-CN"/>
              </w:rPr>
              <w:t>0</w:t>
            </w:r>
          </w:p>
        </w:tc>
        <w:tc>
          <w:tcPr>
            <w:tcW w:w="804"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库房封闭处理，加装隔音墙选用低噪声设备、底座安装减震器、合理布局等措施</w:t>
            </w: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20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8</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kern w:val="0"/>
                <w:sz w:val="21"/>
                <w:szCs w:val="21"/>
                <w:lang w:val="en-US" w:eastAsia="zh-CN"/>
              </w:rPr>
            </w:pPr>
            <w:r>
              <w:rPr>
                <w:rFonts w:hint="eastAsia"/>
                <w:kern w:val="0"/>
                <w:sz w:val="21"/>
                <w:szCs w:val="21"/>
                <w:lang w:val="en-US" w:eastAsia="zh-CN"/>
              </w:rPr>
              <w:t>北</w:t>
            </w: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color w:val="000000"/>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64.04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48.04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rPr>
              <w:t>双辊挤压制粒机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eastAsia="等线"/>
                <w:color w:val="000000"/>
                <w:kern w:val="0"/>
                <w:sz w:val="21"/>
                <w:szCs w:val="21"/>
              </w:rPr>
              <w:t>85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30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3.5</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color w:val="000000"/>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68.28</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52.28</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rPr>
              <w:t>筛分机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75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23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9</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color w:val="000000"/>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59.43</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43.43</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rPr>
              <w:t>筛分机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75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21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color w:val="000000"/>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58.24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42.24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粉碎机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8</w:t>
            </w:r>
            <w:r>
              <w:rPr>
                <w:rFonts w:hint="eastAsia"/>
                <w:snapToGrid w:val="0"/>
                <w:color w:val="000000"/>
                <w:kern w:val="24"/>
                <w:szCs w:val="21"/>
                <w:u w:val="none"/>
              </w:rPr>
              <w:t>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10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10</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color w:val="000000"/>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65</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49</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犁刀式混合机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7</w:t>
            </w:r>
            <w:r>
              <w:rPr>
                <w:rFonts w:hint="eastAsia"/>
                <w:snapToGrid w:val="0"/>
                <w:color w:val="000000"/>
                <w:kern w:val="24"/>
                <w:szCs w:val="21"/>
                <w:u w:val="none"/>
              </w:rPr>
              <w:t>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11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8.5</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color w:val="000000"/>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54.21</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38.21</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空压机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rPr>
              <w:t>8</w:t>
            </w:r>
            <w:r>
              <w:rPr>
                <w:rFonts w:hint="eastAsia"/>
                <w:snapToGrid w:val="0"/>
                <w:color w:val="000000"/>
                <w:kern w:val="24"/>
                <w:szCs w:val="21"/>
                <w:u w:val="none"/>
                <w:lang w:val="en-US" w:eastAsia="zh-CN"/>
              </w:rPr>
              <w:t>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5</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color w:val="000000"/>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68.43</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52.43</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回转滚筒干燥机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80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20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7</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color w:val="000000"/>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63.77</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47.77</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气流粉碎机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80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eastAsia="等线"/>
                <w:color w:val="000000"/>
                <w:kern w:val="0"/>
                <w:sz w:val="21"/>
                <w:szCs w:val="21"/>
                <w:lang w:val="en-US" w:eastAsia="zh-CN"/>
              </w:rPr>
              <w:t>4</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7</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color w:val="000000"/>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63.77</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47.77</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旋风分离器</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80</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13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color w:val="000000"/>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63.24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47.24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0" w:type="dxa"/>
            <w:tcMar>
              <w:left w:w="0" w:type="dxa"/>
              <w:right w:w="0" w:type="dxa"/>
            </w:tcMar>
            <w:vAlign w:val="center"/>
          </w:tcPr>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7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1634"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u w:val="none"/>
                <w:lang w:val="en-US" w:eastAsia="zh-CN"/>
              </w:rPr>
            </w:pPr>
            <w:r>
              <w:rPr>
                <w:rFonts w:hint="eastAsia" w:ascii="宋体" w:hAnsi="宋体"/>
                <w:szCs w:val="21"/>
                <w:u w:val="none"/>
                <w:lang w:val="en-US" w:eastAsia="zh-CN"/>
              </w:rPr>
              <w:t>螺旋上料机</w:t>
            </w:r>
          </w:p>
        </w:tc>
        <w:tc>
          <w:tcPr>
            <w:tcW w:w="11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w:t>
            </w:r>
          </w:p>
        </w:tc>
        <w:tc>
          <w:tcPr>
            <w:tcW w:w="806" w:type="dxa"/>
            <w:tcMar>
              <w:left w:w="0" w:type="dxa"/>
              <w:right w:w="0" w:type="dxa"/>
            </w:tcMar>
            <w:vAlign w:val="center"/>
          </w:tcPr>
          <w:p>
            <w:pPr>
              <w:spacing w:line="195" w:lineRule="auto"/>
              <w:jc w:val="center"/>
              <w:rPr>
                <w:rFonts w:hint="eastAsia"/>
                <w:snapToGrid w:val="0"/>
                <w:color w:val="000000"/>
                <w:kern w:val="24"/>
                <w:szCs w:val="21"/>
                <w:u w:val="none"/>
                <w:lang w:val="en-US" w:eastAsia="zh-CN"/>
              </w:rPr>
            </w:pPr>
            <w:r>
              <w:rPr>
                <w:rFonts w:hint="eastAsia"/>
                <w:snapToGrid w:val="0"/>
                <w:color w:val="000000"/>
                <w:kern w:val="24"/>
                <w:szCs w:val="21"/>
                <w:u w:val="none"/>
                <w:lang w:val="en-US" w:eastAsia="zh-CN"/>
              </w:rPr>
              <w:t>75</w:t>
            </w:r>
          </w:p>
        </w:tc>
        <w:tc>
          <w:tcPr>
            <w:tcW w:w="804"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31</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3</w:t>
            </w:r>
          </w:p>
        </w:tc>
        <w:tc>
          <w:tcPr>
            <w:tcW w:w="3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lang w:val="en-US" w:eastAsia="zh-CN"/>
              </w:rPr>
            </w:pPr>
            <w:r>
              <w:rPr>
                <w:rFonts w:hint="eastAsia"/>
                <w:kern w:val="0"/>
                <w:sz w:val="21"/>
                <w:szCs w:val="21"/>
                <w:lang w:val="en-US" w:eastAsia="zh-CN"/>
              </w:rPr>
              <w:t>0.5</w:t>
            </w:r>
          </w:p>
        </w:tc>
        <w:tc>
          <w:tcPr>
            <w:tcW w:w="29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p>
        </w:tc>
        <w:tc>
          <w:tcPr>
            <w:tcW w:w="668" w:type="dxa"/>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color w:val="000000"/>
                <w:kern w:val="0"/>
                <w:sz w:val="21"/>
                <w:szCs w:val="21"/>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079" w:type="dxa"/>
            <w:vAlign w:val="bottom"/>
          </w:tcPr>
          <w:p>
            <w:pPr>
              <w:keepNext w:val="0"/>
              <w:keepLines w:val="0"/>
              <w:widowControl/>
              <w:suppressLineNumbers w:val="0"/>
              <w:spacing w:line="240" w:lineRule="auto"/>
              <w:jc w:val="center"/>
              <w:textAlignment w:val="bottom"/>
              <w:rPr>
                <w:rFonts w:hint="default" w:ascii="Times New Roman" w:hAnsi="Times New Roman" w:eastAsia="宋体"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58.24</w:t>
            </w:r>
          </w:p>
        </w:tc>
        <w:tc>
          <w:tcPr>
            <w:tcW w:w="5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eastAsia="等线"/>
                <w:color w:val="000000"/>
                <w:kern w:val="0"/>
                <w:sz w:val="21"/>
                <w:szCs w:val="21"/>
              </w:rPr>
              <w:t>6000</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eastAsia="等线"/>
                <w:color w:val="000000"/>
                <w:kern w:val="0"/>
                <w:sz w:val="21"/>
                <w:szCs w:val="21"/>
              </w:rPr>
            </w:pPr>
            <w:r>
              <w:rPr>
                <w:rFonts w:hint="eastAsia" w:eastAsia="等线"/>
                <w:color w:val="000000"/>
                <w:kern w:val="0"/>
                <w:sz w:val="21"/>
                <w:szCs w:val="21"/>
                <w:lang w:val="en-US" w:eastAsia="zh-CN"/>
              </w:rPr>
              <w:t>10</w:t>
            </w:r>
          </w:p>
        </w:tc>
        <w:tc>
          <w:tcPr>
            <w:tcW w:w="1212" w:type="dxa"/>
            <w:vAlign w:val="bottom"/>
          </w:tcPr>
          <w:p>
            <w:pPr>
              <w:keepNext w:val="0"/>
              <w:keepLines w:val="0"/>
              <w:widowControl/>
              <w:suppressLineNumbers w:val="0"/>
              <w:spacing w:line="240" w:lineRule="auto"/>
              <w:jc w:val="center"/>
              <w:textAlignment w:val="bottom"/>
              <w:rPr>
                <w:rFonts w:hint="default" w:ascii="Times New Roman" w:hAnsi="Times New Roman" w:eastAsia="等线" w:cs="Times New Roman"/>
                <w:color w:val="000000"/>
                <w:kern w:val="0"/>
                <w:sz w:val="21"/>
                <w:szCs w:val="21"/>
              </w:rPr>
            </w:pPr>
            <w:r>
              <w:rPr>
                <w:rFonts w:hint="default" w:ascii="Times New Roman" w:hAnsi="Times New Roman" w:eastAsia="等线" w:cs="Times New Roman"/>
                <w:i w:val="0"/>
                <w:iCs w:val="0"/>
                <w:color w:val="000000"/>
                <w:kern w:val="0"/>
                <w:sz w:val="22"/>
                <w:szCs w:val="22"/>
                <w:u w:val="none"/>
                <w:lang w:val="en-US" w:eastAsia="zh-CN" w:bidi="ar"/>
              </w:rPr>
              <w:t>42.24</w:t>
            </w:r>
          </w:p>
        </w:tc>
        <w:tc>
          <w:tcPr>
            <w:tcW w:w="1262"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kern w:val="0"/>
                <w:sz w:val="21"/>
                <w:szCs w:val="21"/>
              </w:rPr>
            </w:pPr>
            <w:r>
              <w:rPr>
                <w:kern w:val="0"/>
                <w:sz w:val="21"/>
                <w:szCs w:val="21"/>
              </w:rPr>
              <w:t>1m</w:t>
            </w:r>
          </w:p>
        </w:tc>
      </w:tr>
    </w:tbl>
    <w:p>
      <w:pPr>
        <w:pStyle w:val="31"/>
        <w:ind w:firstLine="360"/>
        <w:rPr>
          <w:sz w:val="18"/>
          <w:szCs w:val="18"/>
          <w:u w:val="none"/>
        </w:rPr>
      </w:pPr>
      <w:r>
        <w:rPr>
          <w:rFonts w:hint="eastAsia"/>
          <w:sz w:val="18"/>
          <w:szCs w:val="18"/>
          <w:u w:val="none"/>
        </w:rPr>
        <w:t>注：原点为</w:t>
      </w:r>
      <w:r>
        <w:rPr>
          <w:rFonts w:hint="eastAsia"/>
          <w:sz w:val="18"/>
          <w:szCs w:val="18"/>
          <w:u w:val="none"/>
          <w:lang w:val="en-US" w:eastAsia="zh-CN"/>
        </w:rPr>
        <w:t>各自车间西南</w:t>
      </w:r>
      <w:r>
        <w:rPr>
          <w:rFonts w:hint="eastAsia"/>
          <w:sz w:val="18"/>
          <w:szCs w:val="18"/>
          <w:u w:val="none"/>
        </w:rPr>
        <w:t>角，</w:t>
      </w:r>
      <w:r>
        <w:rPr>
          <w:rFonts w:hint="eastAsia"/>
          <w:sz w:val="18"/>
          <w:szCs w:val="18"/>
          <w:u w:val="none"/>
          <w:lang w:val="en-US" w:eastAsia="zh-CN"/>
        </w:rPr>
        <w:t>东</w:t>
      </w:r>
      <w:r>
        <w:rPr>
          <w:rFonts w:hint="eastAsia"/>
          <w:sz w:val="18"/>
          <w:szCs w:val="18"/>
          <w:u w:val="none"/>
        </w:rPr>
        <w:t>边为x轴，</w:t>
      </w:r>
      <w:r>
        <w:rPr>
          <w:rFonts w:hint="eastAsia"/>
          <w:sz w:val="18"/>
          <w:szCs w:val="18"/>
          <w:u w:val="none"/>
          <w:lang w:val="en-US" w:eastAsia="zh-CN"/>
        </w:rPr>
        <w:t>北</w:t>
      </w:r>
      <w:r>
        <w:rPr>
          <w:rFonts w:hint="eastAsia"/>
          <w:sz w:val="18"/>
          <w:szCs w:val="18"/>
          <w:u w:val="none"/>
        </w:rPr>
        <w:t>边为y轴，z轴代表地面高差。</w:t>
      </w:r>
    </w:p>
    <w:p>
      <w:pPr>
        <w:pStyle w:val="31"/>
        <w:ind w:firstLine="480"/>
        <w:rPr>
          <w:u w:val="none"/>
        </w:rPr>
      </w:pPr>
    </w:p>
    <w:p>
      <w:pPr>
        <w:widowControl w:val="0"/>
        <w:numPr>
          <w:ilvl w:val="0"/>
          <w:numId w:val="0"/>
        </w:numPr>
        <w:spacing w:line="240" w:lineRule="auto"/>
        <w:ind w:left="0" w:leftChars="0" w:firstLine="0" w:firstLineChars="0"/>
        <w:jc w:val="center"/>
        <w:rPr>
          <w:rFonts w:cs="Times New Roman"/>
          <w:b/>
        </w:rPr>
      </w:pPr>
      <w:r>
        <w:rPr>
          <w:rFonts w:hint="default" w:ascii="Times New Roman" w:hAnsi="Times New Roman" w:eastAsia="宋体" w:cs="Times New Roman"/>
          <w:b/>
          <w:sz w:val="21"/>
          <w:szCs w:val="24"/>
          <w:lang w:val="en-US" w:eastAsia="zh-CN" w:bidi="ar-SA"/>
        </w:rPr>
        <w:t xml:space="preserve">表4.9      </w:t>
      </w:r>
      <w:r>
        <w:rPr>
          <w:rFonts w:hint="eastAsia" w:cs="Times New Roman"/>
          <w:b/>
          <w:sz w:val="21"/>
        </w:rPr>
        <w:t>项目运营期</w:t>
      </w:r>
      <w:r>
        <w:rPr>
          <w:rFonts w:cs="Times New Roman"/>
          <w:b/>
          <w:sz w:val="21"/>
        </w:rPr>
        <w:t>噪声源强</w:t>
      </w:r>
      <w:r>
        <w:rPr>
          <w:rFonts w:hint="eastAsia" w:cs="Times New Roman"/>
          <w:b/>
          <w:sz w:val="21"/>
        </w:rPr>
        <w:t>调查清单（室外声源）</w:t>
      </w:r>
    </w:p>
    <w:tbl>
      <w:tblPr>
        <w:tblStyle w:val="2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12"/>
        <w:gridCol w:w="2150"/>
        <w:gridCol w:w="1671"/>
        <w:gridCol w:w="944"/>
        <w:gridCol w:w="944"/>
        <w:gridCol w:w="743"/>
        <w:gridCol w:w="1655"/>
        <w:gridCol w:w="3224"/>
        <w:gridCol w:w="10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235" w:type="pct"/>
            <w:vMerge w:val="restart"/>
            <w:tcMar>
              <w:left w:w="0" w:type="dxa"/>
              <w:right w:w="0" w:type="dxa"/>
            </w:tcMar>
            <w:vAlign w:val="center"/>
          </w:tcPr>
          <w:p>
            <w:pPr>
              <w:spacing w:line="240" w:lineRule="auto"/>
              <w:jc w:val="center"/>
              <w:rPr>
                <w:rFonts w:cs="Times New Roman"/>
                <w:sz w:val="21"/>
              </w:rPr>
            </w:pPr>
            <w:r>
              <w:rPr>
                <w:rFonts w:hint="eastAsia" w:cs="Times New Roman"/>
                <w:sz w:val="21"/>
              </w:rPr>
              <w:t>序号</w:t>
            </w:r>
          </w:p>
        </w:tc>
        <w:tc>
          <w:tcPr>
            <w:tcW w:w="825" w:type="pct"/>
            <w:vMerge w:val="restart"/>
            <w:tcMar>
              <w:left w:w="0" w:type="dxa"/>
              <w:right w:w="0" w:type="dxa"/>
            </w:tcMar>
            <w:vAlign w:val="center"/>
          </w:tcPr>
          <w:p>
            <w:pPr>
              <w:spacing w:line="240" w:lineRule="auto"/>
              <w:jc w:val="center"/>
              <w:rPr>
                <w:rFonts w:cs="Times New Roman"/>
                <w:sz w:val="21"/>
              </w:rPr>
            </w:pPr>
            <w:r>
              <w:rPr>
                <w:rFonts w:hint="eastAsia" w:cs="Times New Roman"/>
                <w:sz w:val="21"/>
              </w:rPr>
              <w:t>声源名称</w:t>
            </w:r>
          </w:p>
        </w:tc>
        <w:tc>
          <w:tcPr>
            <w:tcW w:w="641" w:type="pct"/>
            <w:vMerge w:val="restart"/>
            <w:vAlign w:val="center"/>
          </w:tcPr>
          <w:p>
            <w:pPr>
              <w:spacing w:line="240" w:lineRule="auto"/>
              <w:jc w:val="center"/>
              <w:rPr>
                <w:rFonts w:cs="Times New Roman"/>
                <w:sz w:val="21"/>
              </w:rPr>
            </w:pPr>
            <w:r>
              <w:rPr>
                <w:rFonts w:hint="eastAsia" w:cs="Times New Roman"/>
                <w:sz w:val="21"/>
              </w:rPr>
              <w:t>型号</w:t>
            </w:r>
          </w:p>
        </w:tc>
        <w:tc>
          <w:tcPr>
            <w:tcW w:w="1009" w:type="pct"/>
            <w:gridSpan w:val="3"/>
            <w:vAlign w:val="center"/>
          </w:tcPr>
          <w:p>
            <w:pPr>
              <w:spacing w:line="240" w:lineRule="auto"/>
              <w:jc w:val="center"/>
              <w:rPr>
                <w:rFonts w:cs="Times New Roman"/>
                <w:sz w:val="21"/>
              </w:rPr>
            </w:pPr>
            <w:r>
              <w:rPr>
                <w:rFonts w:hint="eastAsia" w:cs="Times New Roman"/>
                <w:sz w:val="21"/>
              </w:rPr>
              <w:t>空间相对位置/m</w:t>
            </w:r>
          </w:p>
        </w:tc>
        <w:tc>
          <w:tcPr>
            <w:tcW w:w="635" w:type="pct"/>
            <w:vMerge w:val="restart"/>
            <w:vAlign w:val="center"/>
          </w:tcPr>
          <w:p>
            <w:pPr>
              <w:spacing w:line="240" w:lineRule="auto"/>
              <w:jc w:val="center"/>
              <w:rPr>
                <w:rFonts w:cs="Times New Roman"/>
                <w:sz w:val="21"/>
              </w:rPr>
            </w:pPr>
            <w:r>
              <w:rPr>
                <w:rFonts w:cs="Times New Roman"/>
                <w:sz w:val="21"/>
              </w:rPr>
              <w:t>声功率级dB</w:t>
            </w:r>
            <w:r>
              <w:rPr>
                <w:rFonts w:hint="eastAsia" w:cs="Times New Roman"/>
                <w:sz w:val="21"/>
              </w:rPr>
              <w:t>(</w:t>
            </w:r>
            <w:r>
              <w:rPr>
                <w:rFonts w:cs="Times New Roman"/>
                <w:sz w:val="21"/>
              </w:rPr>
              <w:t>A</w:t>
            </w:r>
            <w:r>
              <w:rPr>
                <w:rFonts w:hint="eastAsia" w:cs="Times New Roman"/>
                <w:sz w:val="21"/>
              </w:rPr>
              <w:t>)</w:t>
            </w:r>
          </w:p>
        </w:tc>
        <w:tc>
          <w:tcPr>
            <w:tcW w:w="1237" w:type="pct"/>
            <w:vMerge w:val="restart"/>
            <w:vAlign w:val="center"/>
          </w:tcPr>
          <w:p>
            <w:pPr>
              <w:spacing w:line="240" w:lineRule="auto"/>
              <w:jc w:val="center"/>
              <w:rPr>
                <w:rFonts w:cs="Times New Roman"/>
                <w:sz w:val="21"/>
              </w:rPr>
            </w:pPr>
            <w:r>
              <w:rPr>
                <w:rFonts w:hint="eastAsia" w:cs="Times New Roman"/>
                <w:sz w:val="21"/>
              </w:rPr>
              <w:t>声源控制措施</w:t>
            </w:r>
          </w:p>
        </w:tc>
        <w:tc>
          <w:tcPr>
            <w:tcW w:w="418" w:type="pct"/>
            <w:vMerge w:val="restart"/>
            <w:vAlign w:val="center"/>
          </w:tcPr>
          <w:p>
            <w:pPr>
              <w:spacing w:line="240" w:lineRule="auto"/>
              <w:jc w:val="center"/>
              <w:rPr>
                <w:rFonts w:cs="Times New Roman"/>
                <w:sz w:val="21"/>
              </w:rPr>
            </w:pPr>
            <w:r>
              <w:rPr>
                <w:rFonts w:hint="eastAsia" w:cs="Times New Roman"/>
                <w:sz w:val="21"/>
              </w:rPr>
              <w:t>运行时段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3" w:hRule="atLeast"/>
        </w:trPr>
        <w:tc>
          <w:tcPr>
            <w:tcW w:w="235" w:type="pct"/>
            <w:vMerge w:val="continue"/>
            <w:tcMar>
              <w:left w:w="0" w:type="dxa"/>
              <w:right w:w="0" w:type="dxa"/>
            </w:tcMar>
            <w:vAlign w:val="center"/>
          </w:tcPr>
          <w:p>
            <w:pPr>
              <w:spacing w:line="240" w:lineRule="auto"/>
              <w:jc w:val="center"/>
              <w:rPr>
                <w:rFonts w:cs="Times New Roman"/>
                <w:sz w:val="21"/>
              </w:rPr>
            </w:pPr>
          </w:p>
        </w:tc>
        <w:tc>
          <w:tcPr>
            <w:tcW w:w="825" w:type="pct"/>
            <w:vMerge w:val="continue"/>
            <w:tcMar>
              <w:left w:w="0" w:type="dxa"/>
              <w:right w:w="0" w:type="dxa"/>
            </w:tcMar>
            <w:vAlign w:val="center"/>
          </w:tcPr>
          <w:p>
            <w:pPr>
              <w:spacing w:line="240" w:lineRule="auto"/>
              <w:jc w:val="center"/>
              <w:rPr>
                <w:rFonts w:cs="Times New Roman"/>
                <w:sz w:val="21"/>
              </w:rPr>
            </w:pPr>
          </w:p>
        </w:tc>
        <w:tc>
          <w:tcPr>
            <w:tcW w:w="641" w:type="pct"/>
            <w:vMerge w:val="continue"/>
            <w:vAlign w:val="center"/>
          </w:tcPr>
          <w:p>
            <w:pPr>
              <w:spacing w:line="240" w:lineRule="auto"/>
              <w:jc w:val="center"/>
              <w:rPr>
                <w:rFonts w:cs="Times New Roman"/>
                <w:sz w:val="21"/>
              </w:rPr>
            </w:pPr>
          </w:p>
        </w:tc>
        <w:tc>
          <w:tcPr>
            <w:tcW w:w="362" w:type="pct"/>
            <w:vAlign w:val="center"/>
          </w:tcPr>
          <w:p>
            <w:pPr>
              <w:spacing w:line="240" w:lineRule="auto"/>
              <w:jc w:val="center"/>
              <w:rPr>
                <w:rFonts w:cs="Times New Roman"/>
                <w:sz w:val="21"/>
              </w:rPr>
            </w:pPr>
            <w:r>
              <w:rPr>
                <w:rFonts w:hint="eastAsia" w:cs="Times New Roman"/>
                <w:sz w:val="21"/>
              </w:rPr>
              <w:t>X</w:t>
            </w:r>
          </w:p>
        </w:tc>
        <w:tc>
          <w:tcPr>
            <w:tcW w:w="362" w:type="pct"/>
            <w:vAlign w:val="center"/>
          </w:tcPr>
          <w:p>
            <w:pPr>
              <w:spacing w:line="240" w:lineRule="auto"/>
              <w:jc w:val="center"/>
              <w:rPr>
                <w:rFonts w:cs="Times New Roman"/>
                <w:sz w:val="21"/>
              </w:rPr>
            </w:pPr>
            <w:r>
              <w:rPr>
                <w:rFonts w:hint="eastAsia" w:cs="Times New Roman"/>
                <w:sz w:val="21"/>
              </w:rPr>
              <w:t>Y</w:t>
            </w:r>
          </w:p>
        </w:tc>
        <w:tc>
          <w:tcPr>
            <w:tcW w:w="285" w:type="pct"/>
            <w:vAlign w:val="center"/>
          </w:tcPr>
          <w:p>
            <w:pPr>
              <w:spacing w:line="240" w:lineRule="auto"/>
              <w:jc w:val="center"/>
              <w:rPr>
                <w:rFonts w:cs="Times New Roman"/>
                <w:sz w:val="21"/>
              </w:rPr>
            </w:pPr>
            <w:r>
              <w:rPr>
                <w:rFonts w:hint="eastAsia" w:cs="Times New Roman"/>
                <w:sz w:val="21"/>
              </w:rPr>
              <w:t>Z</w:t>
            </w:r>
          </w:p>
        </w:tc>
        <w:tc>
          <w:tcPr>
            <w:tcW w:w="635" w:type="pct"/>
            <w:vMerge w:val="continue"/>
            <w:vAlign w:val="center"/>
          </w:tcPr>
          <w:p>
            <w:pPr>
              <w:spacing w:line="240" w:lineRule="auto"/>
              <w:jc w:val="center"/>
              <w:rPr>
                <w:rFonts w:cs="Times New Roman"/>
                <w:sz w:val="21"/>
              </w:rPr>
            </w:pPr>
          </w:p>
        </w:tc>
        <w:tc>
          <w:tcPr>
            <w:tcW w:w="1237" w:type="pct"/>
            <w:vMerge w:val="continue"/>
            <w:vAlign w:val="center"/>
          </w:tcPr>
          <w:p>
            <w:pPr>
              <w:spacing w:line="240" w:lineRule="auto"/>
              <w:jc w:val="center"/>
              <w:rPr>
                <w:rFonts w:cs="Times New Roman"/>
                <w:sz w:val="21"/>
              </w:rPr>
            </w:pPr>
          </w:p>
        </w:tc>
        <w:tc>
          <w:tcPr>
            <w:tcW w:w="418" w:type="pct"/>
            <w:vMerge w:val="continue"/>
            <w:vAlign w:val="center"/>
          </w:tcPr>
          <w:p>
            <w:pPr>
              <w:spacing w:line="240" w:lineRule="auto"/>
              <w:jc w:val="center"/>
              <w:rPr>
                <w:rFonts w:cs="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35" w:type="pct"/>
            <w:tcMar>
              <w:left w:w="0" w:type="dxa"/>
              <w:right w:w="0" w:type="dxa"/>
            </w:tcMar>
            <w:vAlign w:val="center"/>
          </w:tcPr>
          <w:p>
            <w:pPr>
              <w:pStyle w:val="101"/>
              <w:widowControl w:val="0"/>
              <w:spacing w:line="240" w:lineRule="auto"/>
              <w:ind w:firstLine="0"/>
              <w:jc w:val="center"/>
              <w:rPr>
                <w:rFonts w:cs="Times New Roman"/>
                <w:sz w:val="21"/>
              </w:rPr>
            </w:pPr>
            <w:r>
              <w:rPr>
                <w:rFonts w:hint="eastAsia" w:cs="Times New Roman"/>
                <w:sz w:val="21"/>
              </w:rPr>
              <w:t>1</w:t>
            </w:r>
          </w:p>
        </w:tc>
        <w:tc>
          <w:tcPr>
            <w:tcW w:w="825" w:type="pct"/>
            <w:tcMar>
              <w:left w:w="0" w:type="dxa"/>
              <w:right w:w="0" w:type="dxa"/>
            </w:tcMar>
            <w:vAlign w:val="center"/>
          </w:tcPr>
          <w:p>
            <w:pPr>
              <w:spacing w:line="240" w:lineRule="auto"/>
              <w:jc w:val="center"/>
              <w:rPr>
                <w:rFonts w:hint="default" w:eastAsia="宋体" w:cs="Times New Roman"/>
                <w:sz w:val="21"/>
                <w:lang w:val="en-US" w:eastAsia="zh-CN"/>
              </w:rPr>
            </w:pPr>
            <w:r>
              <w:rPr>
                <w:rFonts w:hint="eastAsia" w:cs="Times New Roman"/>
                <w:sz w:val="21"/>
                <w:lang w:val="en-US" w:eastAsia="zh-CN"/>
              </w:rPr>
              <w:t>离心引风机</w:t>
            </w:r>
          </w:p>
        </w:tc>
        <w:tc>
          <w:tcPr>
            <w:tcW w:w="641" w:type="pct"/>
            <w:vAlign w:val="center"/>
          </w:tcPr>
          <w:p>
            <w:pPr>
              <w:spacing w:line="240" w:lineRule="auto"/>
              <w:jc w:val="center"/>
              <w:rPr>
                <w:rFonts w:cs="Times New Roman"/>
                <w:sz w:val="21"/>
              </w:rPr>
            </w:pPr>
            <w:r>
              <w:rPr>
                <w:rFonts w:hint="eastAsia" w:cs="Times New Roman"/>
                <w:sz w:val="21"/>
              </w:rPr>
              <w:t>/</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sz w:val="21"/>
              </w:rPr>
            </w:pPr>
            <w:r>
              <w:rPr>
                <w:rFonts w:hint="eastAsia"/>
                <w:kern w:val="0"/>
                <w:sz w:val="21"/>
                <w:szCs w:val="21"/>
                <w:lang w:val="en-US" w:eastAsia="zh-CN"/>
              </w:rPr>
              <w:t>1</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sz w:val="21"/>
              </w:rPr>
            </w:pPr>
            <w:r>
              <w:rPr>
                <w:rFonts w:hint="eastAsia"/>
                <w:kern w:val="0"/>
                <w:sz w:val="21"/>
                <w:szCs w:val="21"/>
                <w:lang w:val="en-US" w:eastAsia="zh-CN"/>
              </w:rPr>
              <w:t>-0.5</w:t>
            </w:r>
          </w:p>
        </w:tc>
        <w:tc>
          <w:tcPr>
            <w:tcW w:w="7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sz w:val="21"/>
              </w:rPr>
            </w:pPr>
            <w:r>
              <w:rPr>
                <w:rFonts w:hint="eastAsia"/>
                <w:kern w:val="0"/>
                <w:sz w:val="21"/>
                <w:szCs w:val="21"/>
                <w:lang w:val="en-US" w:eastAsia="zh-CN"/>
              </w:rPr>
              <w:t>0.5</w:t>
            </w:r>
          </w:p>
        </w:tc>
        <w:tc>
          <w:tcPr>
            <w:tcW w:w="635" w:type="pct"/>
            <w:vAlign w:val="center"/>
          </w:tcPr>
          <w:p>
            <w:pPr>
              <w:spacing w:line="240" w:lineRule="auto"/>
              <w:jc w:val="center"/>
              <w:rPr>
                <w:rFonts w:cs="Times New Roman"/>
                <w:sz w:val="21"/>
              </w:rPr>
            </w:pPr>
            <w:r>
              <w:rPr>
                <w:rFonts w:cs="Times New Roman"/>
                <w:sz w:val="21"/>
              </w:rPr>
              <w:t>90</w:t>
            </w:r>
          </w:p>
        </w:tc>
        <w:tc>
          <w:tcPr>
            <w:tcW w:w="1237" w:type="pct"/>
            <w:vAlign w:val="center"/>
          </w:tcPr>
          <w:p>
            <w:pPr>
              <w:spacing w:line="240" w:lineRule="auto"/>
              <w:jc w:val="center"/>
              <w:rPr>
                <w:rFonts w:cs="Times New Roman"/>
                <w:sz w:val="21"/>
              </w:rPr>
            </w:pPr>
            <w:r>
              <w:rPr>
                <w:rFonts w:hint="eastAsia" w:cs="Times New Roman"/>
                <w:sz w:val="21"/>
              </w:rPr>
              <w:t>选用低噪声设备、底座安装减震器、合理布局等措施</w:t>
            </w:r>
          </w:p>
        </w:tc>
        <w:tc>
          <w:tcPr>
            <w:tcW w:w="418" w:type="pct"/>
            <w:vAlign w:val="center"/>
          </w:tcPr>
          <w:p>
            <w:pPr>
              <w:spacing w:line="240" w:lineRule="auto"/>
              <w:jc w:val="center"/>
              <w:rPr>
                <w:rFonts w:cs="Times New Roman"/>
                <w:sz w:val="21"/>
              </w:rPr>
            </w:pPr>
            <w:r>
              <w:rPr>
                <w:rFonts w:hint="eastAsia" w:cs="Times New Roman"/>
                <w:sz w:val="21"/>
                <w:lang w:val="en-US" w:eastAsia="zh-CN"/>
              </w:rPr>
              <w:t>6000</w:t>
            </w:r>
            <w:r>
              <w:rPr>
                <w:rFonts w:cs="Times New Roman"/>
                <w:sz w:val="21"/>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00" w:type="pct"/>
            <w:gridSpan w:val="9"/>
            <w:tcMar>
              <w:left w:w="0" w:type="dxa"/>
              <w:right w:w="0" w:type="dxa"/>
            </w:tcMar>
            <w:vAlign w:val="center"/>
          </w:tcPr>
          <w:p>
            <w:pPr>
              <w:spacing w:line="240" w:lineRule="auto"/>
              <w:rPr>
                <w:rFonts w:cs="Times New Roman"/>
                <w:sz w:val="21"/>
              </w:rPr>
            </w:pPr>
            <w:r>
              <w:rPr>
                <w:rFonts w:hint="eastAsia" w:cs="Times New Roman"/>
                <w:sz w:val="21"/>
              </w:rPr>
              <w:t>注：以</w:t>
            </w:r>
            <w:r>
              <w:rPr>
                <w:rFonts w:hint="eastAsia" w:cs="Times New Roman"/>
                <w:sz w:val="21"/>
                <w:lang w:val="en-US" w:eastAsia="zh-CN"/>
              </w:rPr>
              <w:t>药肥生产</w:t>
            </w:r>
            <w:r>
              <w:rPr>
                <w:rFonts w:hint="eastAsia" w:cs="Times New Roman"/>
                <w:sz w:val="21"/>
              </w:rPr>
              <w:t>西北角为坐标原点</w:t>
            </w:r>
          </w:p>
        </w:tc>
      </w:tr>
    </w:tbl>
    <w:p>
      <w:pPr>
        <w:pStyle w:val="33"/>
        <w:sectPr>
          <w:pgSz w:w="16840" w:h="11907" w:orient="landscape"/>
          <w:pgMar w:top="1531" w:right="1701" w:bottom="1531" w:left="2127" w:header="851" w:footer="851" w:gutter="0"/>
          <w:cols w:space="720" w:num="1"/>
          <w:docGrid w:linePitch="312" w:charSpace="0"/>
        </w:sectPr>
      </w:pPr>
    </w:p>
    <w:tbl>
      <w:tblPr>
        <w:tblStyle w:val="23"/>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4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6" w:hRule="atLeast"/>
          <w:jc w:val="center"/>
        </w:trPr>
        <w:tc>
          <w:tcPr>
            <w:tcW w:w="746" w:type="dxa"/>
            <w:tcMar>
              <w:left w:w="28" w:type="dxa"/>
              <w:right w:w="28" w:type="dxa"/>
            </w:tcMar>
            <w:vAlign w:val="center"/>
          </w:tcPr>
          <w:p>
            <w:pPr>
              <w:pageBreakBefore w:val="0"/>
              <w:kinsoku/>
              <w:wordWrap/>
              <w:topLinePunct w:val="0"/>
              <w:bidi w:val="0"/>
              <w:adjustRightInd w:val="0"/>
              <w:snapToGrid/>
              <w:spacing w:line="360" w:lineRule="auto"/>
              <w:jc w:val="center"/>
              <w:rPr>
                <w:rFonts w:ascii="宋体" w:hAnsi="宋体" w:cs="宋体"/>
                <w:bCs/>
                <w:sz w:val="24"/>
              </w:rPr>
            </w:pPr>
            <w:r>
              <w:rPr>
                <w:rFonts w:hint="eastAsia" w:ascii="宋体" w:hAnsi="宋体" w:cs="宋体"/>
                <w:bCs/>
                <w:sz w:val="24"/>
              </w:rPr>
              <w:t>运营</w:t>
            </w:r>
          </w:p>
          <w:p>
            <w:pPr>
              <w:pageBreakBefore w:val="0"/>
              <w:kinsoku/>
              <w:wordWrap/>
              <w:topLinePunct w:val="0"/>
              <w:bidi w:val="0"/>
              <w:adjustRightInd w:val="0"/>
              <w:snapToGrid/>
              <w:spacing w:line="360" w:lineRule="auto"/>
              <w:jc w:val="center"/>
              <w:rPr>
                <w:rFonts w:ascii="宋体" w:hAnsi="宋体" w:cs="宋体"/>
                <w:bCs/>
                <w:sz w:val="24"/>
              </w:rPr>
            </w:pPr>
            <w:r>
              <w:rPr>
                <w:rFonts w:hint="eastAsia" w:ascii="宋体" w:hAnsi="宋体" w:cs="宋体"/>
                <w:bCs/>
                <w:sz w:val="24"/>
              </w:rPr>
              <w:t>期环</w:t>
            </w:r>
          </w:p>
          <w:p>
            <w:pPr>
              <w:pageBreakBefore w:val="0"/>
              <w:kinsoku/>
              <w:wordWrap/>
              <w:topLinePunct w:val="0"/>
              <w:bidi w:val="0"/>
              <w:adjustRightInd w:val="0"/>
              <w:snapToGrid/>
              <w:spacing w:line="360" w:lineRule="auto"/>
              <w:jc w:val="center"/>
              <w:rPr>
                <w:rFonts w:ascii="宋体" w:hAnsi="宋体" w:cs="宋体"/>
                <w:bCs/>
                <w:sz w:val="24"/>
              </w:rPr>
            </w:pPr>
            <w:r>
              <w:rPr>
                <w:rFonts w:hint="eastAsia" w:ascii="宋体" w:hAnsi="宋体" w:cs="宋体"/>
                <w:bCs/>
                <w:sz w:val="24"/>
              </w:rPr>
              <w:t>境影</w:t>
            </w:r>
          </w:p>
          <w:p>
            <w:pPr>
              <w:pageBreakBefore w:val="0"/>
              <w:kinsoku/>
              <w:wordWrap/>
              <w:topLinePunct w:val="0"/>
              <w:bidi w:val="0"/>
              <w:adjustRightInd w:val="0"/>
              <w:snapToGrid/>
              <w:spacing w:line="360" w:lineRule="auto"/>
              <w:jc w:val="center"/>
              <w:rPr>
                <w:rFonts w:ascii="宋体" w:hAnsi="宋体" w:cs="宋体"/>
                <w:bCs/>
                <w:sz w:val="24"/>
              </w:rPr>
            </w:pPr>
            <w:r>
              <w:rPr>
                <w:rFonts w:hint="eastAsia" w:ascii="宋体" w:hAnsi="宋体" w:cs="宋体"/>
                <w:bCs/>
                <w:sz w:val="24"/>
              </w:rPr>
              <w:t>响和</w:t>
            </w:r>
          </w:p>
          <w:p>
            <w:pPr>
              <w:pageBreakBefore w:val="0"/>
              <w:kinsoku/>
              <w:wordWrap/>
              <w:topLinePunct w:val="0"/>
              <w:bidi w:val="0"/>
              <w:adjustRightInd w:val="0"/>
              <w:snapToGrid/>
              <w:spacing w:line="360" w:lineRule="auto"/>
              <w:jc w:val="center"/>
              <w:rPr>
                <w:rFonts w:ascii="宋体" w:hAnsi="宋体" w:cs="宋体"/>
                <w:bCs/>
                <w:sz w:val="24"/>
              </w:rPr>
            </w:pPr>
            <w:r>
              <w:rPr>
                <w:rFonts w:hint="eastAsia" w:ascii="宋体" w:hAnsi="宋体" w:cs="宋体"/>
                <w:bCs/>
                <w:sz w:val="24"/>
              </w:rPr>
              <w:t>保护</w:t>
            </w:r>
          </w:p>
          <w:p>
            <w:pPr>
              <w:pageBreakBefore w:val="0"/>
              <w:kinsoku/>
              <w:wordWrap/>
              <w:topLinePunct w:val="0"/>
              <w:bidi w:val="0"/>
              <w:adjustRightInd w:val="0"/>
              <w:snapToGrid/>
              <w:spacing w:line="360" w:lineRule="auto"/>
              <w:jc w:val="center"/>
              <w:rPr>
                <w:rFonts w:ascii="宋体" w:hAnsi="宋体" w:cs="宋体"/>
                <w:bCs/>
                <w:sz w:val="24"/>
              </w:rPr>
            </w:pPr>
            <w:r>
              <w:rPr>
                <w:rFonts w:hint="eastAsia" w:ascii="宋体" w:hAnsi="宋体" w:cs="宋体"/>
                <w:bCs/>
                <w:sz w:val="24"/>
              </w:rPr>
              <w:t>措施</w:t>
            </w:r>
          </w:p>
        </w:tc>
        <w:tc>
          <w:tcPr>
            <w:tcW w:w="8162" w:type="dxa"/>
            <w:vAlign w:val="center"/>
          </w:tcPr>
          <w:p>
            <w:pPr>
              <w:pageBreakBefore w:val="0"/>
              <w:kinsoku/>
              <w:wordWrap/>
              <w:topLinePunct w:val="0"/>
              <w:bidi w:val="0"/>
              <w:snapToGrid/>
              <w:spacing w:line="360" w:lineRule="auto"/>
              <w:ind w:firstLine="480" w:firstLineChars="200"/>
              <w:rPr>
                <w:b/>
                <w:color w:val="000000"/>
                <w:sz w:val="24"/>
                <w:u w:val="none"/>
              </w:rPr>
            </w:pPr>
            <w:r>
              <w:rPr>
                <w:rFonts w:hint="eastAsia"/>
                <w:b/>
                <w:bCs/>
                <w:color w:val="000000"/>
                <w:sz w:val="24"/>
                <w:u w:val="none"/>
              </w:rPr>
              <w:t>4.3.2</w:t>
            </w:r>
            <w:r>
              <w:rPr>
                <w:b/>
                <w:color w:val="000000"/>
                <w:sz w:val="24"/>
                <w:u w:val="none"/>
              </w:rPr>
              <w:t>厂界预测结果</w:t>
            </w:r>
          </w:p>
          <w:p>
            <w:pPr>
              <w:pageBreakBefore w:val="0"/>
              <w:kinsoku/>
              <w:wordWrap/>
              <w:topLinePunct w:val="0"/>
              <w:bidi w:val="0"/>
              <w:snapToGrid/>
              <w:spacing w:line="360" w:lineRule="auto"/>
              <w:ind w:firstLine="480" w:firstLineChars="200"/>
              <w:rPr>
                <w:bCs/>
                <w:color w:val="000000"/>
                <w:sz w:val="24"/>
                <w:u w:val="none"/>
              </w:rPr>
            </w:pPr>
            <w:r>
              <w:rPr>
                <w:bCs/>
                <w:color w:val="000000"/>
                <w:sz w:val="24"/>
                <w:u w:val="none"/>
              </w:rPr>
              <w:t>根据噪声预测模式，本项目厂界噪声监测点的影响预测结果见</w:t>
            </w:r>
            <w:r>
              <w:rPr>
                <w:rFonts w:hint="eastAsia"/>
                <w:bCs/>
                <w:color w:val="000000"/>
                <w:sz w:val="24"/>
                <w:u w:val="none"/>
              </w:rPr>
              <w:t>下表</w:t>
            </w:r>
            <w:r>
              <w:rPr>
                <w:bCs/>
                <w:color w:val="000000"/>
                <w:sz w:val="24"/>
                <w:u w:val="none"/>
              </w:rPr>
              <w:t>。</w:t>
            </w:r>
          </w:p>
          <w:p>
            <w:pPr>
              <w:pStyle w:val="83"/>
              <w:pageBreakBefore w:val="0"/>
              <w:kinsoku/>
              <w:wordWrap/>
              <w:topLinePunct w:val="0"/>
              <w:bidi w:val="0"/>
              <w:snapToGrid/>
              <w:spacing w:before="0" w:beforeLines="0" w:after="0" w:afterLines="0" w:line="360" w:lineRule="auto"/>
              <w:rPr>
                <w:u w:val="none"/>
              </w:rPr>
            </w:pPr>
            <w:r>
              <w:rPr>
                <w:rFonts w:hint="eastAsia"/>
                <w:bCs/>
                <w:kern w:val="24"/>
                <w:u w:val="none"/>
              </w:rPr>
              <w:t>表4</w:t>
            </w:r>
            <w:r>
              <w:rPr>
                <w:bCs/>
                <w:kern w:val="24"/>
                <w:u w:val="none"/>
              </w:rPr>
              <w:t>-1</w:t>
            </w:r>
            <w:r>
              <w:rPr>
                <w:rFonts w:hint="eastAsia"/>
                <w:bCs/>
                <w:kern w:val="24"/>
                <w:u w:val="none"/>
              </w:rPr>
              <w:t>3</w:t>
            </w:r>
            <w:r>
              <w:rPr>
                <w:bCs/>
                <w:kern w:val="24"/>
                <w:u w:val="none"/>
              </w:rPr>
              <w:t xml:space="preserve">  </w:t>
            </w:r>
            <w:r>
              <w:rPr>
                <w:rFonts w:hint="eastAsia"/>
                <w:u w:val="none"/>
              </w:rPr>
              <w:t>项目各设备噪声预测结果一览表</w:t>
            </w:r>
          </w:p>
          <w:tbl>
            <w:tblPr>
              <w:tblStyle w:val="23"/>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90"/>
              <w:gridCol w:w="1356"/>
              <w:gridCol w:w="746"/>
              <w:gridCol w:w="827"/>
              <w:gridCol w:w="1916"/>
              <w:gridCol w:w="174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420"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车间</w:t>
                  </w:r>
                </w:p>
              </w:tc>
              <w:tc>
                <w:tcPr>
                  <w:tcW w:w="825"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点位</w:t>
                  </w:r>
                </w:p>
              </w:tc>
              <w:tc>
                <w:tcPr>
                  <w:tcW w:w="454"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距厂界距离m</w:t>
                  </w:r>
                </w:p>
              </w:tc>
              <w:tc>
                <w:tcPr>
                  <w:tcW w:w="503"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贡献值dB（A）</w:t>
                  </w:r>
                </w:p>
              </w:tc>
              <w:tc>
                <w:tcPr>
                  <w:tcW w:w="1166"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rFonts w:hint="eastAsia"/>
                      <w:kern w:val="20"/>
                      <w:szCs w:val="20"/>
                      <w:u w:val="none"/>
                    </w:rPr>
                  </w:pPr>
                  <w:r>
                    <w:rPr>
                      <w:rFonts w:hint="eastAsia"/>
                      <w:kern w:val="20"/>
                      <w:szCs w:val="20"/>
                      <w:u w:val="none"/>
                      <w:lang w:val="en-US" w:eastAsia="zh-CN"/>
                    </w:rPr>
                    <w:t>预测</w:t>
                  </w:r>
                  <w:r>
                    <w:rPr>
                      <w:rFonts w:hint="eastAsia"/>
                      <w:kern w:val="20"/>
                      <w:szCs w:val="20"/>
                      <w:u w:val="none"/>
                    </w:rPr>
                    <w:t>值dB（A）</w:t>
                  </w:r>
                </w:p>
              </w:tc>
              <w:tc>
                <w:tcPr>
                  <w:tcW w:w="1063"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标准值dB（A）</w:t>
                  </w:r>
                </w:p>
              </w:tc>
              <w:tc>
                <w:tcPr>
                  <w:tcW w:w="566"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420" w:type="pct"/>
                  <w:vMerge w:val="restart"/>
                  <w:vAlign w:val="center"/>
                </w:tcPr>
                <w:p>
                  <w:pPr>
                    <w:pStyle w:val="84"/>
                    <w:pageBreakBefore w:val="0"/>
                    <w:kinsoku/>
                    <w:wordWrap/>
                    <w:topLinePunct w:val="0"/>
                    <w:bidi w:val="0"/>
                    <w:adjustRightInd w:val="0"/>
                    <w:snapToGrid/>
                    <w:spacing w:line="360" w:lineRule="auto"/>
                    <w:ind w:left="-105" w:leftChars="-50" w:right="-105" w:rightChars="-50"/>
                    <w:textAlignment w:val="baseline"/>
                    <w:rPr>
                      <w:rFonts w:hint="eastAsia" w:ascii="Times New Roman"/>
                      <w:kern w:val="2"/>
                      <w:u w:val="none"/>
                      <w:lang w:val="en-US" w:eastAsia="zh-CN"/>
                    </w:rPr>
                  </w:pPr>
                  <w:r>
                    <w:rPr>
                      <w:rFonts w:hint="eastAsia" w:ascii="Times New Roman"/>
                      <w:kern w:val="2"/>
                      <w:u w:val="none"/>
                      <w:lang w:val="en-US" w:eastAsia="zh-CN"/>
                    </w:rPr>
                    <w:t>生产车</w:t>
                  </w:r>
                </w:p>
                <w:p>
                  <w:pPr>
                    <w:pStyle w:val="84"/>
                    <w:pageBreakBefore w:val="0"/>
                    <w:kinsoku/>
                    <w:wordWrap/>
                    <w:topLinePunct w:val="0"/>
                    <w:bidi w:val="0"/>
                    <w:adjustRightInd w:val="0"/>
                    <w:snapToGrid/>
                    <w:spacing w:line="360" w:lineRule="auto"/>
                    <w:ind w:left="-105" w:leftChars="-50" w:right="-105" w:rightChars="-50"/>
                    <w:textAlignment w:val="baseline"/>
                    <w:rPr>
                      <w:rFonts w:hint="default" w:ascii="Times New Roman" w:eastAsia="宋体" w:cs="Times New Roman"/>
                      <w:kern w:val="20"/>
                      <w:szCs w:val="20"/>
                      <w:u w:val="none"/>
                      <w:lang w:val="en-US" w:eastAsia="zh-CN"/>
                    </w:rPr>
                  </w:pPr>
                  <w:r>
                    <w:rPr>
                      <w:rFonts w:hint="eastAsia" w:ascii="Times New Roman"/>
                      <w:kern w:val="2"/>
                      <w:u w:val="none"/>
                      <w:lang w:val="en-US" w:eastAsia="zh-CN"/>
                    </w:rPr>
                    <w:t>间1</w:t>
                  </w:r>
                </w:p>
              </w:tc>
              <w:tc>
                <w:tcPr>
                  <w:tcW w:w="825"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厂界东1m处</w:t>
                  </w:r>
                </w:p>
              </w:tc>
              <w:tc>
                <w:tcPr>
                  <w:tcW w:w="454"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rFonts w:hint="eastAsia" w:eastAsia="宋体"/>
                      <w:kern w:val="20"/>
                      <w:szCs w:val="20"/>
                      <w:u w:val="none"/>
                      <w:lang w:val="en-US" w:eastAsia="zh-CN"/>
                    </w:rPr>
                  </w:pPr>
                  <w:r>
                    <w:rPr>
                      <w:rFonts w:hint="eastAsia"/>
                      <w:kern w:val="20"/>
                      <w:szCs w:val="20"/>
                      <w:u w:val="none"/>
                      <w:lang w:val="en-US" w:eastAsia="zh-CN"/>
                    </w:rPr>
                    <w:t>3</w:t>
                  </w:r>
                </w:p>
              </w:tc>
              <w:tc>
                <w:tcPr>
                  <w:tcW w:w="503" w:type="pct"/>
                  <w:vMerge w:val="restart"/>
                  <w:vAlign w:val="center"/>
                </w:tcPr>
                <w:p>
                  <w:pPr>
                    <w:pStyle w:val="50"/>
                    <w:pageBreakBefore w:val="0"/>
                    <w:kinsoku/>
                    <w:wordWrap/>
                    <w:topLinePunct w:val="0"/>
                    <w:bidi w:val="0"/>
                    <w:snapToGrid/>
                    <w:spacing w:beforeLines="0" w:afterLines="0" w:line="360" w:lineRule="auto"/>
                    <w:rPr>
                      <w:rFonts w:hint="default" w:ascii="Times New Roman" w:eastAsia="宋体"/>
                      <w:u w:val="none"/>
                      <w:lang w:val="en-US" w:eastAsia="zh-CN"/>
                    </w:rPr>
                  </w:pPr>
                  <w:r>
                    <w:rPr>
                      <w:rFonts w:hint="eastAsia" w:ascii="Times New Roman"/>
                      <w:u w:val="none"/>
                    </w:rPr>
                    <w:t>东厂界：</w:t>
                  </w:r>
                  <w:r>
                    <w:rPr>
                      <w:rFonts w:hint="eastAsia" w:ascii="Times New Roman"/>
                      <w:u w:val="none"/>
                      <w:lang w:val="en-US" w:eastAsia="zh-CN"/>
                    </w:rPr>
                    <w:t>62.64</w:t>
                  </w:r>
                </w:p>
                <w:p>
                  <w:pPr>
                    <w:pStyle w:val="50"/>
                    <w:pageBreakBefore w:val="0"/>
                    <w:kinsoku/>
                    <w:wordWrap/>
                    <w:topLinePunct w:val="0"/>
                    <w:bidi w:val="0"/>
                    <w:snapToGrid/>
                    <w:spacing w:beforeLines="0" w:afterLines="0" w:line="360" w:lineRule="auto"/>
                    <w:rPr>
                      <w:rFonts w:hint="default" w:ascii="Times New Roman" w:eastAsia="宋体"/>
                      <w:u w:val="none"/>
                      <w:lang w:val="en-US" w:eastAsia="zh-CN"/>
                    </w:rPr>
                  </w:pPr>
                  <w:r>
                    <w:rPr>
                      <w:rFonts w:hint="eastAsia" w:ascii="Times New Roman"/>
                      <w:u w:val="none"/>
                    </w:rPr>
                    <w:t>南厂界：</w:t>
                  </w:r>
                  <w:r>
                    <w:rPr>
                      <w:rFonts w:hint="eastAsia" w:ascii="Times New Roman"/>
                      <w:u w:val="none"/>
                      <w:lang w:val="en-US" w:eastAsia="zh-CN"/>
                    </w:rPr>
                    <w:t>45.04</w:t>
                  </w:r>
                </w:p>
                <w:p>
                  <w:pPr>
                    <w:pStyle w:val="50"/>
                    <w:pageBreakBefore w:val="0"/>
                    <w:kinsoku/>
                    <w:wordWrap/>
                    <w:topLinePunct w:val="0"/>
                    <w:bidi w:val="0"/>
                    <w:snapToGrid/>
                    <w:spacing w:beforeLines="0" w:afterLines="0" w:line="360" w:lineRule="auto"/>
                    <w:rPr>
                      <w:rFonts w:hint="default" w:ascii="Times New Roman" w:eastAsia="宋体"/>
                      <w:u w:val="none"/>
                      <w:lang w:val="en-US" w:eastAsia="zh-CN"/>
                    </w:rPr>
                  </w:pPr>
                  <w:r>
                    <w:rPr>
                      <w:rFonts w:hint="eastAsia" w:ascii="Times New Roman"/>
                      <w:u w:val="none"/>
                    </w:rPr>
                    <w:t>西厂界：</w:t>
                  </w:r>
                  <w:r>
                    <w:rPr>
                      <w:rFonts w:hint="eastAsia" w:ascii="Times New Roman"/>
                      <w:u w:val="none"/>
                      <w:lang w:val="en-US" w:eastAsia="zh-CN"/>
                    </w:rPr>
                    <w:t>60.08</w:t>
                  </w:r>
                </w:p>
                <w:p>
                  <w:pPr>
                    <w:pStyle w:val="50"/>
                    <w:pageBreakBefore w:val="0"/>
                    <w:kinsoku/>
                    <w:wordWrap/>
                    <w:topLinePunct w:val="0"/>
                    <w:bidi w:val="0"/>
                    <w:snapToGrid/>
                    <w:spacing w:beforeLines="0" w:afterLines="0" w:line="360" w:lineRule="auto"/>
                    <w:rPr>
                      <w:rFonts w:hint="default" w:ascii="Times New Roman" w:eastAsia="宋体"/>
                      <w:u w:val="none"/>
                      <w:lang w:val="en-US" w:eastAsia="zh-CN"/>
                    </w:rPr>
                  </w:pPr>
                  <w:r>
                    <w:rPr>
                      <w:rFonts w:hint="eastAsia" w:ascii="Times New Roman"/>
                      <w:u w:val="none"/>
                    </w:rPr>
                    <w:t>北厂界：</w:t>
                  </w:r>
                  <w:r>
                    <w:rPr>
                      <w:rFonts w:hint="eastAsia" w:ascii="Times New Roman"/>
                      <w:u w:val="none"/>
                      <w:lang w:val="en-US" w:eastAsia="zh-CN"/>
                    </w:rPr>
                    <w:t>42.47</w:t>
                  </w:r>
                </w:p>
              </w:tc>
              <w:tc>
                <w:tcPr>
                  <w:tcW w:w="1166" w:type="pct"/>
                  <w:vMerge w:val="restart"/>
                  <w:vAlign w:val="center"/>
                </w:tcPr>
                <w:p>
                  <w:pPr>
                    <w:pStyle w:val="50"/>
                    <w:pageBreakBefore w:val="0"/>
                    <w:kinsoku/>
                    <w:wordWrap/>
                    <w:topLinePunct w:val="0"/>
                    <w:bidi w:val="0"/>
                    <w:snapToGrid/>
                    <w:spacing w:beforeLines="0" w:afterLines="0" w:line="360" w:lineRule="auto"/>
                    <w:jc w:val="center"/>
                    <w:rPr>
                      <w:rFonts w:hint="default" w:ascii="Times New Roman"/>
                      <w:u w:val="none"/>
                      <w:lang w:val="en-US" w:eastAsia="zh-CN"/>
                    </w:rPr>
                  </w:pPr>
                  <w:r>
                    <w:rPr>
                      <w:rFonts w:hint="eastAsia" w:ascii="Times New Roman"/>
                      <w:u w:val="none"/>
                      <w:lang w:val="en-US" w:eastAsia="zh-CN"/>
                    </w:rPr>
                    <w:t>昼：东厂界50.58；南厂界50.03；西厂界52.00；北厂界52.45</w:t>
                  </w:r>
                </w:p>
                <w:p>
                  <w:pPr>
                    <w:pStyle w:val="12"/>
                    <w:pageBreakBefore w:val="0"/>
                    <w:kinsoku/>
                    <w:wordWrap/>
                    <w:topLinePunct w:val="0"/>
                    <w:bidi w:val="0"/>
                    <w:snapToGrid/>
                    <w:spacing w:before="0" w:after="0" w:line="360" w:lineRule="auto"/>
                    <w:jc w:val="center"/>
                    <w:rPr>
                      <w:rFonts w:hint="default"/>
                      <w:u w:val="none"/>
                      <w:lang w:val="en-US" w:eastAsia="zh-CN"/>
                    </w:rPr>
                  </w:pPr>
                  <w:r>
                    <w:rPr>
                      <w:rFonts w:hint="eastAsia" w:ascii="Times New Roman" w:hAnsi="Times New Roman" w:eastAsia="宋体" w:cs="Times New Roman"/>
                      <w:kern w:val="0"/>
                      <w:sz w:val="21"/>
                      <w:szCs w:val="20"/>
                      <w:u w:val="none"/>
                      <w:lang w:val="en-US" w:eastAsia="zh-CN" w:bidi="ar-SA"/>
                    </w:rPr>
                    <w:t>夜：东厂界</w:t>
                  </w:r>
                  <w:r>
                    <w:rPr>
                      <w:rFonts w:hint="eastAsia" w:cs="Times New Roman"/>
                      <w:kern w:val="0"/>
                      <w:sz w:val="21"/>
                      <w:szCs w:val="20"/>
                      <w:u w:val="none"/>
                      <w:lang w:val="en-US" w:eastAsia="zh-CN" w:bidi="ar-SA"/>
                    </w:rPr>
                    <w:t>48.33</w:t>
                  </w:r>
                  <w:r>
                    <w:rPr>
                      <w:rFonts w:hint="eastAsia" w:ascii="Times New Roman" w:hAnsi="Times New Roman" w:eastAsia="宋体" w:cs="Times New Roman"/>
                      <w:kern w:val="0"/>
                      <w:sz w:val="21"/>
                      <w:szCs w:val="20"/>
                      <w:u w:val="none"/>
                      <w:lang w:val="en-US" w:eastAsia="zh-CN" w:bidi="ar-SA"/>
                    </w:rPr>
                    <w:t>；南厂界</w:t>
                  </w:r>
                  <w:r>
                    <w:rPr>
                      <w:rFonts w:hint="eastAsia" w:cs="Times New Roman"/>
                      <w:kern w:val="0"/>
                      <w:sz w:val="21"/>
                      <w:szCs w:val="20"/>
                      <w:u w:val="none"/>
                      <w:lang w:val="en-US" w:eastAsia="zh-CN" w:bidi="ar-SA"/>
                    </w:rPr>
                    <w:t>45.09</w:t>
                  </w:r>
                  <w:r>
                    <w:rPr>
                      <w:rFonts w:hint="eastAsia" w:ascii="Times New Roman" w:hAnsi="Times New Roman" w:eastAsia="宋体" w:cs="Times New Roman"/>
                      <w:kern w:val="0"/>
                      <w:sz w:val="21"/>
                      <w:szCs w:val="20"/>
                      <w:u w:val="none"/>
                      <w:lang w:val="en-US" w:eastAsia="zh-CN" w:bidi="ar-SA"/>
                    </w:rPr>
                    <w:t>；西厂界</w:t>
                  </w:r>
                  <w:r>
                    <w:rPr>
                      <w:rFonts w:hint="eastAsia" w:cs="Times New Roman"/>
                      <w:kern w:val="0"/>
                      <w:sz w:val="21"/>
                      <w:szCs w:val="20"/>
                      <w:u w:val="none"/>
                      <w:lang w:val="en-US" w:eastAsia="zh-CN" w:bidi="ar-SA"/>
                    </w:rPr>
                    <w:t>42.02</w:t>
                  </w:r>
                  <w:r>
                    <w:rPr>
                      <w:rFonts w:hint="eastAsia" w:ascii="Times New Roman" w:hAnsi="Times New Roman" w:eastAsia="宋体" w:cs="Times New Roman"/>
                      <w:kern w:val="0"/>
                      <w:sz w:val="21"/>
                      <w:szCs w:val="20"/>
                      <w:u w:val="none"/>
                      <w:lang w:val="en-US" w:eastAsia="zh-CN" w:bidi="ar-SA"/>
                    </w:rPr>
                    <w:t>；北厂界</w:t>
                  </w:r>
                  <w:r>
                    <w:rPr>
                      <w:rFonts w:hint="eastAsia" w:cs="Times New Roman"/>
                      <w:kern w:val="0"/>
                      <w:sz w:val="21"/>
                      <w:szCs w:val="20"/>
                      <w:u w:val="none"/>
                      <w:lang w:val="en-US" w:eastAsia="zh-CN" w:bidi="ar-SA"/>
                    </w:rPr>
                    <w:t>45.20</w:t>
                  </w:r>
                </w:p>
              </w:tc>
              <w:tc>
                <w:tcPr>
                  <w:tcW w:w="1063" w:type="pct"/>
                  <w:vMerge w:val="restart"/>
                  <w:vAlign w:val="center"/>
                </w:tcPr>
                <w:p>
                  <w:pPr>
                    <w:pStyle w:val="50"/>
                    <w:pageBreakBefore w:val="0"/>
                    <w:kinsoku/>
                    <w:wordWrap/>
                    <w:topLinePunct w:val="0"/>
                    <w:bidi w:val="0"/>
                    <w:snapToGrid/>
                    <w:spacing w:beforeLines="0" w:afterLines="0" w:line="360" w:lineRule="auto"/>
                    <w:rPr>
                      <w:rFonts w:ascii="Times New Roman"/>
                      <w:u w:val="none"/>
                    </w:rPr>
                  </w:pPr>
                  <w:r>
                    <w:rPr>
                      <w:rFonts w:ascii="Times New Roman"/>
                      <w:u w:val="none"/>
                    </w:rPr>
                    <w:t>《工业企业厂界环境噪声排放标准》</w:t>
                  </w:r>
                </w:p>
                <w:p>
                  <w:pPr>
                    <w:pageBreakBefore w:val="0"/>
                    <w:kinsoku/>
                    <w:wordWrap/>
                    <w:topLinePunct w:val="0"/>
                    <w:bidi w:val="0"/>
                    <w:snapToGrid/>
                    <w:spacing w:line="360" w:lineRule="auto"/>
                    <w:jc w:val="center"/>
                    <w:rPr>
                      <w:u w:val="none"/>
                    </w:rPr>
                  </w:pPr>
                  <w:r>
                    <w:rPr>
                      <w:u w:val="none"/>
                    </w:rPr>
                    <w:t>（GB12348-2008）</w:t>
                  </w:r>
                  <w:r>
                    <w:rPr>
                      <w:rFonts w:hint="eastAsia"/>
                      <w:u w:val="none"/>
                    </w:rPr>
                    <w:t>3类</w:t>
                  </w:r>
                  <w:r>
                    <w:rPr>
                      <w:u w:val="none"/>
                    </w:rPr>
                    <w:t>标准</w:t>
                  </w:r>
                </w:p>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u w:val="none"/>
                    </w:rPr>
                    <w:t>昼间65夜间55</w:t>
                  </w:r>
                </w:p>
              </w:tc>
              <w:tc>
                <w:tcPr>
                  <w:tcW w:w="566"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420"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825"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厂界南1m处</w:t>
                  </w:r>
                </w:p>
              </w:tc>
              <w:tc>
                <w:tcPr>
                  <w:tcW w:w="454"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rFonts w:hint="default" w:eastAsia="宋体"/>
                      <w:kern w:val="20"/>
                      <w:szCs w:val="20"/>
                      <w:u w:val="none"/>
                      <w:lang w:val="en-US" w:eastAsia="zh-CN"/>
                    </w:rPr>
                  </w:pPr>
                  <w:r>
                    <w:rPr>
                      <w:rFonts w:hint="eastAsia"/>
                      <w:kern w:val="20"/>
                      <w:szCs w:val="20"/>
                      <w:u w:val="none"/>
                      <w:lang w:val="en-US" w:eastAsia="zh-CN"/>
                    </w:rPr>
                    <w:t>32</w:t>
                  </w:r>
                </w:p>
              </w:tc>
              <w:tc>
                <w:tcPr>
                  <w:tcW w:w="50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166"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06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566"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420"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825"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厂界西1m处</w:t>
                  </w:r>
                </w:p>
              </w:tc>
              <w:tc>
                <w:tcPr>
                  <w:tcW w:w="454"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rFonts w:hint="default" w:eastAsia="宋体"/>
                      <w:kern w:val="20"/>
                      <w:szCs w:val="20"/>
                      <w:u w:val="none"/>
                      <w:lang w:val="en-US" w:eastAsia="zh-CN"/>
                    </w:rPr>
                  </w:pPr>
                  <w:r>
                    <w:rPr>
                      <w:rFonts w:hint="eastAsia"/>
                      <w:kern w:val="20"/>
                      <w:szCs w:val="20"/>
                      <w:u w:val="none"/>
                      <w:lang w:val="en-US" w:eastAsia="zh-CN"/>
                    </w:rPr>
                    <w:t>52</w:t>
                  </w:r>
                </w:p>
              </w:tc>
              <w:tc>
                <w:tcPr>
                  <w:tcW w:w="50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166"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06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566"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420"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825"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厂界北1m处</w:t>
                  </w:r>
                </w:p>
              </w:tc>
              <w:tc>
                <w:tcPr>
                  <w:tcW w:w="454"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rFonts w:hint="default" w:eastAsia="宋体"/>
                      <w:kern w:val="20"/>
                      <w:szCs w:val="20"/>
                      <w:u w:val="none"/>
                      <w:lang w:val="en-US" w:eastAsia="zh-CN"/>
                    </w:rPr>
                  </w:pPr>
                  <w:r>
                    <w:rPr>
                      <w:rFonts w:hint="eastAsia"/>
                      <w:kern w:val="20"/>
                      <w:szCs w:val="20"/>
                      <w:u w:val="none"/>
                      <w:lang w:val="en-US" w:eastAsia="zh-CN"/>
                    </w:rPr>
                    <w:t>43</w:t>
                  </w:r>
                </w:p>
              </w:tc>
              <w:tc>
                <w:tcPr>
                  <w:tcW w:w="50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166"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06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566"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420" w:type="pct"/>
                  <w:vMerge w:val="restart"/>
                  <w:vAlign w:val="center"/>
                </w:tcPr>
                <w:p>
                  <w:pPr>
                    <w:pStyle w:val="84"/>
                    <w:pageBreakBefore w:val="0"/>
                    <w:kinsoku/>
                    <w:wordWrap/>
                    <w:topLinePunct w:val="0"/>
                    <w:bidi w:val="0"/>
                    <w:adjustRightInd w:val="0"/>
                    <w:snapToGrid/>
                    <w:spacing w:line="360" w:lineRule="auto"/>
                    <w:ind w:left="-105" w:leftChars="-50" w:right="-105" w:rightChars="-50"/>
                    <w:textAlignment w:val="baseline"/>
                    <w:rPr>
                      <w:rFonts w:hint="eastAsia"/>
                      <w:u w:val="none"/>
                      <w:lang w:val="en-US" w:eastAsia="zh-CN"/>
                    </w:rPr>
                  </w:pPr>
                  <w:r>
                    <w:rPr>
                      <w:rFonts w:hint="eastAsia"/>
                      <w:u w:val="none"/>
                      <w:lang w:val="en-US" w:eastAsia="zh-CN"/>
                    </w:rPr>
                    <w:t>生产车</w:t>
                  </w:r>
                </w:p>
                <w:p>
                  <w:pPr>
                    <w:pStyle w:val="84"/>
                    <w:pageBreakBefore w:val="0"/>
                    <w:kinsoku/>
                    <w:wordWrap/>
                    <w:topLinePunct w:val="0"/>
                    <w:bidi w:val="0"/>
                    <w:adjustRightInd w:val="0"/>
                    <w:snapToGrid/>
                    <w:spacing w:line="360" w:lineRule="auto"/>
                    <w:ind w:left="-105" w:leftChars="-50" w:right="-105" w:rightChars="-50"/>
                    <w:textAlignment w:val="baseline"/>
                    <w:rPr>
                      <w:rFonts w:hint="default" w:ascii="Times New Roman" w:eastAsia="宋体" w:cs="Times New Roman"/>
                      <w:kern w:val="20"/>
                      <w:szCs w:val="20"/>
                      <w:u w:val="none"/>
                      <w:lang w:val="en-US" w:eastAsia="zh-CN"/>
                    </w:rPr>
                  </w:pPr>
                  <w:r>
                    <w:rPr>
                      <w:rFonts w:hint="eastAsia"/>
                      <w:u w:val="none"/>
                      <w:lang w:val="en-US" w:eastAsia="zh-CN"/>
                    </w:rPr>
                    <w:t>间2</w:t>
                  </w:r>
                </w:p>
              </w:tc>
              <w:tc>
                <w:tcPr>
                  <w:tcW w:w="825"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厂界东1m处</w:t>
                  </w:r>
                </w:p>
              </w:tc>
              <w:tc>
                <w:tcPr>
                  <w:tcW w:w="454"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rFonts w:hint="default" w:eastAsia="宋体"/>
                      <w:kern w:val="20"/>
                      <w:szCs w:val="20"/>
                      <w:u w:val="none"/>
                      <w:lang w:val="en-US" w:eastAsia="zh-CN"/>
                    </w:rPr>
                  </w:pPr>
                  <w:r>
                    <w:rPr>
                      <w:rFonts w:hint="eastAsia"/>
                      <w:kern w:val="20"/>
                      <w:szCs w:val="20"/>
                      <w:u w:val="none"/>
                      <w:lang w:val="en-US" w:eastAsia="zh-CN"/>
                    </w:rPr>
                    <w:t>50</w:t>
                  </w:r>
                </w:p>
              </w:tc>
              <w:tc>
                <w:tcPr>
                  <w:tcW w:w="50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166"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06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566"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420"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825"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厂界南1m处</w:t>
                  </w:r>
                </w:p>
              </w:tc>
              <w:tc>
                <w:tcPr>
                  <w:tcW w:w="454"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rFonts w:hint="default" w:eastAsia="宋体"/>
                      <w:kern w:val="20"/>
                      <w:szCs w:val="20"/>
                      <w:u w:val="none"/>
                      <w:lang w:val="en-US" w:eastAsia="zh-CN"/>
                    </w:rPr>
                  </w:pPr>
                  <w:r>
                    <w:rPr>
                      <w:rFonts w:hint="eastAsia"/>
                      <w:kern w:val="20"/>
                      <w:szCs w:val="20"/>
                      <w:u w:val="none"/>
                      <w:lang w:val="en-US" w:eastAsia="zh-CN"/>
                    </w:rPr>
                    <w:t>32</w:t>
                  </w:r>
                </w:p>
              </w:tc>
              <w:tc>
                <w:tcPr>
                  <w:tcW w:w="50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166"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06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566"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420"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825"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厂界西1m处</w:t>
                  </w:r>
                </w:p>
              </w:tc>
              <w:tc>
                <w:tcPr>
                  <w:tcW w:w="454"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rFonts w:hint="eastAsia" w:eastAsia="宋体"/>
                      <w:kern w:val="20"/>
                      <w:szCs w:val="20"/>
                      <w:u w:val="none"/>
                      <w:lang w:val="en-US" w:eastAsia="zh-CN"/>
                    </w:rPr>
                  </w:pPr>
                  <w:r>
                    <w:rPr>
                      <w:rFonts w:hint="eastAsia"/>
                      <w:kern w:val="20"/>
                      <w:szCs w:val="20"/>
                      <w:u w:val="none"/>
                      <w:lang w:val="en-US" w:eastAsia="zh-CN"/>
                    </w:rPr>
                    <w:t>4</w:t>
                  </w:r>
                </w:p>
              </w:tc>
              <w:tc>
                <w:tcPr>
                  <w:tcW w:w="50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166"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06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566"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420"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825"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厂界北1m处</w:t>
                  </w:r>
                </w:p>
              </w:tc>
              <w:tc>
                <w:tcPr>
                  <w:tcW w:w="454"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rFonts w:hint="default" w:eastAsia="宋体"/>
                      <w:kern w:val="20"/>
                      <w:szCs w:val="20"/>
                      <w:u w:val="none"/>
                      <w:lang w:val="en-US" w:eastAsia="zh-CN"/>
                    </w:rPr>
                  </w:pPr>
                  <w:r>
                    <w:rPr>
                      <w:rFonts w:hint="eastAsia"/>
                      <w:kern w:val="20"/>
                      <w:szCs w:val="20"/>
                      <w:u w:val="none"/>
                      <w:lang w:val="en-US" w:eastAsia="zh-CN"/>
                    </w:rPr>
                    <w:t>43</w:t>
                  </w:r>
                </w:p>
              </w:tc>
              <w:tc>
                <w:tcPr>
                  <w:tcW w:w="50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166"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1063" w:type="pct"/>
                  <w:vMerge w:val="continue"/>
                  <w:vAlign w:val="center"/>
                </w:tcPr>
                <w:p>
                  <w:pPr>
                    <w:keepLines/>
                    <w:pageBreakBefore w:val="0"/>
                    <w:numPr>
                      <w:ilvl w:val="5"/>
                      <w:numId w:val="0"/>
                    </w:numPr>
                    <w:kinsoku/>
                    <w:wordWrap/>
                    <w:overflowPunct w:val="0"/>
                    <w:topLinePunct w:val="0"/>
                    <w:bidi w:val="0"/>
                    <w:snapToGrid/>
                    <w:spacing w:line="360" w:lineRule="auto"/>
                    <w:jc w:val="center"/>
                    <w:textAlignment w:val="baseline"/>
                    <w:rPr>
                      <w:kern w:val="20"/>
                      <w:szCs w:val="20"/>
                      <w:u w:val="none"/>
                    </w:rPr>
                  </w:pPr>
                </w:p>
              </w:tc>
              <w:tc>
                <w:tcPr>
                  <w:tcW w:w="566" w:type="pct"/>
                  <w:vAlign w:val="center"/>
                </w:tcPr>
                <w:p>
                  <w:pPr>
                    <w:keepLines/>
                    <w:pageBreakBefore w:val="0"/>
                    <w:numPr>
                      <w:ilvl w:val="5"/>
                      <w:numId w:val="0"/>
                    </w:numPr>
                    <w:kinsoku/>
                    <w:wordWrap/>
                    <w:overflowPunct w:val="0"/>
                    <w:topLinePunct w:val="0"/>
                    <w:bidi w:val="0"/>
                    <w:snapToGrid/>
                    <w:spacing w:line="360" w:lineRule="auto"/>
                    <w:jc w:val="center"/>
                    <w:textAlignment w:val="baseline"/>
                    <w:outlineLvl w:val="5"/>
                    <w:rPr>
                      <w:kern w:val="20"/>
                      <w:szCs w:val="20"/>
                      <w:u w:val="none"/>
                    </w:rPr>
                  </w:pPr>
                  <w:r>
                    <w:rPr>
                      <w:rFonts w:hint="eastAsia"/>
                      <w:kern w:val="20"/>
                      <w:szCs w:val="20"/>
                      <w:u w:val="none"/>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bCs/>
                <w:color w:val="000000"/>
                <w:sz w:val="24"/>
              </w:rPr>
            </w:pPr>
            <w:r>
              <w:rPr>
                <w:rFonts w:hint="eastAsia"/>
                <w:b/>
                <w:bCs/>
                <w:color w:val="000000"/>
                <w:sz w:val="24"/>
              </w:rPr>
              <w:t>4.3.3声环境影响分析</w:t>
            </w:r>
          </w:p>
          <w:p>
            <w:pPr>
              <w:pageBreakBefore w:val="0"/>
              <w:kinsoku/>
              <w:wordWrap/>
              <w:topLinePunct w:val="0"/>
              <w:bidi w:val="0"/>
              <w:adjustRightInd w:val="0"/>
              <w:snapToGrid/>
              <w:spacing w:line="360" w:lineRule="auto"/>
              <w:ind w:firstLine="480" w:firstLineChars="200"/>
              <w:rPr>
                <w:rFonts w:hAnsi="宋体"/>
                <w:sz w:val="24"/>
              </w:rPr>
            </w:pPr>
            <w:r>
              <w:rPr>
                <w:rFonts w:hint="eastAsia" w:hAnsi="宋体"/>
                <w:sz w:val="24"/>
              </w:rPr>
              <w:t>本环评提出以下噪声防治措施：</w:t>
            </w:r>
          </w:p>
          <w:p>
            <w:pPr>
              <w:pageBreakBefore w:val="0"/>
              <w:kinsoku/>
              <w:wordWrap/>
              <w:topLinePunct w:val="0"/>
              <w:bidi w:val="0"/>
              <w:adjustRightInd w:val="0"/>
              <w:snapToGrid/>
              <w:spacing w:line="360" w:lineRule="auto"/>
              <w:ind w:firstLine="480" w:firstLineChars="200"/>
              <w:rPr>
                <w:rFonts w:hAnsi="宋体"/>
                <w:sz w:val="24"/>
              </w:rPr>
            </w:pPr>
            <w:r>
              <w:rPr>
                <w:rFonts w:hint="eastAsia" w:hAnsi="宋体"/>
                <w:sz w:val="24"/>
              </w:rPr>
              <w:t>（1）购置低噪声设备，保证生产设备正常运转；</w:t>
            </w:r>
          </w:p>
          <w:p>
            <w:pPr>
              <w:pageBreakBefore w:val="0"/>
              <w:kinsoku/>
              <w:wordWrap/>
              <w:topLinePunct w:val="0"/>
              <w:bidi w:val="0"/>
              <w:adjustRightInd w:val="0"/>
              <w:snapToGrid/>
              <w:spacing w:line="360" w:lineRule="auto"/>
              <w:ind w:firstLine="480" w:firstLineChars="200"/>
              <w:rPr>
                <w:rFonts w:hAnsi="宋体"/>
                <w:sz w:val="24"/>
              </w:rPr>
            </w:pPr>
            <w:r>
              <w:rPr>
                <w:rFonts w:hint="eastAsia" w:hAnsi="宋体"/>
                <w:sz w:val="24"/>
              </w:rPr>
              <w:t>（2）加强厂房隔声，强化生产管理；</w:t>
            </w:r>
          </w:p>
          <w:p>
            <w:pPr>
              <w:pageBreakBefore w:val="0"/>
              <w:kinsoku/>
              <w:wordWrap/>
              <w:topLinePunct w:val="0"/>
              <w:bidi w:val="0"/>
              <w:adjustRightInd w:val="0"/>
              <w:snapToGrid/>
              <w:spacing w:line="360" w:lineRule="auto"/>
              <w:ind w:firstLine="480" w:firstLineChars="200"/>
              <w:rPr>
                <w:rFonts w:hAnsi="宋体"/>
                <w:sz w:val="24"/>
              </w:rPr>
            </w:pPr>
            <w:r>
              <w:rPr>
                <w:rFonts w:hint="eastAsia" w:hAnsi="宋体"/>
                <w:sz w:val="24"/>
              </w:rPr>
              <w:t>（3）加强职工环保意识教育，提倡文明生产，防止人为噪声；</w:t>
            </w:r>
          </w:p>
          <w:p>
            <w:pPr>
              <w:pageBreakBefore w:val="0"/>
              <w:kinsoku/>
              <w:wordWrap/>
              <w:topLinePunct w:val="0"/>
              <w:bidi w:val="0"/>
              <w:adjustRightInd w:val="0"/>
              <w:snapToGrid/>
              <w:spacing w:line="360" w:lineRule="auto"/>
              <w:ind w:firstLine="480" w:firstLineChars="200"/>
              <w:rPr>
                <w:rFonts w:hAnsi="宋体"/>
                <w:sz w:val="24"/>
              </w:rPr>
            </w:pPr>
            <w:r>
              <w:rPr>
                <w:rFonts w:hint="eastAsia" w:hAnsi="宋体"/>
                <w:sz w:val="24"/>
              </w:rPr>
              <w:t>（4）进行生产时，关闭门窗可进一步减弱噪声影响；</w:t>
            </w:r>
          </w:p>
          <w:p>
            <w:pPr>
              <w:pageBreakBefore w:val="0"/>
              <w:kinsoku/>
              <w:wordWrap/>
              <w:topLinePunct w:val="0"/>
              <w:bidi w:val="0"/>
              <w:adjustRightInd w:val="0"/>
              <w:snapToGrid/>
              <w:spacing w:line="360" w:lineRule="auto"/>
              <w:ind w:firstLine="480" w:firstLineChars="200"/>
              <w:rPr>
                <w:rFonts w:hAnsi="宋体"/>
                <w:sz w:val="24"/>
              </w:rPr>
            </w:pPr>
            <w:r>
              <w:rPr>
                <w:rFonts w:hint="eastAsia" w:hAnsi="宋体"/>
                <w:sz w:val="24"/>
              </w:rPr>
              <w:t>（5）加强设备维护，使其保持良好状态，防止突发噪声产生。</w:t>
            </w:r>
          </w:p>
          <w:p>
            <w:pPr>
              <w:pageBreakBefore w:val="0"/>
              <w:kinsoku/>
              <w:wordWrap/>
              <w:topLinePunct w:val="0"/>
              <w:bidi w:val="0"/>
              <w:adjustRightInd w:val="0"/>
              <w:snapToGrid/>
              <w:spacing w:line="360" w:lineRule="auto"/>
              <w:ind w:firstLine="480" w:firstLineChars="200"/>
              <w:rPr>
                <w:sz w:val="24"/>
              </w:rPr>
            </w:pPr>
            <w:r>
              <w:rPr>
                <w:rFonts w:hint="eastAsia"/>
                <w:sz w:val="24"/>
              </w:rPr>
              <w:t>采取上述有效措施后，项目所在地厂界外噪声值能满足《工业企业厂界环境噪声排放标准》（GB12348-2008）中的3类标准要求（昼间65dB（A），夜间55dB（A）），项目噪声对周围环境的影响较小。</w:t>
            </w:r>
          </w:p>
          <w:p>
            <w:pPr>
              <w:pageBreakBefore w:val="0"/>
              <w:kinsoku/>
              <w:wordWrap/>
              <w:topLinePunct w:val="0"/>
              <w:bidi w:val="0"/>
              <w:snapToGrid/>
              <w:spacing w:line="360" w:lineRule="auto"/>
              <w:ind w:firstLine="480" w:firstLineChars="200"/>
              <w:rPr>
                <w:b/>
                <w:bCs/>
                <w:color w:val="000000"/>
                <w:sz w:val="24"/>
              </w:rPr>
            </w:pPr>
            <w:r>
              <w:rPr>
                <w:rFonts w:hint="eastAsia"/>
                <w:b/>
                <w:bCs/>
                <w:color w:val="000000"/>
                <w:sz w:val="24"/>
              </w:rPr>
              <w:t>4.3.4噪声监测计划</w:t>
            </w:r>
          </w:p>
          <w:p>
            <w:pPr>
              <w:pageBreakBefore w:val="0"/>
              <w:tabs>
                <w:tab w:val="left" w:pos="8685"/>
              </w:tabs>
              <w:kinsoku/>
              <w:wordWrap/>
              <w:topLinePunct w:val="0"/>
              <w:bidi w:val="0"/>
              <w:snapToGrid/>
              <w:spacing w:line="360" w:lineRule="auto"/>
              <w:ind w:firstLine="480" w:firstLineChars="200"/>
              <w:rPr>
                <w:sz w:val="24"/>
                <w:lang w:bidi="ar"/>
              </w:rPr>
            </w:pPr>
            <w:r>
              <w:rPr>
                <w:rFonts w:hint="eastAsia"/>
                <w:sz w:val="24"/>
                <w:lang w:bidi="ar"/>
              </w:rPr>
              <w:t>项目根据《排污单位自行监测技术指南 总则》（HJ819-2017）</w:t>
            </w:r>
            <w:r>
              <w:rPr>
                <w:rFonts w:hint="eastAsia"/>
                <w:sz w:val="24"/>
                <w:lang w:val="en-US" w:eastAsia="zh-CN" w:bidi="ar"/>
              </w:rPr>
              <w:t>和</w:t>
            </w:r>
            <w:r>
              <w:rPr>
                <w:rFonts w:hint="eastAsia" w:cs="Times New Roman"/>
                <w:color w:val="000000"/>
                <w:sz w:val="24"/>
                <w:szCs w:val="24"/>
                <w:highlight w:val="none"/>
                <w:u w:val="none"/>
                <w:lang w:val="en-US" w:eastAsia="zh-CN"/>
              </w:rPr>
              <w:t>《排污单位自行监测技术指南 磷肥、钾肥、复混肥料、有机肥料和微生物肥料》（HJ 1088—2020）</w:t>
            </w:r>
            <w:r>
              <w:rPr>
                <w:rFonts w:hint="eastAsia"/>
                <w:sz w:val="24"/>
                <w:lang w:bidi="ar"/>
              </w:rPr>
              <w:t>，项目制定噪声自行监测计划如下：</w:t>
            </w:r>
          </w:p>
          <w:p>
            <w:pPr>
              <w:pageBreakBefore w:val="0"/>
              <w:kinsoku/>
              <w:wordWrap/>
              <w:topLinePunct w:val="0"/>
              <w:bidi w:val="0"/>
              <w:snapToGrid/>
              <w:spacing w:line="360" w:lineRule="auto"/>
              <w:jc w:val="center"/>
              <w:outlineLvl w:val="4"/>
              <w:rPr>
                <w:b/>
                <w:snapToGrid w:val="0"/>
                <w:kern w:val="24"/>
                <w:sz w:val="24"/>
              </w:rPr>
            </w:pPr>
            <w:r>
              <w:rPr>
                <w:rFonts w:hint="eastAsia"/>
                <w:b/>
                <w:snapToGrid w:val="0"/>
                <w:kern w:val="24"/>
                <w:sz w:val="24"/>
              </w:rPr>
              <w:t>表4-14  项目噪声监测计划</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789"/>
              <w:gridCol w:w="1865"/>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pPr>
                    <w:pageBreakBefore w:val="0"/>
                    <w:kinsoku/>
                    <w:wordWrap/>
                    <w:topLinePunct w:val="0"/>
                    <w:bidi w:val="0"/>
                    <w:adjustRightInd w:val="0"/>
                    <w:snapToGrid/>
                    <w:spacing w:line="360" w:lineRule="auto"/>
                    <w:jc w:val="center"/>
                    <w:rPr>
                      <w:szCs w:val="21"/>
                    </w:rPr>
                  </w:pPr>
                  <w:r>
                    <w:rPr>
                      <w:szCs w:val="21"/>
                    </w:rPr>
                    <w:t>监测点位</w:t>
                  </w:r>
                </w:p>
              </w:tc>
              <w:tc>
                <w:tcPr>
                  <w:tcW w:w="1088" w:type="pct"/>
                  <w:vAlign w:val="center"/>
                </w:tcPr>
                <w:p>
                  <w:pPr>
                    <w:pageBreakBefore w:val="0"/>
                    <w:kinsoku/>
                    <w:wordWrap/>
                    <w:topLinePunct w:val="0"/>
                    <w:bidi w:val="0"/>
                    <w:adjustRightInd w:val="0"/>
                    <w:snapToGrid/>
                    <w:spacing w:line="360" w:lineRule="auto"/>
                    <w:jc w:val="center"/>
                    <w:rPr>
                      <w:szCs w:val="21"/>
                    </w:rPr>
                  </w:pPr>
                  <w:r>
                    <w:rPr>
                      <w:szCs w:val="21"/>
                    </w:rPr>
                    <w:t>监测指标</w:t>
                  </w:r>
                </w:p>
              </w:tc>
              <w:tc>
                <w:tcPr>
                  <w:tcW w:w="1134" w:type="pct"/>
                  <w:vAlign w:val="center"/>
                </w:tcPr>
                <w:p>
                  <w:pPr>
                    <w:pageBreakBefore w:val="0"/>
                    <w:kinsoku/>
                    <w:wordWrap/>
                    <w:topLinePunct w:val="0"/>
                    <w:bidi w:val="0"/>
                    <w:adjustRightInd w:val="0"/>
                    <w:snapToGrid/>
                    <w:spacing w:line="360" w:lineRule="auto"/>
                    <w:jc w:val="center"/>
                    <w:rPr>
                      <w:szCs w:val="21"/>
                    </w:rPr>
                  </w:pPr>
                  <w:r>
                    <w:rPr>
                      <w:szCs w:val="21"/>
                    </w:rPr>
                    <w:t>监测频率</w:t>
                  </w:r>
                </w:p>
              </w:tc>
              <w:tc>
                <w:tcPr>
                  <w:tcW w:w="2119" w:type="pct"/>
                  <w:vAlign w:val="center"/>
                </w:tcPr>
                <w:p>
                  <w:pPr>
                    <w:pageBreakBefore w:val="0"/>
                    <w:kinsoku/>
                    <w:wordWrap/>
                    <w:topLinePunct w:val="0"/>
                    <w:bidi w:val="0"/>
                    <w:adjustRightInd w:val="0"/>
                    <w:snapToGrid/>
                    <w:spacing w:line="360" w:lineRule="auto"/>
                    <w:jc w:val="center"/>
                    <w:rPr>
                      <w:szCs w:val="21"/>
                    </w:rPr>
                  </w:pPr>
                  <w:r>
                    <w:rPr>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pPr>
                    <w:pageBreakBefore w:val="0"/>
                    <w:kinsoku/>
                    <w:wordWrap/>
                    <w:topLinePunct w:val="0"/>
                    <w:bidi w:val="0"/>
                    <w:adjustRightInd w:val="0"/>
                    <w:snapToGrid/>
                    <w:spacing w:line="360" w:lineRule="auto"/>
                    <w:jc w:val="center"/>
                    <w:rPr>
                      <w:szCs w:val="21"/>
                    </w:rPr>
                  </w:pPr>
                  <w:r>
                    <w:rPr>
                      <w:szCs w:val="21"/>
                    </w:rPr>
                    <w:t>厂界</w:t>
                  </w:r>
                </w:p>
              </w:tc>
              <w:tc>
                <w:tcPr>
                  <w:tcW w:w="1088" w:type="pct"/>
                  <w:vAlign w:val="center"/>
                </w:tcPr>
                <w:p>
                  <w:pPr>
                    <w:pageBreakBefore w:val="0"/>
                    <w:kinsoku/>
                    <w:wordWrap/>
                    <w:topLinePunct w:val="0"/>
                    <w:bidi w:val="0"/>
                    <w:adjustRightInd w:val="0"/>
                    <w:snapToGrid/>
                    <w:spacing w:line="360" w:lineRule="auto"/>
                    <w:jc w:val="center"/>
                    <w:rPr>
                      <w:szCs w:val="21"/>
                    </w:rPr>
                  </w:pPr>
                  <w:r>
                    <w:rPr>
                      <w:szCs w:val="21"/>
                    </w:rPr>
                    <w:t>等效连续A声源</w:t>
                  </w:r>
                </w:p>
              </w:tc>
              <w:tc>
                <w:tcPr>
                  <w:tcW w:w="1134" w:type="pct"/>
                  <w:vAlign w:val="center"/>
                </w:tcPr>
                <w:p>
                  <w:pPr>
                    <w:pageBreakBefore w:val="0"/>
                    <w:kinsoku/>
                    <w:wordWrap/>
                    <w:topLinePunct w:val="0"/>
                    <w:bidi w:val="0"/>
                    <w:adjustRightInd w:val="0"/>
                    <w:snapToGrid/>
                    <w:spacing w:line="360" w:lineRule="auto"/>
                    <w:jc w:val="center"/>
                    <w:rPr>
                      <w:szCs w:val="21"/>
                    </w:rPr>
                  </w:pPr>
                  <w:r>
                    <w:rPr>
                      <w:szCs w:val="21"/>
                    </w:rPr>
                    <w:t>每季度一次</w:t>
                  </w:r>
                </w:p>
              </w:tc>
              <w:tc>
                <w:tcPr>
                  <w:tcW w:w="2119" w:type="pct"/>
                  <w:vAlign w:val="center"/>
                </w:tcPr>
                <w:p>
                  <w:pPr>
                    <w:pageBreakBefore w:val="0"/>
                    <w:kinsoku/>
                    <w:wordWrap/>
                    <w:topLinePunct w:val="0"/>
                    <w:bidi w:val="0"/>
                    <w:adjustRightInd w:val="0"/>
                    <w:snapToGrid/>
                    <w:spacing w:line="360" w:lineRule="auto"/>
                    <w:jc w:val="center"/>
                    <w:rPr>
                      <w:szCs w:val="21"/>
                    </w:rPr>
                  </w:pPr>
                  <w:r>
                    <w:rPr>
                      <w:szCs w:val="21"/>
                    </w:rPr>
                    <w:t>《工业企业厂界环境噪声排放标准》（GB12348-2008）</w:t>
                  </w:r>
                  <w:r>
                    <w:rPr>
                      <w:rFonts w:hint="eastAsia"/>
                      <w:szCs w:val="21"/>
                    </w:rPr>
                    <w:t>3类标准</w:t>
                  </w:r>
                </w:p>
              </w:tc>
            </w:tr>
          </w:tbl>
          <w:p>
            <w:pPr>
              <w:pStyle w:val="6"/>
              <w:keepNext/>
              <w:keepLines/>
              <w:pageBreakBefore w:val="0"/>
              <w:widowControl w:val="0"/>
              <w:kinsoku/>
              <w:wordWrap/>
              <w:overflowPunct/>
              <w:topLinePunct w:val="0"/>
              <w:autoSpaceDE/>
              <w:autoSpaceDN/>
              <w:bidi w:val="0"/>
              <w:adjustRightInd/>
              <w:snapToGrid/>
              <w:spacing w:line="360" w:lineRule="auto"/>
              <w:ind w:firstLine="482"/>
              <w:textAlignment w:val="auto"/>
            </w:pPr>
            <w:r>
              <w:rPr>
                <w:rFonts w:hint="eastAsia"/>
              </w:rPr>
              <w:t>4.4固废</w:t>
            </w:r>
          </w:p>
          <w:p>
            <w:pPr>
              <w:pageBreakBefore w:val="0"/>
              <w:kinsoku/>
              <w:wordWrap/>
              <w:topLinePunct w:val="0"/>
              <w:bidi w:val="0"/>
              <w:snapToGrid/>
              <w:spacing w:line="360" w:lineRule="auto"/>
              <w:ind w:firstLine="480" w:firstLineChars="200"/>
              <w:rPr>
                <w:b/>
                <w:bCs/>
                <w:color w:val="000000"/>
                <w:sz w:val="24"/>
              </w:rPr>
            </w:pPr>
            <w:r>
              <w:rPr>
                <w:rFonts w:hint="eastAsia"/>
                <w:b/>
                <w:bCs/>
                <w:color w:val="000000"/>
                <w:sz w:val="24"/>
              </w:rPr>
              <w:t>4.4.1固体废物产生及处置情况</w:t>
            </w:r>
          </w:p>
          <w:p>
            <w:pPr>
              <w:pageBreakBefore w:val="0"/>
              <w:kinsoku/>
              <w:wordWrap/>
              <w:topLinePunct w:val="0"/>
              <w:bidi w:val="0"/>
              <w:snapToGrid/>
              <w:spacing w:line="360" w:lineRule="auto"/>
              <w:ind w:firstLine="480" w:firstLineChars="200"/>
              <w:rPr>
                <w:bCs/>
                <w:color w:val="000000"/>
                <w:sz w:val="24"/>
              </w:rPr>
            </w:pPr>
            <w:r>
              <w:rPr>
                <w:rFonts w:hint="eastAsia"/>
                <w:bCs/>
                <w:color w:val="000000"/>
                <w:sz w:val="24"/>
              </w:rPr>
              <w:t>本工程产生的固体废弃物主要分为两大类：生产废弃物（包括一般废弃物和危险废物）和生活垃圾。其产生情况及处置措施如下：</w:t>
            </w:r>
          </w:p>
          <w:p>
            <w:pPr>
              <w:pageBreakBefore w:val="0"/>
              <w:kinsoku/>
              <w:wordWrap/>
              <w:topLinePunct w:val="0"/>
              <w:bidi w:val="0"/>
              <w:snapToGrid/>
              <w:spacing w:line="360" w:lineRule="auto"/>
              <w:ind w:firstLine="480" w:firstLineChars="200"/>
              <w:rPr>
                <w:sz w:val="24"/>
              </w:rPr>
            </w:pPr>
            <w:r>
              <w:rPr>
                <w:rFonts w:hint="eastAsia"/>
                <w:b/>
                <w:bCs/>
                <w:sz w:val="24"/>
              </w:rPr>
              <w:t>1）一般工业固体废物</w:t>
            </w:r>
          </w:p>
          <w:p>
            <w:pPr>
              <w:pStyle w:val="58"/>
              <w:pageBreakBefore w:val="0"/>
              <w:kinsoku/>
              <w:wordWrap/>
              <w:topLinePunct w:val="0"/>
              <w:bidi w:val="0"/>
              <w:snapToGrid/>
              <w:spacing w:line="360" w:lineRule="auto"/>
              <w:rPr>
                <w:rFonts w:hint="default" w:eastAsia="宋体"/>
                <w:szCs w:val="24"/>
                <w:lang w:val="en-US" w:eastAsia="zh-CN"/>
              </w:rPr>
            </w:pPr>
            <w:r>
              <w:rPr>
                <w:rFonts w:hint="eastAsia"/>
                <w:szCs w:val="24"/>
              </w:rPr>
              <w:t>①</w:t>
            </w:r>
            <w:r>
              <w:rPr>
                <w:rFonts w:hint="eastAsia"/>
                <w:szCs w:val="24"/>
                <w:lang w:val="en-US" w:eastAsia="zh-CN"/>
              </w:rPr>
              <w:t>不合格产品</w:t>
            </w:r>
          </w:p>
          <w:p>
            <w:pPr>
              <w:pStyle w:val="58"/>
              <w:pageBreakBefore w:val="0"/>
              <w:kinsoku/>
              <w:wordWrap/>
              <w:topLinePunct w:val="0"/>
              <w:bidi w:val="0"/>
              <w:snapToGrid/>
              <w:spacing w:line="360" w:lineRule="auto"/>
              <w:rPr>
                <w:szCs w:val="24"/>
              </w:rPr>
            </w:pPr>
            <w:r>
              <w:rPr>
                <w:rFonts w:hint="eastAsia"/>
                <w:szCs w:val="24"/>
              </w:rPr>
              <w:t>根据</w:t>
            </w:r>
            <w:r>
              <w:rPr>
                <w:rFonts w:hint="eastAsia"/>
                <w:szCs w:val="24"/>
                <w:lang w:val="en-US" w:eastAsia="zh-CN"/>
              </w:rPr>
              <w:t>建设单位</w:t>
            </w:r>
            <w:r>
              <w:rPr>
                <w:rFonts w:hint="eastAsia"/>
                <w:szCs w:val="24"/>
              </w:rPr>
              <w:t>提供</w:t>
            </w:r>
            <w:r>
              <w:rPr>
                <w:rFonts w:hint="eastAsia"/>
                <w:szCs w:val="24"/>
                <w:lang w:val="en-US" w:eastAsia="zh-CN"/>
              </w:rPr>
              <w:t>的相关</w:t>
            </w:r>
            <w:r>
              <w:rPr>
                <w:rFonts w:hint="eastAsia"/>
                <w:szCs w:val="24"/>
              </w:rPr>
              <w:t>资料，项目生产过程中不合格产品</w:t>
            </w:r>
            <w:r>
              <w:rPr>
                <w:rFonts w:hint="eastAsia"/>
                <w:szCs w:val="24"/>
                <w:lang w:val="en-US" w:eastAsia="zh-CN"/>
              </w:rPr>
              <w:t>产生量约占总产量的</w:t>
            </w:r>
            <w:r>
              <w:rPr>
                <w:rFonts w:hint="eastAsia"/>
                <w:szCs w:val="24"/>
              </w:rPr>
              <w:t>2%，本项目药肥产量约</w:t>
            </w:r>
            <w:r>
              <w:rPr>
                <w:rFonts w:hint="eastAsia"/>
                <w:szCs w:val="24"/>
                <w:lang w:val="en-US" w:eastAsia="zh-CN"/>
              </w:rPr>
              <w:t>6</w:t>
            </w:r>
            <w:r>
              <w:rPr>
                <w:rFonts w:hint="eastAsia"/>
                <w:szCs w:val="24"/>
              </w:rPr>
              <w:t>万t/a，</w:t>
            </w:r>
            <w:r>
              <w:rPr>
                <w:rFonts w:hint="eastAsia"/>
                <w:szCs w:val="24"/>
                <w:lang w:val="en-US" w:eastAsia="zh-CN"/>
              </w:rPr>
              <w:t>则</w:t>
            </w:r>
            <w:r>
              <w:rPr>
                <w:rFonts w:hint="eastAsia"/>
                <w:szCs w:val="24"/>
              </w:rPr>
              <w:t>不合格产品量约1200t/a。不合格产品</w:t>
            </w:r>
            <w:r>
              <w:rPr>
                <w:rFonts w:hint="eastAsia"/>
                <w:szCs w:val="24"/>
                <w:lang w:val="en-US" w:eastAsia="zh-CN"/>
              </w:rPr>
              <w:t>收集后</w:t>
            </w:r>
            <w:r>
              <w:rPr>
                <w:rFonts w:hint="eastAsia"/>
                <w:szCs w:val="24"/>
              </w:rPr>
              <w:t>回用于破碎工序中进行加工，不外排。</w:t>
            </w:r>
          </w:p>
          <w:p>
            <w:pPr>
              <w:pageBreakBefore w:val="0"/>
              <w:kinsoku/>
              <w:wordWrap/>
              <w:topLinePunct w:val="0"/>
              <w:bidi w:val="0"/>
              <w:snapToGrid/>
              <w:spacing w:line="360" w:lineRule="auto"/>
              <w:ind w:firstLine="480" w:firstLineChars="200"/>
              <w:rPr>
                <w:rFonts w:hint="default" w:eastAsia="宋体"/>
                <w:sz w:val="24"/>
                <w:lang w:val="en-US" w:eastAsia="zh-CN"/>
              </w:rPr>
            </w:pPr>
            <w:r>
              <w:rPr>
                <w:rFonts w:hint="eastAsia"/>
                <w:sz w:val="24"/>
                <w:lang w:val="en-US" w:eastAsia="zh-CN"/>
              </w:rPr>
              <w:t>②废包装袋</w:t>
            </w:r>
          </w:p>
          <w:p>
            <w:pPr>
              <w:pageBreakBefore w:val="0"/>
              <w:kinsoku/>
              <w:wordWrap/>
              <w:topLinePunct w:val="0"/>
              <w:bidi w:val="0"/>
              <w:snapToGrid/>
              <w:spacing w:line="360" w:lineRule="auto"/>
              <w:ind w:firstLine="480" w:firstLineChars="200"/>
              <w:rPr>
                <w:rFonts w:hint="eastAsia"/>
                <w:sz w:val="24"/>
              </w:rPr>
            </w:pPr>
            <w:r>
              <w:rPr>
                <w:rFonts w:hint="eastAsia"/>
                <w:sz w:val="24"/>
              </w:rPr>
              <w:t>本项目生产过程中</w:t>
            </w:r>
            <w:r>
              <w:rPr>
                <w:rFonts w:hint="eastAsia"/>
                <w:sz w:val="24"/>
                <w:lang w:val="en-US" w:eastAsia="zh-CN"/>
              </w:rPr>
              <w:t>会</w:t>
            </w:r>
            <w:r>
              <w:rPr>
                <w:rFonts w:hint="eastAsia"/>
                <w:sz w:val="24"/>
              </w:rPr>
              <w:t>产生各种肥料原料废包装袋</w:t>
            </w:r>
            <w:r>
              <w:rPr>
                <w:rFonts w:hint="eastAsia"/>
                <w:sz w:val="24"/>
                <w:lang w:eastAsia="zh-CN"/>
              </w:rPr>
              <w:t>，</w:t>
            </w:r>
            <w:r>
              <w:rPr>
                <w:rFonts w:hint="eastAsia"/>
                <w:sz w:val="24"/>
              </w:rPr>
              <w:t>类比同类项目，各种肥料原料包装袋产生量</w:t>
            </w:r>
            <w:r>
              <w:rPr>
                <w:rFonts w:hint="eastAsia"/>
                <w:sz w:val="24"/>
                <w:lang w:val="en-US" w:eastAsia="zh-CN"/>
              </w:rPr>
              <w:t>约</w:t>
            </w:r>
            <w:r>
              <w:rPr>
                <w:rFonts w:hint="eastAsia"/>
                <w:sz w:val="24"/>
              </w:rPr>
              <w:t>1t/a，</w:t>
            </w:r>
            <w:r>
              <w:rPr>
                <w:rFonts w:hint="eastAsia"/>
                <w:sz w:val="24"/>
                <w:lang w:val="en-US" w:eastAsia="zh-CN"/>
              </w:rPr>
              <w:t>收集后</w:t>
            </w:r>
            <w:r>
              <w:rPr>
                <w:rFonts w:hint="eastAsia"/>
                <w:sz w:val="24"/>
              </w:rPr>
              <w:t>外售。</w:t>
            </w:r>
          </w:p>
          <w:p>
            <w:pPr>
              <w:pStyle w:val="58"/>
              <w:pageBreakBefore w:val="0"/>
              <w:kinsoku/>
              <w:wordWrap/>
              <w:topLinePunct w:val="0"/>
              <w:bidi w:val="0"/>
              <w:snapToGrid/>
              <w:spacing w:line="360" w:lineRule="auto"/>
              <w:ind w:firstLine="482"/>
              <w:rPr>
                <w:b/>
                <w:bCs/>
                <w:szCs w:val="24"/>
              </w:rPr>
            </w:pPr>
            <w:r>
              <w:rPr>
                <w:rFonts w:hint="eastAsia"/>
                <w:b/>
                <w:bCs/>
                <w:szCs w:val="24"/>
              </w:rPr>
              <w:t>2）危险废物</w:t>
            </w:r>
          </w:p>
          <w:p>
            <w:pPr>
              <w:pStyle w:val="58"/>
              <w:pageBreakBefore w:val="0"/>
              <w:kinsoku/>
              <w:wordWrap/>
              <w:topLinePunct w:val="0"/>
              <w:bidi w:val="0"/>
              <w:snapToGrid/>
              <w:spacing w:line="360" w:lineRule="auto"/>
              <w:rPr>
                <w:rFonts w:hint="eastAsia" w:eastAsia="宋体"/>
                <w:szCs w:val="24"/>
                <w:lang w:eastAsia="zh-CN"/>
              </w:rPr>
            </w:pPr>
            <w:r>
              <w:rPr>
                <w:rFonts w:hint="eastAsia"/>
                <w:szCs w:val="24"/>
              </w:rPr>
              <w:t>①</w:t>
            </w:r>
            <w:r>
              <w:rPr>
                <w:rFonts w:hint="eastAsia"/>
                <w:szCs w:val="24"/>
                <w:lang w:val="en-US" w:eastAsia="zh-CN"/>
              </w:rPr>
              <w:t>废包装袋</w:t>
            </w:r>
            <w:r>
              <w:rPr>
                <w:rFonts w:hint="eastAsia"/>
                <w:szCs w:val="24"/>
                <w:u w:val="none"/>
                <w:lang w:eastAsia="zh-CN"/>
              </w:rPr>
              <w:t>、</w:t>
            </w:r>
            <w:r>
              <w:rPr>
                <w:rFonts w:hint="eastAsia"/>
                <w:szCs w:val="24"/>
                <w:u w:val="none"/>
                <w:lang w:val="en-US" w:eastAsia="zh-CN"/>
              </w:rPr>
              <w:t>桶</w:t>
            </w:r>
          </w:p>
          <w:p>
            <w:pPr>
              <w:pStyle w:val="58"/>
              <w:pageBreakBefore w:val="0"/>
              <w:kinsoku/>
              <w:wordWrap/>
              <w:topLinePunct w:val="0"/>
              <w:bidi w:val="0"/>
              <w:snapToGrid/>
              <w:spacing w:line="360" w:lineRule="auto"/>
              <w:rPr>
                <w:szCs w:val="24"/>
              </w:rPr>
            </w:pPr>
            <w:r>
              <w:rPr>
                <w:rFonts w:hint="eastAsia"/>
                <w:szCs w:val="24"/>
              </w:rPr>
              <w:t>本项目生产过程中会产生各种</w:t>
            </w:r>
            <w:r>
              <w:rPr>
                <w:rFonts w:hint="eastAsia"/>
                <w:szCs w:val="24"/>
                <w:lang w:val="en-US" w:eastAsia="zh-CN"/>
              </w:rPr>
              <w:t>农药原药</w:t>
            </w:r>
            <w:r>
              <w:rPr>
                <w:rFonts w:hint="eastAsia"/>
                <w:szCs w:val="24"/>
              </w:rPr>
              <w:t>废包装袋</w:t>
            </w:r>
            <w:r>
              <w:rPr>
                <w:rFonts w:hint="eastAsia"/>
                <w:szCs w:val="24"/>
                <w:lang w:eastAsia="zh-CN"/>
              </w:rPr>
              <w:t>、</w:t>
            </w:r>
            <w:r>
              <w:rPr>
                <w:rFonts w:hint="eastAsia"/>
                <w:szCs w:val="24"/>
                <w:lang w:val="en-US" w:eastAsia="zh-CN"/>
              </w:rPr>
              <w:t>桶</w:t>
            </w:r>
            <w:r>
              <w:rPr>
                <w:rFonts w:hint="eastAsia"/>
                <w:szCs w:val="24"/>
              </w:rPr>
              <w:t>，类比同类项目，各种</w:t>
            </w:r>
            <w:r>
              <w:rPr>
                <w:rFonts w:hint="eastAsia"/>
                <w:szCs w:val="24"/>
                <w:lang w:val="en-US" w:eastAsia="zh-CN"/>
              </w:rPr>
              <w:t>农药原药</w:t>
            </w:r>
            <w:r>
              <w:rPr>
                <w:rFonts w:hint="eastAsia"/>
                <w:szCs w:val="24"/>
              </w:rPr>
              <w:t>包装袋</w:t>
            </w:r>
            <w:r>
              <w:rPr>
                <w:rFonts w:hint="eastAsia"/>
                <w:szCs w:val="24"/>
                <w:lang w:eastAsia="zh-CN"/>
              </w:rPr>
              <w:t>、</w:t>
            </w:r>
            <w:r>
              <w:rPr>
                <w:rFonts w:hint="eastAsia"/>
                <w:szCs w:val="24"/>
                <w:lang w:val="en-US" w:eastAsia="zh-CN"/>
              </w:rPr>
              <w:t>桶</w:t>
            </w:r>
            <w:r>
              <w:rPr>
                <w:rFonts w:hint="eastAsia"/>
                <w:szCs w:val="24"/>
              </w:rPr>
              <w:t>产生量约</w:t>
            </w:r>
            <w:r>
              <w:rPr>
                <w:rFonts w:hint="eastAsia"/>
                <w:szCs w:val="24"/>
                <w:lang w:val="en-US" w:eastAsia="zh-CN"/>
              </w:rPr>
              <w:t>0.2</w:t>
            </w:r>
            <w:r>
              <w:rPr>
                <w:rFonts w:hint="eastAsia"/>
                <w:szCs w:val="24"/>
              </w:rPr>
              <w:t>t/a</w:t>
            </w:r>
            <w:r>
              <w:rPr>
                <w:rFonts w:hint="eastAsia"/>
                <w:szCs w:val="24"/>
                <w:lang w:eastAsia="zh-CN"/>
              </w:rPr>
              <w:t>，</w:t>
            </w:r>
            <w:r>
              <w:rPr>
                <w:rFonts w:hint="eastAsia"/>
                <w:szCs w:val="24"/>
              </w:rPr>
              <w:t>收集后储存于危废暂存间，定期交给有资质的单位处理。</w:t>
            </w:r>
          </w:p>
          <w:p>
            <w:pPr>
              <w:pStyle w:val="58"/>
              <w:pageBreakBefore w:val="0"/>
              <w:kinsoku/>
              <w:wordWrap/>
              <w:topLinePunct w:val="0"/>
              <w:bidi w:val="0"/>
              <w:snapToGrid/>
              <w:spacing w:line="360" w:lineRule="auto"/>
              <w:rPr>
                <w:rFonts w:hint="eastAsia" w:eastAsia="宋体"/>
                <w:szCs w:val="24"/>
                <w:u w:val="none"/>
                <w:lang w:val="en-US" w:eastAsia="zh-CN"/>
              </w:rPr>
            </w:pPr>
            <w:r>
              <w:rPr>
                <w:rFonts w:hint="eastAsia"/>
                <w:szCs w:val="24"/>
                <w:u w:val="none"/>
              </w:rPr>
              <w:t>② 废</w:t>
            </w:r>
            <w:r>
              <w:rPr>
                <w:rFonts w:hint="eastAsia"/>
                <w:szCs w:val="24"/>
                <w:u w:val="none"/>
                <w:lang w:val="en-US" w:eastAsia="zh-CN"/>
              </w:rPr>
              <w:t>活性炭</w:t>
            </w:r>
          </w:p>
          <w:p>
            <w:pPr>
              <w:pStyle w:val="58"/>
              <w:pageBreakBefore w:val="0"/>
              <w:kinsoku/>
              <w:wordWrap/>
              <w:topLinePunct w:val="0"/>
              <w:bidi w:val="0"/>
              <w:snapToGrid/>
              <w:spacing w:line="360" w:lineRule="auto"/>
              <w:rPr>
                <w:rFonts w:hint="eastAsia"/>
                <w:szCs w:val="24"/>
                <w:u w:val="none"/>
              </w:rPr>
            </w:pPr>
            <w:r>
              <w:rPr>
                <w:rFonts w:hint="eastAsia"/>
                <w:szCs w:val="24"/>
                <w:u w:val="none"/>
                <w:lang w:val="en-US" w:eastAsia="zh-CN"/>
              </w:rPr>
              <w:t>企业活性炭吸附装置内活性炭装放量为120kg，每三个月更换1次</w:t>
            </w:r>
            <w:r>
              <w:rPr>
                <w:rFonts w:hint="eastAsia"/>
                <w:szCs w:val="24"/>
                <w:u w:val="none"/>
              </w:rPr>
              <w:t>，则废活性炭产生量约</w:t>
            </w:r>
            <w:r>
              <w:rPr>
                <w:rFonts w:hint="eastAsia"/>
                <w:szCs w:val="24"/>
                <w:u w:val="none"/>
                <w:lang w:val="en-US" w:eastAsia="zh-CN"/>
              </w:rPr>
              <w:t>0.48</w:t>
            </w:r>
            <w:r>
              <w:rPr>
                <w:rFonts w:hint="eastAsia"/>
                <w:szCs w:val="24"/>
                <w:u w:val="none"/>
              </w:rPr>
              <w:t>t/a</w:t>
            </w:r>
            <w:r>
              <w:rPr>
                <w:rFonts w:hint="eastAsia"/>
                <w:szCs w:val="24"/>
                <w:u w:val="none"/>
                <w:lang w:eastAsia="zh-CN"/>
              </w:rPr>
              <w:t>，</w:t>
            </w:r>
            <w:r>
              <w:rPr>
                <w:rFonts w:hint="eastAsia"/>
                <w:szCs w:val="24"/>
                <w:u w:val="none"/>
              </w:rPr>
              <w:t>收集后储存于危废暂存间，定期交给有资质的单位处理。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u w:val="none"/>
                <w:lang w:val="en-US" w:eastAsia="zh-CN"/>
              </w:rPr>
            </w:pPr>
            <w:r>
              <w:rPr>
                <w:rFonts w:hint="eastAsia"/>
                <w:sz w:val="24"/>
                <w:szCs w:val="24"/>
                <w:u w:val="none"/>
                <w:lang w:val="en-US" w:eastAsia="zh-CN"/>
              </w:rPr>
              <w:t>③废UV灯管</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u w:val="none"/>
                <w:lang w:val="en-US" w:eastAsia="zh-CN"/>
              </w:rPr>
            </w:pPr>
            <w:r>
              <w:rPr>
                <w:rFonts w:hint="eastAsia"/>
                <w:sz w:val="24"/>
                <w:szCs w:val="24"/>
                <w:u w:val="none"/>
                <w:lang w:val="en-US" w:eastAsia="zh-CN"/>
              </w:rPr>
              <w:t>类比同类项目，本项目UV光解装置产生的废灯管约0.2t/a</w:t>
            </w:r>
            <w:r>
              <w:rPr>
                <w:rFonts w:hint="eastAsia" w:ascii="Times New Roman" w:hAnsi="Times New Roman" w:cs="Times New Roman"/>
                <w:sz w:val="24"/>
                <w:szCs w:val="24"/>
                <w:u w:val="none"/>
                <w:lang w:val="en-US" w:eastAsia="zh-CN"/>
              </w:rPr>
              <w:t>，收集后储存于危废暂存间，定期交给有资质的单位处理。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none"/>
                <w:lang w:val="en-US" w:eastAsia="zh-CN"/>
              </w:rPr>
            </w:pPr>
            <w:r>
              <w:rPr>
                <w:rFonts w:hint="eastAsia"/>
                <w:sz w:val="24"/>
                <w:szCs w:val="24"/>
                <w:u w:val="none"/>
                <w:lang w:val="en-US" w:eastAsia="zh-CN"/>
              </w:rPr>
              <w:t>④废含油抹布、手套</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u w:val="none"/>
                <w:lang w:val="en-US" w:eastAsia="zh-CN"/>
              </w:rPr>
            </w:pPr>
            <w:r>
              <w:rPr>
                <w:rFonts w:hint="eastAsia"/>
                <w:sz w:val="24"/>
                <w:szCs w:val="24"/>
                <w:u w:val="none"/>
                <w:lang w:val="en-US" w:eastAsia="zh-CN"/>
              </w:rPr>
              <w:t>根据建设单位提供的相关资料，项目生产过程中产生的废含油抹布、手套约0.05t/a，</w:t>
            </w:r>
            <w:r>
              <w:rPr>
                <w:rFonts w:hint="eastAsia" w:ascii="Times New Roman" w:hAnsi="Times New Roman" w:cs="Times New Roman"/>
                <w:sz w:val="24"/>
                <w:szCs w:val="24"/>
                <w:u w:val="none"/>
                <w:lang w:val="en-US" w:eastAsia="zh-CN"/>
              </w:rPr>
              <w:t>收集后储存于危废暂存间，定期交给有资质的单位处理。</w:t>
            </w:r>
          </w:p>
          <w:p>
            <w:pPr>
              <w:pStyle w:val="31"/>
              <w:pageBreakBefore w:val="0"/>
              <w:kinsoku/>
              <w:wordWrap/>
              <w:topLinePunct w:val="0"/>
              <w:bidi w:val="0"/>
              <w:snapToGrid/>
              <w:spacing w:line="360" w:lineRule="auto"/>
              <w:rPr>
                <w:rFonts w:hint="eastAsia"/>
                <w:lang w:val="en-US" w:eastAsia="zh-CN"/>
              </w:rPr>
            </w:pPr>
            <w:r>
              <w:rPr>
                <w:rFonts w:hint="eastAsia"/>
                <w:lang w:val="en-US" w:eastAsia="zh-CN"/>
              </w:rPr>
              <w:t>⑤废油</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u w:val="none"/>
                <w:lang w:val="en-US" w:eastAsia="zh-CN"/>
              </w:rPr>
            </w:pPr>
            <w:r>
              <w:rPr>
                <w:rFonts w:hint="eastAsia"/>
                <w:sz w:val="24"/>
                <w:szCs w:val="24"/>
                <w:u w:val="none"/>
                <w:lang w:val="en-US" w:eastAsia="zh-CN"/>
              </w:rPr>
              <w:t>根据建设单位提供的相关资料，项目生产过程中产生的废油约0.1t/a，</w:t>
            </w:r>
            <w:r>
              <w:rPr>
                <w:rFonts w:hint="eastAsia" w:ascii="Times New Roman" w:hAnsi="Times New Roman" w:cs="Times New Roman"/>
                <w:sz w:val="24"/>
                <w:szCs w:val="24"/>
                <w:u w:val="none"/>
                <w:lang w:val="en-US" w:eastAsia="zh-CN"/>
              </w:rPr>
              <w:t>收集后储存于危废暂存间，定期交给有资质的单位处理。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none"/>
                <w:lang w:val="en-US" w:eastAsia="zh-CN"/>
              </w:rPr>
            </w:pPr>
            <w:r>
              <w:rPr>
                <w:rFonts w:hint="eastAsia"/>
                <w:sz w:val="24"/>
                <w:szCs w:val="24"/>
                <w:u w:val="none"/>
                <w:lang w:val="en-US" w:eastAsia="zh-CN"/>
              </w:rPr>
              <w:t>⑥废含油抹布、手套</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u w:val="none"/>
                <w:lang w:val="en-US" w:eastAsia="zh-CN"/>
              </w:rPr>
            </w:pPr>
            <w:r>
              <w:rPr>
                <w:rFonts w:hint="eastAsia"/>
                <w:sz w:val="24"/>
                <w:szCs w:val="24"/>
                <w:u w:val="none"/>
                <w:lang w:val="en-US" w:eastAsia="zh-CN"/>
              </w:rPr>
              <w:t>根据建设单位提供的相关资料，项目生产过程中产生的废含油抹布、手套约0.05t/a，</w:t>
            </w:r>
            <w:r>
              <w:rPr>
                <w:rFonts w:hint="eastAsia" w:ascii="Times New Roman" w:hAnsi="Times New Roman" w:cs="Times New Roman"/>
                <w:sz w:val="24"/>
                <w:szCs w:val="24"/>
                <w:u w:val="none"/>
                <w:lang w:val="en-US" w:eastAsia="zh-CN"/>
              </w:rPr>
              <w:t>收集后交给</w:t>
            </w:r>
            <w:r>
              <w:rPr>
                <w:rFonts w:hint="eastAsia" w:cs="Times New Roman"/>
                <w:sz w:val="24"/>
                <w:szCs w:val="24"/>
                <w:u w:val="none"/>
                <w:lang w:val="en-US" w:eastAsia="zh-CN"/>
              </w:rPr>
              <w:t>相关部门进行</w:t>
            </w:r>
            <w:r>
              <w:rPr>
                <w:rFonts w:hint="eastAsia" w:ascii="Times New Roman" w:hAnsi="Times New Roman" w:cs="Times New Roman"/>
                <w:sz w:val="24"/>
                <w:szCs w:val="24"/>
                <w:u w:val="none"/>
                <w:lang w:val="en-US" w:eastAsia="zh-CN"/>
              </w:rPr>
              <w:t>处理。</w:t>
            </w:r>
          </w:p>
          <w:p>
            <w:pPr>
              <w:pageBreakBefore w:val="0"/>
              <w:kinsoku/>
              <w:wordWrap/>
              <w:topLinePunct w:val="0"/>
              <w:bidi w:val="0"/>
              <w:snapToGrid/>
              <w:spacing w:line="360" w:lineRule="auto"/>
              <w:ind w:firstLine="480" w:firstLineChars="200"/>
              <w:rPr>
                <w:b/>
                <w:bCs/>
                <w:sz w:val="24"/>
                <w:highlight w:val="none"/>
              </w:rPr>
            </w:pPr>
            <w:r>
              <w:rPr>
                <w:rFonts w:hint="eastAsia"/>
                <w:b/>
                <w:bCs/>
                <w:sz w:val="24"/>
                <w:highlight w:val="none"/>
              </w:rPr>
              <w:t>3）生活垃圾</w:t>
            </w:r>
          </w:p>
          <w:p>
            <w:pPr>
              <w:pStyle w:val="13"/>
              <w:pageBreakBefore w:val="0"/>
              <w:tabs>
                <w:tab w:val="left" w:pos="3794"/>
              </w:tabs>
              <w:kinsoku/>
              <w:wordWrap/>
              <w:topLinePunct w:val="0"/>
              <w:bidi w:val="0"/>
              <w:snapToGrid/>
              <w:spacing w:line="360" w:lineRule="auto"/>
              <w:ind w:firstLine="482" w:firstLineChars="0"/>
              <w:jc w:val="both"/>
              <w:rPr>
                <w:rFonts w:ascii="Times New Roman" w:hAnsi="Times New Roman" w:cs="Times New Roman"/>
                <w:color w:val="000000"/>
                <w:szCs w:val="24"/>
                <w:highlight w:val="none"/>
              </w:rPr>
            </w:pPr>
            <w:r>
              <w:rPr>
                <w:rFonts w:hint="eastAsia" w:ascii="Times New Roman" w:hAnsi="Times New Roman" w:cs="Times New Roman"/>
                <w:color w:val="000000"/>
                <w:szCs w:val="24"/>
                <w:highlight w:val="none"/>
              </w:rPr>
              <w:t>项目劳动定员</w:t>
            </w:r>
            <w:r>
              <w:rPr>
                <w:rFonts w:hint="eastAsia" w:ascii="Times New Roman" w:hAnsi="Times New Roman" w:cs="Times New Roman"/>
                <w:color w:val="000000"/>
                <w:szCs w:val="24"/>
                <w:highlight w:val="none"/>
                <w:lang w:val="en-US" w:eastAsia="zh-CN"/>
              </w:rPr>
              <w:t>20</w:t>
            </w:r>
            <w:r>
              <w:rPr>
                <w:rFonts w:hint="eastAsia" w:ascii="Times New Roman" w:hAnsi="Times New Roman" w:cs="Times New Roman"/>
                <w:color w:val="000000"/>
                <w:szCs w:val="24"/>
                <w:highlight w:val="none"/>
              </w:rPr>
              <w:t>人，生活垃圾产生量按每人</w:t>
            </w:r>
            <w:r>
              <w:rPr>
                <w:rFonts w:hint="eastAsia" w:ascii="Times New Roman" w:hAnsi="Times New Roman" w:cs="Times New Roman"/>
                <w:color w:val="000000"/>
                <w:szCs w:val="24"/>
                <w:highlight w:val="none"/>
                <w:lang w:val="en-US" w:eastAsia="zh-CN"/>
              </w:rPr>
              <w:t>0.5</w:t>
            </w:r>
            <w:r>
              <w:rPr>
                <w:rFonts w:hint="eastAsia" w:ascii="Times New Roman" w:hAnsi="Times New Roman" w:cs="Times New Roman"/>
                <w:color w:val="000000"/>
                <w:szCs w:val="24"/>
                <w:highlight w:val="none"/>
              </w:rPr>
              <w:t>kg/d 计，则生活垃圾产生量为</w:t>
            </w:r>
            <w:r>
              <w:rPr>
                <w:rFonts w:hint="eastAsia" w:ascii="Times New Roman" w:hAnsi="Times New Roman" w:cs="Times New Roman"/>
                <w:color w:val="000000"/>
                <w:szCs w:val="24"/>
                <w:highlight w:val="none"/>
                <w:lang w:val="en-US" w:eastAsia="zh-CN"/>
              </w:rPr>
              <w:t>3.3</w:t>
            </w:r>
            <w:r>
              <w:rPr>
                <w:rFonts w:hint="eastAsia" w:ascii="Times New Roman" w:hAnsi="Times New Roman" w:cs="Times New Roman"/>
                <w:color w:val="000000"/>
                <w:szCs w:val="24"/>
                <w:highlight w:val="none"/>
              </w:rPr>
              <w:t>t/a ，经收集后由当地环卫部门统一清运处置。</w:t>
            </w:r>
          </w:p>
          <w:p>
            <w:pPr>
              <w:pStyle w:val="58"/>
              <w:pageBreakBefore w:val="0"/>
              <w:kinsoku/>
              <w:wordWrap/>
              <w:topLinePunct w:val="0"/>
              <w:bidi w:val="0"/>
              <w:adjustRightInd w:val="0"/>
              <w:snapToGrid/>
              <w:spacing w:line="360" w:lineRule="auto"/>
              <w:rPr>
                <w:rFonts w:ascii="宋体" w:hAnsi="宋体" w:cs="宋体"/>
                <w:szCs w:val="24"/>
              </w:rPr>
            </w:pPr>
            <w:r>
              <w:rPr>
                <w:rFonts w:hint="eastAsia" w:ascii="宋体" w:hAnsi="宋体" w:cs="宋体"/>
                <w:szCs w:val="24"/>
              </w:rPr>
              <w:t>综上所述，固体废物防治措施，符合固体废物处理处置无害化、资源化、减量化的基本要求，措施较为简单，操作方便，且在建设单位经济能力承受范围内，因此防治措施可行。</w:t>
            </w:r>
          </w:p>
          <w:p>
            <w:pPr>
              <w:pageBreakBefore w:val="0"/>
              <w:kinsoku/>
              <w:wordWrap/>
              <w:topLinePunct w:val="0"/>
              <w:bidi w:val="0"/>
              <w:adjustRightInd w:val="0"/>
              <w:snapToGrid/>
              <w:spacing w:line="360" w:lineRule="auto"/>
              <w:ind w:firstLine="480" w:firstLineChars="200"/>
              <w:rPr>
                <w:rFonts w:ascii="宋体" w:hAnsi="宋体" w:cs="宋体"/>
                <w:sz w:val="24"/>
              </w:rPr>
            </w:pPr>
            <w:r>
              <w:rPr>
                <w:rFonts w:hint="eastAsia" w:ascii="宋体" w:hAnsi="宋体" w:cs="宋体"/>
                <w:sz w:val="24"/>
              </w:rPr>
              <w:t>项目营运期固体废物属性、产生及处理情况见下表：</w:t>
            </w:r>
          </w:p>
          <w:p>
            <w:pPr>
              <w:pageBreakBefore w:val="0"/>
              <w:kinsoku/>
              <w:wordWrap/>
              <w:topLinePunct w:val="0"/>
              <w:bidi w:val="0"/>
              <w:snapToGrid/>
              <w:spacing w:line="360" w:lineRule="auto"/>
              <w:jc w:val="center"/>
              <w:rPr>
                <w:rFonts w:ascii="宋体" w:hAnsi="宋体" w:cs="宋体"/>
                <w:b/>
                <w:bCs/>
                <w:sz w:val="24"/>
              </w:rPr>
            </w:pPr>
            <w:r>
              <w:rPr>
                <w:rFonts w:hint="eastAsia" w:ascii="宋体" w:hAnsi="宋体" w:cs="宋体"/>
                <w:b/>
                <w:bCs/>
                <w:sz w:val="24"/>
              </w:rPr>
              <w:t>表4-15   固体废物属性判定表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876"/>
              <w:gridCol w:w="923"/>
              <w:gridCol w:w="2050"/>
              <w:gridCol w:w="1114"/>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序号</w:t>
                  </w:r>
                </w:p>
              </w:tc>
              <w:tc>
                <w:tcPr>
                  <w:tcW w:w="1140" w:type="pc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固体废物名称</w:t>
                  </w:r>
                </w:p>
              </w:tc>
              <w:tc>
                <w:tcPr>
                  <w:tcW w:w="561" w:type="pc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属性</w:t>
                  </w:r>
                </w:p>
              </w:tc>
              <w:tc>
                <w:tcPr>
                  <w:tcW w:w="1246" w:type="pc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类别</w:t>
                  </w:r>
                </w:p>
              </w:tc>
              <w:tc>
                <w:tcPr>
                  <w:tcW w:w="677" w:type="pc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物理性状</w:t>
                  </w:r>
                </w:p>
              </w:tc>
              <w:tc>
                <w:tcPr>
                  <w:tcW w:w="962" w:type="pc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环境危险特性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snapToGrid/>
                    <w:spacing w:line="360" w:lineRule="auto"/>
                    <w:jc w:val="center"/>
                    <w:rPr>
                      <w:szCs w:val="21"/>
                      <w:u w:val="none"/>
                    </w:rPr>
                  </w:pPr>
                  <w:r>
                    <w:rPr>
                      <w:szCs w:val="21"/>
                      <w:u w:val="none"/>
                    </w:rPr>
                    <w:t>1</w:t>
                  </w:r>
                </w:p>
              </w:tc>
              <w:tc>
                <w:tcPr>
                  <w:tcW w:w="1140" w:type="pct"/>
                  <w:vAlign w:val="center"/>
                </w:tcPr>
                <w:p>
                  <w:pPr>
                    <w:pageBreakBefore w:val="0"/>
                    <w:kinsoku/>
                    <w:wordWrap/>
                    <w:topLinePunct w:val="0"/>
                    <w:bidi w:val="0"/>
                    <w:adjustRightInd w:val="0"/>
                    <w:snapToGrid/>
                    <w:spacing w:line="360" w:lineRule="auto"/>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不合格产品</w:t>
                  </w:r>
                </w:p>
              </w:tc>
              <w:tc>
                <w:tcPr>
                  <w:tcW w:w="561" w:type="pct"/>
                  <w:vMerge w:val="restar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一般固废</w:t>
                  </w:r>
                </w:p>
              </w:tc>
              <w:tc>
                <w:tcPr>
                  <w:tcW w:w="1246" w:type="pct"/>
                  <w:vAlign w:val="center"/>
                </w:tcPr>
                <w:p>
                  <w:pPr>
                    <w:pageBreakBefore w:val="0"/>
                    <w:kinsoku/>
                    <w:wordWrap/>
                    <w:topLinePunct w:val="0"/>
                    <w:bidi w:val="0"/>
                    <w:snapToGrid/>
                    <w:spacing w:line="360" w:lineRule="auto"/>
                    <w:jc w:val="center"/>
                    <w:rPr>
                      <w:rFonts w:hint="eastAsia" w:eastAsia="宋体"/>
                      <w:szCs w:val="21"/>
                      <w:u w:val="none"/>
                      <w:lang w:val="en-US" w:eastAsia="zh-CN"/>
                    </w:rPr>
                  </w:pPr>
                  <w:r>
                    <w:rPr>
                      <w:rFonts w:hint="eastAsia"/>
                      <w:szCs w:val="21"/>
                      <w:u w:val="none"/>
                      <w:lang w:val="en-US" w:eastAsia="zh-CN"/>
                    </w:rPr>
                    <w:t>/</w:t>
                  </w:r>
                </w:p>
              </w:tc>
              <w:tc>
                <w:tcPr>
                  <w:tcW w:w="677" w:type="pc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固态</w:t>
                  </w:r>
                </w:p>
              </w:tc>
              <w:tc>
                <w:tcPr>
                  <w:tcW w:w="962" w:type="pct"/>
                  <w:vAlign w:val="center"/>
                </w:tcPr>
                <w:p>
                  <w:pPr>
                    <w:pageBreakBefore w:val="0"/>
                    <w:kinsoku/>
                    <w:wordWrap/>
                    <w:topLinePunct w:val="0"/>
                    <w:bidi w:val="0"/>
                    <w:snapToGrid/>
                    <w:spacing w:line="360" w:lineRule="auto"/>
                    <w:jc w:val="center"/>
                    <w:rPr>
                      <w:rFonts w:hint="eastAsia" w:eastAsia="宋体"/>
                      <w:szCs w:val="21"/>
                      <w:u w:val="none"/>
                      <w:lang w:val="en-US" w:eastAsia="zh-CN"/>
                    </w:rPr>
                  </w:pPr>
                  <w:r>
                    <w:rPr>
                      <w:rFonts w:hint="eastAsia"/>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snapToGrid/>
                    <w:spacing w:line="360" w:lineRule="auto"/>
                    <w:jc w:val="center"/>
                    <w:rPr>
                      <w:rFonts w:hint="default" w:eastAsia="宋体"/>
                      <w:szCs w:val="21"/>
                      <w:u w:val="none"/>
                      <w:lang w:val="en-US" w:eastAsia="zh-CN"/>
                    </w:rPr>
                  </w:pPr>
                  <w:r>
                    <w:rPr>
                      <w:rFonts w:hint="eastAsia"/>
                      <w:szCs w:val="21"/>
                      <w:u w:val="none"/>
                      <w:lang w:val="en-US" w:eastAsia="zh-CN"/>
                    </w:rPr>
                    <w:t>2</w:t>
                  </w:r>
                </w:p>
              </w:tc>
              <w:tc>
                <w:tcPr>
                  <w:tcW w:w="1140" w:type="pct"/>
                  <w:vAlign w:val="center"/>
                </w:tcPr>
                <w:p>
                  <w:pPr>
                    <w:pageBreakBefore w:val="0"/>
                    <w:kinsoku/>
                    <w:wordWrap/>
                    <w:topLinePunct w:val="0"/>
                    <w:bidi w:val="0"/>
                    <w:adjustRightInd w:val="0"/>
                    <w:snapToGrid/>
                    <w:spacing w:line="360" w:lineRule="auto"/>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废包装袋</w:t>
                  </w:r>
                </w:p>
              </w:tc>
              <w:tc>
                <w:tcPr>
                  <w:tcW w:w="561" w:type="pct"/>
                  <w:vMerge w:val="continue"/>
                  <w:vAlign w:val="center"/>
                </w:tcPr>
                <w:p>
                  <w:pPr>
                    <w:pageBreakBefore w:val="0"/>
                    <w:kinsoku/>
                    <w:wordWrap/>
                    <w:topLinePunct w:val="0"/>
                    <w:bidi w:val="0"/>
                    <w:snapToGrid/>
                    <w:spacing w:line="360" w:lineRule="auto"/>
                    <w:jc w:val="center"/>
                    <w:rPr>
                      <w:rFonts w:ascii="宋体" w:hAnsi="宋体" w:cs="宋体"/>
                      <w:szCs w:val="21"/>
                      <w:u w:val="none"/>
                    </w:rPr>
                  </w:pPr>
                </w:p>
              </w:tc>
              <w:tc>
                <w:tcPr>
                  <w:tcW w:w="1246" w:type="pct"/>
                  <w:vAlign w:val="center"/>
                </w:tcPr>
                <w:p>
                  <w:pPr>
                    <w:pageBreakBefore w:val="0"/>
                    <w:kinsoku/>
                    <w:wordWrap/>
                    <w:topLinePunct w:val="0"/>
                    <w:bidi w:val="0"/>
                    <w:snapToGrid/>
                    <w:spacing w:line="360" w:lineRule="auto"/>
                    <w:jc w:val="center"/>
                    <w:rPr>
                      <w:rFonts w:hint="default" w:eastAsia="宋体"/>
                      <w:szCs w:val="21"/>
                      <w:u w:val="none"/>
                      <w:lang w:val="en-US" w:eastAsia="zh-CN"/>
                    </w:rPr>
                  </w:pPr>
                  <w:r>
                    <w:rPr>
                      <w:rFonts w:hint="eastAsia"/>
                      <w:szCs w:val="21"/>
                      <w:u w:val="none"/>
                      <w:lang w:val="en-US" w:eastAsia="zh-CN"/>
                    </w:rPr>
                    <w:t>/</w:t>
                  </w:r>
                </w:p>
              </w:tc>
              <w:tc>
                <w:tcPr>
                  <w:tcW w:w="677" w:type="pct"/>
                  <w:vAlign w:val="center"/>
                </w:tcPr>
                <w:p>
                  <w:pPr>
                    <w:pageBreakBefore w:val="0"/>
                    <w:kinsoku/>
                    <w:wordWrap/>
                    <w:topLinePunct w:val="0"/>
                    <w:bidi w:val="0"/>
                    <w:snapToGrid/>
                    <w:spacing w:line="360" w:lineRule="auto"/>
                    <w:jc w:val="center"/>
                    <w:rPr>
                      <w:rFonts w:hint="eastAsia" w:ascii="宋体" w:hAnsi="宋体" w:eastAsia="宋体" w:cs="宋体"/>
                      <w:szCs w:val="21"/>
                      <w:u w:val="none"/>
                      <w:lang w:val="en-US" w:eastAsia="zh-CN"/>
                    </w:rPr>
                  </w:pPr>
                  <w:r>
                    <w:rPr>
                      <w:rFonts w:hint="eastAsia" w:ascii="宋体" w:hAnsi="宋体" w:cs="宋体"/>
                      <w:szCs w:val="21"/>
                      <w:u w:val="none"/>
                      <w:lang w:val="en-US" w:eastAsia="zh-CN"/>
                    </w:rPr>
                    <w:t>固态</w:t>
                  </w:r>
                </w:p>
              </w:tc>
              <w:tc>
                <w:tcPr>
                  <w:tcW w:w="962" w:type="pct"/>
                  <w:vAlign w:val="center"/>
                </w:tcPr>
                <w:p>
                  <w:pPr>
                    <w:pageBreakBefore w:val="0"/>
                    <w:kinsoku/>
                    <w:wordWrap/>
                    <w:topLinePunct w:val="0"/>
                    <w:bidi w:val="0"/>
                    <w:snapToGrid/>
                    <w:spacing w:line="360" w:lineRule="auto"/>
                    <w:jc w:val="center"/>
                    <w:rPr>
                      <w:rFonts w:hint="default" w:eastAsia="宋体"/>
                      <w:szCs w:val="21"/>
                      <w:u w:val="none"/>
                      <w:lang w:val="en-US" w:eastAsia="zh-CN"/>
                    </w:rPr>
                  </w:pPr>
                  <w:r>
                    <w:rPr>
                      <w:rFonts w:hint="eastAsia"/>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snapToGrid/>
                    <w:spacing w:line="360" w:lineRule="auto"/>
                    <w:jc w:val="center"/>
                    <w:rPr>
                      <w:rFonts w:hint="default" w:ascii="Times New Roman" w:hAnsi="Times New Roman" w:eastAsia="宋体" w:cs="Times New Roman"/>
                      <w:kern w:val="2"/>
                      <w:sz w:val="21"/>
                      <w:szCs w:val="21"/>
                      <w:u w:val="none"/>
                      <w:lang w:val="en-US" w:eastAsia="zh-CN" w:bidi="ar-SA"/>
                    </w:rPr>
                  </w:pPr>
                  <w:r>
                    <w:rPr>
                      <w:rFonts w:hint="eastAsia" w:cs="Times New Roman"/>
                      <w:kern w:val="2"/>
                      <w:sz w:val="21"/>
                      <w:szCs w:val="21"/>
                      <w:u w:val="none"/>
                      <w:lang w:val="en-US" w:eastAsia="zh-CN" w:bidi="ar-SA"/>
                    </w:rPr>
                    <w:t>3</w:t>
                  </w:r>
                </w:p>
              </w:tc>
              <w:tc>
                <w:tcPr>
                  <w:tcW w:w="1140" w:type="pct"/>
                  <w:vAlign w:val="center"/>
                </w:tcPr>
                <w:p>
                  <w:pPr>
                    <w:pageBreakBefore w:val="0"/>
                    <w:kinsoku/>
                    <w:wordWrap/>
                    <w:topLinePunct w:val="0"/>
                    <w:bidi w:val="0"/>
                    <w:adjustRightInd w:val="0"/>
                    <w:snapToGrid/>
                    <w:spacing w:line="360" w:lineRule="auto"/>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废包装袋、桶</w:t>
                  </w:r>
                </w:p>
              </w:tc>
              <w:tc>
                <w:tcPr>
                  <w:tcW w:w="561" w:type="pct"/>
                  <w:vMerge w:val="restar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危险废物</w:t>
                  </w:r>
                </w:p>
              </w:tc>
              <w:tc>
                <w:tcPr>
                  <w:tcW w:w="1246" w:type="pct"/>
                  <w:vAlign w:val="center"/>
                </w:tcPr>
                <w:p>
                  <w:pPr>
                    <w:pageBreakBefore w:val="0"/>
                    <w:kinsoku/>
                    <w:wordWrap/>
                    <w:topLinePunct w:val="0"/>
                    <w:bidi w:val="0"/>
                    <w:snapToGrid/>
                    <w:spacing w:line="360" w:lineRule="auto"/>
                    <w:jc w:val="center"/>
                    <w:rPr>
                      <w:rFonts w:ascii="Times New Roman" w:hAnsi="Times New Roman" w:eastAsia="宋体" w:cs="Times New Roman"/>
                      <w:kern w:val="2"/>
                      <w:sz w:val="21"/>
                      <w:szCs w:val="21"/>
                      <w:u w:val="none"/>
                      <w:lang w:val="en-US" w:eastAsia="zh-CN" w:bidi="ar-SA"/>
                    </w:rPr>
                  </w:pPr>
                  <w:r>
                    <w:rPr>
                      <w:szCs w:val="21"/>
                      <w:u w:val="none"/>
                    </w:rPr>
                    <w:t>HW49（900-041-49）</w:t>
                  </w:r>
                </w:p>
              </w:tc>
              <w:tc>
                <w:tcPr>
                  <w:tcW w:w="677" w:type="pc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固态</w:t>
                  </w:r>
                </w:p>
              </w:tc>
              <w:tc>
                <w:tcPr>
                  <w:tcW w:w="962" w:type="pct"/>
                  <w:vAlign w:val="center"/>
                </w:tcPr>
                <w:p>
                  <w:pPr>
                    <w:pageBreakBefore w:val="0"/>
                    <w:kinsoku/>
                    <w:wordWrap/>
                    <w:topLinePunct w:val="0"/>
                    <w:bidi w:val="0"/>
                    <w:snapToGrid/>
                    <w:spacing w:line="360" w:lineRule="auto"/>
                    <w:jc w:val="center"/>
                    <w:rPr>
                      <w:rFonts w:hint="eastAsia" w:ascii="Times New Roman" w:hAnsi="Times New Roman" w:eastAsia="宋体" w:cs="Times New Roman"/>
                      <w:kern w:val="2"/>
                      <w:sz w:val="21"/>
                      <w:szCs w:val="21"/>
                      <w:u w:val="none"/>
                      <w:lang w:val="en-US" w:eastAsia="zh-CN" w:bidi="ar-SA"/>
                    </w:rPr>
                  </w:pPr>
                  <w:r>
                    <w:rPr>
                      <w:szCs w:val="21"/>
                      <w:u w:val="none"/>
                    </w:rPr>
                    <w:t>T、I</w:t>
                  </w:r>
                  <w:r>
                    <w:rPr>
                      <w:rFonts w:hint="eastAsia"/>
                      <w:szCs w:val="21"/>
                      <w:u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snapToGrid/>
                    <w:spacing w:line="360" w:lineRule="auto"/>
                    <w:jc w:val="center"/>
                    <w:rPr>
                      <w:rFonts w:hint="default" w:ascii="Times New Roman" w:hAnsi="Times New Roman" w:eastAsia="宋体" w:cs="Times New Roman"/>
                      <w:kern w:val="2"/>
                      <w:sz w:val="21"/>
                      <w:szCs w:val="21"/>
                      <w:u w:val="none"/>
                      <w:lang w:val="en-US" w:eastAsia="zh-CN" w:bidi="ar-SA"/>
                    </w:rPr>
                  </w:pPr>
                  <w:r>
                    <w:rPr>
                      <w:rFonts w:hint="eastAsia" w:cs="Times New Roman"/>
                      <w:kern w:val="2"/>
                      <w:sz w:val="21"/>
                      <w:szCs w:val="21"/>
                      <w:u w:val="none"/>
                      <w:lang w:val="en-US" w:eastAsia="zh-CN" w:bidi="ar-SA"/>
                    </w:rPr>
                    <w:t>4</w:t>
                  </w:r>
                </w:p>
              </w:tc>
              <w:tc>
                <w:tcPr>
                  <w:tcW w:w="1140" w:type="pct"/>
                  <w:vAlign w:val="center"/>
                </w:tcPr>
                <w:p>
                  <w:pPr>
                    <w:pageBreakBefore w:val="0"/>
                    <w:kinsoku/>
                    <w:wordWrap/>
                    <w:topLinePunct w:val="0"/>
                    <w:bidi w:val="0"/>
                    <w:adjustRightInd w:val="0"/>
                    <w:snapToGrid/>
                    <w:spacing w:line="360" w:lineRule="auto"/>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废活性炭</w:t>
                  </w:r>
                </w:p>
              </w:tc>
              <w:tc>
                <w:tcPr>
                  <w:tcW w:w="561" w:type="pct"/>
                  <w:vMerge w:val="continue"/>
                  <w:vAlign w:val="center"/>
                </w:tcPr>
                <w:p>
                  <w:pPr>
                    <w:pageBreakBefore w:val="0"/>
                    <w:kinsoku/>
                    <w:wordWrap/>
                    <w:topLinePunct w:val="0"/>
                    <w:bidi w:val="0"/>
                    <w:snapToGrid/>
                    <w:spacing w:line="360" w:lineRule="auto"/>
                    <w:jc w:val="center"/>
                    <w:rPr>
                      <w:rFonts w:ascii="宋体" w:hAnsi="宋体" w:cs="宋体"/>
                      <w:szCs w:val="21"/>
                      <w:u w:val="none"/>
                    </w:rPr>
                  </w:pPr>
                </w:p>
              </w:tc>
              <w:tc>
                <w:tcPr>
                  <w:tcW w:w="1246" w:type="pct"/>
                  <w:vAlign w:val="center"/>
                </w:tcPr>
                <w:p>
                  <w:pPr>
                    <w:pageBreakBefore w:val="0"/>
                    <w:kinsoku/>
                    <w:wordWrap/>
                    <w:topLinePunct w:val="0"/>
                    <w:bidi w:val="0"/>
                    <w:snapToGrid/>
                    <w:spacing w:line="360" w:lineRule="auto"/>
                    <w:jc w:val="center"/>
                    <w:rPr>
                      <w:rFonts w:ascii="Times New Roman" w:hAnsi="Times New Roman" w:eastAsia="宋体" w:cs="Times New Roman"/>
                      <w:kern w:val="2"/>
                      <w:sz w:val="21"/>
                      <w:szCs w:val="21"/>
                      <w:u w:val="none"/>
                      <w:lang w:val="en-US" w:eastAsia="zh-CN" w:bidi="ar-SA"/>
                    </w:rPr>
                  </w:pPr>
                  <w:r>
                    <w:rPr>
                      <w:szCs w:val="21"/>
                      <w:u w:val="none"/>
                    </w:rPr>
                    <w:t>HW</w:t>
                  </w:r>
                  <w:r>
                    <w:rPr>
                      <w:rFonts w:hint="eastAsia"/>
                      <w:szCs w:val="21"/>
                      <w:u w:val="none"/>
                      <w:lang w:val="en-US" w:eastAsia="zh-CN"/>
                    </w:rPr>
                    <w:t>49</w:t>
                  </w:r>
                  <w:r>
                    <w:rPr>
                      <w:szCs w:val="21"/>
                      <w:u w:val="none"/>
                    </w:rPr>
                    <w:t>（900-</w:t>
                  </w:r>
                  <w:r>
                    <w:rPr>
                      <w:rFonts w:hint="eastAsia"/>
                      <w:szCs w:val="21"/>
                      <w:u w:val="none"/>
                      <w:lang w:val="en-US" w:eastAsia="zh-CN"/>
                    </w:rPr>
                    <w:t>039</w:t>
                  </w:r>
                  <w:r>
                    <w:rPr>
                      <w:szCs w:val="21"/>
                      <w:u w:val="none"/>
                    </w:rPr>
                    <w:t>-</w:t>
                  </w:r>
                  <w:r>
                    <w:rPr>
                      <w:rFonts w:hint="eastAsia"/>
                      <w:szCs w:val="21"/>
                      <w:u w:val="none"/>
                      <w:lang w:val="en-US" w:eastAsia="zh-CN"/>
                    </w:rPr>
                    <w:t>49</w:t>
                  </w:r>
                  <w:r>
                    <w:rPr>
                      <w:szCs w:val="21"/>
                      <w:u w:val="none"/>
                    </w:rPr>
                    <w:t>）</w:t>
                  </w:r>
                </w:p>
              </w:tc>
              <w:tc>
                <w:tcPr>
                  <w:tcW w:w="677" w:type="pc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固态</w:t>
                  </w:r>
                </w:p>
              </w:tc>
              <w:tc>
                <w:tcPr>
                  <w:tcW w:w="962" w:type="pct"/>
                  <w:vAlign w:val="center"/>
                </w:tcPr>
                <w:p>
                  <w:pPr>
                    <w:pageBreakBefore w:val="0"/>
                    <w:kinsoku/>
                    <w:wordWrap/>
                    <w:topLinePunct w:val="0"/>
                    <w:bidi w:val="0"/>
                    <w:snapToGrid/>
                    <w:spacing w:line="360" w:lineRule="auto"/>
                    <w:jc w:val="center"/>
                    <w:rPr>
                      <w:rFonts w:ascii="Times New Roman" w:hAnsi="Times New Roman" w:eastAsia="宋体" w:cs="Times New Roman"/>
                      <w:kern w:val="2"/>
                      <w:sz w:val="21"/>
                      <w:szCs w:val="21"/>
                      <w:u w:val="none"/>
                      <w:lang w:val="en-US" w:eastAsia="zh-CN" w:bidi="ar-SA"/>
                    </w:rPr>
                  </w:pPr>
                  <w:r>
                    <w:rPr>
                      <w:szCs w:val="21"/>
                      <w:u w:val="non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snapToGrid/>
                    <w:spacing w:line="360" w:lineRule="auto"/>
                    <w:jc w:val="center"/>
                    <w:rPr>
                      <w:rFonts w:hint="default" w:ascii="Times New Roman" w:hAnsi="Times New Roman" w:eastAsia="宋体" w:cs="Times New Roman"/>
                      <w:kern w:val="2"/>
                      <w:sz w:val="21"/>
                      <w:szCs w:val="21"/>
                      <w:u w:val="none"/>
                      <w:lang w:val="en-US" w:eastAsia="zh-CN" w:bidi="ar-SA"/>
                    </w:rPr>
                  </w:pPr>
                  <w:r>
                    <w:rPr>
                      <w:rFonts w:hint="eastAsia" w:cs="Times New Roman"/>
                      <w:kern w:val="2"/>
                      <w:sz w:val="21"/>
                      <w:szCs w:val="21"/>
                      <w:u w:val="none"/>
                      <w:lang w:val="en-US" w:eastAsia="zh-CN" w:bidi="ar-SA"/>
                    </w:rPr>
                    <w:t>5</w:t>
                  </w:r>
                </w:p>
              </w:tc>
              <w:tc>
                <w:tcPr>
                  <w:tcW w:w="1140" w:type="pct"/>
                  <w:vAlign w:val="center"/>
                </w:tcPr>
                <w:p>
                  <w:pPr>
                    <w:pageBreakBefore w:val="0"/>
                    <w:kinsoku/>
                    <w:wordWrap/>
                    <w:topLinePunct w:val="0"/>
                    <w:bidi w:val="0"/>
                    <w:adjustRightInd w:val="0"/>
                    <w:snapToGrid/>
                    <w:spacing w:line="360" w:lineRule="auto"/>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废UV灯管</w:t>
                  </w:r>
                </w:p>
              </w:tc>
              <w:tc>
                <w:tcPr>
                  <w:tcW w:w="561" w:type="pct"/>
                  <w:vMerge w:val="continue"/>
                  <w:vAlign w:val="center"/>
                </w:tcPr>
                <w:p>
                  <w:pPr>
                    <w:pageBreakBefore w:val="0"/>
                    <w:kinsoku/>
                    <w:wordWrap/>
                    <w:topLinePunct w:val="0"/>
                    <w:bidi w:val="0"/>
                    <w:snapToGrid/>
                    <w:spacing w:line="360" w:lineRule="auto"/>
                    <w:jc w:val="center"/>
                    <w:rPr>
                      <w:rFonts w:ascii="宋体" w:hAnsi="宋体" w:cs="宋体"/>
                      <w:szCs w:val="21"/>
                      <w:u w:val="none"/>
                    </w:rPr>
                  </w:pPr>
                </w:p>
              </w:tc>
              <w:tc>
                <w:tcPr>
                  <w:tcW w:w="1246" w:type="pct"/>
                  <w:vAlign w:val="center"/>
                </w:tcPr>
                <w:p>
                  <w:pPr>
                    <w:pageBreakBefore w:val="0"/>
                    <w:kinsoku/>
                    <w:wordWrap/>
                    <w:topLinePunct w:val="0"/>
                    <w:bidi w:val="0"/>
                    <w:snapToGrid/>
                    <w:spacing w:line="360" w:lineRule="auto"/>
                    <w:jc w:val="center"/>
                    <w:rPr>
                      <w:rFonts w:hint="default" w:ascii="Times New Roman" w:hAnsi="Times New Roman" w:eastAsia="宋体" w:cs="Times New Roman"/>
                      <w:kern w:val="2"/>
                      <w:sz w:val="21"/>
                      <w:szCs w:val="21"/>
                      <w:u w:val="none"/>
                      <w:lang w:val="en-US" w:eastAsia="zh-CN" w:bidi="ar-SA"/>
                    </w:rPr>
                  </w:pPr>
                  <w:r>
                    <w:rPr>
                      <w:szCs w:val="21"/>
                      <w:u w:val="none"/>
                    </w:rPr>
                    <w:t>HW</w:t>
                  </w:r>
                  <w:r>
                    <w:rPr>
                      <w:rFonts w:hint="eastAsia"/>
                      <w:szCs w:val="21"/>
                      <w:u w:val="none"/>
                      <w:lang w:val="en-US" w:eastAsia="zh-CN"/>
                    </w:rPr>
                    <w:t>2</w:t>
                  </w:r>
                  <w:r>
                    <w:rPr>
                      <w:szCs w:val="21"/>
                      <w:u w:val="none"/>
                    </w:rPr>
                    <w:t>9（900-0</w:t>
                  </w:r>
                  <w:r>
                    <w:rPr>
                      <w:rFonts w:hint="eastAsia"/>
                      <w:szCs w:val="21"/>
                      <w:u w:val="none"/>
                      <w:lang w:val="en-US" w:eastAsia="zh-CN"/>
                    </w:rPr>
                    <w:t>23</w:t>
                  </w:r>
                  <w:r>
                    <w:rPr>
                      <w:szCs w:val="21"/>
                      <w:u w:val="none"/>
                    </w:rPr>
                    <w:t>-</w:t>
                  </w:r>
                  <w:r>
                    <w:rPr>
                      <w:rFonts w:hint="eastAsia"/>
                      <w:szCs w:val="21"/>
                      <w:u w:val="none"/>
                      <w:lang w:val="en-US" w:eastAsia="zh-CN"/>
                    </w:rPr>
                    <w:t>2</w:t>
                  </w:r>
                  <w:r>
                    <w:rPr>
                      <w:szCs w:val="21"/>
                      <w:u w:val="none"/>
                    </w:rPr>
                    <w:t>9）</w:t>
                  </w:r>
                </w:p>
              </w:tc>
              <w:tc>
                <w:tcPr>
                  <w:tcW w:w="677" w:type="pc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固态</w:t>
                  </w:r>
                </w:p>
              </w:tc>
              <w:tc>
                <w:tcPr>
                  <w:tcW w:w="962" w:type="pct"/>
                  <w:vAlign w:val="center"/>
                </w:tcPr>
                <w:p>
                  <w:pPr>
                    <w:pageBreakBefore w:val="0"/>
                    <w:kinsoku/>
                    <w:wordWrap/>
                    <w:topLinePunct w:val="0"/>
                    <w:bidi w:val="0"/>
                    <w:snapToGrid/>
                    <w:spacing w:line="360" w:lineRule="auto"/>
                    <w:jc w:val="center"/>
                    <w:rPr>
                      <w:rFonts w:hint="default" w:ascii="Times New Roman" w:hAnsi="Times New Roman" w:eastAsia="宋体" w:cs="Times New Roman"/>
                      <w:kern w:val="2"/>
                      <w:sz w:val="21"/>
                      <w:szCs w:val="21"/>
                      <w:u w:val="none"/>
                      <w:lang w:val="en-US" w:eastAsia="zh-CN" w:bidi="ar-SA"/>
                    </w:rPr>
                  </w:pPr>
                  <w:r>
                    <w:rPr>
                      <w:rFonts w:hint="eastAsia" w:cs="Times New Roman"/>
                      <w:kern w:val="2"/>
                      <w:sz w:val="21"/>
                      <w:szCs w:val="21"/>
                      <w:u w:val="none"/>
                      <w:lang w:val="en-US" w:eastAsia="zh-CN" w:bidi="ar-SA"/>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snapToGrid/>
                    <w:spacing w:line="360" w:lineRule="auto"/>
                    <w:jc w:val="center"/>
                    <w:rPr>
                      <w:rFonts w:hint="eastAsia" w:eastAsia="宋体"/>
                      <w:szCs w:val="21"/>
                      <w:u w:val="none"/>
                      <w:lang w:val="en-US" w:eastAsia="zh-CN"/>
                    </w:rPr>
                  </w:pPr>
                  <w:r>
                    <w:rPr>
                      <w:rFonts w:hint="eastAsia"/>
                      <w:szCs w:val="21"/>
                      <w:u w:val="none"/>
                      <w:lang w:val="en-US" w:eastAsia="zh-CN"/>
                    </w:rPr>
                    <w:t>6</w:t>
                  </w:r>
                </w:p>
              </w:tc>
              <w:tc>
                <w:tcPr>
                  <w:tcW w:w="1140" w:type="pct"/>
                  <w:vAlign w:val="center"/>
                </w:tcPr>
                <w:p>
                  <w:pPr>
                    <w:pageBreakBefore w:val="0"/>
                    <w:kinsoku/>
                    <w:wordWrap/>
                    <w:topLinePunct w:val="0"/>
                    <w:bidi w:val="0"/>
                    <w:adjustRightInd w:val="0"/>
                    <w:snapToGrid/>
                    <w:spacing w:line="360" w:lineRule="auto"/>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废油</w:t>
                  </w:r>
                </w:p>
              </w:tc>
              <w:tc>
                <w:tcPr>
                  <w:tcW w:w="561" w:type="pct"/>
                  <w:vMerge w:val="continue"/>
                  <w:vAlign w:val="center"/>
                </w:tcPr>
                <w:p>
                  <w:pPr>
                    <w:pageBreakBefore w:val="0"/>
                    <w:kinsoku/>
                    <w:wordWrap/>
                    <w:topLinePunct w:val="0"/>
                    <w:bidi w:val="0"/>
                    <w:snapToGrid/>
                    <w:spacing w:line="360" w:lineRule="auto"/>
                    <w:jc w:val="center"/>
                    <w:rPr>
                      <w:rFonts w:ascii="宋体" w:hAnsi="宋体" w:cs="宋体"/>
                      <w:szCs w:val="21"/>
                      <w:u w:val="none"/>
                    </w:rPr>
                  </w:pPr>
                </w:p>
              </w:tc>
              <w:tc>
                <w:tcPr>
                  <w:tcW w:w="1246" w:type="pct"/>
                  <w:vAlign w:val="center"/>
                </w:tcPr>
                <w:p>
                  <w:pPr>
                    <w:pageBreakBefore w:val="0"/>
                    <w:kinsoku/>
                    <w:wordWrap/>
                    <w:topLinePunct w:val="0"/>
                    <w:bidi w:val="0"/>
                    <w:snapToGrid/>
                    <w:spacing w:line="360" w:lineRule="auto"/>
                    <w:jc w:val="center"/>
                    <w:rPr>
                      <w:szCs w:val="21"/>
                      <w:u w:val="none"/>
                    </w:rPr>
                  </w:pPr>
                  <w:r>
                    <w:rPr>
                      <w:szCs w:val="21"/>
                      <w:u w:val="none"/>
                    </w:rPr>
                    <w:t>HW</w:t>
                  </w:r>
                  <w:r>
                    <w:rPr>
                      <w:rFonts w:hint="eastAsia"/>
                      <w:szCs w:val="21"/>
                      <w:u w:val="none"/>
                      <w:lang w:val="en-US" w:eastAsia="zh-CN"/>
                    </w:rPr>
                    <w:t>08</w:t>
                  </w:r>
                  <w:r>
                    <w:rPr>
                      <w:szCs w:val="21"/>
                      <w:u w:val="none"/>
                    </w:rPr>
                    <w:t>（900-</w:t>
                  </w:r>
                  <w:r>
                    <w:rPr>
                      <w:rFonts w:hint="eastAsia"/>
                      <w:szCs w:val="21"/>
                      <w:u w:val="none"/>
                      <w:lang w:val="en-US" w:eastAsia="zh-CN"/>
                    </w:rPr>
                    <w:t>249</w:t>
                  </w:r>
                  <w:r>
                    <w:rPr>
                      <w:szCs w:val="21"/>
                      <w:u w:val="none"/>
                    </w:rPr>
                    <w:t>-</w:t>
                  </w:r>
                  <w:r>
                    <w:rPr>
                      <w:rFonts w:hint="eastAsia"/>
                      <w:szCs w:val="21"/>
                      <w:u w:val="none"/>
                      <w:lang w:val="en-US" w:eastAsia="zh-CN"/>
                    </w:rPr>
                    <w:t>08</w:t>
                  </w:r>
                  <w:r>
                    <w:rPr>
                      <w:szCs w:val="21"/>
                      <w:u w:val="none"/>
                    </w:rPr>
                    <w:t>）</w:t>
                  </w:r>
                </w:p>
              </w:tc>
              <w:tc>
                <w:tcPr>
                  <w:tcW w:w="677" w:type="pct"/>
                  <w:vAlign w:val="center"/>
                </w:tcPr>
                <w:p>
                  <w:pPr>
                    <w:pageBreakBefore w:val="0"/>
                    <w:kinsoku/>
                    <w:wordWrap/>
                    <w:topLinePunct w:val="0"/>
                    <w:bidi w:val="0"/>
                    <w:snapToGrid/>
                    <w:spacing w:line="360" w:lineRule="auto"/>
                    <w:jc w:val="center"/>
                    <w:rPr>
                      <w:rFonts w:hint="eastAsia" w:ascii="宋体" w:hAnsi="宋体" w:eastAsia="宋体" w:cs="宋体"/>
                      <w:szCs w:val="21"/>
                      <w:u w:val="none"/>
                      <w:lang w:val="en-US" w:eastAsia="zh-CN"/>
                    </w:rPr>
                  </w:pPr>
                  <w:r>
                    <w:rPr>
                      <w:rFonts w:hint="eastAsia" w:ascii="宋体" w:hAnsi="宋体" w:cs="宋体"/>
                      <w:szCs w:val="21"/>
                      <w:u w:val="none"/>
                      <w:lang w:val="en-US" w:eastAsia="zh-CN"/>
                    </w:rPr>
                    <w:t>固体</w:t>
                  </w:r>
                </w:p>
              </w:tc>
              <w:tc>
                <w:tcPr>
                  <w:tcW w:w="962" w:type="pct"/>
                  <w:vAlign w:val="center"/>
                </w:tcPr>
                <w:p>
                  <w:pPr>
                    <w:pageBreakBefore w:val="0"/>
                    <w:kinsoku/>
                    <w:wordWrap/>
                    <w:topLinePunct w:val="0"/>
                    <w:bidi w:val="0"/>
                    <w:snapToGrid/>
                    <w:spacing w:line="360" w:lineRule="auto"/>
                    <w:jc w:val="center"/>
                    <w:rPr>
                      <w:rFonts w:hint="eastAsia" w:eastAsia="宋体"/>
                      <w:szCs w:val="21"/>
                      <w:u w:val="none"/>
                      <w:lang w:val="en-US" w:eastAsia="zh-CN"/>
                    </w:rPr>
                  </w:pPr>
                  <w:r>
                    <w:rPr>
                      <w:rFonts w:hint="eastAsia"/>
                      <w:szCs w:val="21"/>
                      <w:u w:val="none"/>
                      <w:lang w:val="en-US" w:eastAsia="zh-CN"/>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snapToGrid/>
                    <w:spacing w:line="360" w:lineRule="auto"/>
                    <w:jc w:val="center"/>
                    <w:rPr>
                      <w:rFonts w:hint="eastAsia" w:eastAsia="宋体"/>
                      <w:szCs w:val="21"/>
                      <w:u w:val="none"/>
                      <w:lang w:val="en-US" w:eastAsia="zh-CN"/>
                    </w:rPr>
                  </w:pPr>
                  <w:r>
                    <w:rPr>
                      <w:rFonts w:hint="eastAsia"/>
                      <w:szCs w:val="21"/>
                      <w:u w:val="none"/>
                      <w:lang w:val="en-US" w:eastAsia="zh-CN"/>
                    </w:rPr>
                    <w:t>7</w:t>
                  </w:r>
                </w:p>
              </w:tc>
              <w:tc>
                <w:tcPr>
                  <w:tcW w:w="1140" w:type="pct"/>
                  <w:vAlign w:val="center"/>
                </w:tcPr>
                <w:p>
                  <w:pPr>
                    <w:pageBreakBefore w:val="0"/>
                    <w:kinsoku/>
                    <w:wordWrap/>
                    <w:topLinePunct w:val="0"/>
                    <w:bidi w:val="0"/>
                    <w:adjustRightInd w:val="0"/>
                    <w:snapToGrid/>
                    <w:spacing w:line="360" w:lineRule="auto"/>
                    <w:jc w:val="center"/>
                    <w:rPr>
                      <w:rFonts w:hint="eastAsia" w:ascii="宋体" w:hAnsi="宋体" w:cs="宋体"/>
                      <w:szCs w:val="21"/>
                      <w:u w:val="none"/>
                      <w:lang w:val="en-US" w:eastAsia="zh-CN"/>
                    </w:rPr>
                  </w:pPr>
                  <w:r>
                    <w:rPr>
                      <w:rFonts w:hint="eastAsia" w:ascii="宋体" w:hAnsi="宋体" w:cs="宋体"/>
                      <w:szCs w:val="21"/>
                      <w:u w:val="none"/>
                      <w:lang w:val="en-US" w:eastAsia="zh-CN"/>
                    </w:rPr>
                    <w:t>废含油抹布、手套</w:t>
                  </w:r>
                </w:p>
              </w:tc>
              <w:tc>
                <w:tcPr>
                  <w:tcW w:w="561" w:type="pct"/>
                  <w:vMerge w:val="continue"/>
                  <w:vAlign w:val="center"/>
                </w:tcPr>
                <w:p>
                  <w:pPr>
                    <w:pageBreakBefore w:val="0"/>
                    <w:kinsoku/>
                    <w:wordWrap/>
                    <w:topLinePunct w:val="0"/>
                    <w:bidi w:val="0"/>
                    <w:snapToGrid/>
                    <w:spacing w:line="360" w:lineRule="auto"/>
                    <w:jc w:val="center"/>
                    <w:rPr>
                      <w:rFonts w:ascii="宋体" w:hAnsi="宋体" w:cs="宋体"/>
                      <w:szCs w:val="21"/>
                      <w:u w:val="none"/>
                    </w:rPr>
                  </w:pPr>
                </w:p>
              </w:tc>
              <w:tc>
                <w:tcPr>
                  <w:tcW w:w="1246" w:type="pct"/>
                  <w:vAlign w:val="center"/>
                </w:tcPr>
                <w:p>
                  <w:pPr>
                    <w:pageBreakBefore w:val="0"/>
                    <w:kinsoku/>
                    <w:wordWrap/>
                    <w:topLinePunct w:val="0"/>
                    <w:bidi w:val="0"/>
                    <w:snapToGrid/>
                    <w:spacing w:line="360" w:lineRule="auto"/>
                    <w:jc w:val="center"/>
                    <w:rPr>
                      <w:rFonts w:hint="default" w:eastAsia="宋体"/>
                      <w:szCs w:val="21"/>
                      <w:u w:val="none"/>
                      <w:lang w:val="en-US" w:eastAsia="zh-CN"/>
                    </w:rPr>
                  </w:pPr>
                  <w:r>
                    <w:rPr>
                      <w:rFonts w:hint="eastAsia"/>
                      <w:szCs w:val="21"/>
                      <w:u w:val="none"/>
                      <w:lang w:val="en-US" w:eastAsia="zh-CN"/>
                    </w:rPr>
                    <w:t>HW49( 900-041-49)</w:t>
                  </w:r>
                </w:p>
              </w:tc>
              <w:tc>
                <w:tcPr>
                  <w:tcW w:w="677" w:type="pct"/>
                  <w:vAlign w:val="center"/>
                </w:tcPr>
                <w:p>
                  <w:pPr>
                    <w:pageBreakBefore w:val="0"/>
                    <w:kinsoku/>
                    <w:wordWrap/>
                    <w:topLinePunct w:val="0"/>
                    <w:bidi w:val="0"/>
                    <w:snapToGrid/>
                    <w:spacing w:line="360" w:lineRule="auto"/>
                    <w:jc w:val="center"/>
                    <w:rPr>
                      <w:rFonts w:hint="eastAsia" w:ascii="宋体" w:hAnsi="宋体" w:cs="宋体"/>
                      <w:szCs w:val="21"/>
                      <w:u w:val="none"/>
                      <w:lang w:val="en-US" w:eastAsia="zh-CN"/>
                    </w:rPr>
                  </w:pPr>
                  <w:r>
                    <w:rPr>
                      <w:rFonts w:hint="eastAsia" w:ascii="宋体" w:hAnsi="宋体" w:cs="宋体"/>
                      <w:szCs w:val="21"/>
                      <w:u w:val="none"/>
                      <w:lang w:val="en-US" w:eastAsia="zh-CN"/>
                    </w:rPr>
                    <w:t>固体</w:t>
                  </w:r>
                </w:p>
              </w:tc>
              <w:tc>
                <w:tcPr>
                  <w:tcW w:w="962" w:type="pct"/>
                  <w:vAlign w:val="center"/>
                </w:tcPr>
                <w:p>
                  <w:pPr>
                    <w:pageBreakBefore w:val="0"/>
                    <w:kinsoku/>
                    <w:wordWrap/>
                    <w:topLinePunct w:val="0"/>
                    <w:bidi w:val="0"/>
                    <w:snapToGrid/>
                    <w:spacing w:line="360" w:lineRule="auto"/>
                    <w:jc w:val="center"/>
                    <w:rPr>
                      <w:rFonts w:hint="eastAsia"/>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snapToGrid/>
                    <w:spacing w:line="360" w:lineRule="auto"/>
                    <w:jc w:val="center"/>
                    <w:rPr>
                      <w:rFonts w:hint="default" w:eastAsia="宋体"/>
                      <w:szCs w:val="21"/>
                      <w:u w:val="none"/>
                      <w:lang w:val="en-US" w:eastAsia="zh-CN"/>
                    </w:rPr>
                  </w:pPr>
                  <w:r>
                    <w:rPr>
                      <w:rFonts w:hint="eastAsia"/>
                      <w:szCs w:val="21"/>
                      <w:u w:val="none"/>
                      <w:lang w:val="en-US" w:eastAsia="zh-CN"/>
                    </w:rPr>
                    <w:t>8</w:t>
                  </w:r>
                </w:p>
              </w:tc>
              <w:tc>
                <w:tcPr>
                  <w:tcW w:w="1140" w:type="pct"/>
                  <w:vAlign w:val="center"/>
                </w:tcPr>
                <w:p>
                  <w:pPr>
                    <w:pageBreakBefore w:val="0"/>
                    <w:kinsoku/>
                    <w:wordWrap/>
                    <w:topLinePunct w:val="0"/>
                    <w:bidi w:val="0"/>
                    <w:adjustRightInd w:val="0"/>
                    <w:snapToGrid/>
                    <w:spacing w:line="360" w:lineRule="auto"/>
                    <w:jc w:val="center"/>
                    <w:rPr>
                      <w:rFonts w:ascii="宋体" w:hAnsi="宋体" w:cs="宋体"/>
                      <w:szCs w:val="21"/>
                      <w:u w:val="none"/>
                    </w:rPr>
                  </w:pPr>
                  <w:r>
                    <w:rPr>
                      <w:rFonts w:hint="eastAsia" w:ascii="宋体" w:hAnsi="宋体" w:cs="宋体"/>
                      <w:szCs w:val="21"/>
                      <w:u w:val="none"/>
                    </w:rPr>
                    <w:t>生活垃圾</w:t>
                  </w:r>
                </w:p>
              </w:tc>
              <w:tc>
                <w:tcPr>
                  <w:tcW w:w="561" w:type="pct"/>
                  <w:vAlign w:val="center"/>
                </w:tcPr>
                <w:p>
                  <w:pPr>
                    <w:pageBreakBefore w:val="0"/>
                    <w:kinsoku/>
                    <w:wordWrap/>
                    <w:topLinePunct w:val="0"/>
                    <w:bidi w:val="0"/>
                    <w:snapToGrid/>
                    <w:spacing w:line="360" w:lineRule="auto"/>
                    <w:jc w:val="center"/>
                    <w:rPr>
                      <w:szCs w:val="21"/>
                      <w:u w:val="none"/>
                    </w:rPr>
                  </w:pPr>
                  <w:r>
                    <w:rPr>
                      <w:szCs w:val="21"/>
                      <w:u w:val="none"/>
                    </w:rPr>
                    <w:t>/</w:t>
                  </w:r>
                </w:p>
              </w:tc>
              <w:tc>
                <w:tcPr>
                  <w:tcW w:w="1246" w:type="pct"/>
                  <w:vAlign w:val="center"/>
                </w:tcPr>
                <w:p>
                  <w:pPr>
                    <w:pageBreakBefore w:val="0"/>
                    <w:kinsoku/>
                    <w:wordWrap/>
                    <w:topLinePunct w:val="0"/>
                    <w:bidi w:val="0"/>
                    <w:snapToGrid/>
                    <w:spacing w:line="360" w:lineRule="auto"/>
                    <w:jc w:val="center"/>
                    <w:rPr>
                      <w:szCs w:val="21"/>
                      <w:u w:val="none"/>
                    </w:rPr>
                  </w:pPr>
                  <w:r>
                    <w:rPr>
                      <w:szCs w:val="21"/>
                      <w:u w:val="none"/>
                    </w:rPr>
                    <w:t>/</w:t>
                  </w:r>
                </w:p>
              </w:tc>
              <w:tc>
                <w:tcPr>
                  <w:tcW w:w="677" w:type="pct"/>
                  <w:vAlign w:val="center"/>
                </w:tcPr>
                <w:p>
                  <w:pPr>
                    <w:pageBreakBefore w:val="0"/>
                    <w:kinsoku/>
                    <w:wordWrap/>
                    <w:topLinePunct w:val="0"/>
                    <w:bidi w:val="0"/>
                    <w:snapToGrid/>
                    <w:spacing w:line="360" w:lineRule="auto"/>
                    <w:jc w:val="center"/>
                    <w:rPr>
                      <w:rFonts w:ascii="宋体" w:hAnsi="宋体" w:cs="宋体"/>
                      <w:szCs w:val="21"/>
                      <w:u w:val="none"/>
                    </w:rPr>
                  </w:pPr>
                  <w:r>
                    <w:rPr>
                      <w:rFonts w:hint="eastAsia" w:ascii="宋体" w:hAnsi="宋体" w:cs="宋体"/>
                      <w:szCs w:val="21"/>
                      <w:u w:val="none"/>
                    </w:rPr>
                    <w:t>固态</w:t>
                  </w:r>
                </w:p>
              </w:tc>
              <w:tc>
                <w:tcPr>
                  <w:tcW w:w="962" w:type="pct"/>
                  <w:vAlign w:val="center"/>
                </w:tcPr>
                <w:p>
                  <w:pPr>
                    <w:pageBreakBefore w:val="0"/>
                    <w:kinsoku/>
                    <w:wordWrap/>
                    <w:topLinePunct w:val="0"/>
                    <w:bidi w:val="0"/>
                    <w:snapToGrid/>
                    <w:spacing w:line="360" w:lineRule="auto"/>
                    <w:jc w:val="center"/>
                    <w:rPr>
                      <w:szCs w:val="21"/>
                      <w:u w:val="none"/>
                    </w:rPr>
                  </w:pPr>
                  <w:r>
                    <w:rPr>
                      <w:szCs w:val="21"/>
                      <w:u w:val="none"/>
                    </w:rPr>
                    <w:t>/</w:t>
                  </w:r>
                </w:p>
              </w:tc>
            </w:tr>
          </w:tbl>
          <w:p>
            <w:pPr>
              <w:pageBreakBefore w:val="0"/>
              <w:kinsoku/>
              <w:wordWrap/>
              <w:topLinePunct w:val="0"/>
              <w:bidi w:val="0"/>
              <w:adjustRightInd w:val="0"/>
              <w:snapToGrid/>
              <w:spacing w:line="360" w:lineRule="auto"/>
              <w:jc w:val="center"/>
              <w:rPr>
                <w:rFonts w:ascii="宋体" w:hAnsi="宋体" w:cs="宋体"/>
                <w:sz w:val="24"/>
              </w:rPr>
            </w:pPr>
            <w:r>
              <w:rPr>
                <w:rFonts w:hint="eastAsia" w:ascii="宋体" w:hAnsi="宋体" w:cs="宋体"/>
                <w:b/>
                <w:bCs/>
                <w:sz w:val="24"/>
              </w:rPr>
              <w:t xml:space="preserve">表 </w:t>
            </w:r>
            <w:r>
              <w:rPr>
                <w:b/>
                <w:bCs/>
                <w:sz w:val="24"/>
              </w:rPr>
              <w:t>4-</w:t>
            </w:r>
            <w:r>
              <w:rPr>
                <w:rFonts w:hint="eastAsia"/>
                <w:b/>
                <w:bCs/>
                <w:sz w:val="24"/>
              </w:rPr>
              <w:t>16</w:t>
            </w:r>
            <w:r>
              <w:rPr>
                <w:rFonts w:hint="eastAsia" w:ascii="宋体" w:hAnsi="宋体" w:cs="宋体"/>
                <w:b/>
                <w:bCs/>
                <w:sz w:val="24"/>
              </w:rPr>
              <w:t xml:space="preserve">    固体废物产生量及处理措施一览表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840"/>
              <w:gridCol w:w="1516"/>
              <w:gridCol w:w="1445"/>
              <w:gridCol w:w="1371"/>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adjustRightInd w:val="0"/>
                    <w:snapToGrid/>
                    <w:spacing w:line="360" w:lineRule="auto"/>
                    <w:jc w:val="center"/>
                    <w:rPr>
                      <w:rFonts w:ascii="宋体" w:hAnsi="宋体" w:cs="宋体"/>
                      <w:szCs w:val="21"/>
                      <w:u w:val="none"/>
                    </w:rPr>
                  </w:pPr>
                  <w:r>
                    <w:rPr>
                      <w:rFonts w:hint="eastAsia" w:ascii="宋体" w:hAnsi="宋体" w:cs="宋体"/>
                      <w:szCs w:val="21"/>
                      <w:u w:val="none"/>
                    </w:rPr>
                    <w:t>序号</w:t>
                  </w:r>
                </w:p>
              </w:tc>
              <w:tc>
                <w:tcPr>
                  <w:tcW w:w="1118" w:type="pct"/>
                  <w:vAlign w:val="center"/>
                </w:tcPr>
                <w:p>
                  <w:pPr>
                    <w:pageBreakBefore w:val="0"/>
                    <w:kinsoku/>
                    <w:wordWrap/>
                    <w:topLinePunct w:val="0"/>
                    <w:bidi w:val="0"/>
                    <w:adjustRightInd w:val="0"/>
                    <w:snapToGrid/>
                    <w:spacing w:line="360" w:lineRule="auto"/>
                    <w:jc w:val="center"/>
                    <w:rPr>
                      <w:rFonts w:ascii="宋体" w:hAnsi="宋体" w:cs="宋体"/>
                      <w:szCs w:val="21"/>
                      <w:u w:val="none"/>
                    </w:rPr>
                  </w:pPr>
                  <w:r>
                    <w:rPr>
                      <w:rFonts w:hint="eastAsia" w:ascii="宋体" w:hAnsi="宋体" w:cs="宋体"/>
                      <w:szCs w:val="21"/>
                      <w:u w:val="none"/>
                    </w:rPr>
                    <w:t>固废名称</w:t>
                  </w:r>
                </w:p>
              </w:tc>
              <w:tc>
                <w:tcPr>
                  <w:tcW w:w="921" w:type="pct"/>
                  <w:vAlign w:val="center"/>
                </w:tcPr>
                <w:p>
                  <w:pPr>
                    <w:pageBreakBefore w:val="0"/>
                    <w:kinsoku/>
                    <w:wordWrap/>
                    <w:topLinePunct w:val="0"/>
                    <w:bidi w:val="0"/>
                    <w:adjustRightInd w:val="0"/>
                    <w:snapToGrid/>
                    <w:spacing w:line="360" w:lineRule="auto"/>
                    <w:jc w:val="center"/>
                    <w:rPr>
                      <w:rFonts w:ascii="宋体" w:hAnsi="宋体" w:cs="宋体"/>
                      <w:szCs w:val="21"/>
                      <w:u w:val="none"/>
                    </w:rPr>
                  </w:pPr>
                  <w:r>
                    <w:rPr>
                      <w:rFonts w:hint="eastAsia" w:ascii="宋体" w:hAnsi="宋体" w:cs="宋体"/>
                      <w:szCs w:val="21"/>
                      <w:u w:val="none"/>
                    </w:rPr>
                    <w:t>产生环节</w:t>
                  </w:r>
                </w:p>
              </w:tc>
              <w:tc>
                <w:tcPr>
                  <w:tcW w:w="878" w:type="pct"/>
                  <w:vAlign w:val="center"/>
                </w:tcPr>
                <w:p>
                  <w:pPr>
                    <w:pageBreakBefore w:val="0"/>
                    <w:kinsoku/>
                    <w:wordWrap/>
                    <w:topLinePunct w:val="0"/>
                    <w:bidi w:val="0"/>
                    <w:adjustRightInd w:val="0"/>
                    <w:snapToGrid/>
                    <w:spacing w:line="360" w:lineRule="auto"/>
                    <w:jc w:val="center"/>
                    <w:rPr>
                      <w:rFonts w:ascii="宋体" w:hAnsi="宋体" w:cs="宋体"/>
                      <w:szCs w:val="21"/>
                      <w:u w:val="none"/>
                    </w:rPr>
                  </w:pPr>
                  <w:r>
                    <w:rPr>
                      <w:rFonts w:hint="eastAsia" w:ascii="宋体" w:hAnsi="宋体" w:cs="宋体"/>
                      <w:szCs w:val="21"/>
                      <w:u w:val="none"/>
                    </w:rPr>
                    <w:t>产生量（</w:t>
                  </w:r>
                  <w:r>
                    <w:rPr>
                      <w:szCs w:val="21"/>
                      <w:u w:val="none"/>
                    </w:rPr>
                    <w:t>t/a</w:t>
                  </w:r>
                  <w:r>
                    <w:rPr>
                      <w:rFonts w:hint="eastAsia" w:ascii="宋体" w:hAnsi="宋体" w:cs="宋体"/>
                      <w:szCs w:val="21"/>
                      <w:u w:val="none"/>
                    </w:rPr>
                    <w:t>）</w:t>
                  </w:r>
                </w:p>
              </w:tc>
              <w:tc>
                <w:tcPr>
                  <w:tcW w:w="833" w:type="pct"/>
                  <w:vAlign w:val="center"/>
                </w:tcPr>
                <w:p>
                  <w:pPr>
                    <w:pageBreakBefore w:val="0"/>
                    <w:kinsoku/>
                    <w:wordWrap/>
                    <w:topLinePunct w:val="0"/>
                    <w:bidi w:val="0"/>
                    <w:adjustRightInd w:val="0"/>
                    <w:snapToGrid/>
                    <w:spacing w:line="360" w:lineRule="auto"/>
                    <w:jc w:val="center"/>
                    <w:rPr>
                      <w:rFonts w:ascii="宋体" w:hAnsi="宋体" w:cs="宋体"/>
                      <w:szCs w:val="21"/>
                      <w:u w:val="none"/>
                    </w:rPr>
                  </w:pPr>
                  <w:r>
                    <w:rPr>
                      <w:rFonts w:hint="eastAsia" w:ascii="宋体" w:hAnsi="宋体" w:cs="宋体"/>
                      <w:szCs w:val="21"/>
                      <w:u w:val="none"/>
                    </w:rPr>
                    <w:t>储存方式</w:t>
                  </w:r>
                </w:p>
              </w:tc>
              <w:tc>
                <w:tcPr>
                  <w:tcW w:w="834" w:type="pct"/>
                  <w:vAlign w:val="center"/>
                </w:tcPr>
                <w:p>
                  <w:pPr>
                    <w:pageBreakBefore w:val="0"/>
                    <w:kinsoku/>
                    <w:wordWrap/>
                    <w:topLinePunct w:val="0"/>
                    <w:bidi w:val="0"/>
                    <w:adjustRightInd w:val="0"/>
                    <w:snapToGrid/>
                    <w:spacing w:line="360" w:lineRule="auto"/>
                    <w:jc w:val="center"/>
                    <w:rPr>
                      <w:rFonts w:ascii="宋体" w:hAnsi="宋体" w:cs="宋体"/>
                      <w:szCs w:val="21"/>
                      <w:u w:val="none"/>
                    </w:rPr>
                  </w:pPr>
                  <w:r>
                    <w:rPr>
                      <w:rFonts w:hint="eastAsia" w:ascii="宋体" w:hAnsi="宋体" w:cs="宋体"/>
                      <w:szCs w:val="21"/>
                      <w:u w:val="none"/>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adjustRightInd w:val="0"/>
                    <w:snapToGrid/>
                    <w:spacing w:line="360" w:lineRule="auto"/>
                    <w:jc w:val="center"/>
                    <w:rPr>
                      <w:szCs w:val="21"/>
                      <w:u w:val="none"/>
                    </w:rPr>
                  </w:pPr>
                  <w:r>
                    <w:rPr>
                      <w:szCs w:val="21"/>
                      <w:u w:val="none"/>
                    </w:rPr>
                    <w:t>1</w:t>
                  </w:r>
                </w:p>
              </w:tc>
              <w:tc>
                <w:tcPr>
                  <w:tcW w:w="1118" w:type="pct"/>
                  <w:vAlign w:val="center"/>
                </w:tcPr>
                <w:p>
                  <w:pPr>
                    <w:pageBreakBefore w:val="0"/>
                    <w:kinsoku/>
                    <w:wordWrap/>
                    <w:topLinePunct w:val="0"/>
                    <w:bidi w:val="0"/>
                    <w:adjustRightInd w:val="0"/>
                    <w:snapToGrid/>
                    <w:spacing w:line="360" w:lineRule="auto"/>
                    <w:jc w:val="center"/>
                    <w:rPr>
                      <w:rFonts w:ascii="宋体" w:hAnsi="宋体" w:cs="宋体"/>
                      <w:szCs w:val="21"/>
                      <w:u w:val="none"/>
                    </w:rPr>
                  </w:pPr>
                  <w:r>
                    <w:rPr>
                      <w:rFonts w:hint="eastAsia" w:ascii="宋体" w:hAnsi="宋体" w:cs="宋体"/>
                      <w:szCs w:val="21"/>
                      <w:u w:val="none"/>
                      <w:lang w:val="en-US" w:eastAsia="zh-CN"/>
                    </w:rPr>
                    <w:t>不合格产品</w:t>
                  </w:r>
                </w:p>
              </w:tc>
              <w:tc>
                <w:tcPr>
                  <w:tcW w:w="921" w:type="pct"/>
                  <w:vAlign w:val="center"/>
                </w:tcPr>
                <w:p>
                  <w:pPr>
                    <w:pageBreakBefore w:val="0"/>
                    <w:kinsoku/>
                    <w:wordWrap/>
                    <w:topLinePunct w:val="0"/>
                    <w:bidi w:val="0"/>
                    <w:adjustRightInd w:val="0"/>
                    <w:snapToGrid/>
                    <w:spacing w:line="360" w:lineRule="auto"/>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药肥生产</w:t>
                  </w:r>
                </w:p>
              </w:tc>
              <w:tc>
                <w:tcPr>
                  <w:tcW w:w="878" w:type="pct"/>
                  <w:vAlign w:val="center"/>
                </w:tcPr>
                <w:p>
                  <w:pPr>
                    <w:pageBreakBefore w:val="0"/>
                    <w:kinsoku/>
                    <w:wordWrap/>
                    <w:topLinePunct w:val="0"/>
                    <w:bidi w:val="0"/>
                    <w:adjustRightInd w:val="0"/>
                    <w:snapToGrid/>
                    <w:spacing w:line="360" w:lineRule="auto"/>
                    <w:jc w:val="center"/>
                    <w:rPr>
                      <w:rFonts w:hint="default" w:eastAsia="宋体"/>
                      <w:szCs w:val="21"/>
                      <w:u w:val="none"/>
                      <w:lang w:val="en-US" w:eastAsia="zh-CN"/>
                    </w:rPr>
                  </w:pPr>
                  <w:r>
                    <w:rPr>
                      <w:rFonts w:hint="eastAsia"/>
                      <w:szCs w:val="21"/>
                      <w:u w:val="none"/>
                      <w:lang w:val="en-US" w:eastAsia="zh-CN"/>
                    </w:rPr>
                    <w:t>1200</w:t>
                  </w:r>
                </w:p>
              </w:tc>
              <w:tc>
                <w:tcPr>
                  <w:tcW w:w="833" w:type="pct"/>
                  <w:vMerge w:val="restart"/>
                  <w:vAlign w:val="center"/>
                </w:tcPr>
                <w:p>
                  <w:pPr>
                    <w:pageBreakBefore w:val="0"/>
                    <w:kinsoku/>
                    <w:wordWrap/>
                    <w:topLinePunct w:val="0"/>
                    <w:bidi w:val="0"/>
                    <w:adjustRightInd w:val="0"/>
                    <w:snapToGrid/>
                    <w:spacing w:line="360" w:lineRule="auto"/>
                    <w:jc w:val="center"/>
                    <w:rPr>
                      <w:rFonts w:ascii="宋体" w:hAnsi="宋体" w:cs="宋体"/>
                      <w:szCs w:val="21"/>
                      <w:u w:val="none"/>
                    </w:rPr>
                  </w:pPr>
                  <w:r>
                    <w:rPr>
                      <w:rFonts w:hint="eastAsia" w:ascii="宋体" w:hAnsi="宋体" w:cs="宋体"/>
                      <w:szCs w:val="21"/>
                      <w:u w:val="none"/>
                    </w:rPr>
                    <w:t>一般固废暂存间存放</w:t>
                  </w:r>
                </w:p>
              </w:tc>
              <w:tc>
                <w:tcPr>
                  <w:tcW w:w="834" w:type="pct"/>
                  <w:vMerge w:val="restart"/>
                  <w:vAlign w:val="center"/>
                </w:tcPr>
                <w:p>
                  <w:pPr>
                    <w:pageBreakBefore w:val="0"/>
                    <w:kinsoku/>
                    <w:wordWrap/>
                    <w:topLinePunct w:val="0"/>
                    <w:bidi w:val="0"/>
                    <w:adjustRightInd w:val="0"/>
                    <w:snapToGrid/>
                    <w:spacing w:line="360" w:lineRule="auto"/>
                    <w:jc w:val="center"/>
                    <w:rPr>
                      <w:rFonts w:ascii="宋体" w:hAnsi="宋体" w:cs="宋体"/>
                      <w:szCs w:val="21"/>
                      <w:u w:val="none"/>
                    </w:rPr>
                  </w:pPr>
                  <w:r>
                    <w:rPr>
                      <w:rFonts w:hint="eastAsia" w:ascii="宋体" w:hAnsi="宋体" w:cs="宋体"/>
                      <w:szCs w:val="21"/>
                      <w:u w:val="none"/>
                    </w:rPr>
                    <w:t>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adjustRightInd w:val="0"/>
                    <w:snapToGrid/>
                    <w:spacing w:line="360" w:lineRule="auto"/>
                    <w:jc w:val="center"/>
                    <w:rPr>
                      <w:szCs w:val="21"/>
                      <w:u w:val="none"/>
                    </w:rPr>
                  </w:pPr>
                  <w:r>
                    <w:rPr>
                      <w:rFonts w:hint="eastAsia"/>
                      <w:szCs w:val="21"/>
                      <w:u w:val="none"/>
                    </w:rPr>
                    <w:t>2</w:t>
                  </w:r>
                </w:p>
              </w:tc>
              <w:tc>
                <w:tcPr>
                  <w:tcW w:w="1118" w:type="pct"/>
                  <w:vAlign w:val="center"/>
                </w:tcPr>
                <w:p>
                  <w:pPr>
                    <w:pageBreakBefore w:val="0"/>
                    <w:kinsoku/>
                    <w:wordWrap/>
                    <w:topLinePunct w:val="0"/>
                    <w:bidi w:val="0"/>
                    <w:adjustRightInd w:val="0"/>
                    <w:snapToGrid/>
                    <w:spacing w:line="360" w:lineRule="auto"/>
                    <w:jc w:val="center"/>
                    <w:rPr>
                      <w:rFonts w:hint="default" w:ascii="宋体" w:hAnsi="宋体" w:eastAsia="宋体" w:cs="宋体"/>
                      <w:kern w:val="2"/>
                      <w:sz w:val="21"/>
                      <w:szCs w:val="21"/>
                      <w:u w:val="none"/>
                      <w:lang w:val="en-US" w:eastAsia="zh-CN" w:bidi="ar-SA"/>
                    </w:rPr>
                  </w:pPr>
                  <w:r>
                    <w:rPr>
                      <w:rFonts w:hint="eastAsia" w:ascii="宋体" w:hAnsi="宋体" w:cs="宋体"/>
                      <w:szCs w:val="21"/>
                      <w:u w:val="none"/>
                      <w:lang w:val="en-US" w:eastAsia="zh-CN"/>
                    </w:rPr>
                    <w:t>废包装袋</w:t>
                  </w:r>
                </w:p>
              </w:tc>
              <w:tc>
                <w:tcPr>
                  <w:tcW w:w="921" w:type="pct"/>
                  <w:vAlign w:val="center"/>
                </w:tcPr>
                <w:p>
                  <w:pPr>
                    <w:pageBreakBefore w:val="0"/>
                    <w:kinsoku/>
                    <w:wordWrap/>
                    <w:topLinePunct w:val="0"/>
                    <w:bidi w:val="0"/>
                    <w:adjustRightInd w:val="0"/>
                    <w:snapToGrid/>
                    <w:spacing w:line="360" w:lineRule="auto"/>
                    <w:jc w:val="center"/>
                    <w:rPr>
                      <w:rFonts w:hint="default" w:ascii="宋体" w:hAnsi="宋体" w:eastAsia="宋体" w:cs="宋体"/>
                      <w:kern w:val="2"/>
                      <w:sz w:val="21"/>
                      <w:szCs w:val="21"/>
                      <w:u w:val="none"/>
                      <w:lang w:val="en-US" w:eastAsia="zh-CN" w:bidi="ar-SA"/>
                    </w:rPr>
                  </w:pPr>
                  <w:r>
                    <w:rPr>
                      <w:rFonts w:hint="eastAsia" w:ascii="宋体" w:hAnsi="宋体" w:cs="宋体"/>
                      <w:szCs w:val="21"/>
                      <w:u w:val="none"/>
                    </w:rPr>
                    <w:t>原辅料包装</w:t>
                  </w:r>
                </w:p>
              </w:tc>
              <w:tc>
                <w:tcPr>
                  <w:tcW w:w="878" w:type="pct"/>
                  <w:vAlign w:val="center"/>
                </w:tcPr>
                <w:p>
                  <w:pPr>
                    <w:pageBreakBefore w:val="0"/>
                    <w:kinsoku/>
                    <w:wordWrap/>
                    <w:topLinePunct w:val="0"/>
                    <w:bidi w:val="0"/>
                    <w:adjustRightInd w:val="0"/>
                    <w:snapToGrid/>
                    <w:spacing w:line="360" w:lineRule="auto"/>
                    <w:jc w:val="center"/>
                    <w:rPr>
                      <w:rFonts w:hint="default" w:ascii="Times New Roman" w:hAnsi="Times New Roman" w:eastAsia="宋体" w:cs="Times New Roman"/>
                      <w:kern w:val="2"/>
                      <w:sz w:val="21"/>
                      <w:szCs w:val="21"/>
                      <w:u w:val="none"/>
                      <w:lang w:val="en-US" w:eastAsia="zh-CN" w:bidi="ar-SA"/>
                    </w:rPr>
                  </w:pPr>
                  <w:r>
                    <w:rPr>
                      <w:rFonts w:hint="eastAsia"/>
                      <w:szCs w:val="21"/>
                      <w:u w:val="none"/>
                      <w:lang w:val="en-US" w:eastAsia="zh-CN"/>
                    </w:rPr>
                    <w:t>1</w:t>
                  </w:r>
                </w:p>
              </w:tc>
              <w:tc>
                <w:tcPr>
                  <w:tcW w:w="833" w:type="pct"/>
                  <w:vMerge w:val="continue"/>
                  <w:vAlign w:val="center"/>
                </w:tcPr>
                <w:p>
                  <w:pPr>
                    <w:pageBreakBefore w:val="0"/>
                    <w:kinsoku/>
                    <w:wordWrap/>
                    <w:topLinePunct w:val="0"/>
                    <w:bidi w:val="0"/>
                    <w:adjustRightInd w:val="0"/>
                    <w:snapToGrid/>
                    <w:spacing w:line="360" w:lineRule="auto"/>
                    <w:jc w:val="center"/>
                    <w:rPr>
                      <w:rFonts w:ascii="宋体" w:hAnsi="宋体" w:cs="宋体"/>
                      <w:szCs w:val="21"/>
                      <w:u w:val="none"/>
                    </w:rPr>
                  </w:pPr>
                </w:p>
              </w:tc>
              <w:tc>
                <w:tcPr>
                  <w:tcW w:w="834" w:type="pct"/>
                  <w:vMerge w:val="continue"/>
                  <w:vAlign w:val="center"/>
                </w:tcPr>
                <w:p>
                  <w:pPr>
                    <w:pageBreakBefore w:val="0"/>
                    <w:kinsoku/>
                    <w:wordWrap/>
                    <w:topLinePunct w:val="0"/>
                    <w:bidi w:val="0"/>
                    <w:adjustRightInd w:val="0"/>
                    <w:snapToGrid/>
                    <w:spacing w:line="360" w:lineRule="auto"/>
                    <w:jc w:val="center"/>
                    <w:rPr>
                      <w:rFonts w:ascii="宋体" w:hAnsi="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adjustRightInd w:val="0"/>
                    <w:snapToGrid/>
                    <w:spacing w:line="360" w:lineRule="auto"/>
                    <w:jc w:val="center"/>
                    <w:rPr>
                      <w:rFonts w:hint="eastAsia" w:ascii="Times New Roman" w:hAnsi="Times New Roman" w:eastAsia="宋体" w:cs="Times New Roman"/>
                      <w:kern w:val="2"/>
                      <w:sz w:val="21"/>
                      <w:szCs w:val="21"/>
                      <w:u w:val="none"/>
                      <w:lang w:val="en-US" w:eastAsia="zh-CN" w:bidi="ar-SA"/>
                    </w:rPr>
                  </w:pPr>
                  <w:r>
                    <w:rPr>
                      <w:rFonts w:hint="eastAsia"/>
                      <w:szCs w:val="21"/>
                      <w:u w:val="none"/>
                      <w:lang w:val="en-US" w:eastAsia="zh-CN"/>
                    </w:rPr>
                    <w:t>3</w:t>
                  </w:r>
                </w:p>
              </w:tc>
              <w:tc>
                <w:tcPr>
                  <w:tcW w:w="1118" w:type="pct"/>
                  <w:vAlign w:val="center"/>
                </w:tcPr>
                <w:p>
                  <w:pPr>
                    <w:pageBreakBefore w:val="0"/>
                    <w:kinsoku/>
                    <w:wordWrap/>
                    <w:topLinePunct w:val="0"/>
                    <w:bidi w:val="0"/>
                    <w:adjustRightInd w:val="0"/>
                    <w:snapToGrid/>
                    <w:spacing w:line="360" w:lineRule="auto"/>
                    <w:jc w:val="center"/>
                    <w:rPr>
                      <w:rFonts w:ascii="宋体" w:hAnsi="宋体" w:eastAsia="宋体" w:cs="宋体"/>
                      <w:kern w:val="2"/>
                      <w:sz w:val="21"/>
                      <w:szCs w:val="21"/>
                      <w:u w:val="none"/>
                      <w:lang w:val="en-US" w:eastAsia="zh-CN" w:bidi="ar-SA"/>
                    </w:rPr>
                  </w:pPr>
                  <w:r>
                    <w:rPr>
                      <w:rFonts w:hint="eastAsia" w:ascii="宋体" w:hAnsi="宋体" w:cs="宋体"/>
                      <w:szCs w:val="21"/>
                      <w:u w:val="none"/>
                      <w:lang w:val="en-US" w:eastAsia="zh-CN"/>
                    </w:rPr>
                    <w:t>废包装袋、桶</w:t>
                  </w:r>
                </w:p>
              </w:tc>
              <w:tc>
                <w:tcPr>
                  <w:tcW w:w="921" w:type="pct"/>
                  <w:vAlign w:val="center"/>
                </w:tcPr>
                <w:p>
                  <w:pPr>
                    <w:pageBreakBefore w:val="0"/>
                    <w:kinsoku/>
                    <w:wordWrap/>
                    <w:topLinePunct w:val="0"/>
                    <w:bidi w:val="0"/>
                    <w:adjustRightInd w:val="0"/>
                    <w:snapToGrid/>
                    <w:spacing w:line="360" w:lineRule="auto"/>
                    <w:jc w:val="center"/>
                    <w:rPr>
                      <w:rFonts w:hint="default" w:ascii="宋体" w:hAnsi="宋体" w:eastAsia="宋体" w:cs="宋体"/>
                      <w:kern w:val="2"/>
                      <w:sz w:val="21"/>
                      <w:szCs w:val="21"/>
                      <w:u w:val="none"/>
                      <w:lang w:val="en-US" w:eastAsia="zh-CN" w:bidi="ar-SA"/>
                    </w:rPr>
                  </w:pPr>
                  <w:r>
                    <w:rPr>
                      <w:rFonts w:hint="eastAsia" w:ascii="宋体" w:hAnsi="宋体" w:cs="宋体"/>
                      <w:szCs w:val="21"/>
                      <w:u w:val="none"/>
                    </w:rPr>
                    <w:t>原辅料包装</w:t>
                  </w:r>
                </w:p>
              </w:tc>
              <w:tc>
                <w:tcPr>
                  <w:tcW w:w="878" w:type="pct"/>
                  <w:vAlign w:val="center"/>
                </w:tcPr>
                <w:p>
                  <w:pPr>
                    <w:pageBreakBefore w:val="0"/>
                    <w:kinsoku/>
                    <w:wordWrap/>
                    <w:topLinePunct w:val="0"/>
                    <w:bidi w:val="0"/>
                    <w:adjustRightInd w:val="0"/>
                    <w:snapToGrid/>
                    <w:spacing w:line="360" w:lineRule="auto"/>
                    <w:jc w:val="center"/>
                    <w:rPr>
                      <w:rFonts w:hint="default" w:ascii="Times New Roman" w:hAnsi="Times New Roman" w:eastAsia="宋体" w:cs="Times New Roman"/>
                      <w:kern w:val="2"/>
                      <w:sz w:val="21"/>
                      <w:szCs w:val="21"/>
                      <w:u w:val="none"/>
                      <w:lang w:val="en-US" w:eastAsia="zh-CN" w:bidi="ar-SA"/>
                    </w:rPr>
                  </w:pPr>
                  <w:r>
                    <w:rPr>
                      <w:rFonts w:hint="eastAsia"/>
                      <w:szCs w:val="21"/>
                      <w:u w:val="none"/>
                      <w:lang w:val="en-US" w:eastAsia="zh-CN"/>
                    </w:rPr>
                    <w:t>0.2</w:t>
                  </w:r>
                </w:p>
              </w:tc>
              <w:tc>
                <w:tcPr>
                  <w:tcW w:w="833" w:type="pct"/>
                  <w:vMerge w:val="restart"/>
                  <w:vAlign w:val="center"/>
                </w:tcPr>
                <w:p>
                  <w:pPr>
                    <w:pageBreakBefore w:val="0"/>
                    <w:kinsoku/>
                    <w:wordWrap/>
                    <w:topLinePunct w:val="0"/>
                    <w:bidi w:val="0"/>
                    <w:adjustRightInd w:val="0"/>
                    <w:snapToGrid/>
                    <w:spacing w:line="360" w:lineRule="auto"/>
                    <w:jc w:val="center"/>
                    <w:rPr>
                      <w:rFonts w:ascii="宋体" w:hAnsi="宋体" w:cs="宋体"/>
                      <w:szCs w:val="21"/>
                      <w:u w:val="none"/>
                    </w:rPr>
                  </w:pPr>
                  <w:r>
                    <w:rPr>
                      <w:rFonts w:hint="eastAsia" w:ascii="宋体" w:hAnsi="宋体" w:cs="宋体"/>
                      <w:szCs w:val="21"/>
                      <w:u w:val="none"/>
                    </w:rPr>
                    <w:t>危废暂存间分类暂存</w:t>
                  </w:r>
                </w:p>
              </w:tc>
              <w:tc>
                <w:tcPr>
                  <w:tcW w:w="834" w:type="pct"/>
                  <w:vMerge w:val="restart"/>
                  <w:vAlign w:val="center"/>
                </w:tcPr>
                <w:p>
                  <w:pPr>
                    <w:pageBreakBefore w:val="0"/>
                    <w:kinsoku/>
                    <w:wordWrap/>
                    <w:topLinePunct w:val="0"/>
                    <w:bidi w:val="0"/>
                    <w:adjustRightInd w:val="0"/>
                    <w:snapToGrid/>
                    <w:spacing w:line="360" w:lineRule="auto"/>
                    <w:jc w:val="center"/>
                    <w:rPr>
                      <w:rFonts w:ascii="宋体" w:hAnsi="宋体" w:cs="宋体"/>
                      <w:szCs w:val="21"/>
                      <w:u w:val="none"/>
                    </w:rPr>
                  </w:pPr>
                  <w:r>
                    <w:rPr>
                      <w:rFonts w:hint="eastAsia" w:ascii="宋体" w:hAnsi="宋体" w:cs="宋体"/>
                      <w:szCs w:val="21"/>
                      <w:u w:val="none"/>
                    </w:rPr>
                    <w:t>出售给物资部门进行回收利用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adjustRightInd w:val="0"/>
                    <w:snapToGrid/>
                    <w:spacing w:line="360" w:lineRule="auto"/>
                    <w:jc w:val="center"/>
                    <w:rPr>
                      <w:rFonts w:hint="eastAsia" w:ascii="Times New Roman" w:hAnsi="Times New Roman" w:eastAsia="宋体" w:cs="Times New Roman"/>
                      <w:kern w:val="2"/>
                      <w:sz w:val="21"/>
                      <w:szCs w:val="21"/>
                      <w:u w:val="none"/>
                      <w:lang w:val="en-US" w:eastAsia="zh-CN" w:bidi="ar-SA"/>
                    </w:rPr>
                  </w:pPr>
                  <w:r>
                    <w:rPr>
                      <w:rFonts w:hint="eastAsia"/>
                      <w:szCs w:val="21"/>
                      <w:u w:val="none"/>
                      <w:lang w:val="en-US" w:eastAsia="zh-CN"/>
                    </w:rPr>
                    <w:t>4</w:t>
                  </w:r>
                </w:p>
              </w:tc>
              <w:tc>
                <w:tcPr>
                  <w:tcW w:w="1118" w:type="pct"/>
                  <w:vAlign w:val="center"/>
                </w:tcPr>
                <w:p>
                  <w:pPr>
                    <w:pageBreakBefore w:val="0"/>
                    <w:kinsoku/>
                    <w:wordWrap/>
                    <w:topLinePunct w:val="0"/>
                    <w:bidi w:val="0"/>
                    <w:adjustRightInd w:val="0"/>
                    <w:snapToGrid/>
                    <w:spacing w:line="360" w:lineRule="auto"/>
                    <w:jc w:val="center"/>
                    <w:rPr>
                      <w:rFonts w:ascii="宋体" w:hAnsi="宋体" w:eastAsia="宋体" w:cs="宋体"/>
                      <w:kern w:val="2"/>
                      <w:sz w:val="21"/>
                      <w:szCs w:val="21"/>
                      <w:u w:val="none"/>
                      <w:lang w:val="en-US" w:eastAsia="zh-CN" w:bidi="ar-SA"/>
                    </w:rPr>
                  </w:pPr>
                  <w:r>
                    <w:rPr>
                      <w:rFonts w:hint="eastAsia" w:ascii="宋体" w:hAnsi="宋体" w:cs="宋体"/>
                      <w:szCs w:val="21"/>
                      <w:u w:val="none"/>
                      <w:lang w:val="en-US" w:eastAsia="zh-CN"/>
                    </w:rPr>
                    <w:t>废活性炭</w:t>
                  </w:r>
                </w:p>
              </w:tc>
              <w:tc>
                <w:tcPr>
                  <w:tcW w:w="921" w:type="pct"/>
                  <w:vAlign w:val="center"/>
                </w:tcPr>
                <w:p>
                  <w:pPr>
                    <w:pageBreakBefore w:val="0"/>
                    <w:kinsoku/>
                    <w:wordWrap/>
                    <w:topLinePunct w:val="0"/>
                    <w:bidi w:val="0"/>
                    <w:adjustRightInd w:val="0"/>
                    <w:snapToGrid/>
                    <w:spacing w:line="360" w:lineRule="auto"/>
                    <w:jc w:val="center"/>
                    <w:rPr>
                      <w:rFonts w:ascii="宋体" w:hAnsi="宋体" w:eastAsia="宋体" w:cs="宋体"/>
                      <w:kern w:val="2"/>
                      <w:sz w:val="21"/>
                      <w:szCs w:val="21"/>
                      <w:u w:val="none"/>
                      <w:lang w:val="en-US" w:eastAsia="zh-CN" w:bidi="ar-SA"/>
                    </w:rPr>
                  </w:pPr>
                  <w:r>
                    <w:rPr>
                      <w:rFonts w:hint="eastAsia" w:ascii="宋体" w:hAnsi="宋体" w:cs="宋体"/>
                      <w:szCs w:val="21"/>
                      <w:u w:val="none"/>
                    </w:rPr>
                    <w:t>冷却水循环</w:t>
                  </w:r>
                </w:p>
              </w:tc>
              <w:tc>
                <w:tcPr>
                  <w:tcW w:w="878" w:type="pct"/>
                  <w:vAlign w:val="center"/>
                </w:tcPr>
                <w:p>
                  <w:pPr>
                    <w:pageBreakBefore w:val="0"/>
                    <w:kinsoku/>
                    <w:wordWrap/>
                    <w:topLinePunct w:val="0"/>
                    <w:bidi w:val="0"/>
                    <w:adjustRightInd w:val="0"/>
                    <w:snapToGrid/>
                    <w:spacing w:line="360" w:lineRule="auto"/>
                    <w:jc w:val="center"/>
                    <w:rPr>
                      <w:rFonts w:hint="default" w:ascii="Times New Roman" w:hAnsi="Times New Roman" w:eastAsia="宋体" w:cs="Times New Roman"/>
                      <w:kern w:val="2"/>
                      <w:sz w:val="21"/>
                      <w:szCs w:val="21"/>
                      <w:u w:val="none"/>
                      <w:lang w:val="en-US" w:eastAsia="zh-CN" w:bidi="ar-SA"/>
                    </w:rPr>
                  </w:pPr>
                  <w:r>
                    <w:rPr>
                      <w:rFonts w:hint="eastAsia"/>
                      <w:szCs w:val="21"/>
                      <w:u w:val="none"/>
                      <w:lang w:val="en-US" w:eastAsia="zh-CN"/>
                    </w:rPr>
                    <w:t>0.48</w:t>
                  </w:r>
                </w:p>
              </w:tc>
              <w:tc>
                <w:tcPr>
                  <w:tcW w:w="833" w:type="pct"/>
                  <w:vMerge w:val="continue"/>
                  <w:vAlign w:val="center"/>
                </w:tcPr>
                <w:p>
                  <w:pPr>
                    <w:pageBreakBefore w:val="0"/>
                    <w:kinsoku/>
                    <w:wordWrap/>
                    <w:topLinePunct w:val="0"/>
                    <w:bidi w:val="0"/>
                    <w:adjustRightInd w:val="0"/>
                    <w:snapToGrid/>
                    <w:spacing w:line="360" w:lineRule="auto"/>
                    <w:jc w:val="center"/>
                    <w:rPr>
                      <w:rFonts w:ascii="宋体" w:hAnsi="宋体" w:cs="宋体"/>
                      <w:szCs w:val="21"/>
                      <w:u w:val="none"/>
                    </w:rPr>
                  </w:pPr>
                </w:p>
              </w:tc>
              <w:tc>
                <w:tcPr>
                  <w:tcW w:w="834" w:type="pct"/>
                  <w:vMerge w:val="continue"/>
                  <w:vAlign w:val="center"/>
                </w:tcPr>
                <w:p>
                  <w:pPr>
                    <w:pageBreakBefore w:val="0"/>
                    <w:kinsoku/>
                    <w:wordWrap/>
                    <w:topLinePunct w:val="0"/>
                    <w:bidi w:val="0"/>
                    <w:adjustRightInd w:val="0"/>
                    <w:snapToGrid/>
                    <w:spacing w:line="360" w:lineRule="auto"/>
                    <w:jc w:val="center"/>
                    <w:rPr>
                      <w:rFonts w:ascii="宋体" w:hAnsi="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adjustRightInd w:val="0"/>
                    <w:snapToGrid/>
                    <w:spacing w:line="360" w:lineRule="auto"/>
                    <w:jc w:val="center"/>
                    <w:rPr>
                      <w:rFonts w:hint="eastAsia" w:eastAsia="宋体"/>
                      <w:szCs w:val="21"/>
                      <w:u w:val="none"/>
                      <w:lang w:eastAsia="zh-CN"/>
                    </w:rPr>
                  </w:pPr>
                  <w:r>
                    <w:rPr>
                      <w:rFonts w:hint="eastAsia"/>
                      <w:szCs w:val="21"/>
                      <w:u w:val="none"/>
                      <w:lang w:val="en-US" w:eastAsia="zh-CN"/>
                    </w:rPr>
                    <w:t>5</w:t>
                  </w:r>
                </w:p>
              </w:tc>
              <w:tc>
                <w:tcPr>
                  <w:tcW w:w="1118" w:type="pct"/>
                  <w:vAlign w:val="center"/>
                </w:tcPr>
                <w:p>
                  <w:pPr>
                    <w:pageBreakBefore w:val="0"/>
                    <w:kinsoku/>
                    <w:wordWrap/>
                    <w:topLinePunct w:val="0"/>
                    <w:bidi w:val="0"/>
                    <w:adjustRightInd w:val="0"/>
                    <w:snapToGrid/>
                    <w:spacing w:line="360" w:lineRule="auto"/>
                    <w:jc w:val="center"/>
                    <w:rPr>
                      <w:rFonts w:hint="default" w:ascii="宋体" w:hAnsi="宋体" w:eastAsia="宋体" w:cs="宋体"/>
                      <w:kern w:val="2"/>
                      <w:sz w:val="21"/>
                      <w:szCs w:val="21"/>
                      <w:u w:val="none"/>
                      <w:lang w:val="en-US" w:eastAsia="zh-CN" w:bidi="ar-SA"/>
                    </w:rPr>
                  </w:pPr>
                  <w:r>
                    <w:rPr>
                      <w:rFonts w:hint="eastAsia" w:ascii="宋体" w:hAnsi="宋体" w:cs="宋体"/>
                      <w:szCs w:val="21"/>
                      <w:u w:val="none"/>
                      <w:lang w:val="en-US" w:eastAsia="zh-CN"/>
                    </w:rPr>
                    <w:t>废</w:t>
                  </w:r>
                  <w:r>
                    <w:rPr>
                      <w:rFonts w:hint="default" w:ascii="Times New Roman" w:hAnsi="Times New Roman" w:cs="Times New Roman"/>
                      <w:szCs w:val="21"/>
                      <w:u w:val="none"/>
                      <w:lang w:val="en-US" w:eastAsia="zh-CN"/>
                    </w:rPr>
                    <w:t>UV</w:t>
                  </w:r>
                  <w:r>
                    <w:rPr>
                      <w:rFonts w:hint="eastAsia" w:ascii="宋体" w:hAnsi="宋体" w:cs="宋体"/>
                      <w:szCs w:val="21"/>
                      <w:u w:val="none"/>
                      <w:lang w:val="en-US" w:eastAsia="zh-CN"/>
                    </w:rPr>
                    <w:t>灯管</w:t>
                  </w:r>
                </w:p>
              </w:tc>
              <w:tc>
                <w:tcPr>
                  <w:tcW w:w="921" w:type="pct"/>
                  <w:vAlign w:val="center"/>
                </w:tcPr>
                <w:p>
                  <w:pPr>
                    <w:pageBreakBefore w:val="0"/>
                    <w:kinsoku/>
                    <w:wordWrap/>
                    <w:topLinePunct w:val="0"/>
                    <w:bidi w:val="0"/>
                    <w:adjustRightInd w:val="0"/>
                    <w:snapToGrid/>
                    <w:spacing w:line="360" w:lineRule="auto"/>
                    <w:jc w:val="center"/>
                    <w:rPr>
                      <w:rFonts w:hint="default" w:ascii="宋体" w:hAnsi="宋体" w:eastAsia="宋体" w:cs="宋体"/>
                      <w:kern w:val="2"/>
                      <w:sz w:val="21"/>
                      <w:szCs w:val="21"/>
                      <w:u w:val="none"/>
                      <w:lang w:val="en-US" w:eastAsia="zh-CN" w:bidi="ar-SA"/>
                    </w:rPr>
                  </w:pPr>
                  <w:r>
                    <w:rPr>
                      <w:rFonts w:hint="eastAsia" w:ascii="宋体" w:hAnsi="宋体" w:cs="宋体"/>
                      <w:szCs w:val="21"/>
                      <w:u w:val="none"/>
                      <w:lang w:val="en-US" w:eastAsia="zh-CN"/>
                    </w:rPr>
                    <w:t>原辅料包装</w:t>
                  </w:r>
                </w:p>
              </w:tc>
              <w:tc>
                <w:tcPr>
                  <w:tcW w:w="878" w:type="pct"/>
                  <w:vAlign w:val="center"/>
                </w:tcPr>
                <w:p>
                  <w:pPr>
                    <w:pageBreakBefore w:val="0"/>
                    <w:kinsoku/>
                    <w:wordWrap/>
                    <w:topLinePunct w:val="0"/>
                    <w:bidi w:val="0"/>
                    <w:adjustRightInd w:val="0"/>
                    <w:snapToGrid/>
                    <w:spacing w:line="360" w:lineRule="auto"/>
                    <w:jc w:val="center"/>
                    <w:rPr>
                      <w:rFonts w:hint="default" w:ascii="Times New Roman" w:hAnsi="Times New Roman" w:eastAsia="宋体" w:cs="Times New Roman"/>
                      <w:kern w:val="2"/>
                      <w:sz w:val="21"/>
                      <w:szCs w:val="21"/>
                      <w:u w:val="none"/>
                      <w:lang w:val="en-US" w:eastAsia="zh-CN" w:bidi="ar-SA"/>
                    </w:rPr>
                  </w:pPr>
                  <w:r>
                    <w:rPr>
                      <w:rFonts w:hint="eastAsia"/>
                      <w:szCs w:val="21"/>
                      <w:u w:val="none"/>
                      <w:lang w:val="en-US" w:eastAsia="zh-CN"/>
                    </w:rPr>
                    <w:t>0.2</w:t>
                  </w:r>
                </w:p>
              </w:tc>
              <w:tc>
                <w:tcPr>
                  <w:tcW w:w="833" w:type="pct"/>
                  <w:vMerge w:val="continue"/>
                  <w:vAlign w:val="center"/>
                </w:tcPr>
                <w:p>
                  <w:pPr>
                    <w:pageBreakBefore w:val="0"/>
                    <w:kinsoku/>
                    <w:wordWrap/>
                    <w:topLinePunct w:val="0"/>
                    <w:bidi w:val="0"/>
                    <w:adjustRightInd w:val="0"/>
                    <w:snapToGrid/>
                    <w:spacing w:line="360" w:lineRule="auto"/>
                    <w:jc w:val="center"/>
                    <w:rPr>
                      <w:rFonts w:ascii="宋体" w:hAnsi="宋体" w:cs="宋体"/>
                      <w:szCs w:val="21"/>
                      <w:u w:val="none"/>
                    </w:rPr>
                  </w:pPr>
                </w:p>
              </w:tc>
              <w:tc>
                <w:tcPr>
                  <w:tcW w:w="834" w:type="pct"/>
                  <w:vMerge w:val="continue"/>
                  <w:vAlign w:val="center"/>
                </w:tcPr>
                <w:p>
                  <w:pPr>
                    <w:pageBreakBefore w:val="0"/>
                    <w:kinsoku/>
                    <w:wordWrap/>
                    <w:topLinePunct w:val="0"/>
                    <w:bidi w:val="0"/>
                    <w:adjustRightInd w:val="0"/>
                    <w:snapToGrid/>
                    <w:spacing w:line="360" w:lineRule="auto"/>
                    <w:jc w:val="center"/>
                    <w:rPr>
                      <w:rFonts w:ascii="宋体" w:hAnsi="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adjustRightInd w:val="0"/>
                    <w:snapToGrid/>
                    <w:spacing w:line="360" w:lineRule="auto"/>
                    <w:jc w:val="center"/>
                    <w:rPr>
                      <w:rFonts w:hint="eastAsia" w:eastAsia="宋体"/>
                      <w:szCs w:val="21"/>
                      <w:u w:val="none"/>
                      <w:lang w:val="en-US" w:eastAsia="zh-CN"/>
                    </w:rPr>
                  </w:pPr>
                  <w:r>
                    <w:rPr>
                      <w:rFonts w:hint="eastAsia"/>
                      <w:szCs w:val="21"/>
                      <w:u w:val="none"/>
                      <w:lang w:val="en-US" w:eastAsia="zh-CN"/>
                    </w:rPr>
                    <w:t>6</w:t>
                  </w:r>
                </w:p>
              </w:tc>
              <w:tc>
                <w:tcPr>
                  <w:tcW w:w="1118" w:type="pct"/>
                  <w:vAlign w:val="center"/>
                </w:tcPr>
                <w:p>
                  <w:pPr>
                    <w:pageBreakBefore w:val="0"/>
                    <w:kinsoku/>
                    <w:wordWrap/>
                    <w:topLinePunct w:val="0"/>
                    <w:bidi w:val="0"/>
                    <w:adjustRightInd w:val="0"/>
                    <w:snapToGrid/>
                    <w:spacing w:line="360" w:lineRule="auto"/>
                    <w:jc w:val="center"/>
                    <w:rPr>
                      <w:rFonts w:hint="default" w:ascii="宋体" w:hAnsi="宋体" w:eastAsia="宋体" w:cs="宋体"/>
                      <w:kern w:val="2"/>
                      <w:sz w:val="21"/>
                      <w:szCs w:val="21"/>
                      <w:u w:val="none"/>
                      <w:lang w:val="en-US" w:eastAsia="zh-CN" w:bidi="ar-SA"/>
                    </w:rPr>
                  </w:pPr>
                  <w:r>
                    <w:rPr>
                      <w:rFonts w:hint="eastAsia" w:ascii="宋体" w:hAnsi="宋体" w:cs="宋体"/>
                      <w:szCs w:val="21"/>
                      <w:u w:val="none"/>
                      <w:lang w:val="en-US" w:eastAsia="zh-CN"/>
                    </w:rPr>
                    <w:t>废油</w:t>
                  </w:r>
                </w:p>
              </w:tc>
              <w:tc>
                <w:tcPr>
                  <w:tcW w:w="921" w:type="pct"/>
                  <w:vAlign w:val="center"/>
                </w:tcPr>
                <w:p>
                  <w:pPr>
                    <w:pageBreakBefore w:val="0"/>
                    <w:kinsoku/>
                    <w:wordWrap/>
                    <w:topLinePunct w:val="0"/>
                    <w:bidi w:val="0"/>
                    <w:adjustRightInd w:val="0"/>
                    <w:snapToGrid/>
                    <w:spacing w:line="360" w:lineRule="auto"/>
                    <w:jc w:val="center"/>
                    <w:rPr>
                      <w:rFonts w:hint="default" w:ascii="宋体" w:hAnsi="宋体" w:eastAsia="宋体" w:cs="宋体"/>
                      <w:kern w:val="2"/>
                      <w:sz w:val="21"/>
                      <w:szCs w:val="21"/>
                      <w:u w:val="none"/>
                      <w:lang w:val="en-US" w:eastAsia="zh-CN" w:bidi="ar-SA"/>
                    </w:rPr>
                  </w:pPr>
                  <w:r>
                    <w:rPr>
                      <w:rFonts w:hint="eastAsia" w:ascii="宋体" w:hAnsi="宋体" w:cs="宋体"/>
                      <w:szCs w:val="21"/>
                      <w:u w:val="none"/>
                      <w:lang w:val="en-US" w:eastAsia="zh-CN"/>
                    </w:rPr>
                    <w:t>维修</w:t>
                  </w:r>
                </w:p>
              </w:tc>
              <w:tc>
                <w:tcPr>
                  <w:tcW w:w="878" w:type="pct"/>
                  <w:vAlign w:val="center"/>
                </w:tcPr>
                <w:p>
                  <w:pPr>
                    <w:pageBreakBefore w:val="0"/>
                    <w:kinsoku/>
                    <w:wordWrap/>
                    <w:topLinePunct w:val="0"/>
                    <w:bidi w:val="0"/>
                    <w:adjustRightInd w:val="0"/>
                    <w:snapToGrid/>
                    <w:spacing w:line="360" w:lineRule="auto"/>
                    <w:jc w:val="center"/>
                    <w:rPr>
                      <w:rFonts w:hint="default" w:ascii="Times New Roman" w:hAnsi="Times New Roman" w:eastAsia="宋体" w:cs="Times New Roman"/>
                      <w:kern w:val="2"/>
                      <w:sz w:val="21"/>
                      <w:szCs w:val="21"/>
                      <w:u w:val="none"/>
                      <w:lang w:val="en-US" w:eastAsia="zh-CN" w:bidi="ar-SA"/>
                    </w:rPr>
                  </w:pPr>
                  <w:r>
                    <w:rPr>
                      <w:rFonts w:hint="eastAsia"/>
                      <w:szCs w:val="21"/>
                      <w:u w:val="none"/>
                      <w:lang w:val="en-US" w:eastAsia="zh-CN"/>
                    </w:rPr>
                    <w:t>0.1</w:t>
                  </w:r>
                </w:p>
              </w:tc>
              <w:tc>
                <w:tcPr>
                  <w:tcW w:w="833" w:type="pct"/>
                  <w:vMerge w:val="continue"/>
                  <w:vAlign w:val="center"/>
                </w:tcPr>
                <w:p>
                  <w:pPr>
                    <w:pageBreakBefore w:val="0"/>
                    <w:kinsoku/>
                    <w:wordWrap/>
                    <w:topLinePunct w:val="0"/>
                    <w:bidi w:val="0"/>
                    <w:adjustRightInd w:val="0"/>
                    <w:snapToGrid/>
                    <w:spacing w:line="360" w:lineRule="auto"/>
                    <w:jc w:val="center"/>
                    <w:rPr>
                      <w:rFonts w:ascii="宋体" w:hAnsi="宋体" w:cs="宋体"/>
                      <w:szCs w:val="21"/>
                      <w:u w:val="none"/>
                    </w:rPr>
                  </w:pPr>
                </w:p>
              </w:tc>
              <w:tc>
                <w:tcPr>
                  <w:tcW w:w="834" w:type="pct"/>
                  <w:vMerge w:val="continue"/>
                  <w:vAlign w:val="center"/>
                </w:tcPr>
                <w:p>
                  <w:pPr>
                    <w:pageBreakBefore w:val="0"/>
                    <w:kinsoku/>
                    <w:wordWrap/>
                    <w:topLinePunct w:val="0"/>
                    <w:bidi w:val="0"/>
                    <w:adjustRightInd w:val="0"/>
                    <w:snapToGrid/>
                    <w:spacing w:line="360" w:lineRule="auto"/>
                    <w:jc w:val="center"/>
                    <w:rPr>
                      <w:rFonts w:ascii="宋体" w:hAnsi="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adjustRightInd w:val="0"/>
                    <w:snapToGrid/>
                    <w:spacing w:line="360" w:lineRule="auto"/>
                    <w:jc w:val="center"/>
                    <w:rPr>
                      <w:rFonts w:hint="default"/>
                      <w:szCs w:val="21"/>
                      <w:u w:val="none"/>
                      <w:lang w:val="en-US" w:eastAsia="zh-CN"/>
                    </w:rPr>
                  </w:pPr>
                  <w:r>
                    <w:rPr>
                      <w:rFonts w:hint="eastAsia"/>
                      <w:szCs w:val="21"/>
                      <w:u w:val="none"/>
                      <w:lang w:val="en-US" w:eastAsia="zh-CN"/>
                    </w:rPr>
                    <w:t>7</w:t>
                  </w:r>
                </w:p>
              </w:tc>
              <w:tc>
                <w:tcPr>
                  <w:tcW w:w="1118" w:type="pct"/>
                  <w:vAlign w:val="center"/>
                </w:tcPr>
                <w:p>
                  <w:pPr>
                    <w:pageBreakBefore w:val="0"/>
                    <w:kinsoku/>
                    <w:wordWrap/>
                    <w:topLinePunct w:val="0"/>
                    <w:bidi w:val="0"/>
                    <w:adjustRightInd w:val="0"/>
                    <w:snapToGrid/>
                    <w:spacing w:line="360" w:lineRule="auto"/>
                    <w:jc w:val="center"/>
                    <w:rPr>
                      <w:rFonts w:hint="eastAsia" w:ascii="宋体" w:hAnsi="宋体" w:cs="宋体"/>
                      <w:szCs w:val="21"/>
                      <w:u w:val="none"/>
                      <w:lang w:val="en-US" w:eastAsia="zh-CN"/>
                    </w:rPr>
                  </w:pPr>
                  <w:r>
                    <w:rPr>
                      <w:rFonts w:hint="eastAsia" w:ascii="宋体" w:hAnsi="宋体" w:cs="宋体"/>
                      <w:szCs w:val="21"/>
                      <w:u w:val="none"/>
                      <w:lang w:val="en-US" w:eastAsia="zh-CN"/>
                    </w:rPr>
                    <w:t>废含油抹布、手套</w:t>
                  </w:r>
                </w:p>
              </w:tc>
              <w:tc>
                <w:tcPr>
                  <w:tcW w:w="921" w:type="pct"/>
                  <w:vAlign w:val="center"/>
                </w:tcPr>
                <w:p>
                  <w:pPr>
                    <w:pageBreakBefore w:val="0"/>
                    <w:kinsoku/>
                    <w:wordWrap/>
                    <w:topLinePunct w:val="0"/>
                    <w:bidi w:val="0"/>
                    <w:adjustRightInd w:val="0"/>
                    <w:snapToGrid/>
                    <w:spacing w:line="360" w:lineRule="auto"/>
                    <w:jc w:val="center"/>
                    <w:rPr>
                      <w:rFonts w:hint="eastAsia" w:ascii="宋体" w:hAnsi="宋体" w:cs="宋体"/>
                      <w:szCs w:val="21"/>
                      <w:u w:val="none"/>
                      <w:lang w:val="en-US" w:eastAsia="zh-CN"/>
                    </w:rPr>
                  </w:pPr>
                  <w:r>
                    <w:rPr>
                      <w:rFonts w:hint="eastAsia" w:ascii="宋体" w:hAnsi="宋体" w:cs="宋体"/>
                      <w:szCs w:val="21"/>
                      <w:u w:val="none"/>
                      <w:lang w:val="en-US" w:eastAsia="zh-CN"/>
                    </w:rPr>
                    <w:t>维修</w:t>
                  </w:r>
                </w:p>
              </w:tc>
              <w:tc>
                <w:tcPr>
                  <w:tcW w:w="878" w:type="pct"/>
                  <w:vAlign w:val="center"/>
                </w:tcPr>
                <w:p>
                  <w:pPr>
                    <w:pageBreakBefore w:val="0"/>
                    <w:kinsoku/>
                    <w:wordWrap/>
                    <w:topLinePunct w:val="0"/>
                    <w:bidi w:val="0"/>
                    <w:adjustRightInd w:val="0"/>
                    <w:snapToGrid/>
                    <w:spacing w:line="360" w:lineRule="auto"/>
                    <w:jc w:val="center"/>
                    <w:rPr>
                      <w:rFonts w:hint="default"/>
                      <w:szCs w:val="21"/>
                      <w:u w:val="none"/>
                      <w:lang w:val="en-US" w:eastAsia="zh-CN"/>
                    </w:rPr>
                  </w:pPr>
                  <w:r>
                    <w:rPr>
                      <w:rFonts w:hint="eastAsia"/>
                      <w:szCs w:val="21"/>
                      <w:u w:val="none"/>
                      <w:lang w:val="en-US" w:eastAsia="zh-CN"/>
                    </w:rPr>
                    <w:t>0.05</w:t>
                  </w:r>
                </w:p>
              </w:tc>
              <w:tc>
                <w:tcPr>
                  <w:tcW w:w="833" w:type="pct"/>
                  <w:vMerge w:val="continue"/>
                  <w:vAlign w:val="center"/>
                </w:tcPr>
                <w:p>
                  <w:pPr>
                    <w:pageBreakBefore w:val="0"/>
                    <w:kinsoku/>
                    <w:wordWrap/>
                    <w:topLinePunct w:val="0"/>
                    <w:bidi w:val="0"/>
                    <w:adjustRightInd w:val="0"/>
                    <w:snapToGrid/>
                    <w:spacing w:line="360" w:lineRule="auto"/>
                    <w:jc w:val="center"/>
                    <w:rPr>
                      <w:rFonts w:ascii="宋体" w:hAnsi="宋体" w:cs="宋体"/>
                      <w:szCs w:val="21"/>
                      <w:u w:val="none"/>
                    </w:rPr>
                  </w:pPr>
                </w:p>
              </w:tc>
              <w:tc>
                <w:tcPr>
                  <w:tcW w:w="834" w:type="pct"/>
                  <w:vMerge w:val="continue"/>
                  <w:vAlign w:val="center"/>
                </w:tcPr>
                <w:p>
                  <w:pPr>
                    <w:pageBreakBefore w:val="0"/>
                    <w:kinsoku/>
                    <w:wordWrap/>
                    <w:topLinePunct w:val="0"/>
                    <w:bidi w:val="0"/>
                    <w:adjustRightInd w:val="0"/>
                    <w:snapToGrid/>
                    <w:spacing w:line="360" w:lineRule="auto"/>
                    <w:jc w:val="center"/>
                    <w:rPr>
                      <w:rFonts w:ascii="宋体" w:hAnsi="宋体" w:cs="宋体"/>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Align w:val="center"/>
                </w:tcPr>
                <w:p>
                  <w:pPr>
                    <w:pageBreakBefore w:val="0"/>
                    <w:kinsoku/>
                    <w:wordWrap/>
                    <w:topLinePunct w:val="0"/>
                    <w:bidi w:val="0"/>
                    <w:adjustRightInd w:val="0"/>
                    <w:snapToGrid/>
                    <w:spacing w:line="360" w:lineRule="auto"/>
                    <w:jc w:val="center"/>
                    <w:rPr>
                      <w:rFonts w:hint="default"/>
                      <w:szCs w:val="21"/>
                      <w:u w:val="none"/>
                      <w:lang w:val="en-US" w:eastAsia="zh-CN"/>
                    </w:rPr>
                  </w:pPr>
                  <w:r>
                    <w:rPr>
                      <w:rFonts w:hint="eastAsia"/>
                      <w:szCs w:val="21"/>
                      <w:u w:val="none"/>
                      <w:lang w:val="en-US" w:eastAsia="zh-CN"/>
                    </w:rPr>
                    <w:t>8</w:t>
                  </w:r>
                </w:p>
              </w:tc>
              <w:tc>
                <w:tcPr>
                  <w:tcW w:w="1118" w:type="pct"/>
                  <w:vAlign w:val="center"/>
                </w:tcPr>
                <w:p>
                  <w:pPr>
                    <w:pageBreakBefore w:val="0"/>
                    <w:kinsoku/>
                    <w:wordWrap/>
                    <w:topLinePunct w:val="0"/>
                    <w:bidi w:val="0"/>
                    <w:adjustRightInd w:val="0"/>
                    <w:snapToGrid/>
                    <w:spacing w:line="360" w:lineRule="auto"/>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生活垃圾</w:t>
                  </w:r>
                </w:p>
              </w:tc>
              <w:tc>
                <w:tcPr>
                  <w:tcW w:w="921" w:type="pct"/>
                  <w:vAlign w:val="center"/>
                </w:tcPr>
                <w:p>
                  <w:pPr>
                    <w:pageBreakBefore w:val="0"/>
                    <w:kinsoku/>
                    <w:wordWrap/>
                    <w:topLinePunct w:val="0"/>
                    <w:bidi w:val="0"/>
                    <w:adjustRightInd w:val="0"/>
                    <w:snapToGrid/>
                    <w:spacing w:line="360" w:lineRule="auto"/>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员工生活</w:t>
                  </w:r>
                </w:p>
              </w:tc>
              <w:tc>
                <w:tcPr>
                  <w:tcW w:w="878" w:type="pct"/>
                  <w:vAlign w:val="center"/>
                </w:tcPr>
                <w:p>
                  <w:pPr>
                    <w:pageBreakBefore w:val="0"/>
                    <w:kinsoku/>
                    <w:wordWrap/>
                    <w:topLinePunct w:val="0"/>
                    <w:bidi w:val="0"/>
                    <w:adjustRightInd w:val="0"/>
                    <w:snapToGrid/>
                    <w:spacing w:line="360" w:lineRule="auto"/>
                    <w:jc w:val="center"/>
                    <w:rPr>
                      <w:rFonts w:hint="default" w:ascii="Times New Roman" w:hAnsi="Times New Roman" w:eastAsia="宋体" w:cs="Times New Roman"/>
                      <w:kern w:val="2"/>
                      <w:sz w:val="21"/>
                      <w:szCs w:val="21"/>
                      <w:u w:val="none"/>
                      <w:lang w:val="en-US" w:eastAsia="zh-CN" w:bidi="ar-SA"/>
                    </w:rPr>
                  </w:pPr>
                  <w:r>
                    <w:rPr>
                      <w:rFonts w:hint="eastAsia" w:cs="Times New Roman"/>
                      <w:kern w:val="2"/>
                      <w:sz w:val="21"/>
                      <w:szCs w:val="21"/>
                      <w:u w:val="none"/>
                      <w:lang w:val="en-US" w:eastAsia="zh-CN" w:bidi="ar-SA"/>
                    </w:rPr>
                    <w:t>3.3</w:t>
                  </w:r>
                </w:p>
              </w:tc>
              <w:tc>
                <w:tcPr>
                  <w:tcW w:w="833" w:type="pct"/>
                  <w:vAlign w:val="center"/>
                </w:tcPr>
                <w:p>
                  <w:pPr>
                    <w:pageBreakBefore w:val="0"/>
                    <w:kinsoku/>
                    <w:wordWrap/>
                    <w:topLinePunct w:val="0"/>
                    <w:bidi w:val="0"/>
                    <w:adjustRightInd w:val="0"/>
                    <w:snapToGrid/>
                    <w:spacing w:line="360" w:lineRule="auto"/>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垃圾桶</w:t>
                  </w:r>
                </w:p>
              </w:tc>
              <w:tc>
                <w:tcPr>
                  <w:tcW w:w="834" w:type="pct"/>
                  <w:vAlign w:val="center"/>
                </w:tcPr>
                <w:p>
                  <w:pPr>
                    <w:pageBreakBefore w:val="0"/>
                    <w:kinsoku/>
                    <w:wordWrap/>
                    <w:topLinePunct w:val="0"/>
                    <w:bidi w:val="0"/>
                    <w:adjustRightInd w:val="0"/>
                    <w:snapToGrid/>
                    <w:spacing w:line="360" w:lineRule="auto"/>
                    <w:jc w:val="center"/>
                    <w:rPr>
                      <w:rFonts w:hint="eastAsia" w:ascii="宋体" w:hAnsi="宋体" w:eastAsia="宋体" w:cs="宋体"/>
                      <w:kern w:val="2"/>
                      <w:sz w:val="21"/>
                      <w:szCs w:val="21"/>
                      <w:u w:val="none"/>
                      <w:lang w:val="en-US" w:eastAsia="zh-CN" w:bidi="ar-SA"/>
                    </w:rPr>
                  </w:pPr>
                  <w:r>
                    <w:rPr>
                      <w:rFonts w:hint="eastAsia" w:ascii="宋体" w:hAnsi="宋体" w:cs="宋体"/>
                      <w:szCs w:val="21"/>
                      <w:u w:val="none"/>
                    </w:rPr>
                    <w:t>环卫部门</w:t>
                  </w:r>
                </w:p>
              </w:tc>
            </w:tr>
          </w:tbl>
          <w:p>
            <w:pPr>
              <w:pageBreakBefore w:val="0"/>
              <w:kinsoku/>
              <w:wordWrap/>
              <w:topLinePunct w:val="0"/>
              <w:bidi w:val="0"/>
              <w:snapToGrid/>
              <w:spacing w:line="360" w:lineRule="auto"/>
              <w:ind w:firstLine="480" w:firstLineChars="200"/>
              <w:rPr>
                <w:b/>
                <w:bCs/>
                <w:color w:val="000000"/>
                <w:sz w:val="24"/>
              </w:rPr>
            </w:pPr>
            <w:r>
              <w:rPr>
                <w:rFonts w:hint="eastAsia"/>
                <w:b/>
                <w:bCs/>
                <w:color w:val="000000"/>
                <w:sz w:val="24"/>
              </w:rPr>
              <w:t>4.4.2固体废物环境影响分析</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根据《湖南省实施＜中华人民共和国固体废物污染环境防治法＞办法》，产生工业固体废物的单位应当对其产生的工业固体废物进行资源化利用；对暂时不利用或者不能利用的，应当按照国家有关标准建设贮存设施、场所，安全分类存放，或者及时进行无害化处置。</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（1）一般工业固体废物</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本项目一般工业固体废物的暂存场所需要按照《一般工业固体废物贮存和填埋污染控制标准》（GB18599-2020）的要求建设，具体要求如下：</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①贮存、处置场的建设类型，必须与将要堆放的一般工业固体废物的类别相一致；</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②贮存、处置场应采取防治原料泄露污染的措施；</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③为防止雨水径流进入贮存、处置场内，避免渗滤液量增加，贮存、处置场周边应设置导流渠；</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④加强监督管理，贮存处置场应设置环境保护图形标志。</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本项目一般工业固体废物管理应做到：分类存放，对其产生的可以利用的工业固体废物加以利用；对暂时不利用的，要建设贮存设施，安全分类存放。建立台账，建立工业固体废物管理台账，内容包括工业固体废物种类、产生量、流向、贮存、处置等。无害处理，对其产生的不能利用的一般工业固体废物，要按照环境保护的有关规定处置，委托有处置资质和处置能力的单位依法处置，禁止擅自处置。申报登记，需执行工业固体废物申报登记制度，按年度如实向环保部门申报登记。</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（2）生活垃圾</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厂内设置垃圾桶对生活垃圾及时收集，项目建成后员工的生活垃圾经分类收集后，由环卫部门统一定期清运处理，尽可能做到“日产日清”。</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（3）危险废物</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根据《危险废物贮存污染控制标准》（GB18597-2023）要求，危险废物堆放场地相关要求如下：</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①地面与裙脚要用坚固、防渗的材料建造，要做到“防淋、防晒、防渗”。</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②严格执行危险废物转移联单制度，危险废物运输单位应为有危废经营许可证的单位。</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③危险废物需建立台账管理制度，根据《中华人民共和国固体废物污染环境防治法》地七十八条规定：“按照国家有关规定制定危险废物管理计划，并向所在地市级以上地方人民政府环境保护行政主管部门申报危险废物的种类、生产量、流向、储存、处置等有关资料”。</w:t>
            </w:r>
          </w:p>
          <w:p>
            <w:pPr>
              <w:pStyle w:val="13"/>
              <w:pageBreakBefore w:val="0"/>
              <w:tabs>
                <w:tab w:val="left" w:pos="3794"/>
              </w:tabs>
              <w:kinsoku/>
              <w:wordWrap/>
              <w:topLinePunct w:val="0"/>
              <w:bidi w:val="0"/>
              <w:snapToGrid/>
              <w:spacing w:line="360" w:lineRule="auto"/>
              <w:ind w:firstLine="482" w:firstLineChars="0"/>
              <w:jc w:val="both"/>
              <w:rPr>
                <w:rFonts w:hint="eastAsia" w:ascii="Times New Roman" w:hAnsi="宋体" w:cs="Times New Roman"/>
                <w:szCs w:val="24"/>
              </w:rPr>
            </w:pPr>
            <w:r>
              <w:rPr>
                <w:rFonts w:hint="eastAsia" w:ascii="Times New Roman" w:hAnsi="宋体" w:cs="Times New Roman"/>
                <w:szCs w:val="24"/>
              </w:rPr>
              <w:t>④严格落实“四专”管理（专门危废暂存库，专门识别标志，建立专业档案，实行专人负责）、制度上墙、信息联网。</w:t>
            </w:r>
          </w:p>
          <w:p>
            <w:pPr>
              <w:pStyle w:val="13"/>
              <w:pageBreakBefore w:val="0"/>
              <w:tabs>
                <w:tab w:val="left" w:pos="3794"/>
              </w:tabs>
              <w:kinsoku/>
              <w:wordWrap/>
              <w:topLinePunct w:val="0"/>
              <w:bidi w:val="0"/>
              <w:snapToGrid/>
              <w:spacing w:line="360" w:lineRule="auto"/>
              <w:ind w:firstLine="482" w:firstLineChars="0"/>
              <w:jc w:val="both"/>
              <w:rPr>
                <w:rFonts w:hint="eastAsia" w:ascii="Times New Roman" w:hAnsi="宋体" w:eastAsia="宋体" w:cs="Times New Roman"/>
                <w:szCs w:val="24"/>
                <w:lang w:val="en-US" w:eastAsia="zh-CN"/>
              </w:rPr>
            </w:pPr>
            <w:r>
              <w:rPr>
                <w:rFonts w:hint="eastAsia" w:ascii="Times New Roman" w:hAnsi="宋体" w:eastAsia="宋体" w:cs="Times New Roman"/>
                <w:szCs w:val="24"/>
                <w:lang w:val="en-US" w:eastAsia="zh-CN"/>
              </w:rPr>
              <w:t>⑤</w:t>
            </w:r>
            <w:r>
              <w:rPr>
                <w:rFonts w:hint="default" w:ascii="Times New Roman" w:hAnsi="宋体" w:eastAsia="宋体" w:cs="Times New Roman"/>
                <w:szCs w:val="24"/>
                <w:lang w:val="en-US" w:eastAsia="zh-CN"/>
              </w:rPr>
              <w:t>贮存设施应根据危险废物的类别、数量、形态、物理化学性质和污染防治等要求设置必要的贮存分区，避免不相容的危险废物接触、混合</w:t>
            </w:r>
            <w:r>
              <w:rPr>
                <w:rFonts w:hint="eastAsia" w:ascii="Times New Roman" w:hAnsi="宋体" w:eastAsia="宋体" w:cs="Times New Roman"/>
                <w:szCs w:val="24"/>
                <w:lang w:val="en-US" w:eastAsia="zh-CN"/>
              </w:rPr>
              <w:t>。</w:t>
            </w:r>
          </w:p>
          <w:p>
            <w:pPr>
              <w:pStyle w:val="13"/>
              <w:pageBreakBefore w:val="0"/>
              <w:tabs>
                <w:tab w:val="left" w:pos="3794"/>
              </w:tabs>
              <w:kinsoku/>
              <w:wordWrap/>
              <w:topLinePunct w:val="0"/>
              <w:bidi w:val="0"/>
              <w:snapToGrid/>
              <w:spacing w:line="360" w:lineRule="auto"/>
              <w:ind w:firstLine="482" w:firstLineChars="0"/>
              <w:jc w:val="both"/>
              <w:rPr>
                <w:rFonts w:hint="default" w:ascii="Times New Roman" w:hAnsi="宋体" w:eastAsia="宋体" w:cs="Times New Roman"/>
                <w:szCs w:val="24"/>
                <w:lang w:val="en-US" w:eastAsia="zh-CN"/>
              </w:rPr>
            </w:pPr>
            <w:r>
              <w:rPr>
                <w:rFonts w:hint="eastAsia" w:ascii="Times New Roman" w:hAnsi="宋体" w:eastAsia="宋体" w:cs="Times New Roman"/>
                <w:szCs w:val="24"/>
                <w:lang w:val="en-US" w:eastAsia="zh-CN"/>
              </w:rPr>
              <w:t>⑥</w:t>
            </w:r>
            <w:r>
              <w:rPr>
                <w:rFonts w:hint="default" w:ascii="Times New Roman" w:hAnsi="宋体" w:eastAsia="宋体" w:cs="Times New Roman"/>
                <w:szCs w:val="24"/>
                <w:lang w:val="en-US" w:eastAsia="zh-CN"/>
              </w:rPr>
              <w:t>贮存设施应根据危险废物的形态、物理化学性质、包装形式和污染物迁移途径，采取必要的防风、防晒、防雨、防漏、防渗、防腐以及其他环境污染防治措施，不应露天堆放危险废物。</w:t>
            </w:r>
          </w:p>
          <w:p>
            <w:pPr>
              <w:pStyle w:val="13"/>
              <w:pageBreakBefore w:val="0"/>
              <w:tabs>
                <w:tab w:val="left" w:pos="3794"/>
              </w:tabs>
              <w:kinsoku/>
              <w:wordWrap/>
              <w:topLinePunct w:val="0"/>
              <w:bidi w:val="0"/>
              <w:snapToGrid/>
              <w:spacing w:line="360" w:lineRule="auto"/>
              <w:ind w:firstLine="482" w:firstLineChars="0"/>
              <w:jc w:val="both"/>
              <w:rPr>
                <w:rFonts w:hint="eastAsia" w:ascii="Times New Roman" w:hAnsi="宋体" w:eastAsia="宋体" w:cs="Times New Roman"/>
                <w:szCs w:val="24"/>
              </w:rPr>
            </w:pPr>
            <w:r>
              <w:rPr>
                <w:rFonts w:hint="eastAsia" w:ascii="Times New Roman" w:hAnsi="宋体" w:eastAsia="宋体" w:cs="Times New Roman"/>
                <w:szCs w:val="24"/>
                <w:lang w:val="en-US" w:eastAsia="zh-CN"/>
              </w:rPr>
              <w:t>⑦</w:t>
            </w:r>
            <w:r>
              <w:rPr>
                <w:rFonts w:hint="eastAsia" w:ascii="Times New Roman" w:hAnsi="宋体" w:eastAsia="宋体" w:cs="Times New Roman"/>
                <w:szCs w:val="24"/>
              </w:rPr>
              <w:t>不相容的危险废物必须分开存放，并设有隔离间隔断，并贴上相应标签。</w:t>
            </w:r>
          </w:p>
          <w:p>
            <w:pPr>
              <w:pStyle w:val="13"/>
              <w:pageBreakBefore w:val="0"/>
              <w:tabs>
                <w:tab w:val="left" w:pos="3794"/>
              </w:tabs>
              <w:kinsoku/>
              <w:wordWrap/>
              <w:topLinePunct w:val="0"/>
              <w:bidi w:val="0"/>
              <w:snapToGrid/>
              <w:spacing w:line="360" w:lineRule="auto"/>
              <w:ind w:firstLine="482" w:firstLineChars="0"/>
              <w:jc w:val="both"/>
              <w:rPr>
                <w:rFonts w:hint="eastAsia" w:ascii="Times New Roman" w:hAnsi="宋体" w:eastAsia="宋体" w:cs="Times New Roman"/>
                <w:szCs w:val="24"/>
              </w:rPr>
            </w:pPr>
            <w:r>
              <w:rPr>
                <w:rFonts w:hint="eastAsia" w:ascii="Times New Roman" w:hAnsi="宋体" w:eastAsia="宋体" w:cs="Times New Roman"/>
                <w:szCs w:val="24"/>
              </w:rPr>
              <w:t>根据《危险废物收集、贮存、运输技术规范》（HJ2025-2012），危险废物在转移过程中应满足如下要求：</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lang w:val="en-US" w:eastAsia="zh-CN"/>
              </w:rPr>
              <w:t>1）</w:t>
            </w:r>
            <w:r>
              <w:rPr>
                <w:rFonts w:hint="eastAsia" w:ascii="Times New Roman" w:hAnsi="宋体" w:cs="Times New Roman"/>
                <w:szCs w:val="24"/>
              </w:rPr>
              <w:t>厂区内部转运线路应尽量避开办公区和生活区。</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lang w:val="en-US" w:eastAsia="zh-CN"/>
              </w:rPr>
              <w:t>2）</w:t>
            </w:r>
            <w:r>
              <w:rPr>
                <w:rFonts w:hint="eastAsia" w:ascii="Times New Roman" w:hAnsi="宋体" w:cs="Times New Roman"/>
                <w:szCs w:val="24"/>
              </w:rPr>
              <w:t>危险废物运输单位应为有危废经营许可证的单位。</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lang w:val="en-US" w:eastAsia="zh-CN"/>
              </w:rPr>
              <w:t>3）</w:t>
            </w:r>
            <w:r>
              <w:rPr>
                <w:rFonts w:hint="eastAsia" w:ascii="Times New Roman" w:hAnsi="宋体" w:cs="Times New Roman"/>
                <w:szCs w:val="24"/>
              </w:rPr>
              <w:t>危险废物需建立管理台账，并严格执行国家危险废物转移联单制度，遵从《危险废物转移联单管理办法》。</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综上分析，以上固体废物防治措施，符合固体废物处理处置的无害化、资源化、减量化的基本要求，措施较为简单，操作方便，且在建设单位经济能力承受范围内，因此防治措施可行。</w:t>
            </w:r>
          </w:p>
          <w:p>
            <w:pPr>
              <w:pStyle w:val="6"/>
              <w:pageBreakBefore w:val="0"/>
              <w:kinsoku/>
              <w:wordWrap/>
              <w:topLinePunct w:val="0"/>
              <w:bidi w:val="0"/>
              <w:snapToGrid/>
              <w:spacing w:line="360" w:lineRule="auto"/>
              <w:ind w:firstLine="482"/>
            </w:pPr>
            <w:r>
              <w:rPr>
                <w:rFonts w:hint="eastAsia"/>
              </w:rPr>
              <w:t>4.5地下水及土壤</w:t>
            </w:r>
          </w:p>
          <w:p>
            <w:pPr>
              <w:pageBreakBefore w:val="0"/>
              <w:kinsoku/>
              <w:wordWrap/>
              <w:topLinePunct w:val="0"/>
              <w:bidi w:val="0"/>
              <w:snapToGrid/>
              <w:spacing w:line="360" w:lineRule="auto"/>
              <w:ind w:firstLine="480" w:firstLineChars="200"/>
              <w:rPr>
                <w:rFonts w:hint="eastAsia"/>
                <w:sz w:val="24"/>
              </w:rPr>
            </w:pPr>
            <w:r>
              <w:rPr>
                <w:rFonts w:hint="eastAsia"/>
                <w:sz w:val="24"/>
              </w:rPr>
              <w:t>本项目可能存在的对地下水和土壤的污染源有：原料区、</w:t>
            </w:r>
            <w:r>
              <w:rPr>
                <w:rFonts w:hint="eastAsia"/>
                <w:sz w:val="24"/>
                <w:lang w:val="en-US" w:eastAsia="zh-CN"/>
              </w:rPr>
              <w:t>生产区和危废暂存间</w:t>
            </w:r>
            <w:r>
              <w:rPr>
                <w:rFonts w:hint="eastAsia"/>
                <w:sz w:val="24"/>
              </w:rPr>
              <w:t>。运营期正常工况下，物料经包装桶运输储存，不会出现跑、冒、滴、漏现象。因此，正常工况下，项目不存在地下水</w:t>
            </w:r>
            <w:r>
              <w:rPr>
                <w:rFonts w:hint="eastAsia"/>
                <w:sz w:val="24"/>
                <w:lang w:val="en-US" w:eastAsia="zh-CN"/>
              </w:rPr>
              <w:t>和土壤</w:t>
            </w:r>
            <w:r>
              <w:rPr>
                <w:rFonts w:hint="eastAsia"/>
                <w:sz w:val="24"/>
              </w:rPr>
              <w:t>污染途径，对地下水影响很小。非正常工况下可能存在的地下水</w:t>
            </w:r>
            <w:r>
              <w:rPr>
                <w:rFonts w:hint="eastAsia"/>
                <w:sz w:val="24"/>
                <w:lang w:val="en-US" w:eastAsia="zh-CN"/>
              </w:rPr>
              <w:t>和土壤</w:t>
            </w:r>
            <w:r>
              <w:rPr>
                <w:rFonts w:hint="eastAsia"/>
                <w:sz w:val="24"/>
              </w:rPr>
              <w:t>污染途径为：贮存液体原料的容器发生泄漏外流，</w:t>
            </w:r>
            <w:r>
              <w:rPr>
                <w:rFonts w:hint="eastAsia"/>
                <w:sz w:val="24"/>
                <w:lang w:val="en-US" w:eastAsia="zh-CN"/>
              </w:rPr>
              <w:t>车间硬化地面</w:t>
            </w:r>
            <w:r>
              <w:rPr>
                <w:rFonts w:hint="eastAsia"/>
                <w:sz w:val="24"/>
              </w:rPr>
              <w:t>破损，对地下水</w:t>
            </w:r>
            <w:r>
              <w:rPr>
                <w:rFonts w:hint="eastAsia"/>
                <w:sz w:val="24"/>
                <w:lang w:val="en-US" w:eastAsia="zh-CN"/>
              </w:rPr>
              <w:t>和土壤</w:t>
            </w:r>
            <w:r>
              <w:rPr>
                <w:rFonts w:hint="eastAsia"/>
                <w:sz w:val="24"/>
              </w:rPr>
              <w:t xml:space="preserve">造成污染。 </w:t>
            </w:r>
          </w:p>
          <w:p>
            <w:pPr>
              <w:pageBreakBefore w:val="0"/>
              <w:kinsoku/>
              <w:wordWrap/>
              <w:topLinePunct w:val="0"/>
              <w:bidi w:val="0"/>
              <w:snapToGrid/>
              <w:spacing w:line="360" w:lineRule="auto"/>
              <w:ind w:firstLine="480" w:firstLineChars="200"/>
              <w:rPr>
                <w:rFonts w:hint="eastAsia"/>
                <w:sz w:val="24"/>
              </w:rPr>
            </w:pPr>
            <w:r>
              <w:rPr>
                <w:rFonts w:hint="eastAsia"/>
                <w:sz w:val="24"/>
              </w:rPr>
              <w:t xml:space="preserve">因此，本项目遵循“源头控制，分区防治，污染监控、风险应急”的原则，项目拟采取的地下水防护措施如下： </w:t>
            </w:r>
          </w:p>
          <w:p>
            <w:pPr>
              <w:pageBreakBefore w:val="0"/>
              <w:kinsoku/>
              <w:wordWrap/>
              <w:topLinePunct w:val="0"/>
              <w:bidi w:val="0"/>
              <w:snapToGrid/>
              <w:spacing w:line="360" w:lineRule="auto"/>
              <w:ind w:firstLine="480" w:firstLineChars="200"/>
              <w:rPr>
                <w:rFonts w:hint="eastAsia"/>
                <w:sz w:val="24"/>
              </w:rPr>
            </w:pPr>
            <w:r>
              <w:rPr>
                <w:rFonts w:hint="eastAsia"/>
                <w:sz w:val="24"/>
              </w:rPr>
              <w:t>生产车间的地面均铺设水泥进行硬化和防渗处理，贮存场所必须符合规范要求，不存在地下水</w:t>
            </w:r>
            <w:r>
              <w:rPr>
                <w:rFonts w:hint="eastAsia"/>
                <w:sz w:val="24"/>
                <w:lang w:val="en-US" w:eastAsia="zh-CN"/>
              </w:rPr>
              <w:t>和土壤</w:t>
            </w:r>
            <w:r>
              <w:rPr>
                <w:rFonts w:hint="eastAsia"/>
                <w:sz w:val="24"/>
              </w:rPr>
              <w:t>污染途径。</w:t>
            </w:r>
          </w:p>
          <w:p>
            <w:pPr>
              <w:pageBreakBefore w:val="0"/>
              <w:kinsoku/>
              <w:wordWrap/>
              <w:topLinePunct w:val="0"/>
              <w:bidi w:val="0"/>
              <w:snapToGrid/>
              <w:spacing w:line="360" w:lineRule="auto"/>
              <w:ind w:firstLine="480" w:firstLineChars="200"/>
              <w:rPr>
                <w:rFonts w:hint="eastAsia"/>
                <w:sz w:val="24"/>
              </w:rPr>
            </w:pPr>
            <w:r>
              <w:rPr>
                <w:rFonts w:hint="eastAsia"/>
                <w:sz w:val="24"/>
              </w:rPr>
              <w:t>危险废物暂存间应按照《危险废物贮存污染控制标准》（GB18597-2023）的相关要求进行设计并采取相应的防渗措施。</w:t>
            </w:r>
          </w:p>
          <w:p>
            <w:pPr>
              <w:pageBreakBefore w:val="0"/>
              <w:kinsoku/>
              <w:wordWrap/>
              <w:topLinePunct w:val="0"/>
              <w:bidi w:val="0"/>
              <w:snapToGrid/>
              <w:spacing w:line="360" w:lineRule="auto"/>
              <w:ind w:firstLine="480" w:firstLineChars="200"/>
              <w:rPr>
                <w:rFonts w:hint="default" w:ascii="Times New Roman" w:hAnsi="Times New Roman" w:eastAsia="宋体" w:cs="Times New Roman"/>
                <w:sz w:val="24"/>
                <w:lang w:val="en-US"/>
              </w:rPr>
            </w:pPr>
            <w:r>
              <w:rPr>
                <w:rFonts w:hint="eastAsia" w:ascii="Times New Roman" w:hAnsi="Times New Roman" w:eastAsia="宋体" w:cs="Times New Roman"/>
                <w:sz w:val="24"/>
              </w:rPr>
              <w:t>对厂区可能泄漏污染物的污染区地面进行防渗处理，并及时地将泄漏/渗漏的污染物收集起来进行处理，可有效防止洒落地面的污染物渗入地下。根据本工程的特点，将厂区不同的区域划分为重点防渗区、一般防渗区和简单防渗</w:t>
            </w:r>
            <w:r>
              <w:rPr>
                <w:rFonts w:hint="eastAsia" w:ascii="Times New Roman" w:hAnsi="Times New Roman" w:eastAsia="宋体" w:cs="Times New Roman"/>
                <w:sz w:val="24"/>
                <w:lang w:eastAsia="zh-CN"/>
              </w:rPr>
              <w:t>区（</w:t>
            </w:r>
            <w:r>
              <w:rPr>
                <w:rFonts w:hint="eastAsia" w:ascii="Times New Roman" w:hAnsi="Times New Roman" w:eastAsia="宋体" w:cs="Times New Roman"/>
                <w:sz w:val="24"/>
                <w:lang w:val="en-US" w:eastAsia="zh-CN"/>
              </w:rPr>
              <w:t>附图4</w:t>
            </w:r>
            <w:r>
              <w:rPr>
                <w:rFonts w:hint="eastAsia" w:ascii="Times New Roman" w:hAnsi="Times New Roman" w:eastAsia="宋体" w:cs="Times New Roman"/>
                <w:sz w:val="24"/>
                <w:lang w:eastAsia="zh-CN"/>
              </w:rPr>
              <w:t>）。</w:t>
            </w:r>
          </w:p>
          <w:p>
            <w:pPr>
              <w:keepNext w:val="0"/>
              <w:keepLines w:val="0"/>
              <w:pageBreakBefore w:val="0"/>
              <w:widowControl/>
              <w:suppressLineNumbers w:val="0"/>
              <w:kinsoku/>
              <w:wordWrap/>
              <w:topLinePunct w:val="0"/>
              <w:bidi w:val="0"/>
              <w:snapToGrid/>
              <w:spacing w:line="360" w:lineRule="auto"/>
              <w:ind w:firstLine="480" w:firstLineChars="200"/>
              <w:jc w:val="left"/>
              <w:rPr>
                <w:rFonts w:hint="eastAsia"/>
                <w:lang w:val="en-US" w:eastAsia="zh-CN"/>
              </w:rPr>
            </w:pPr>
            <w:r>
              <w:rPr>
                <w:rFonts w:hint="eastAsia"/>
                <w:sz w:val="24"/>
              </w:rPr>
              <w:t>综上所述，项目在生产厂房和危险废物暂存间均采取措施后，不存在地下水</w:t>
            </w:r>
            <w:r>
              <w:rPr>
                <w:rFonts w:hint="eastAsia"/>
                <w:sz w:val="24"/>
                <w:lang w:val="en-US" w:eastAsia="zh-CN"/>
              </w:rPr>
              <w:t>和土壤</w:t>
            </w:r>
            <w:r>
              <w:rPr>
                <w:rFonts w:hint="eastAsia"/>
                <w:sz w:val="24"/>
              </w:rPr>
              <w:t>污染途径。</w:t>
            </w:r>
            <w:r>
              <w:rPr>
                <w:rFonts w:hint="eastAsia" w:ascii="宋体" w:hAnsi="宋体" w:eastAsia="宋体" w:cs="宋体"/>
                <w:color w:val="000000"/>
                <w:kern w:val="0"/>
                <w:sz w:val="24"/>
                <w:szCs w:val="24"/>
                <w:u w:val="none" w:color="auto"/>
                <w:lang w:val="en-US" w:eastAsia="zh-CN" w:bidi="ar"/>
              </w:rPr>
              <w:t>故不提出跟踪监测的相关要求。</w:t>
            </w:r>
          </w:p>
          <w:p>
            <w:pPr>
              <w:pStyle w:val="7"/>
              <w:pageBreakBefore w:val="0"/>
              <w:kinsoku/>
              <w:wordWrap/>
              <w:topLinePunct w:val="0"/>
              <w:bidi w:val="0"/>
              <w:snapToGrid/>
              <w:spacing w:line="360" w:lineRule="auto"/>
              <w:ind w:firstLine="482"/>
            </w:pPr>
            <w:r>
              <w:rPr>
                <w:rFonts w:hint="eastAsia"/>
              </w:rPr>
              <w:t xml:space="preserve">4.6 </w:t>
            </w:r>
            <w:r>
              <w:t>生态环境影响分析</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本项目位于株洲市攸县高新区攸州工业园，项目用地范围内不涉及生态环境保护目标，因此，项目无需进行生态环境影响分析。</w:t>
            </w:r>
          </w:p>
          <w:p>
            <w:pPr>
              <w:pStyle w:val="7"/>
              <w:pageBreakBefore w:val="0"/>
              <w:kinsoku/>
              <w:wordWrap/>
              <w:topLinePunct w:val="0"/>
              <w:bidi w:val="0"/>
              <w:snapToGrid/>
              <w:spacing w:line="360" w:lineRule="auto"/>
              <w:ind w:firstLine="482"/>
            </w:pPr>
            <w:r>
              <w:rPr>
                <w:rFonts w:hint="eastAsia"/>
              </w:rPr>
              <w:t>4.7 电磁辐射</w:t>
            </w:r>
          </w:p>
          <w:p>
            <w:pPr>
              <w:pStyle w:val="13"/>
              <w:pageBreakBefore w:val="0"/>
              <w:tabs>
                <w:tab w:val="left" w:pos="3794"/>
              </w:tabs>
              <w:kinsoku/>
              <w:wordWrap/>
              <w:topLinePunct w:val="0"/>
              <w:bidi w:val="0"/>
              <w:snapToGrid/>
              <w:spacing w:line="360" w:lineRule="auto"/>
              <w:ind w:firstLine="482" w:firstLineChars="0"/>
              <w:jc w:val="both"/>
              <w:rPr>
                <w:rFonts w:ascii="Times New Roman" w:hAnsi="宋体" w:cs="Times New Roman"/>
                <w:szCs w:val="24"/>
              </w:rPr>
            </w:pPr>
            <w:r>
              <w:rPr>
                <w:rFonts w:hint="eastAsia" w:ascii="Times New Roman" w:hAnsi="宋体" w:cs="Times New Roman"/>
                <w:szCs w:val="24"/>
              </w:rPr>
              <w:t>本项目无电磁辐射源，不开展电磁辐射分析。</w:t>
            </w:r>
          </w:p>
          <w:p>
            <w:pPr>
              <w:pStyle w:val="6"/>
              <w:pageBreakBefore w:val="0"/>
              <w:kinsoku/>
              <w:wordWrap/>
              <w:topLinePunct w:val="0"/>
              <w:bidi w:val="0"/>
              <w:snapToGrid/>
              <w:spacing w:line="360" w:lineRule="auto"/>
              <w:ind w:firstLine="482"/>
            </w:pPr>
            <w:r>
              <w:rPr>
                <w:rFonts w:hint="eastAsia"/>
              </w:rPr>
              <w:t>4.8环境风险</w:t>
            </w:r>
          </w:p>
          <w:p>
            <w:pPr>
              <w:pStyle w:val="9"/>
              <w:pageBreakBefore w:val="0"/>
              <w:kinsoku/>
              <w:wordWrap/>
              <w:topLinePunct w:val="0"/>
              <w:bidi w:val="0"/>
              <w:snapToGrid/>
              <w:spacing w:line="360" w:lineRule="auto"/>
              <w:ind w:firstLine="480"/>
              <w:rPr>
                <w:rFonts w:hint="eastAsia" w:hAnsi="宋体"/>
                <w:sz w:val="24"/>
              </w:rPr>
            </w:pPr>
            <w:r>
              <w:rPr>
                <w:rFonts w:hint="eastAsia" w:hAnsi="宋体"/>
                <w:sz w:val="24"/>
              </w:rPr>
              <w:t>经核实计算，本工程</w:t>
            </w:r>
            <w:r>
              <w:rPr>
                <w:rFonts w:hint="eastAsia" w:hAnsi="宋体"/>
                <w:sz w:val="24"/>
                <w:lang w:val="en-US" w:eastAsia="zh-CN"/>
              </w:rPr>
              <w:t>硫酸铵</w:t>
            </w:r>
            <w:r>
              <w:rPr>
                <w:rFonts w:hint="eastAsia" w:hAnsi="宋体"/>
                <w:sz w:val="24"/>
              </w:rPr>
              <w:t>等有毒有害危险物质最大存储量超过了临界量，需进行环境风险专项评价，详见</w:t>
            </w:r>
            <w:r>
              <w:rPr>
                <w:rFonts w:hint="eastAsia" w:hAnsi="宋体"/>
                <w:color w:val="auto"/>
                <w:sz w:val="24"/>
                <w:highlight w:val="none"/>
              </w:rPr>
              <w:t>附件</w:t>
            </w:r>
            <w:r>
              <w:rPr>
                <w:rFonts w:hint="eastAsia" w:hAnsi="宋体"/>
                <w:color w:val="auto"/>
                <w:sz w:val="24"/>
                <w:highlight w:val="none"/>
                <w:lang w:val="en-US" w:eastAsia="zh-CN"/>
              </w:rPr>
              <w:t>5</w:t>
            </w:r>
            <w:r>
              <w:rPr>
                <w:rFonts w:hint="eastAsia" w:hAnsi="宋体"/>
                <w:sz w:val="24"/>
              </w:rPr>
              <w:t>环境风险专项评价。</w:t>
            </w:r>
          </w:p>
          <w:p>
            <w:pPr>
              <w:pStyle w:val="6"/>
              <w:pageBreakBefore w:val="0"/>
              <w:kinsoku/>
              <w:wordWrap/>
              <w:topLinePunct w:val="0"/>
              <w:bidi w:val="0"/>
              <w:snapToGrid/>
              <w:spacing w:line="360" w:lineRule="auto"/>
              <w:ind w:firstLine="482"/>
            </w:pPr>
            <w:r>
              <w:rPr>
                <w:rFonts w:hint="eastAsia"/>
              </w:rPr>
              <w:t>4.</w:t>
            </w:r>
            <w:r>
              <w:rPr>
                <w:rFonts w:hint="eastAsia"/>
                <w:lang w:val="en-US" w:eastAsia="zh-CN"/>
              </w:rPr>
              <w:t>9</w:t>
            </w:r>
            <w:r>
              <w:rPr>
                <w:rFonts w:hint="eastAsia"/>
              </w:rPr>
              <w:t>排污许可管理</w:t>
            </w:r>
          </w:p>
          <w:p>
            <w:pPr>
              <w:pStyle w:val="6"/>
              <w:pageBreakBefore w:val="0"/>
              <w:kinsoku/>
              <w:wordWrap/>
              <w:topLinePunct w:val="0"/>
              <w:bidi w:val="0"/>
              <w:snapToGrid/>
              <w:spacing w:line="360" w:lineRule="auto"/>
              <w:ind w:firstLine="482"/>
            </w:pPr>
            <w:r>
              <w:rPr>
                <w:rFonts w:hint="eastAsia"/>
              </w:rPr>
              <w:t>4</w:t>
            </w:r>
            <w:r>
              <w:rPr>
                <w:rFonts w:hint="eastAsia"/>
                <w:color w:val="auto"/>
              </w:rPr>
              <w:t>.</w:t>
            </w:r>
            <w:r>
              <w:rPr>
                <w:rFonts w:hint="eastAsia"/>
                <w:color w:val="auto"/>
                <w:lang w:val="en-US" w:eastAsia="zh-CN"/>
              </w:rPr>
              <w:t>9</w:t>
            </w:r>
            <w:r>
              <w:rPr>
                <w:rFonts w:hint="eastAsia"/>
                <w:color w:val="auto"/>
              </w:rPr>
              <w:t>.1管理类别</w:t>
            </w:r>
          </w:p>
          <w:p>
            <w:pPr>
              <w:pageBreakBefore w:val="0"/>
              <w:kinsoku/>
              <w:wordWrap/>
              <w:topLinePunct w:val="0"/>
              <w:bidi w:val="0"/>
              <w:snapToGrid/>
              <w:spacing w:line="360" w:lineRule="auto"/>
              <w:ind w:firstLine="480" w:firstLineChars="200"/>
              <w:rPr>
                <w:sz w:val="24"/>
              </w:rPr>
            </w:pPr>
            <w:r>
              <w:rPr>
                <w:sz w:val="24"/>
              </w:rPr>
              <w:t>参照《固定</w:t>
            </w:r>
            <w:r>
              <w:rPr>
                <w:rFonts w:hint="eastAsia"/>
                <w:sz w:val="24"/>
              </w:rPr>
              <w:t>污染</w:t>
            </w:r>
            <w:r>
              <w:rPr>
                <w:sz w:val="24"/>
              </w:rPr>
              <w:t>源排污许可分类管理名录》（2019 版）中</w:t>
            </w:r>
            <w:r>
              <w:rPr>
                <w:rFonts w:hint="eastAsia"/>
                <w:sz w:val="24"/>
              </w:rPr>
              <w:t>“二十一、化学原料和化学制品制造业26”</w:t>
            </w:r>
            <w:r>
              <w:rPr>
                <w:sz w:val="24"/>
              </w:rPr>
              <w:t>中</w:t>
            </w:r>
            <w:r>
              <w:rPr>
                <w:rFonts w:hint="eastAsia"/>
                <w:sz w:val="24"/>
              </w:rPr>
              <w:t>“46肥料制造262”</w:t>
            </w:r>
            <w:r>
              <w:rPr>
                <w:sz w:val="24"/>
              </w:rPr>
              <w:t>中</w:t>
            </w:r>
            <w:r>
              <w:rPr>
                <w:rFonts w:hint="eastAsia"/>
                <w:sz w:val="24"/>
              </w:rPr>
              <w:t>“</w:t>
            </w:r>
            <w:r>
              <w:rPr>
                <w:rFonts w:hint="eastAsia"/>
                <w:sz w:val="24"/>
                <w:lang w:val="en-US" w:eastAsia="zh-CN"/>
              </w:rPr>
              <w:t>其他</w:t>
            </w:r>
            <w:r>
              <w:rPr>
                <w:rFonts w:hint="eastAsia"/>
                <w:sz w:val="24"/>
              </w:rPr>
              <w:t>”</w:t>
            </w:r>
            <w:r>
              <w:rPr>
                <w:sz w:val="24"/>
              </w:rPr>
              <w:t>，属于</w:t>
            </w:r>
            <w:r>
              <w:rPr>
                <w:rFonts w:hint="eastAsia"/>
                <w:sz w:val="24"/>
                <w:lang w:val="en-US" w:eastAsia="zh-CN"/>
              </w:rPr>
              <w:t>登记</w:t>
            </w:r>
            <w:r>
              <w:rPr>
                <w:sz w:val="24"/>
              </w:rPr>
              <w:t>管理</w:t>
            </w:r>
            <w:r>
              <w:rPr>
                <w:rFonts w:hint="eastAsia"/>
                <w:sz w:val="24"/>
                <w:lang w:eastAsia="zh-CN"/>
              </w:rPr>
              <w:t>；</w:t>
            </w:r>
            <w:r>
              <w:rPr>
                <w:rFonts w:hint="eastAsia"/>
                <w:sz w:val="24"/>
              </w:rPr>
              <w:t>“二十一、化学原料和化学制品制造业26”</w:t>
            </w:r>
            <w:r>
              <w:rPr>
                <w:sz w:val="24"/>
              </w:rPr>
              <w:t>中</w:t>
            </w:r>
            <w:r>
              <w:rPr>
                <w:rFonts w:hint="eastAsia"/>
                <w:sz w:val="24"/>
              </w:rPr>
              <w:t>“47农药制造</w:t>
            </w:r>
            <w:r>
              <w:rPr>
                <w:rFonts w:hint="eastAsia"/>
                <w:sz w:val="24"/>
                <w:lang w:val="en-US" w:eastAsia="zh-CN"/>
              </w:rPr>
              <w:t>-</w:t>
            </w:r>
            <w:r>
              <w:rPr>
                <w:rFonts w:hint="eastAsia"/>
                <w:sz w:val="24"/>
              </w:rPr>
              <w:t>263”</w:t>
            </w:r>
            <w:r>
              <w:rPr>
                <w:sz w:val="24"/>
              </w:rPr>
              <w:t>中</w:t>
            </w:r>
            <w:r>
              <w:rPr>
                <w:rFonts w:hint="eastAsia"/>
                <w:sz w:val="24"/>
              </w:rPr>
              <w:t>“</w:t>
            </w:r>
            <w:r>
              <w:rPr>
                <w:rFonts w:hint="eastAsia"/>
                <w:sz w:val="24"/>
                <w:lang w:val="en-US" w:eastAsia="zh-CN"/>
              </w:rPr>
              <w:t>化学农药制造2631（单纯混合或者分装的）</w:t>
            </w:r>
            <w:r>
              <w:rPr>
                <w:rFonts w:hint="eastAsia"/>
                <w:sz w:val="24"/>
              </w:rPr>
              <w:t>”</w:t>
            </w:r>
            <w:r>
              <w:rPr>
                <w:sz w:val="24"/>
              </w:rPr>
              <w:t>，属于</w:t>
            </w:r>
            <w:r>
              <w:rPr>
                <w:rFonts w:hint="eastAsia"/>
                <w:sz w:val="24"/>
                <w:lang w:val="en-US" w:eastAsia="zh-CN"/>
              </w:rPr>
              <w:t>简化</w:t>
            </w:r>
            <w:r>
              <w:rPr>
                <w:sz w:val="24"/>
              </w:rPr>
              <w:t>管理。</w:t>
            </w:r>
          </w:p>
          <w:p>
            <w:pPr>
              <w:pageBreakBefore w:val="0"/>
              <w:kinsoku/>
              <w:wordWrap/>
              <w:topLinePunct w:val="0"/>
              <w:bidi w:val="0"/>
              <w:snapToGrid/>
              <w:spacing w:line="360" w:lineRule="auto"/>
              <w:ind w:firstLine="480" w:firstLineChars="200"/>
              <w:rPr>
                <w:rFonts w:hint="default" w:eastAsia="宋体"/>
                <w:sz w:val="24"/>
                <w:lang w:val="en-US" w:eastAsia="zh-CN"/>
              </w:rPr>
            </w:pPr>
            <w:r>
              <w:rPr>
                <w:rFonts w:hint="eastAsia"/>
                <w:sz w:val="24"/>
                <w:lang w:val="en-US" w:eastAsia="zh-CN"/>
              </w:rPr>
              <w:t>综上，本项目属于简化管理。</w:t>
            </w:r>
          </w:p>
          <w:p>
            <w:pPr>
              <w:pageBreakBefore w:val="0"/>
              <w:kinsoku/>
              <w:wordWrap/>
              <w:topLinePunct w:val="0"/>
              <w:bidi w:val="0"/>
              <w:snapToGrid/>
              <w:spacing w:line="360" w:lineRule="auto"/>
              <w:ind w:firstLine="480" w:firstLineChars="200"/>
              <w:rPr>
                <w:b/>
                <w:bCs/>
                <w:sz w:val="24"/>
              </w:rPr>
            </w:pPr>
            <w:r>
              <w:rPr>
                <w:rFonts w:hint="eastAsia"/>
                <w:b/>
                <w:bCs/>
                <w:sz w:val="24"/>
              </w:rPr>
              <w:t>4.</w:t>
            </w:r>
            <w:r>
              <w:rPr>
                <w:rFonts w:hint="eastAsia"/>
                <w:b/>
                <w:bCs/>
                <w:sz w:val="24"/>
                <w:lang w:val="en-US" w:eastAsia="zh-CN"/>
              </w:rPr>
              <w:t>9</w:t>
            </w:r>
            <w:r>
              <w:rPr>
                <w:rFonts w:hint="eastAsia"/>
                <w:b/>
                <w:bCs/>
                <w:sz w:val="24"/>
              </w:rPr>
              <w:t>.2 管理要求</w:t>
            </w:r>
          </w:p>
          <w:p>
            <w:pPr>
              <w:pStyle w:val="9"/>
              <w:pageBreakBefore w:val="0"/>
              <w:kinsoku/>
              <w:wordWrap/>
              <w:topLinePunct w:val="0"/>
              <w:bidi w:val="0"/>
              <w:snapToGrid/>
              <w:spacing w:line="360" w:lineRule="auto"/>
              <w:ind w:firstLine="480"/>
              <w:rPr>
                <w:sz w:val="24"/>
              </w:rPr>
            </w:pPr>
            <w:r>
              <w:rPr>
                <w:rFonts w:hint="eastAsia"/>
                <w:sz w:val="24"/>
              </w:rPr>
              <w:t>（1）申请</w:t>
            </w:r>
          </w:p>
          <w:p>
            <w:pPr>
              <w:pStyle w:val="9"/>
              <w:pageBreakBefore w:val="0"/>
              <w:kinsoku/>
              <w:wordWrap/>
              <w:topLinePunct w:val="0"/>
              <w:bidi w:val="0"/>
              <w:snapToGrid/>
              <w:spacing w:line="360" w:lineRule="auto"/>
              <w:ind w:firstLine="480"/>
              <w:rPr>
                <w:sz w:val="24"/>
              </w:rPr>
            </w:pPr>
            <w:r>
              <w:rPr>
                <w:rFonts w:hint="eastAsia"/>
                <w:sz w:val="24"/>
              </w:rPr>
              <w:t>根据《排污许可管理条例》的相关要求，建设单位需在取得环评批复后，在全国排污许可证管理信息平台申报系统中填报相应信息表。排污单位应当在投入生产或使用并产生实际排污行为之前申请领取排污许可证。</w:t>
            </w:r>
          </w:p>
          <w:p>
            <w:pPr>
              <w:pStyle w:val="9"/>
              <w:pageBreakBefore w:val="0"/>
              <w:kinsoku/>
              <w:wordWrap/>
              <w:topLinePunct w:val="0"/>
              <w:bidi w:val="0"/>
              <w:snapToGrid/>
              <w:spacing w:line="360" w:lineRule="auto"/>
              <w:ind w:firstLine="480"/>
              <w:rPr>
                <w:sz w:val="24"/>
              </w:rPr>
            </w:pPr>
            <w:r>
              <w:rPr>
                <w:rFonts w:hint="eastAsia"/>
                <w:sz w:val="24"/>
              </w:rPr>
              <w:t>（2）变更</w:t>
            </w:r>
          </w:p>
          <w:p>
            <w:pPr>
              <w:pStyle w:val="9"/>
              <w:pageBreakBefore w:val="0"/>
              <w:kinsoku/>
              <w:wordWrap/>
              <w:topLinePunct w:val="0"/>
              <w:bidi w:val="0"/>
              <w:snapToGrid/>
              <w:spacing w:line="360" w:lineRule="auto"/>
              <w:ind w:firstLine="480"/>
              <w:rPr>
                <w:sz w:val="24"/>
              </w:rPr>
            </w:pPr>
            <w:r>
              <w:rPr>
                <w:rFonts w:hint="eastAsia"/>
                <w:sz w:val="24"/>
              </w:rPr>
              <w:t>在排污许可证有效期内，下列事项发生变化的，排污单位应当在规定时间内向原核发机关提出变更排污许可证的申请：</w:t>
            </w:r>
          </w:p>
          <w:p>
            <w:pPr>
              <w:pStyle w:val="9"/>
              <w:pageBreakBefore w:val="0"/>
              <w:kinsoku/>
              <w:wordWrap/>
              <w:topLinePunct w:val="0"/>
              <w:bidi w:val="0"/>
              <w:snapToGrid/>
              <w:spacing w:line="360" w:lineRule="auto"/>
              <w:ind w:firstLine="480"/>
              <w:rPr>
                <w:sz w:val="24"/>
              </w:rPr>
            </w:pPr>
            <w:r>
              <w:rPr>
                <w:rFonts w:hint="eastAsia"/>
                <w:sz w:val="24"/>
              </w:rPr>
              <w:t>（一）排污单位名称、注册地址、法定代表人或者实际负责人等正本中载明的基本信息发生变更之日起20日内。</w:t>
            </w:r>
          </w:p>
          <w:p>
            <w:pPr>
              <w:pStyle w:val="9"/>
              <w:pageBreakBefore w:val="0"/>
              <w:kinsoku/>
              <w:wordWrap/>
              <w:topLinePunct w:val="0"/>
              <w:bidi w:val="0"/>
              <w:snapToGrid/>
              <w:spacing w:line="360" w:lineRule="auto"/>
              <w:ind w:firstLine="480"/>
              <w:rPr>
                <w:sz w:val="24"/>
              </w:rPr>
            </w:pPr>
            <w:r>
              <w:rPr>
                <w:rFonts w:hint="eastAsia"/>
                <w:sz w:val="24"/>
              </w:rPr>
              <w:t>（二）第十条中许可事项发生变更之日前20日内。</w:t>
            </w:r>
          </w:p>
          <w:p>
            <w:pPr>
              <w:pStyle w:val="9"/>
              <w:pageBreakBefore w:val="0"/>
              <w:kinsoku/>
              <w:wordWrap/>
              <w:topLinePunct w:val="0"/>
              <w:bidi w:val="0"/>
              <w:snapToGrid/>
              <w:spacing w:line="360" w:lineRule="auto"/>
              <w:ind w:firstLine="480"/>
              <w:rPr>
                <w:sz w:val="24"/>
              </w:rPr>
            </w:pPr>
            <w:r>
              <w:rPr>
                <w:rFonts w:hint="eastAsia"/>
                <w:sz w:val="24"/>
              </w:rPr>
              <w:t>（三）排污单位在原场址内实施新改建项目应当开展环境影响评价的，在通过环境影响评价审批或者备案后，产生实际排污行为之前20日内。</w:t>
            </w:r>
          </w:p>
          <w:p>
            <w:pPr>
              <w:pStyle w:val="9"/>
              <w:pageBreakBefore w:val="0"/>
              <w:kinsoku/>
              <w:wordWrap/>
              <w:topLinePunct w:val="0"/>
              <w:bidi w:val="0"/>
              <w:snapToGrid/>
              <w:spacing w:line="360" w:lineRule="auto"/>
              <w:ind w:firstLine="480"/>
              <w:rPr>
                <w:sz w:val="24"/>
              </w:rPr>
            </w:pPr>
            <w:r>
              <w:rPr>
                <w:rFonts w:hint="eastAsia"/>
                <w:sz w:val="24"/>
              </w:rPr>
              <w:t>（四）国家或地方实施新污染物排放标准的，核发机关应主动通知排污单位进行变更，排污单位在接到通知后20日内申请变更。</w:t>
            </w:r>
          </w:p>
          <w:p>
            <w:pPr>
              <w:pStyle w:val="9"/>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rFonts w:hint="eastAsia"/>
                <w:sz w:val="24"/>
              </w:rPr>
              <w:t>（五）政府相关文件或与其他企业达成协议，进行区域替代实现减量排放的，应在文件或协议规定时限内提出变更申请。</w:t>
            </w:r>
          </w:p>
          <w:p>
            <w:pPr>
              <w:pStyle w:val="9"/>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rFonts w:hint="eastAsia"/>
                <w:sz w:val="24"/>
              </w:rPr>
              <w:t>（六）需要进行变更的其他情形。</w:t>
            </w:r>
          </w:p>
          <w:p>
            <w:pPr>
              <w:pStyle w:val="9"/>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rFonts w:hint="eastAsia"/>
                <w:sz w:val="24"/>
              </w:rPr>
              <w:t>（3）延续</w:t>
            </w:r>
          </w:p>
          <w:p>
            <w:pPr>
              <w:pStyle w:val="31"/>
              <w:keepNext w:val="0"/>
              <w:keepLines w:val="0"/>
              <w:pageBreakBefore w:val="0"/>
              <w:widowControl w:val="0"/>
              <w:kinsoku/>
              <w:wordWrap/>
              <w:overflowPunct/>
              <w:topLinePunct w:val="0"/>
              <w:bidi w:val="0"/>
              <w:snapToGrid/>
              <w:spacing w:line="360" w:lineRule="auto"/>
              <w:ind w:firstLine="480" w:firstLineChars="200"/>
              <w:textAlignment w:val="auto"/>
              <w:rPr>
                <w:rFonts w:ascii="Times New Roman" w:hAnsi="Times New Roman" w:cs="Times New Roman"/>
              </w:rPr>
            </w:pPr>
            <w:r>
              <w:rPr>
                <w:rFonts w:hint="eastAsia" w:ascii="Times New Roman" w:hAnsi="Times New Roman" w:cs="Times New Roman"/>
              </w:rPr>
              <w:t>排污许可证有效期届满后需要继续排放污染物的，排污单位应当在有效期届满前30日向原核发机关提出延续申请。</w:t>
            </w:r>
          </w:p>
          <w:p>
            <w:pPr>
              <w:keepNext w:val="0"/>
              <w:keepLines w:val="0"/>
              <w:pageBreakBefore w:val="0"/>
              <w:widowControl w:val="0"/>
              <w:kinsoku/>
              <w:wordWrap/>
              <w:overflowPunct/>
              <w:topLinePunct w:val="0"/>
              <w:bidi w:val="0"/>
              <w:snapToGrid/>
              <w:spacing w:line="360" w:lineRule="auto"/>
              <w:ind w:firstLine="480" w:firstLineChars="200"/>
              <w:textAlignment w:val="auto"/>
              <w:rPr>
                <w:b/>
                <w:bCs/>
                <w:sz w:val="24"/>
              </w:rPr>
            </w:pPr>
            <w:r>
              <w:rPr>
                <w:rFonts w:hint="eastAsia"/>
                <w:b/>
                <w:bCs/>
                <w:sz w:val="24"/>
              </w:rPr>
              <w:t>4.</w:t>
            </w:r>
            <w:r>
              <w:rPr>
                <w:rFonts w:hint="eastAsia"/>
                <w:b/>
                <w:bCs/>
                <w:sz w:val="24"/>
                <w:lang w:val="en-US" w:eastAsia="zh-CN"/>
              </w:rPr>
              <w:t>9</w:t>
            </w:r>
            <w:r>
              <w:rPr>
                <w:rFonts w:hint="eastAsia"/>
                <w:b/>
                <w:bCs/>
                <w:sz w:val="24"/>
              </w:rPr>
              <w:t>.3 排污许可管理内容</w:t>
            </w:r>
          </w:p>
          <w:p>
            <w:pPr>
              <w:pStyle w:val="9"/>
              <w:keepNext w:val="0"/>
              <w:keepLines w:val="0"/>
              <w:pageBreakBefore w:val="0"/>
              <w:widowControl w:val="0"/>
              <w:kinsoku/>
              <w:wordWrap/>
              <w:overflowPunct/>
              <w:topLinePunct w:val="0"/>
              <w:bidi w:val="0"/>
              <w:snapToGrid/>
              <w:spacing w:line="360" w:lineRule="auto"/>
              <w:ind w:firstLine="480" w:firstLineChars="200"/>
              <w:textAlignment w:val="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本项目主要管理内容为设施和排放口，即污染防治设施类型、数量，排放口的数量、编号和类型(主要排放口或一般排放口)，污染物排放方式和去向。排污许可管理设施和排口信息见下表。</w:t>
            </w:r>
          </w:p>
          <w:p>
            <w:pPr>
              <w:pStyle w:val="9"/>
              <w:pageBreakBefore w:val="0"/>
              <w:kinsoku/>
              <w:wordWrap/>
              <w:topLinePunct w:val="0"/>
              <w:bidi w:val="0"/>
              <w:snapToGrid/>
              <w:spacing w:line="360" w:lineRule="auto"/>
              <w:ind w:firstLine="482"/>
              <w:jc w:val="center"/>
              <w:rPr>
                <w:b/>
                <w:bCs/>
                <w:sz w:val="24"/>
              </w:rPr>
            </w:pPr>
            <w:r>
              <w:rPr>
                <w:rFonts w:hint="eastAsia"/>
                <w:b/>
                <w:bCs/>
                <w:sz w:val="24"/>
              </w:rPr>
              <w:t>表</w:t>
            </w:r>
            <w:r>
              <w:rPr>
                <w:b/>
                <w:bCs/>
                <w:sz w:val="24"/>
              </w:rPr>
              <w:t xml:space="preserve">4-18 </w:t>
            </w:r>
            <w:r>
              <w:rPr>
                <w:b/>
                <w:bCs/>
                <w:color w:val="000000" w:themeColor="text1"/>
                <w:sz w:val="24"/>
                <w14:textFill>
                  <w14:solidFill>
                    <w14:schemeClr w14:val="tx1"/>
                  </w14:solidFill>
                </w14:textFill>
              </w:rPr>
              <w:t>排污许可管理设施和排口信息表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1166"/>
              <w:gridCol w:w="750"/>
              <w:gridCol w:w="683"/>
              <w:gridCol w:w="1068"/>
              <w:gridCol w:w="1244"/>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182" w:type="pct"/>
                  <w:vMerge w:val="restart"/>
                  <w:vAlign w:val="center"/>
                </w:tcPr>
                <w:p>
                  <w:pPr>
                    <w:pageBreakBefore w:val="0"/>
                    <w:kinsoku/>
                    <w:wordWrap/>
                    <w:topLinePunct w:val="0"/>
                    <w:bidi w:val="0"/>
                    <w:adjustRightInd w:val="0"/>
                    <w:snapToGrid/>
                    <w:spacing w:line="360" w:lineRule="auto"/>
                    <w:jc w:val="center"/>
                  </w:pPr>
                  <w:r>
                    <w:rPr>
                      <w:rFonts w:hint="eastAsia"/>
                    </w:rPr>
                    <w:t>污染工序</w:t>
                  </w:r>
                </w:p>
              </w:tc>
              <w:tc>
                <w:tcPr>
                  <w:tcW w:w="1165" w:type="pct"/>
                  <w:gridSpan w:val="2"/>
                  <w:vAlign w:val="center"/>
                </w:tcPr>
                <w:p>
                  <w:pPr>
                    <w:pageBreakBefore w:val="0"/>
                    <w:kinsoku/>
                    <w:wordWrap/>
                    <w:topLinePunct w:val="0"/>
                    <w:bidi w:val="0"/>
                    <w:adjustRightInd w:val="0"/>
                    <w:snapToGrid/>
                    <w:spacing w:line="360" w:lineRule="auto"/>
                    <w:jc w:val="center"/>
                  </w:pPr>
                  <w:r>
                    <w:rPr>
                      <w:rFonts w:hint="eastAsia"/>
                    </w:rPr>
                    <w:t>污染防治设施</w:t>
                  </w:r>
                </w:p>
              </w:tc>
              <w:tc>
                <w:tcPr>
                  <w:tcW w:w="1820" w:type="pct"/>
                  <w:gridSpan w:val="3"/>
                  <w:vAlign w:val="center"/>
                </w:tcPr>
                <w:p>
                  <w:pPr>
                    <w:pageBreakBefore w:val="0"/>
                    <w:kinsoku/>
                    <w:wordWrap/>
                    <w:topLinePunct w:val="0"/>
                    <w:bidi w:val="0"/>
                    <w:adjustRightInd w:val="0"/>
                    <w:snapToGrid/>
                    <w:spacing w:line="360" w:lineRule="auto"/>
                    <w:jc w:val="center"/>
                  </w:pPr>
                  <w:r>
                    <w:rPr>
                      <w:rFonts w:hint="eastAsia"/>
                    </w:rPr>
                    <w:t>排放口</w:t>
                  </w:r>
                </w:p>
              </w:tc>
              <w:tc>
                <w:tcPr>
                  <w:tcW w:w="831" w:type="pct"/>
                  <w:vMerge w:val="restart"/>
                  <w:vAlign w:val="center"/>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pPr>
                  <w:r>
                    <w:rPr>
                      <w:rFonts w:hint="eastAsia"/>
                    </w:rPr>
                    <w:t>污染物排放方式、去向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82" w:type="pct"/>
                  <w:vMerge w:val="continue"/>
                  <w:vAlign w:val="center"/>
                </w:tcPr>
                <w:p>
                  <w:pPr>
                    <w:pageBreakBefore w:val="0"/>
                    <w:kinsoku/>
                    <w:wordWrap/>
                    <w:topLinePunct w:val="0"/>
                    <w:bidi w:val="0"/>
                    <w:adjustRightInd w:val="0"/>
                    <w:snapToGrid/>
                    <w:spacing w:line="360" w:lineRule="auto"/>
                    <w:jc w:val="center"/>
                  </w:pPr>
                </w:p>
              </w:tc>
              <w:tc>
                <w:tcPr>
                  <w:tcW w:w="709" w:type="pct"/>
                  <w:vAlign w:val="center"/>
                </w:tcPr>
                <w:p>
                  <w:pPr>
                    <w:pageBreakBefore w:val="0"/>
                    <w:kinsoku/>
                    <w:wordWrap/>
                    <w:topLinePunct w:val="0"/>
                    <w:bidi w:val="0"/>
                    <w:adjustRightInd w:val="0"/>
                    <w:snapToGrid/>
                    <w:spacing w:line="360" w:lineRule="auto"/>
                    <w:jc w:val="center"/>
                  </w:pPr>
                  <w:r>
                    <w:rPr>
                      <w:rFonts w:hint="eastAsia"/>
                    </w:rPr>
                    <w:t>类型</w:t>
                  </w:r>
                </w:p>
              </w:tc>
              <w:tc>
                <w:tcPr>
                  <w:tcW w:w="456" w:type="pct"/>
                  <w:vAlign w:val="center"/>
                </w:tcPr>
                <w:p>
                  <w:pPr>
                    <w:pageBreakBefore w:val="0"/>
                    <w:kinsoku/>
                    <w:wordWrap/>
                    <w:topLinePunct w:val="0"/>
                    <w:bidi w:val="0"/>
                    <w:adjustRightInd w:val="0"/>
                    <w:snapToGrid/>
                    <w:spacing w:line="360" w:lineRule="auto"/>
                    <w:jc w:val="center"/>
                  </w:pPr>
                  <w:r>
                    <w:rPr>
                      <w:rFonts w:hint="eastAsia"/>
                    </w:rPr>
                    <w:t>数量</w:t>
                  </w:r>
                </w:p>
              </w:tc>
              <w:tc>
                <w:tcPr>
                  <w:tcW w:w="415" w:type="pct"/>
                  <w:vAlign w:val="center"/>
                </w:tcPr>
                <w:p>
                  <w:pPr>
                    <w:pageBreakBefore w:val="0"/>
                    <w:kinsoku/>
                    <w:wordWrap/>
                    <w:topLinePunct w:val="0"/>
                    <w:bidi w:val="0"/>
                    <w:adjustRightInd w:val="0"/>
                    <w:snapToGrid/>
                    <w:spacing w:line="360" w:lineRule="auto"/>
                    <w:jc w:val="center"/>
                  </w:pPr>
                  <w:r>
                    <w:rPr>
                      <w:rFonts w:hint="eastAsia"/>
                    </w:rPr>
                    <w:t>数量</w:t>
                  </w:r>
                </w:p>
              </w:tc>
              <w:tc>
                <w:tcPr>
                  <w:tcW w:w="649" w:type="pct"/>
                  <w:vAlign w:val="center"/>
                </w:tcPr>
                <w:p>
                  <w:pPr>
                    <w:pageBreakBefore w:val="0"/>
                    <w:kinsoku/>
                    <w:wordWrap/>
                    <w:topLinePunct w:val="0"/>
                    <w:bidi w:val="0"/>
                    <w:adjustRightInd w:val="0"/>
                    <w:snapToGrid/>
                    <w:spacing w:line="360" w:lineRule="auto"/>
                    <w:jc w:val="center"/>
                  </w:pPr>
                  <w:r>
                    <w:rPr>
                      <w:rFonts w:hint="eastAsia"/>
                    </w:rPr>
                    <w:t>编号</w:t>
                  </w:r>
                </w:p>
              </w:tc>
              <w:tc>
                <w:tcPr>
                  <w:tcW w:w="754" w:type="pct"/>
                  <w:vAlign w:val="center"/>
                </w:tcPr>
                <w:p>
                  <w:pPr>
                    <w:pageBreakBefore w:val="0"/>
                    <w:kinsoku/>
                    <w:wordWrap/>
                    <w:topLinePunct w:val="0"/>
                    <w:bidi w:val="0"/>
                    <w:adjustRightInd w:val="0"/>
                    <w:snapToGrid/>
                    <w:spacing w:line="360" w:lineRule="auto"/>
                    <w:jc w:val="center"/>
                  </w:pPr>
                  <w:r>
                    <w:rPr>
                      <w:rFonts w:hint="eastAsia"/>
                    </w:rPr>
                    <w:t>类型</w:t>
                  </w:r>
                </w:p>
              </w:tc>
              <w:tc>
                <w:tcPr>
                  <w:tcW w:w="831" w:type="pct"/>
                  <w:vMerge w:val="continue"/>
                  <w:vAlign w:val="center"/>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82" w:type="pct"/>
                  <w:vAlign w:val="center"/>
                </w:tcPr>
                <w:p>
                  <w:pPr>
                    <w:pageBreakBefore w:val="0"/>
                    <w:kinsoku/>
                    <w:wordWrap/>
                    <w:topLinePunct w:val="0"/>
                    <w:bidi w:val="0"/>
                    <w:adjustRightInd w:val="0"/>
                    <w:snapToGrid/>
                    <w:spacing w:line="360" w:lineRule="auto"/>
                    <w:jc w:val="center"/>
                    <w:rPr>
                      <w:rFonts w:hint="default" w:eastAsia="宋体"/>
                      <w:lang w:val="en-US" w:eastAsia="zh-CN"/>
                    </w:rPr>
                  </w:pPr>
                  <w:r>
                    <w:rPr>
                      <w:rFonts w:hint="eastAsia"/>
                      <w:lang w:val="en-US" w:eastAsia="zh-CN"/>
                    </w:rPr>
                    <w:t>生产</w:t>
                  </w:r>
                  <w:r>
                    <w:rPr>
                      <w:rFonts w:hint="eastAsia"/>
                    </w:rPr>
                    <w:t>废气</w:t>
                  </w:r>
                  <w:r>
                    <w:rPr>
                      <w:rFonts w:hint="eastAsia"/>
                      <w:lang w:val="en-US" w:eastAsia="zh-CN"/>
                    </w:rPr>
                    <w:t>和天然气燃烧烟气</w:t>
                  </w:r>
                </w:p>
              </w:tc>
              <w:tc>
                <w:tcPr>
                  <w:tcW w:w="709" w:type="pct"/>
                  <w:vAlign w:val="center"/>
                </w:tcPr>
                <w:p>
                  <w:pPr>
                    <w:pageBreakBefore w:val="0"/>
                    <w:kinsoku/>
                    <w:wordWrap/>
                    <w:topLinePunct w:val="0"/>
                    <w:bidi w:val="0"/>
                    <w:adjustRightInd w:val="0"/>
                    <w:snapToGrid/>
                    <w:spacing w:line="360" w:lineRule="auto"/>
                    <w:jc w:val="center"/>
                    <w:rPr>
                      <w:rFonts w:hint="eastAsia" w:eastAsia="宋体"/>
                      <w:lang w:eastAsia="zh-CN"/>
                    </w:rPr>
                  </w:pPr>
                  <w:r>
                    <w:rPr>
                      <w:rFonts w:hint="eastAsia"/>
                    </w:rPr>
                    <w:t>喷淋塔+UV光解装置+</w:t>
                  </w:r>
                  <w:r>
                    <w:rPr>
                      <w:rFonts w:hint="eastAsia"/>
                      <w:lang w:val="en-US" w:eastAsia="zh-CN"/>
                    </w:rPr>
                    <w:t>活性炭吸附</w:t>
                  </w:r>
                </w:p>
              </w:tc>
              <w:tc>
                <w:tcPr>
                  <w:tcW w:w="456" w:type="pct"/>
                  <w:vAlign w:val="center"/>
                </w:tcPr>
                <w:p>
                  <w:pPr>
                    <w:pageBreakBefore w:val="0"/>
                    <w:kinsoku/>
                    <w:wordWrap/>
                    <w:topLinePunct w:val="0"/>
                    <w:bidi w:val="0"/>
                    <w:adjustRightInd w:val="0"/>
                    <w:snapToGrid/>
                    <w:spacing w:line="360" w:lineRule="auto"/>
                    <w:jc w:val="center"/>
                  </w:pPr>
                  <w:r>
                    <w:rPr>
                      <w:rFonts w:hint="eastAsia"/>
                    </w:rPr>
                    <w:t>1</w:t>
                  </w:r>
                </w:p>
              </w:tc>
              <w:tc>
                <w:tcPr>
                  <w:tcW w:w="415" w:type="pct"/>
                  <w:vAlign w:val="center"/>
                </w:tcPr>
                <w:p>
                  <w:pPr>
                    <w:pageBreakBefore w:val="0"/>
                    <w:kinsoku/>
                    <w:wordWrap/>
                    <w:topLinePunct w:val="0"/>
                    <w:bidi w:val="0"/>
                    <w:adjustRightInd w:val="0"/>
                    <w:snapToGrid/>
                    <w:spacing w:line="360" w:lineRule="auto"/>
                    <w:jc w:val="center"/>
                  </w:pPr>
                  <w:r>
                    <w:rPr>
                      <w:rFonts w:hint="eastAsia"/>
                    </w:rPr>
                    <w:t>1</w:t>
                  </w:r>
                </w:p>
              </w:tc>
              <w:tc>
                <w:tcPr>
                  <w:tcW w:w="649" w:type="pct"/>
                  <w:vAlign w:val="center"/>
                </w:tcPr>
                <w:p>
                  <w:pPr>
                    <w:pageBreakBefore w:val="0"/>
                    <w:kinsoku/>
                    <w:wordWrap/>
                    <w:topLinePunct w:val="0"/>
                    <w:bidi w:val="0"/>
                    <w:adjustRightInd w:val="0"/>
                    <w:snapToGrid/>
                    <w:spacing w:line="360" w:lineRule="auto"/>
                    <w:jc w:val="center"/>
                    <w:rPr>
                      <w:rFonts w:hint="default" w:eastAsia="宋体"/>
                      <w:lang w:val="en-US" w:eastAsia="zh-CN"/>
                    </w:rPr>
                  </w:pPr>
                  <w:r>
                    <w:rPr>
                      <w:rFonts w:hint="eastAsia"/>
                      <w:lang w:val="en-US" w:eastAsia="zh-CN"/>
                    </w:rPr>
                    <w:t>DA001</w:t>
                  </w:r>
                </w:p>
              </w:tc>
              <w:tc>
                <w:tcPr>
                  <w:tcW w:w="754" w:type="pct"/>
                  <w:vAlign w:val="center"/>
                </w:tcPr>
                <w:p>
                  <w:pPr>
                    <w:pageBreakBefore w:val="0"/>
                    <w:kinsoku/>
                    <w:wordWrap/>
                    <w:topLinePunct w:val="0"/>
                    <w:bidi w:val="0"/>
                    <w:adjustRightInd w:val="0"/>
                    <w:snapToGrid/>
                    <w:spacing w:line="360" w:lineRule="auto"/>
                    <w:jc w:val="center"/>
                    <w:rPr>
                      <w:rFonts w:hint="default" w:eastAsia="宋体"/>
                      <w:lang w:val="en-US" w:eastAsia="zh-CN"/>
                    </w:rPr>
                  </w:pPr>
                  <w:r>
                    <w:rPr>
                      <w:rFonts w:hint="eastAsia"/>
                      <w:lang w:val="en-US" w:eastAsia="zh-CN"/>
                    </w:rPr>
                    <w:t>一般排放口</w:t>
                  </w:r>
                </w:p>
              </w:tc>
              <w:tc>
                <w:tcPr>
                  <w:tcW w:w="831" w:type="pct"/>
                  <w:vAlign w:val="center"/>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eastAsia="宋体"/>
                      <w:lang w:val="en-US" w:eastAsia="zh-CN"/>
                    </w:rPr>
                  </w:pPr>
                  <w:r>
                    <w:rPr>
                      <w:rFonts w:hint="eastAsia"/>
                      <w:lang w:val="en-US" w:eastAsia="zh-CN"/>
                    </w:rPr>
                    <w:t>15m排气筒有组织外排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82" w:type="pct"/>
                  <w:vAlign w:val="center"/>
                </w:tcPr>
                <w:p>
                  <w:pPr>
                    <w:pageBreakBefore w:val="0"/>
                    <w:kinsoku/>
                    <w:wordWrap/>
                    <w:topLinePunct w:val="0"/>
                    <w:bidi w:val="0"/>
                    <w:adjustRightInd w:val="0"/>
                    <w:snapToGrid/>
                    <w:spacing w:line="360" w:lineRule="auto"/>
                    <w:jc w:val="center"/>
                  </w:pPr>
                  <w:r>
                    <w:rPr>
                      <w:rFonts w:hint="eastAsia"/>
                    </w:rPr>
                    <w:t>生活废水</w:t>
                  </w:r>
                </w:p>
              </w:tc>
              <w:tc>
                <w:tcPr>
                  <w:tcW w:w="709" w:type="pct"/>
                  <w:vAlign w:val="center"/>
                </w:tcPr>
                <w:p>
                  <w:pPr>
                    <w:pageBreakBefore w:val="0"/>
                    <w:kinsoku/>
                    <w:wordWrap/>
                    <w:topLinePunct w:val="0"/>
                    <w:bidi w:val="0"/>
                    <w:adjustRightInd w:val="0"/>
                    <w:snapToGrid/>
                    <w:spacing w:line="360" w:lineRule="auto"/>
                    <w:jc w:val="center"/>
                  </w:pPr>
                  <w:r>
                    <w:rPr>
                      <w:rFonts w:hint="eastAsia"/>
                      <w:color w:val="000000"/>
                      <w:szCs w:val="21"/>
                    </w:rPr>
                    <w:t>化粪池</w:t>
                  </w:r>
                </w:p>
              </w:tc>
              <w:tc>
                <w:tcPr>
                  <w:tcW w:w="456" w:type="pct"/>
                  <w:vAlign w:val="center"/>
                </w:tcPr>
                <w:p>
                  <w:pPr>
                    <w:pageBreakBefore w:val="0"/>
                    <w:kinsoku/>
                    <w:wordWrap/>
                    <w:topLinePunct w:val="0"/>
                    <w:bidi w:val="0"/>
                    <w:adjustRightInd w:val="0"/>
                    <w:snapToGrid/>
                    <w:spacing w:line="360" w:lineRule="auto"/>
                    <w:jc w:val="center"/>
                  </w:pPr>
                  <w:r>
                    <w:rPr>
                      <w:rFonts w:hint="eastAsia"/>
                    </w:rPr>
                    <w:t>1</w:t>
                  </w:r>
                </w:p>
              </w:tc>
              <w:tc>
                <w:tcPr>
                  <w:tcW w:w="415" w:type="pct"/>
                  <w:vAlign w:val="center"/>
                </w:tcPr>
                <w:p>
                  <w:pPr>
                    <w:pageBreakBefore w:val="0"/>
                    <w:kinsoku/>
                    <w:wordWrap/>
                    <w:topLinePunct w:val="0"/>
                    <w:bidi w:val="0"/>
                    <w:adjustRightInd w:val="0"/>
                    <w:snapToGrid/>
                    <w:spacing w:line="360" w:lineRule="auto"/>
                    <w:jc w:val="center"/>
                  </w:pPr>
                  <w:r>
                    <w:rPr>
                      <w:rFonts w:hint="eastAsia"/>
                    </w:rPr>
                    <w:t>1</w:t>
                  </w:r>
                </w:p>
              </w:tc>
              <w:tc>
                <w:tcPr>
                  <w:tcW w:w="649" w:type="pct"/>
                  <w:vAlign w:val="center"/>
                </w:tcPr>
                <w:p>
                  <w:pPr>
                    <w:pageBreakBefore w:val="0"/>
                    <w:kinsoku/>
                    <w:wordWrap/>
                    <w:topLinePunct w:val="0"/>
                    <w:bidi w:val="0"/>
                    <w:adjustRightInd w:val="0"/>
                    <w:snapToGrid/>
                    <w:spacing w:line="360" w:lineRule="auto"/>
                    <w:jc w:val="center"/>
                  </w:pPr>
                  <w:r>
                    <w:rPr>
                      <w:rFonts w:hint="eastAsia"/>
                    </w:rPr>
                    <w:t>DW001</w:t>
                  </w:r>
                </w:p>
              </w:tc>
              <w:tc>
                <w:tcPr>
                  <w:tcW w:w="754" w:type="pct"/>
                  <w:vAlign w:val="center"/>
                </w:tcPr>
                <w:p>
                  <w:pPr>
                    <w:pageBreakBefore w:val="0"/>
                    <w:kinsoku/>
                    <w:wordWrap/>
                    <w:topLinePunct w:val="0"/>
                    <w:bidi w:val="0"/>
                    <w:adjustRightInd w:val="0"/>
                    <w:snapToGrid/>
                    <w:spacing w:line="360" w:lineRule="auto"/>
                    <w:jc w:val="center"/>
                  </w:pPr>
                  <w:r>
                    <w:rPr>
                      <w:rFonts w:hint="eastAsia"/>
                    </w:rPr>
                    <w:t>一般排放口</w:t>
                  </w:r>
                </w:p>
              </w:tc>
              <w:tc>
                <w:tcPr>
                  <w:tcW w:w="831" w:type="pct"/>
                  <w:vAlign w:val="center"/>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pPr>
                  <w:r>
                    <w:rPr>
                      <w:rFonts w:hint="eastAsia"/>
                    </w:rPr>
                    <w:t>攸州工业园污水处理厂</w:t>
                  </w:r>
                </w:p>
              </w:tc>
            </w:tr>
          </w:tbl>
          <w:p>
            <w:pPr>
              <w:pageBreakBefore w:val="0"/>
              <w:kinsoku/>
              <w:wordWrap/>
              <w:topLinePunct w:val="0"/>
              <w:bidi w:val="0"/>
              <w:snapToGrid/>
              <w:spacing w:line="360" w:lineRule="auto"/>
              <w:ind w:firstLine="480" w:firstLineChars="200"/>
              <w:rPr>
                <w:b/>
                <w:bCs/>
                <w:sz w:val="24"/>
              </w:rPr>
            </w:pPr>
            <w:r>
              <w:rPr>
                <w:rFonts w:hint="eastAsia"/>
                <w:b/>
                <w:bCs/>
                <w:sz w:val="24"/>
              </w:rPr>
              <w:t>4.8.4 排污总量</w:t>
            </w:r>
          </w:p>
          <w:p>
            <w:pPr>
              <w:pageBreakBefore w:val="0"/>
              <w:widowControl/>
              <w:kinsoku/>
              <w:wordWrap/>
              <w:topLinePunct w:val="0"/>
              <w:bidi w:val="0"/>
              <w:snapToGrid/>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根据《排污许可申请与核发技术规范 总则》（HJ942—2018）第5.2许可排放限值中的相关要求：“按照《固定污染源排污许可分类管理名录》实施简化管理的排污单位原则上仅许可排放浓度，不许可排放量”。</w:t>
            </w:r>
          </w:p>
          <w:p>
            <w:pPr>
              <w:pageBreakBefore w:val="0"/>
              <w:widowControl/>
              <w:kinsoku/>
              <w:wordWrap/>
              <w:topLinePunct w:val="0"/>
              <w:bidi w:val="0"/>
              <w:snapToGrid/>
              <w:spacing w:line="360" w:lineRule="auto"/>
              <w:ind w:firstLine="480" w:firstLineChars="200"/>
              <w:jc w:val="both"/>
              <w:rPr>
                <w:highlight w:val="none"/>
              </w:rPr>
            </w:pPr>
            <w:r>
              <w:rPr>
                <w:rFonts w:hint="eastAsia"/>
                <w:color w:val="000000" w:themeColor="text1"/>
                <w:sz w:val="24"/>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项目</w:t>
            </w:r>
            <w:r>
              <w:rPr>
                <w:rFonts w:hint="eastAsia"/>
                <w:color w:val="000000" w:themeColor="text1"/>
                <w:sz w:val="24"/>
                <w:highlight w:val="none"/>
                <w:lang w:val="en-US" w:eastAsia="zh-CN"/>
                <w14:textFill>
                  <w14:solidFill>
                    <w14:schemeClr w14:val="tx1"/>
                  </w14:solidFill>
                </w14:textFill>
              </w:rPr>
              <w:t>有组织排放口许可排放浓度为颗粒物30</w:t>
            </w:r>
            <w:r>
              <w:rPr>
                <w:sz w:val="24"/>
                <w:highlight w:val="none"/>
              </w:rPr>
              <w:t>mg/m</w:t>
            </w:r>
            <w:r>
              <w:rPr>
                <w:sz w:val="24"/>
                <w:highlight w:val="none"/>
                <w:vertAlign w:val="superscript"/>
              </w:rPr>
              <w:t>3</w:t>
            </w:r>
            <w:r>
              <w:rPr>
                <w:rFonts w:hint="eastAsia"/>
                <w:color w:val="000000" w:themeColor="text1"/>
                <w:sz w:val="24"/>
                <w:highlight w:val="none"/>
                <w:lang w:val="en-US" w:eastAsia="zh-CN"/>
                <w14:textFill>
                  <w14:solidFill>
                    <w14:schemeClr w14:val="tx1"/>
                  </w14:solidFill>
                </w14:textFill>
              </w:rPr>
              <w:t>、非甲烷总烃150</w:t>
            </w:r>
            <w:r>
              <w:rPr>
                <w:sz w:val="24"/>
                <w:highlight w:val="none"/>
              </w:rPr>
              <w:t>mg/m</w:t>
            </w:r>
            <w:r>
              <w:rPr>
                <w:sz w:val="24"/>
                <w:highlight w:val="none"/>
                <w:vertAlign w:val="superscript"/>
              </w:rPr>
              <w:t>3</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无组织排放许可排放浓度为氨气30</w:t>
            </w:r>
            <w:r>
              <w:rPr>
                <w:sz w:val="24"/>
                <w:highlight w:val="none"/>
              </w:rPr>
              <w:t>mg/m</w:t>
            </w:r>
            <w:r>
              <w:rPr>
                <w:sz w:val="24"/>
                <w:highlight w:val="none"/>
                <w:vertAlign w:val="superscript"/>
              </w:rPr>
              <w:t>3</w:t>
            </w:r>
            <w:r>
              <w:rPr>
                <w:rFonts w:hint="eastAsia"/>
                <w:color w:val="000000" w:themeColor="text1"/>
                <w:sz w:val="24"/>
                <w:highlight w:val="none"/>
                <w14:textFill>
                  <w14:solidFill>
                    <w14:schemeClr w14:val="tx1"/>
                  </w14:solidFill>
                </w14:textFill>
              </w:rPr>
              <w:t>。</w:t>
            </w:r>
          </w:p>
          <w:p>
            <w:pPr>
              <w:pageBreakBefore w:val="0"/>
              <w:kinsoku/>
              <w:wordWrap/>
              <w:topLinePunct w:val="0"/>
              <w:bidi w:val="0"/>
              <w:snapToGrid/>
              <w:spacing w:line="360" w:lineRule="auto"/>
              <w:ind w:firstLine="480" w:firstLineChars="200"/>
              <w:rPr>
                <w:b/>
                <w:bCs/>
                <w:sz w:val="24"/>
                <w:highlight w:val="none"/>
              </w:rPr>
            </w:pPr>
            <w:r>
              <w:rPr>
                <w:rFonts w:hint="eastAsia"/>
                <w:b/>
                <w:bCs/>
                <w:sz w:val="24"/>
              </w:rPr>
              <w:t>4.8</w:t>
            </w:r>
            <w:r>
              <w:rPr>
                <w:rFonts w:hint="eastAsia"/>
                <w:b/>
                <w:bCs/>
                <w:sz w:val="24"/>
                <w:highlight w:val="none"/>
              </w:rPr>
              <w:t>.5 排污许可管理排放标准</w:t>
            </w:r>
          </w:p>
          <w:p>
            <w:pPr>
              <w:pageBreakBefore w:val="0"/>
              <w:kinsoku/>
              <w:wordWrap/>
              <w:topLinePunct w:val="0"/>
              <w:bidi w:val="0"/>
              <w:snapToGrid/>
              <w:spacing w:line="360" w:lineRule="auto"/>
              <w:ind w:firstLine="480" w:firstLineChars="200"/>
              <w:rPr>
                <w:color w:val="000000"/>
                <w:sz w:val="24"/>
                <w:highlight w:val="none"/>
              </w:rPr>
            </w:pPr>
            <w:r>
              <w:rPr>
                <w:rFonts w:hint="eastAsia"/>
                <w:color w:val="000000"/>
                <w:sz w:val="24"/>
                <w:highlight w:val="none"/>
              </w:rPr>
              <w:t>排污许可管理排放标准见下表。</w:t>
            </w:r>
          </w:p>
          <w:p>
            <w:pPr>
              <w:pStyle w:val="9"/>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color w:val="000000"/>
                <w:sz w:val="24"/>
              </w:rPr>
            </w:pPr>
            <w:r>
              <w:rPr>
                <w:rFonts w:hint="eastAsia"/>
                <w:b/>
                <w:bCs/>
                <w:color w:val="000000"/>
                <w:sz w:val="24"/>
              </w:rPr>
              <w:t>表4-19 排污许可管理排放标准表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171"/>
              <w:gridCol w:w="1385"/>
              <w:gridCol w:w="2056"/>
              <w:gridCol w:w="3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7" w:hRule="atLeast"/>
                <w:tblHeader/>
                <w:jc w:val="center"/>
              </w:trPr>
              <w:tc>
                <w:tcPr>
                  <w:tcW w:w="712" w:type="pct"/>
                  <w:vAlign w:val="center"/>
                </w:tcPr>
                <w:p>
                  <w:pPr>
                    <w:pageBreakBefore w:val="0"/>
                    <w:kinsoku/>
                    <w:wordWrap/>
                    <w:topLinePunct w:val="0"/>
                    <w:bidi w:val="0"/>
                    <w:adjustRightInd w:val="0"/>
                    <w:snapToGrid/>
                    <w:spacing w:line="360" w:lineRule="auto"/>
                    <w:jc w:val="center"/>
                    <w:rPr>
                      <w:rFonts w:hint="default"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监测点位</w:t>
                  </w:r>
                </w:p>
              </w:tc>
              <w:tc>
                <w:tcPr>
                  <w:tcW w:w="842" w:type="pct"/>
                  <w:vAlign w:val="center"/>
                </w:tcPr>
                <w:p>
                  <w:pPr>
                    <w:pageBreakBefore w:val="0"/>
                    <w:kinsoku/>
                    <w:wordWrap/>
                    <w:topLinePunct w:val="0"/>
                    <w:bidi w:val="0"/>
                    <w:adjustRightInd w:val="0"/>
                    <w:snapToGrid/>
                    <w:spacing w:line="360" w:lineRule="auto"/>
                    <w:jc w:val="center"/>
                    <w:rPr>
                      <w:rFonts w:hint="default" w:eastAsia="宋体"/>
                      <w:color w:val="000000"/>
                      <w:szCs w:val="21"/>
                      <w:lang w:val="en-US" w:eastAsia="zh-CN"/>
                    </w:rPr>
                  </w:pPr>
                  <w:r>
                    <w:rPr>
                      <w:rFonts w:hint="eastAsia"/>
                      <w:color w:val="000000"/>
                      <w:szCs w:val="21"/>
                      <w:lang w:val="en-US" w:eastAsia="zh-CN"/>
                    </w:rPr>
                    <w:t>污染源</w:t>
                  </w:r>
                </w:p>
              </w:tc>
              <w:tc>
                <w:tcPr>
                  <w:tcW w:w="1250" w:type="pct"/>
                  <w:vAlign w:val="center"/>
                </w:tcPr>
                <w:p>
                  <w:pPr>
                    <w:pageBreakBefore w:val="0"/>
                    <w:kinsoku/>
                    <w:wordWrap/>
                    <w:topLinePunct w:val="0"/>
                    <w:bidi w:val="0"/>
                    <w:adjustRightInd w:val="0"/>
                    <w:snapToGrid/>
                    <w:spacing w:line="360" w:lineRule="auto"/>
                    <w:jc w:val="center"/>
                    <w:rPr>
                      <w:color w:val="000000"/>
                      <w:szCs w:val="21"/>
                    </w:rPr>
                  </w:pPr>
                  <w:r>
                    <w:rPr>
                      <w:color w:val="000000"/>
                      <w:szCs w:val="21"/>
                    </w:rPr>
                    <w:t>污染物项目</w:t>
                  </w:r>
                </w:p>
              </w:tc>
              <w:tc>
                <w:tcPr>
                  <w:tcW w:w="2195" w:type="pct"/>
                  <w:vAlign w:val="center"/>
                </w:tcPr>
                <w:p>
                  <w:pPr>
                    <w:pageBreakBefore w:val="0"/>
                    <w:kinsoku/>
                    <w:wordWrap/>
                    <w:topLinePunct w:val="0"/>
                    <w:bidi w:val="0"/>
                    <w:adjustRightInd w:val="0"/>
                    <w:snapToGrid/>
                    <w:spacing w:line="360" w:lineRule="auto"/>
                    <w:jc w:val="center"/>
                    <w:rPr>
                      <w:color w:val="000000"/>
                      <w:szCs w:val="21"/>
                    </w:rPr>
                  </w:pPr>
                  <w:r>
                    <w:rPr>
                      <w:color w:val="000000"/>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3" w:hRule="atLeast"/>
                <w:jc w:val="center"/>
              </w:trPr>
              <w:tc>
                <w:tcPr>
                  <w:tcW w:w="712" w:type="pct"/>
                  <w:vAlign w:val="center"/>
                </w:tcPr>
                <w:p>
                  <w:pPr>
                    <w:pStyle w:val="75"/>
                    <w:pageBreakBefore w:val="0"/>
                    <w:kinsoku/>
                    <w:wordWrap/>
                    <w:topLinePunct w:val="0"/>
                    <w:bidi w:val="0"/>
                    <w:snapToGrid/>
                    <w:spacing w:line="360" w:lineRule="auto"/>
                    <w:ind w:firstLine="0" w:firstLineChars="0"/>
                    <w:rPr>
                      <w:rFonts w:hint="default" w:ascii="Times New Roman" w:hAnsi="Times New Roman" w:eastAsia="仿宋_GB2312" w:cs="Times New Roman"/>
                      <w:color w:val="000000"/>
                      <w:kern w:val="2"/>
                      <w:sz w:val="21"/>
                      <w:szCs w:val="21"/>
                      <w:lang w:val="en-US" w:eastAsia="zh-CN" w:bidi="ar-SA"/>
                    </w:rPr>
                  </w:pPr>
                  <w:r>
                    <w:rPr>
                      <w:rFonts w:hint="eastAsia" w:eastAsia="宋体"/>
                      <w:lang w:val="en-US" w:eastAsia="zh-CN"/>
                    </w:rPr>
                    <w:t>DA001</w:t>
                  </w:r>
                </w:p>
              </w:tc>
              <w:tc>
                <w:tcPr>
                  <w:tcW w:w="842" w:type="pct"/>
                  <w:vAlign w:val="center"/>
                </w:tcPr>
                <w:p>
                  <w:pPr>
                    <w:pageBreakBefore w:val="0"/>
                    <w:kinsoku/>
                    <w:wordWrap/>
                    <w:topLinePunct w:val="0"/>
                    <w:bidi w:val="0"/>
                    <w:adjustRightInd w:val="0"/>
                    <w:snapToGrid/>
                    <w:spacing w:line="360" w:lineRule="auto"/>
                    <w:jc w:val="center"/>
                    <w:rPr>
                      <w:rFonts w:hint="default" w:eastAsia="宋体"/>
                      <w:color w:val="000000"/>
                      <w:szCs w:val="21"/>
                      <w:lang w:val="en-US" w:eastAsia="zh-CN"/>
                    </w:rPr>
                  </w:pPr>
                  <w:r>
                    <w:rPr>
                      <w:rFonts w:hint="eastAsia"/>
                      <w:color w:val="000000"/>
                      <w:szCs w:val="21"/>
                      <w:lang w:val="en-US" w:eastAsia="zh-CN"/>
                    </w:rPr>
                    <w:t>车间生产</w:t>
                  </w:r>
                </w:p>
              </w:tc>
              <w:tc>
                <w:tcPr>
                  <w:tcW w:w="1250" w:type="pct"/>
                  <w:vAlign w:val="center"/>
                </w:tcPr>
                <w:p>
                  <w:pPr>
                    <w:pStyle w:val="11"/>
                    <w:pageBreakBefore w:val="0"/>
                    <w:kinsoku/>
                    <w:wordWrap/>
                    <w:topLinePunct w:val="0"/>
                    <w:bidi w:val="0"/>
                    <w:snapToGrid/>
                    <w:spacing w:line="360" w:lineRule="auto"/>
                    <w:jc w:val="center"/>
                    <w:rPr>
                      <w:rFonts w:hint="default" w:eastAsia="宋体"/>
                      <w:color w:val="000000"/>
                      <w:sz w:val="21"/>
                      <w:szCs w:val="21"/>
                      <w:lang w:val="en-US" w:eastAsia="zh-CN"/>
                    </w:rPr>
                  </w:pPr>
                  <w:r>
                    <w:rPr>
                      <w:rFonts w:hint="eastAsia"/>
                      <w:color w:val="000000"/>
                      <w:sz w:val="21"/>
                      <w:szCs w:val="21"/>
                      <w:lang w:val="en-US" w:eastAsia="zh-CN"/>
                    </w:rPr>
                    <w:t>颗粒物、VOCs、氨气</w:t>
                  </w:r>
                </w:p>
              </w:tc>
              <w:tc>
                <w:tcPr>
                  <w:tcW w:w="2195" w:type="pct"/>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eastAsia="宋体"/>
                      <w:szCs w:val="21"/>
                      <w:lang w:val="en-US" w:eastAsia="zh-CN"/>
                    </w:rPr>
                  </w:pPr>
                  <w:r>
                    <w:rPr>
                      <w:rFonts w:hint="eastAsia" w:cs="Times New Roman"/>
                      <w:b w:val="0"/>
                      <w:bCs/>
                      <w:color w:val="000000"/>
                      <w:sz w:val="21"/>
                      <w:szCs w:val="21"/>
                      <w:highlight w:val="none"/>
                      <w:u w:val="none"/>
                      <w:vertAlign w:val="baseline"/>
                      <w:lang w:val="zh-CN"/>
                    </w:rPr>
                    <w:t>《</w:t>
                  </w:r>
                  <w:r>
                    <w:rPr>
                      <w:rFonts w:hint="eastAsia" w:cs="Times New Roman"/>
                      <w:b w:val="0"/>
                      <w:bCs/>
                      <w:color w:val="000000"/>
                      <w:sz w:val="21"/>
                      <w:szCs w:val="21"/>
                      <w:highlight w:val="none"/>
                      <w:u w:val="none"/>
                      <w:vertAlign w:val="baseline"/>
                      <w:lang w:val="en-US" w:eastAsia="zh-CN"/>
                    </w:rPr>
                    <w:t>农业制造工业大气污染物排放标准</w:t>
                  </w:r>
                  <w:r>
                    <w:rPr>
                      <w:rFonts w:hint="eastAsia" w:cs="Times New Roman"/>
                      <w:b w:val="0"/>
                      <w:bCs/>
                      <w:color w:val="000000"/>
                      <w:sz w:val="21"/>
                      <w:szCs w:val="21"/>
                      <w:highlight w:val="none"/>
                      <w:u w:val="none"/>
                      <w:vertAlign w:val="baseline"/>
                      <w:lang w:val="zh-CN"/>
                    </w:rPr>
                    <w:t>》（</w:t>
                  </w:r>
                  <w:r>
                    <w:rPr>
                      <w:rFonts w:hint="eastAsia" w:cs="Times New Roman"/>
                      <w:b w:val="0"/>
                      <w:bCs/>
                      <w:color w:val="000000"/>
                      <w:sz w:val="21"/>
                      <w:szCs w:val="21"/>
                      <w:highlight w:val="none"/>
                      <w:u w:val="none"/>
                      <w:vertAlign w:val="baseline"/>
                      <w:lang w:val="en-US" w:eastAsia="zh-CN"/>
                    </w:rPr>
                    <w:t>GB3972-2020</w:t>
                  </w:r>
                  <w:r>
                    <w:rPr>
                      <w:rFonts w:hint="eastAsia" w:cs="Times New Roman"/>
                      <w:b w:val="0"/>
                      <w:bCs/>
                      <w:color w:val="000000"/>
                      <w:sz w:val="21"/>
                      <w:szCs w:val="21"/>
                      <w:highlight w:val="none"/>
                      <w:u w:val="none"/>
                      <w:vertAlign w:val="baseli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48" w:hRule="atLeast"/>
                <w:jc w:val="center"/>
              </w:trPr>
              <w:tc>
                <w:tcPr>
                  <w:tcW w:w="712" w:type="pct"/>
                  <w:vAlign w:val="center"/>
                </w:tcPr>
                <w:p>
                  <w:pPr>
                    <w:pStyle w:val="75"/>
                    <w:pageBreakBefore w:val="0"/>
                    <w:kinsoku/>
                    <w:wordWrap/>
                    <w:topLinePunct w:val="0"/>
                    <w:bidi w:val="0"/>
                    <w:snapToGrid/>
                    <w:spacing w:line="360" w:lineRule="auto"/>
                    <w:ind w:firstLine="0" w:firstLineChars="0"/>
                    <w:rPr>
                      <w:rFonts w:hint="default" w:eastAsia="宋体"/>
                      <w:lang w:val="en-US" w:eastAsia="zh-CN"/>
                    </w:rPr>
                  </w:pPr>
                  <w:r>
                    <w:rPr>
                      <w:rFonts w:hint="eastAsia" w:eastAsia="宋体"/>
                      <w:lang w:val="en-US" w:eastAsia="zh-CN"/>
                    </w:rPr>
                    <w:t>DA001</w:t>
                  </w:r>
                </w:p>
              </w:tc>
              <w:tc>
                <w:tcPr>
                  <w:tcW w:w="842" w:type="pct"/>
                  <w:vAlign w:val="center"/>
                </w:tcPr>
                <w:p>
                  <w:pPr>
                    <w:pageBreakBefore w:val="0"/>
                    <w:kinsoku/>
                    <w:wordWrap/>
                    <w:topLinePunct w:val="0"/>
                    <w:bidi w:val="0"/>
                    <w:adjustRightInd w:val="0"/>
                    <w:snapToGrid/>
                    <w:spacing w:line="360" w:lineRule="auto"/>
                    <w:jc w:val="center"/>
                    <w:rPr>
                      <w:rFonts w:hint="default" w:eastAsia="宋体"/>
                      <w:color w:val="000000"/>
                      <w:szCs w:val="21"/>
                      <w:lang w:val="en-US" w:eastAsia="zh-CN"/>
                    </w:rPr>
                  </w:pPr>
                  <w:r>
                    <w:rPr>
                      <w:rFonts w:hint="eastAsia"/>
                      <w:color w:val="000000"/>
                      <w:szCs w:val="21"/>
                      <w:lang w:val="en-US" w:eastAsia="zh-CN"/>
                    </w:rPr>
                    <w:t>天然气燃烧</w:t>
                  </w:r>
                </w:p>
              </w:tc>
              <w:tc>
                <w:tcPr>
                  <w:tcW w:w="1250" w:type="pct"/>
                  <w:vAlign w:val="center"/>
                </w:tcPr>
                <w:p>
                  <w:pPr>
                    <w:pStyle w:val="11"/>
                    <w:pageBreakBefore w:val="0"/>
                    <w:kinsoku/>
                    <w:wordWrap/>
                    <w:topLinePunct w:val="0"/>
                    <w:bidi w:val="0"/>
                    <w:snapToGrid/>
                    <w:spacing w:line="360" w:lineRule="auto"/>
                    <w:jc w:val="center"/>
                    <w:rPr>
                      <w:rFonts w:hint="default" w:eastAsia="宋体"/>
                      <w:color w:val="000000"/>
                      <w:sz w:val="21"/>
                      <w:szCs w:val="21"/>
                      <w:lang w:val="en-US" w:eastAsia="zh-CN"/>
                    </w:rPr>
                  </w:pPr>
                  <w:r>
                    <w:rPr>
                      <w:rFonts w:hint="eastAsia"/>
                      <w:color w:val="000000"/>
                      <w:sz w:val="21"/>
                      <w:szCs w:val="21"/>
                      <w:lang w:val="en-US" w:eastAsia="zh-CN"/>
                    </w:rPr>
                    <w:t>颗粒物、SO</w:t>
                  </w:r>
                  <w:r>
                    <w:rPr>
                      <w:rFonts w:hint="eastAsia"/>
                      <w:color w:val="000000"/>
                      <w:sz w:val="21"/>
                      <w:szCs w:val="21"/>
                      <w:vertAlign w:val="subscript"/>
                      <w:lang w:val="en-US" w:eastAsia="zh-CN"/>
                    </w:rPr>
                    <w:t>2</w:t>
                  </w:r>
                  <w:r>
                    <w:rPr>
                      <w:rFonts w:hint="eastAsia"/>
                      <w:color w:val="000000"/>
                      <w:sz w:val="21"/>
                      <w:szCs w:val="21"/>
                      <w:lang w:val="en-US" w:eastAsia="zh-CN"/>
                    </w:rPr>
                    <w:t>、NO</w:t>
                  </w:r>
                  <w:r>
                    <w:rPr>
                      <w:rFonts w:hint="eastAsia"/>
                      <w:color w:val="000000"/>
                      <w:sz w:val="21"/>
                      <w:szCs w:val="21"/>
                      <w:vertAlign w:val="subscript"/>
                      <w:lang w:val="en-US" w:eastAsia="zh-CN"/>
                    </w:rPr>
                    <w:t>X</w:t>
                  </w:r>
                </w:p>
              </w:tc>
              <w:tc>
                <w:tcPr>
                  <w:tcW w:w="2195" w:type="pct"/>
                  <w:vAlign w:val="center"/>
                </w:tcPr>
                <w:p>
                  <w:pPr>
                    <w:pStyle w:val="75"/>
                    <w:pageBreakBefore w:val="0"/>
                    <w:kinsoku/>
                    <w:wordWrap/>
                    <w:topLinePunct w:val="0"/>
                    <w:bidi w:val="0"/>
                    <w:snapToGrid/>
                    <w:spacing w:line="360" w:lineRule="auto"/>
                    <w:ind w:firstLine="0" w:firstLineChars="0"/>
                    <w:rPr>
                      <w:rFonts w:hint="eastAsia" w:eastAsia="宋体"/>
                      <w:szCs w:val="21"/>
                      <w:lang w:eastAsia="zh-CN"/>
                    </w:rPr>
                  </w:pPr>
                  <w:r>
                    <w:rPr>
                      <w:rFonts w:hint="eastAsia" w:ascii="Times New Roman" w:hAnsi="Times New Roman" w:eastAsia="宋体" w:cs="Times New Roman"/>
                      <w:b w:val="0"/>
                      <w:bCs/>
                      <w:color w:val="000000"/>
                      <w:kern w:val="2"/>
                      <w:sz w:val="21"/>
                      <w:szCs w:val="21"/>
                      <w:highlight w:val="none"/>
                      <w:u w:val="none"/>
                      <w:vertAlign w:val="baseline"/>
                      <w:lang w:val="zh-CN" w:eastAsia="zh-CN" w:bidi="ar-SA"/>
                    </w:rPr>
                    <w:t>《湖南省工业炉窑大气污染物综合治理实施方案》附件1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48" w:hRule="atLeast"/>
                <w:jc w:val="center"/>
              </w:trPr>
              <w:tc>
                <w:tcPr>
                  <w:tcW w:w="712" w:type="pct"/>
                  <w:vAlign w:val="center"/>
                </w:tcPr>
                <w:p>
                  <w:pPr>
                    <w:pStyle w:val="75"/>
                    <w:pageBreakBefore w:val="0"/>
                    <w:kinsoku/>
                    <w:wordWrap/>
                    <w:topLinePunct w:val="0"/>
                    <w:bidi w:val="0"/>
                    <w:snapToGrid/>
                    <w:spacing w:line="360" w:lineRule="auto"/>
                    <w:ind w:firstLine="0" w:firstLineChars="0"/>
                    <w:rPr>
                      <w:rFonts w:hint="eastAsia" w:ascii="Times New Roman" w:hAnsi="Times New Roman" w:eastAsia="宋体" w:cs="Times New Roman"/>
                      <w:color w:val="000000"/>
                      <w:kern w:val="2"/>
                      <w:sz w:val="21"/>
                      <w:szCs w:val="28"/>
                      <w:lang w:val="en-US" w:eastAsia="zh-CN" w:bidi="ar-SA"/>
                    </w:rPr>
                  </w:pPr>
                  <w:r>
                    <w:rPr>
                      <w:rFonts w:hint="eastAsia" w:eastAsia="宋体"/>
                      <w:lang w:val="en-US" w:eastAsia="zh-CN"/>
                    </w:rPr>
                    <w:t>厂界</w:t>
                  </w:r>
                </w:p>
              </w:tc>
              <w:tc>
                <w:tcPr>
                  <w:tcW w:w="842" w:type="pct"/>
                  <w:vAlign w:val="center"/>
                </w:tcPr>
                <w:p>
                  <w:pPr>
                    <w:pageBreakBefore w:val="0"/>
                    <w:kinsoku/>
                    <w:wordWrap/>
                    <w:topLinePunct w:val="0"/>
                    <w:bidi w:val="0"/>
                    <w:adjustRightInd w:val="0"/>
                    <w:snapToGrid/>
                    <w:spacing w:line="360" w:lineRule="auto"/>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车间生产</w:t>
                  </w:r>
                </w:p>
              </w:tc>
              <w:tc>
                <w:tcPr>
                  <w:tcW w:w="1250" w:type="pct"/>
                  <w:vAlign w:val="center"/>
                </w:tcPr>
                <w:p>
                  <w:pPr>
                    <w:pStyle w:val="11"/>
                    <w:pageBreakBefore w:val="0"/>
                    <w:kinsoku/>
                    <w:wordWrap/>
                    <w:topLinePunct w:val="0"/>
                    <w:bidi w:val="0"/>
                    <w:snapToGrid/>
                    <w:spacing w:line="360" w:lineRule="auto"/>
                    <w:jc w:val="center"/>
                    <w:rPr>
                      <w:rFonts w:hint="eastAsia" w:ascii="Times New Roman" w:hAnsi="Times New Roman" w:eastAsia="宋体" w:cs="Times New Roman"/>
                      <w:color w:val="000000"/>
                      <w:kern w:val="0"/>
                      <w:sz w:val="21"/>
                      <w:szCs w:val="21"/>
                      <w:lang w:val="en-US" w:eastAsia="zh-CN" w:bidi="ar-SA"/>
                    </w:rPr>
                  </w:pPr>
                  <w:r>
                    <w:rPr>
                      <w:rFonts w:hint="eastAsia"/>
                      <w:color w:val="000000"/>
                      <w:sz w:val="21"/>
                      <w:szCs w:val="21"/>
                      <w:lang w:val="en-US" w:eastAsia="zh-CN"/>
                    </w:rPr>
                    <w:t>VOCs</w:t>
                  </w:r>
                </w:p>
              </w:tc>
              <w:tc>
                <w:tcPr>
                  <w:tcW w:w="2195" w:type="pct"/>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szCs w:val="21"/>
                      <w:lang w:eastAsia="zh-CN"/>
                    </w:rPr>
                  </w:pPr>
                  <w:r>
                    <w:rPr>
                      <w:rFonts w:hint="eastAsia" w:cs="Times New Roman"/>
                      <w:b w:val="0"/>
                      <w:bCs/>
                      <w:color w:val="000000"/>
                      <w:sz w:val="21"/>
                      <w:szCs w:val="21"/>
                      <w:highlight w:val="none"/>
                      <w:u w:val="none"/>
                      <w:vertAlign w:val="baseline"/>
                      <w:lang w:val="zh-CN"/>
                    </w:rPr>
                    <w:t>《</w:t>
                  </w:r>
                  <w:r>
                    <w:rPr>
                      <w:rFonts w:hint="eastAsia" w:cs="Times New Roman"/>
                      <w:b w:val="0"/>
                      <w:bCs/>
                      <w:color w:val="000000"/>
                      <w:sz w:val="21"/>
                      <w:szCs w:val="21"/>
                      <w:highlight w:val="none"/>
                      <w:u w:val="none"/>
                      <w:vertAlign w:val="baseline"/>
                      <w:lang w:val="en-US" w:eastAsia="zh-CN"/>
                    </w:rPr>
                    <w:t>农业制造工业大气污染物排放标准</w:t>
                  </w:r>
                  <w:r>
                    <w:rPr>
                      <w:rFonts w:hint="eastAsia" w:cs="Times New Roman"/>
                      <w:b w:val="0"/>
                      <w:bCs/>
                      <w:color w:val="000000"/>
                      <w:sz w:val="21"/>
                      <w:szCs w:val="21"/>
                      <w:highlight w:val="none"/>
                      <w:u w:val="none"/>
                      <w:vertAlign w:val="baseline"/>
                      <w:lang w:val="zh-CN"/>
                    </w:rPr>
                    <w:t>》（</w:t>
                  </w:r>
                  <w:r>
                    <w:rPr>
                      <w:rFonts w:hint="eastAsia" w:cs="Times New Roman"/>
                      <w:b w:val="0"/>
                      <w:bCs/>
                      <w:color w:val="000000"/>
                      <w:sz w:val="21"/>
                      <w:szCs w:val="21"/>
                      <w:highlight w:val="none"/>
                      <w:u w:val="none"/>
                      <w:vertAlign w:val="baseline"/>
                      <w:lang w:val="en-US" w:eastAsia="zh-CN"/>
                    </w:rPr>
                    <w:t>GB3972-2020</w:t>
                  </w:r>
                  <w:r>
                    <w:rPr>
                      <w:rFonts w:hint="eastAsia" w:cs="Times New Roman"/>
                      <w:b w:val="0"/>
                      <w:bCs/>
                      <w:color w:val="000000"/>
                      <w:sz w:val="21"/>
                      <w:szCs w:val="21"/>
                      <w:highlight w:val="none"/>
                      <w:u w:val="none"/>
                      <w:vertAlign w:val="baseli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48" w:hRule="atLeast"/>
                <w:jc w:val="center"/>
              </w:trPr>
              <w:tc>
                <w:tcPr>
                  <w:tcW w:w="712" w:type="pct"/>
                  <w:vAlign w:val="center"/>
                </w:tcPr>
                <w:p>
                  <w:pPr>
                    <w:pStyle w:val="75"/>
                    <w:pageBreakBefore w:val="0"/>
                    <w:kinsoku/>
                    <w:wordWrap/>
                    <w:topLinePunct w:val="0"/>
                    <w:bidi w:val="0"/>
                    <w:snapToGrid/>
                    <w:spacing w:line="360" w:lineRule="auto"/>
                    <w:ind w:firstLine="0" w:firstLineChars="0"/>
                    <w:rPr>
                      <w:rFonts w:hint="eastAsia" w:eastAsia="宋体"/>
                      <w:lang w:val="en-US" w:eastAsia="zh-CN"/>
                    </w:rPr>
                  </w:pPr>
                  <w:r>
                    <w:rPr>
                      <w:rFonts w:hint="eastAsia" w:eastAsia="宋体"/>
                      <w:lang w:val="en-US" w:eastAsia="zh-CN"/>
                    </w:rPr>
                    <w:t>厂界</w:t>
                  </w:r>
                </w:p>
              </w:tc>
              <w:tc>
                <w:tcPr>
                  <w:tcW w:w="842" w:type="pct"/>
                  <w:vAlign w:val="center"/>
                </w:tcPr>
                <w:p>
                  <w:pPr>
                    <w:pageBreakBefore w:val="0"/>
                    <w:kinsoku/>
                    <w:wordWrap/>
                    <w:topLinePunct w:val="0"/>
                    <w:bidi w:val="0"/>
                    <w:adjustRightInd w:val="0"/>
                    <w:snapToGrid/>
                    <w:spacing w:line="360" w:lineRule="auto"/>
                    <w:jc w:val="center"/>
                    <w:rPr>
                      <w:rFonts w:hint="eastAsia"/>
                      <w:color w:val="000000"/>
                      <w:szCs w:val="21"/>
                      <w:lang w:val="en-US" w:eastAsia="zh-CN"/>
                    </w:rPr>
                  </w:pPr>
                  <w:r>
                    <w:rPr>
                      <w:rFonts w:hint="eastAsia"/>
                      <w:color w:val="000000"/>
                      <w:szCs w:val="21"/>
                      <w:lang w:val="en-US" w:eastAsia="zh-CN"/>
                    </w:rPr>
                    <w:t>车间生产</w:t>
                  </w:r>
                </w:p>
              </w:tc>
              <w:tc>
                <w:tcPr>
                  <w:tcW w:w="1250" w:type="pct"/>
                  <w:vAlign w:val="center"/>
                </w:tcPr>
                <w:p>
                  <w:pPr>
                    <w:pStyle w:val="11"/>
                    <w:pageBreakBefore w:val="0"/>
                    <w:kinsoku/>
                    <w:wordWrap/>
                    <w:topLinePunct w:val="0"/>
                    <w:bidi w:val="0"/>
                    <w:snapToGrid/>
                    <w:spacing w:line="360" w:lineRule="auto"/>
                    <w:jc w:val="center"/>
                    <w:rPr>
                      <w:rFonts w:hint="eastAsia"/>
                      <w:color w:val="000000"/>
                      <w:sz w:val="21"/>
                      <w:szCs w:val="21"/>
                    </w:rPr>
                  </w:pPr>
                  <w:r>
                    <w:rPr>
                      <w:rFonts w:hint="eastAsia"/>
                      <w:color w:val="000000"/>
                      <w:sz w:val="21"/>
                      <w:szCs w:val="21"/>
                    </w:rPr>
                    <w:t>颗</w:t>
                  </w:r>
                  <w:r>
                    <w:rPr>
                      <w:rFonts w:hint="eastAsia"/>
                      <w:color w:val="000000"/>
                      <w:kern w:val="2"/>
                      <w:sz w:val="21"/>
                      <w:szCs w:val="21"/>
                    </w:rPr>
                    <w:t>粒物</w:t>
                  </w:r>
                </w:p>
              </w:tc>
              <w:tc>
                <w:tcPr>
                  <w:tcW w:w="2195" w:type="pct"/>
                  <w:vAlign w:val="center"/>
                </w:tcPr>
                <w:p>
                  <w:pPr>
                    <w:pStyle w:val="75"/>
                    <w:pageBreakBefore w:val="0"/>
                    <w:kinsoku/>
                    <w:wordWrap/>
                    <w:topLinePunct w:val="0"/>
                    <w:bidi w:val="0"/>
                    <w:snapToGrid/>
                    <w:spacing w:line="360" w:lineRule="auto"/>
                    <w:ind w:firstLine="0" w:firstLineChars="0"/>
                    <w:rPr>
                      <w:rFonts w:hint="eastAsia" w:eastAsia="宋体"/>
                      <w:szCs w:val="21"/>
                      <w:lang w:eastAsia="zh-CN"/>
                    </w:rPr>
                  </w:pPr>
                  <w:r>
                    <w:rPr>
                      <w:rFonts w:hint="eastAsia" w:ascii="Times New Roman" w:hAnsi="Times New Roman" w:eastAsia="宋体" w:cs="Times New Roman"/>
                      <w:b w:val="0"/>
                      <w:bCs/>
                      <w:color w:val="000000"/>
                      <w:sz w:val="21"/>
                      <w:szCs w:val="21"/>
                      <w:highlight w:val="none"/>
                      <w:u w:val="none"/>
                      <w:vertAlign w:val="baseline"/>
                      <w:lang w:val="en-US" w:eastAsia="zh-CN"/>
                    </w:rPr>
                    <w:t>《大气污染物综合排放标准》（GB16297- 1996）。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48" w:hRule="atLeast"/>
                <w:jc w:val="center"/>
              </w:trPr>
              <w:tc>
                <w:tcPr>
                  <w:tcW w:w="1171" w:type="dxa"/>
                  <w:vAlign w:val="center"/>
                </w:tcPr>
                <w:p>
                  <w:pPr>
                    <w:pStyle w:val="75"/>
                    <w:pageBreakBefore w:val="0"/>
                    <w:kinsoku/>
                    <w:wordWrap/>
                    <w:topLinePunct w:val="0"/>
                    <w:bidi w:val="0"/>
                    <w:snapToGrid/>
                    <w:spacing w:line="360" w:lineRule="auto"/>
                    <w:ind w:firstLine="0" w:firstLineChars="0"/>
                    <w:rPr>
                      <w:rFonts w:hint="eastAsia" w:eastAsia="宋体"/>
                      <w:lang w:val="en-US" w:eastAsia="zh-CN"/>
                    </w:rPr>
                  </w:pPr>
                  <w:r>
                    <w:rPr>
                      <w:rFonts w:hint="eastAsia" w:eastAsia="宋体"/>
                      <w:lang w:val="en-US" w:eastAsia="zh-CN"/>
                    </w:rPr>
                    <w:t>厂界</w:t>
                  </w:r>
                </w:p>
              </w:tc>
              <w:tc>
                <w:tcPr>
                  <w:tcW w:w="1385" w:type="dxa"/>
                  <w:vAlign w:val="center"/>
                </w:tcPr>
                <w:p>
                  <w:pPr>
                    <w:pageBreakBefore w:val="0"/>
                    <w:kinsoku/>
                    <w:wordWrap/>
                    <w:topLinePunct w:val="0"/>
                    <w:bidi w:val="0"/>
                    <w:adjustRightInd w:val="0"/>
                    <w:snapToGrid/>
                    <w:spacing w:line="360" w:lineRule="auto"/>
                    <w:jc w:val="center"/>
                    <w:rPr>
                      <w:rFonts w:hint="eastAsia"/>
                      <w:color w:val="000000"/>
                      <w:szCs w:val="21"/>
                      <w:lang w:val="en-US" w:eastAsia="zh-CN"/>
                    </w:rPr>
                  </w:pPr>
                  <w:r>
                    <w:rPr>
                      <w:rFonts w:hint="eastAsia"/>
                      <w:color w:val="000000"/>
                      <w:szCs w:val="21"/>
                      <w:lang w:val="en-US" w:eastAsia="zh-CN"/>
                    </w:rPr>
                    <w:t>车间生产</w:t>
                  </w:r>
                </w:p>
              </w:tc>
              <w:tc>
                <w:tcPr>
                  <w:tcW w:w="1250" w:type="pct"/>
                  <w:vAlign w:val="center"/>
                </w:tcPr>
                <w:p>
                  <w:pPr>
                    <w:pStyle w:val="11"/>
                    <w:pageBreakBefore w:val="0"/>
                    <w:kinsoku/>
                    <w:wordWrap/>
                    <w:topLinePunct w:val="0"/>
                    <w:bidi w:val="0"/>
                    <w:snapToGrid/>
                    <w:spacing w:line="360" w:lineRule="auto"/>
                    <w:jc w:val="center"/>
                    <w:rPr>
                      <w:rFonts w:hint="eastAsia" w:eastAsia="宋体"/>
                      <w:color w:val="000000"/>
                      <w:sz w:val="21"/>
                      <w:szCs w:val="21"/>
                      <w:lang w:val="en-US" w:eastAsia="zh-CN"/>
                    </w:rPr>
                  </w:pPr>
                  <w:r>
                    <w:rPr>
                      <w:rFonts w:hint="eastAsia"/>
                      <w:color w:val="000000"/>
                      <w:sz w:val="21"/>
                      <w:szCs w:val="21"/>
                      <w:lang w:val="en-US" w:eastAsia="zh-CN"/>
                    </w:rPr>
                    <w:t>氨气</w:t>
                  </w:r>
                </w:p>
              </w:tc>
              <w:tc>
                <w:tcPr>
                  <w:tcW w:w="2195" w:type="pct"/>
                  <w:vAlign w:val="center"/>
                </w:tcPr>
                <w:p>
                  <w:pPr>
                    <w:pStyle w:val="75"/>
                    <w:pageBreakBefore w:val="0"/>
                    <w:kinsoku/>
                    <w:wordWrap/>
                    <w:topLinePunct w:val="0"/>
                    <w:bidi w:val="0"/>
                    <w:snapToGrid/>
                    <w:spacing w:line="360" w:lineRule="auto"/>
                    <w:ind w:firstLine="0" w:firstLineChars="0"/>
                    <w:rPr>
                      <w:rFonts w:hint="eastAsia" w:eastAsia="宋体"/>
                      <w:szCs w:val="21"/>
                      <w:lang w:eastAsia="zh-CN"/>
                    </w:rPr>
                  </w:pPr>
                  <w:r>
                    <w:rPr>
                      <w:rFonts w:hint="eastAsia" w:ascii="Times New Roman" w:hAnsi="Times New Roman" w:eastAsia="宋体" w:cs="Times New Roman"/>
                      <w:b w:val="0"/>
                      <w:bCs/>
                      <w:color w:val="000000"/>
                      <w:sz w:val="21"/>
                      <w:szCs w:val="21"/>
                      <w:highlight w:val="none"/>
                      <w:u w:val="none"/>
                      <w:vertAlign w:val="baseline"/>
                      <w:lang w:val="en-US" w:eastAsia="zh-CN"/>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43" w:hRule="atLeast"/>
                <w:jc w:val="center"/>
              </w:trPr>
              <w:tc>
                <w:tcPr>
                  <w:tcW w:w="712" w:type="pct"/>
                  <w:vAlign w:val="center"/>
                </w:tcPr>
                <w:p>
                  <w:pPr>
                    <w:pageBreakBefore w:val="0"/>
                    <w:kinsoku/>
                    <w:wordWrap/>
                    <w:topLinePunct w:val="0"/>
                    <w:bidi w:val="0"/>
                    <w:adjustRightInd w:val="0"/>
                    <w:snapToGrid/>
                    <w:spacing w:line="360" w:lineRule="auto"/>
                    <w:jc w:val="center"/>
                    <w:rPr>
                      <w:rFonts w:ascii="Times New Roman" w:hAnsi="Times New Roman" w:eastAsia="宋体" w:cs="Times New Roman"/>
                      <w:color w:val="000000"/>
                      <w:kern w:val="2"/>
                      <w:sz w:val="21"/>
                      <w:szCs w:val="21"/>
                      <w:lang w:val="en-US" w:eastAsia="zh-CN" w:bidi="ar-SA"/>
                    </w:rPr>
                  </w:pPr>
                  <w:r>
                    <w:rPr>
                      <w:rFonts w:hint="eastAsia"/>
                      <w:color w:val="000000"/>
                      <w:szCs w:val="21"/>
                    </w:rPr>
                    <w:t>DW001</w:t>
                  </w:r>
                </w:p>
              </w:tc>
              <w:tc>
                <w:tcPr>
                  <w:tcW w:w="842" w:type="pct"/>
                  <w:vAlign w:val="center"/>
                </w:tcPr>
                <w:p>
                  <w:pPr>
                    <w:pageBreakBefore w:val="0"/>
                    <w:kinsoku/>
                    <w:wordWrap/>
                    <w:topLinePunct w:val="0"/>
                    <w:bidi w:val="0"/>
                    <w:adjustRightInd w:val="0"/>
                    <w:snapToGrid/>
                    <w:spacing w:line="360" w:lineRule="auto"/>
                    <w:jc w:val="center"/>
                    <w:rPr>
                      <w:color w:val="000000"/>
                      <w:szCs w:val="21"/>
                    </w:rPr>
                  </w:pPr>
                  <w:r>
                    <w:rPr>
                      <w:rFonts w:hint="eastAsia"/>
                      <w:color w:val="000000"/>
                      <w:szCs w:val="21"/>
                    </w:rPr>
                    <w:t>生活污水</w:t>
                  </w:r>
                </w:p>
              </w:tc>
              <w:tc>
                <w:tcPr>
                  <w:tcW w:w="1250" w:type="pct"/>
                  <w:vAlign w:val="center"/>
                </w:tcPr>
                <w:p>
                  <w:pPr>
                    <w:pageBreakBefore w:val="0"/>
                    <w:kinsoku/>
                    <w:wordWrap/>
                    <w:topLinePunct w:val="0"/>
                    <w:bidi w:val="0"/>
                    <w:snapToGrid/>
                    <w:spacing w:line="360" w:lineRule="auto"/>
                    <w:jc w:val="center"/>
                    <w:rPr>
                      <w:rFonts w:hint="default" w:eastAsia="宋体"/>
                      <w:color w:val="000000"/>
                      <w:szCs w:val="21"/>
                      <w:lang w:val="en-US" w:eastAsia="zh-CN"/>
                    </w:rPr>
                  </w:pPr>
                  <w:r>
                    <w:rPr>
                      <w:color w:val="000000"/>
                      <w:szCs w:val="21"/>
                    </w:rPr>
                    <w:t>COD</w:t>
                  </w:r>
                  <w:r>
                    <w:rPr>
                      <w:rFonts w:hint="eastAsia"/>
                      <w:color w:val="000000"/>
                      <w:szCs w:val="21"/>
                    </w:rPr>
                    <w:t>、</w:t>
                  </w:r>
                  <w:r>
                    <w:rPr>
                      <w:color w:val="000000"/>
                      <w:szCs w:val="21"/>
                    </w:rPr>
                    <w:t>BOD</w:t>
                  </w:r>
                  <w:r>
                    <w:rPr>
                      <w:color w:val="000000"/>
                      <w:szCs w:val="21"/>
                      <w:vertAlign w:val="subscript"/>
                    </w:rPr>
                    <w:t>5</w:t>
                  </w:r>
                  <w:r>
                    <w:rPr>
                      <w:rFonts w:hint="eastAsia"/>
                      <w:color w:val="000000"/>
                      <w:szCs w:val="21"/>
                    </w:rPr>
                    <w:t>、</w:t>
                  </w:r>
                  <w:r>
                    <w:rPr>
                      <w:color w:val="000000"/>
                      <w:szCs w:val="21"/>
                    </w:rPr>
                    <w:t>NH</w:t>
                  </w:r>
                  <w:r>
                    <w:rPr>
                      <w:color w:val="000000"/>
                      <w:szCs w:val="21"/>
                      <w:vertAlign w:val="subscript"/>
                    </w:rPr>
                    <w:t>3</w:t>
                  </w:r>
                  <w:r>
                    <w:rPr>
                      <w:color w:val="000000"/>
                      <w:szCs w:val="21"/>
                    </w:rPr>
                    <w:t>-N</w:t>
                  </w:r>
                  <w:r>
                    <w:rPr>
                      <w:rFonts w:hint="eastAsia"/>
                      <w:color w:val="000000"/>
                      <w:szCs w:val="21"/>
                    </w:rPr>
                    <w:t>、</w:t>
                  </w:r>
                  <w:r>
                    <w:rPr>
                      <w:color w:val="000000"/>
                      <w:szCs w:val="21"/>
                    </w:rPr>
                    <w:t>SS</w:t>
                  </w:r>
                  <w:r>
                    <w:rPr>
                      <w:rFonts w:hint="eastAsia"/>
                      <w:color w:val="000000"/>
                      <w:szCs w:val="21"/>
                      <w:lang w:eastAsia="zh-CN"/>
                    </w:rPr>
                    <w:t>、</w:t>
                  </w:r>
                  <w:r>
                    <w:rPr>
                      <w:rFonts w:hint="eastAsia"/>
                      <w:color w:val="000000"/>
                      <w:szCs w:val="21"/>
                      <w:lang w:val="en-US" w:eastAsia="zh-CN"/>
                    </w:rPr>
                    <w:t>TP、动植物油</w:t>
                  </w:r>
                </w:p>
              </w:tc>
              <w:tc>
                <w:tcPr>
                  <w:tcW w:w="2195" w:type="pct"/>
                  <w:vAlign w:val="center"/>
                </w:tcPr>
                <w:p>
                  <w:pPr>
                    <w:pageBreakBefore w:val="0"/>
                    <w:kinsoku/>
                    <w:wordWrap/>
                    <w:topLinePunct w:val="0"/>
                    <w:bidi w:val="0"/>
                    <w:adjustRightInd w:val="0"/>
                    <w:snapToGrid/>
                    <w:spacing w:line="360" w:lineRule="auto"/>
                    <w:jc w:val="center"/>
                    <w:rPr>
                      <w:color w:val="000000"/>
                      <w:szCs w:val="21"/>
                    </w:rPr>
                  </w:pPr>
                  <w:r>
                    <w:rPr>
                      <w:rFonts w:hint="eastAsia"/>
                      <w:color w:val="000000"/>
                      <w:szCs w:val="21"/>
                    </w:rPr>
                    <w:t>《污水综合排放标准》（GB8978－1996）</w:t>
                  </w:r>
                  <w:r>
                    <w:rPr>
                      <w:rFonts w:hint="eastAsia"/>
                      <w:color w:val="000000"/>
                      <w:szCs w:val="21"/>
                      <w:lang w:val="en-US" w:eastAsia="zh-CN"/>
                    </w:rPr>
                    <w:t>表四</w:t>
                  </w:r>
                  <w:r>
                    <w:rPr>
                      <w:rFonts w:hint="eastAsia"/>
                      <w:color w:val="000000"/>
                      <w:szCs w:val="21"/>
                    </w:rPr>
                    <w:t>中的三级标准要求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9" w:hRule="atLeast"/>
                <w:jc w:val="center"/>
              </w:trPr>
              <w:tc>
                <w:tcPr>
                  <w:tcW w:w="712" w:type="pct"/>
                  <w:vAlign w:val="center"/>
                </w:tcPr>
                <w:p>
                  <w:pPr>
                    <w:pageBreakBefore w:val="0"/>
                    <w:kinsoku/>
                    <w:wordWrap/>
                    <w:topLinePunct w:val="0"/>
                    <w:bidi w:val="0"/>
                    <w:adjustRightInd w:val="0"/>
                    <w:snapToGrid/>
                    <w:spacing w:line="360" w:lineRule="auto"/>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厂界四周</w:t>
                  </w:r>
                </w:p>
              </w:tc>
              <w:tc>
                <w:tcPr>
                  <w:tcW w:w="842" w:type="pct"/>
                  <w:vAlign w:val="center"/>
                </w:tcPr>
                <w:p>
                  <w:pPr>
                    <w:pageBreakBefore w:val="0"/>
                    <w:kinsoku/>
                    <w:wordWrap/>
                    <w:topLinePunct w:val="0"/>
                    <w:bidi w:val="0"/>
                    <w:adjustRightInd w:val="0"/>
                    <w:snapToGrid/>
                    <w:spacing w:line="360" w:lineRule="auto"/>
                    <w:jc w:val="center"/>
                    <w:rPr>
                      <w:color w:val="000000"/>
                      <w:szCs w:val="21"/>
                      <w:highlight w:val="lightGray"/>
                    </w:rPr>
                  </w:pPr>
                  <w:r>
                    <w:rPr>
                      <w:rFonts w:hint="eastAsia"/>
                      <w:color w:val="000000"/>
                      <w:szCs w:val="21"/>
                    </w:rPr>
                    <w:t>生产设备</w:t>
                  </w:r>
                </w:p>
              </w:tc>
              <w:tc>
                <w:tcPr>
                  <w:tcW w:w="1250" w:type="pct"/>
                  <w:vAlign w:val="center"/>
                </w:tcPr>
                <w:p>
                  <w:pPr>
                    <w:pageBreakBefore w:val="0"/>
                    <w:kinsoku/>
                    <w:wordWrap/>
                    <w:topLinePunct w:val="0"/>
                    <w:bidi w:val="0"/>
                    <w:adjustRightInd w:val="0"/>
                    <w:snapToGrid/>
                    <w:spacing w:line="360" w:lineRule="auto"/>
                    <w:jc w:val="center"/>
                    <w:rPr>
                      <w:color w:val="000000"/>
                      <w:szCs w:val="21"/>
                    </w:rPr>
                  </w:pPr>
                  <w:r>
                    <w:rPr>
                      <w:color w:val="000000"/>
                      <w:szCs w:val="21"/>
                    </w:rPr>
                    <w:t>等效连续A声级</w:t>
                  </w:r>
                </w:p>
              </w:tc>
              <w:tc>
                <w:tcPr>
                  <w:tcW w:w="2195" w:type="pct"/>
                  <w:vAlign w:val="center"/>
                </w:tcPr>
                <w:p>
                  <w:pPr>
                    <w:pageBreakBefore w:val="0"/>
                    <w:kinsoku/>
                    <w:wordWrap/>
                    <w:topLinePunct w:val="0"/>
                    <w:bidi w:val="0"/>
                    <w:adjustRightInd w:val="0"/>
                    <w:snapToGrid/>
                    <w:spacing w:line="360" w:lineRule="auto"/>
                    <w:jc w:val="center"/>
                    <w:rPr>
                      <w:color w:val="000000"/>
                      <w:szCs w:val="21"/>
                    </w:rPr>
                  </w:pPr>
                  <w:r>
                    <w:rPr>
                      <w:rFonts w:hint="eastAsia"/>
                      <w:color w:val="000000"/>
                      <w:szCs w:val="21"/>
                    </w:rPr>
                    <w:t>厂界执行</w:t>
                  </w:r>
                  <w:r>
                    <w:rPr>
                      <w:color w:val="000000"/>
                      <w:szCs w:val="21"/>
                    </w:rPr>
                    <w:t>《工业企业厂界环境噪声排放标准》</w:t>
                  </w:r>
                  <w:r>
                    <w:rPr>
                      <w:rFonts w:hint="eastAsia"/>
                      <w:color w:val="000000"/>
                      <w:szCs w:val="21"/>
                    </w:rPr>
                    <w:t>（</w:t>
                  </w:r>
                  <w:r>
                    <w:rPr>
                      <w:color w:val="000000"/>
                      <w:szCs w:val="21"/>
                    </w:rPr>
                    <w:t>GB12348-2008</w:t>
                  </w:r>
                  <w:r>
                    <w:rPr>
                      <w:rFonts w:hint="eastAsia"/>
                      <w:color w:val="000000"/>
                      <w:szCs w:val="21"/>
                    </w:rPr>
                    <w:t>）中的3</w:t>
                  </w:r>
                  <w:r>
                    <w:rPr>
                      <w:color w:val="000000"/>
                      <w:szCs w:val="21"/>
                    </w:rPr>
                    <w:t>类</w:t>
                  </w:r>
                  <w:r>
                    <w:rPr>
                      <w:rFonts w:hint="eastAsia"/>
                      <w:color w:val="000000"/>
                      <w:szCs w:val="21"/>
                    </w:rPr>
                    <w:t>标准</w:t>
                  </w:r>
                </w:p>
              </w:tc>
            </w:tr>
          </w:tbl>
          <w:p>
            <w:pPr>
              <w:pageBreakBefore w:val="0"/>
              <w:kinsoku/>
              <w:wordWrap/>
              <w:topLinePunct w:val="0"/>
              <w:bidi w:val="0"/>
              <w:snapToGrid/>
              <w:spacing w:line="360" w:lineRule="auto"/>
              <w:ind w:firstLine="480" w:firstLineChars="200"/>
              <w:rPr>
                <w:b/>
                <w:bCs/>
                <w:sz w:val="24"/>
              </w:rPr>
            </w:pPr>
            <w:r>
              <w:rPr>
                <w:rFonts w:hint="eastAsia"/>
                <w:b/>
                <w:bCs/>
                <w:sz w:val="24"/>
              </w:rPr>
              <w:t>4.8.6无组织管控</w:t>
            </w:r>
          </w:p>
          <w:p>
            <w:pPr>
              <w:pageBreakBefore w:val="0"/>
              <w:kinsoku/>
              <w:wordWrap/>
              <w:topLinePunct w:val="0"/>
              <w:bidi w:val="0"/>
              <w:snapToGrid/>
              <w:spacing w:line="360" w:lineRule="auto"/>
              <w:ind w:firstLine="480" w:firstLineChars="200"/>
              <w:rPr>
                <w:color w:val="000000"/>
                <w:sz w:val="24"/>
              </w:rPr>
            </w:pPr>
            <w:r>
              <w:rPr>
                <w:rFonts w:hint="eastAsia"/>
                <w:color w:val="000000"/>
                <w:sz w:val="24"/>
              </w:rPr>
              <w:t>无组织排放的运行管理按照国家和地方污染物排放标准要求执行。</w:t>
            </w:r>
          </w:p>
          <w:p>
            <w:pPr>
              <w:pageBreakBefore w:val="0"/>
              <w:kinsoku/>
              <w:wordWrap/>
              <w:topLinePunct w:val="0"/>
              <w:bidi w:val="0"/>
              <w:snapToGrid/>
              <w:spacing w:line="360" w:lineRule="auto"/>
              <w:ind w:firstLine="480" w:firstLineChars="200"/>
              <w:rPr>
                <w:b/>
                <w:bCs/>
                <w:sz w:val="24"/>
              </w:rPr>
            </w:pPr>
            <w:r>
              <w:rPr>
                <w:rFonts w:hint="eastAsia"/>
                <w:b/>
                <w:bCs/>
                <w:sz w:val="24"/>
              </w:rPr>
              <w:t>4.8.7 后续运行管理要求</w:t>
            </w:r>
          </w:p>
          <w:p>
            <w:pPr>
              <w:pStyle w:val="9"/>
              <w:pageBreakBefore w:val="0"/>
              <w:kinsoku/>
              <w:wordWrap/>
              <w:topLinePunct w:val="0"/>
              <w:bidi w:val="0"/>
              <w:snapToGrid/>
              <w:spacing w:line="360" w:lineRule="auto"/>
              <w:ind w:firstLine="482"/>
              <w:rPr>
                <w:b/>
                <w:bCs/>
                <w:sz w:val="24"/>
              </w:rPr>
            </w:pPr>
            <w:r>
              <w:rPr>
                <w:rFonts w:hint="eastAsia"/>
                <w:b/>
                <w:bCs/>
                <w:sz w:val="24"/>
              </w:rPr>
              <w:t>（1）执行报告</w:t>
            </w:r>
          </w:p>
          <w:p>
            <w:pPr>
              <w:pageBreakBefore w:val="0"/>
              <w:kinsoku/>
              <w:wordWrap/>
              <w:topLinePunct w:val="0"/>
              <w:bidi w:val="0"/>
              <w:snapToGrid/>
              <w:spacing w:line="360" w:lineRule="auto"/>
              <w:ind w:firstLine="480" w:firstLineChars="200"/>
              <w:rPr>
                <w:color w:val="000000"/>
                <w:sz w:val="24"/>
              </w:rPr>
            </w:pPr>
            <w:r>
              <w:rPr>
                <w:rFonts w:hint="eastAsia"/>
                <w:color w:val="000000"/>
                <w:sz w:val="24"/>
              </w:rPr>
              <w:t xml:space="preserve">本排污单位应提交年度执行报告。 </w:t>
            </w:r>
          </w:p>
          <w:p>
            <w:pPr>
              <w:pageBreakBefore w:val="0"/>
              <w:kinsoku/>
              <w:wordWrap/>
              <w:topLinePunct w:val="0"/>
              <w:bidi w:val="0"/>
              <w:snapToGrid/>
              <w:spacing w:line="360" w:lineRule="auto"/>
              <w:ind w:firstLine="480" w:firstLineChars="200"/>
            </w:pPr>
            <w:r>
              <w:rPr>
                <w:rFonts w:hint="eastAsia"/>
                <w:color w:val="000000"/>
                <w:sz w:val="24"/>
              </w:rPr>
              <w:t xml:space="preserve">年度执行报告应于次年一月底前提交至排污许可证核发部门；对于持证时间不足三个月的，当年可不上报年度执行报告，排污许可证执行情况纳入下一年年度执行报告。 </w:t>
            </w:r>
          </w:p>
          <w:p>
            <w:pPr>
              <w:pStyle w:val="8"/>
              <w:pageBreakBefore w:val="0"/>
              <w:numPr>
                <w:ilvl w:val="0"/>
                <w:numId w:val="0"/>
              </w:numPr>
              <w:kinsoku/>
              <w:wordWrap/>
              <w:topLinePunct w:val="0"/>
              <w:bidi w:val="0"/>
              <w:snapToGrid/>
              <w:spacing w:before="0" w:after="0" w:line="360" w:lineRule="auto"/>
              <w:ind w:firstLine="480" w:firstLineChars="200"/>
              <w:rPr>
                <w:rFonts w:eastAsia="宋体"/>
                <w:sz w:val="24"/>
                <w:szCs w:val="24"/>
              </w:rPr>
            </w:pPr>
            <w:r>
              <w:rPr>
                <w:rFonts w:ascii="Arial" w:hAnsi="Arial" w:eastAsia="宋体" w:cs="Times New Roman"/>
                <w:b/>
                <w:bCs/>
                <w:kern w:val="2"/>
                <w:sz w:val="24"/>
                <w:szCs w:val="24"/>
                <w:lang w:val="en-US" w:eastAsia="zh-CN" w:bidi="ar-SA"/>
              </w:rPr>
              <w:t>（</w:t>
            </w:r>
            <w:r>
              <w:rPr>
                <w:rFonts w:hint="eastAsia" w:eastAsia="宋体" w:cs="Times New Roman"/>
                <w:b/>
                <w:bCs/>
                <w:kern w:val="2"/>
                <w:sz w:val="24"/>
                <w:szCs w:val="24"/>
                <w:lang w:val="en-US" w:eastAsia="zh-CN" w:bidi="ar-SA"/>
              </w:rPr>
              <w:t>2</w:t>
            </w:r>
            <w:r>
              <w:rPr>
                <w:rFonts w:ascii="Arial" w:hAnsi="Arial" w:eastAsia="宋体" w:cs="Times New Roman"/>
                <w:b/>
                <w:bCs/>
                <w:kern w:val="2"/>
                <w:sz w:val="24"/>
                <w:szCs w:val="24"/>
                <w:lang w:val="en-US" w:eastAsia="zh-CN" w:bidi="ar-SA"/>
              </w:rPr>
              <w:t>）</w:t>
            </w:r>
            <w:r>
              <w:rPr>
                <w:rFonts w:hint="eastAsia" w:eastAsia="宋体"/>
                <w:sz w:val="24"/>
                <w:szCs w:val="24"/>
              </w:rPr>
              <w:t>台账要求</w:t>
            </w:r>
          </w:p>
          <w:p>
            <w:pPr>
              <w:pageBreakBefore w:val="0"/>
              <w:kinsoku/>
              <w:wordWrap/>
              <w:topLinePunct w:val="0"/>
              <w:bidi w:val="0"/>
              <w:snapToGrid/>
              <w:spacing w:line="360" w:lineRule="auto"/>
              <w:ind w:firstLine="480" w:firstLineChars="200"/>
              <w:rPr>
                <w:color w:val="000000"/>
                <w:sz w:val="24"/>
              </w:rPr>
            </w:pPr>
            <w:r>
              <w:rPr>
                <w:rFonts w:hint="eastAsia"/>
                <w:color w:val="000000"/>
                <w:sz w:val="24"/>
              </w:rPr>
              <w:t xml:space="preserve">排污单位应建立环境管理台账记录制度，落实环境管理台账记录的责任部门和责任人，明确工作职责，包括台账的记录、整理、维护和管理等，并对环境管理台账的真实性、完整性和规范性负责。 </w:t>
            </w:r>
          </w:p>
          <w:p>
            <w:pPr>
              <w:pageBreakBefore w:val="0"/>
              <w:kinsoku/>
              <w:wordWrap/>
              <w:topLinePunct w:val="0"/>
              <w:bidi w:val="0"/>
              <w:snapToGrid/>
              <w:spacing w:line="360" w:lineRule="auto"/>
              <w:ind w:firstLine="480" w:firstLineChars="200"/>
            </w:pPr>
            <w:r>
              <w:rPr>
                <w:rFonts w:hint="eastAsia"/>
                <w:color w:val="000000"/>
                <w:sz w:val="24"/>
              </w:rPr>
              <w:t>环境管理台账记录内容包括工业炉窑运行管理信息、污染防治设施运行管理信息、监测记录信息等，形式电子台账或纸质台账，保存期限原则上不少于</w:t>
            </w:r>
            <w:r>
              <w:rPr>
                <w:color w:val="000000"/>
                <w:sz w:val="24"/>
              </w:rPr>
              <w:t>3</w:t>
            </w:r>
            <w:r>
              <w:rPr>
                <w:rFonts w:hint="eastAsia"/>
                <w:color w:val="000000"/>
                <w:sz w:val="24"/>
              </w:rPr>
              <w:t xml:space="preserve">年。 </w:t>
            </w:r>
          </w:p>
          <w:p>
            <w:pPr>
              <w:pStyle w:val="9"/>
              <w:pageBreakBefore w:val="0"/>
              <w:kinsoku/>
              <w:wordWrap/>
              <w:topLinePunct w:val="0"/>
              <w:bidi w:val="0"/>
              <w:snapToGrid/>
              <w:spacing w:line="360" w:lineRule="auto"/>
              <w:ind w:firstLine="482"/>
              <w:rPr>
                <w:b/>
                <w:bCs/>
                <w:sz w:val="24"/>
              </w:rPr>
            </w:pPr>
            <w:r>
              <w:rPr>
                <w:rFonts w:hint="eastAsia"/>
                <w:b/>
                <w:bCs/>
                <w:sz w:val="24"/>
              </w:rPr>
              <w:t>（3）管理要求</w:t>
            </w:r>
          </w:p>
          <w:p>
            <w:pPr>
              <w:pageBreakBefore w:val="0"/>
              <w:kinsoku/>
              <w:wordWrap/>
              <w:topLinePunct w:val="0"/>
              <w:bidi w:val="0"/>
              <w:snapToGrid/>
              <w:spacing w:line="360" w:lineRule="auto"/>
              <w:ind w:firstLine="480" w:firstLineChars="200"/>
              <w:rPr>
                <w:color w:val="000000"/>
                <w:sz w:val="24"/>
              </w:rPr>
            </w:pPr>
            <w:r>
              <w:rPr>
                <w:color w:val="000000"/>
                <w:sz w:val="24"/>
              </w:rPr>
              <w:t>企业必须在启动生产设施或者发生实际排污之前申请取得排污许可证或者填报排污登记表，并按证排污，且不得超标、超总量排污，按要求做好台账记录和自行监测。</w:t>
            </w:r>
          </w:p>
          <w:p>
            <w:pPr>
              <w:pStyle w:val="9"/>
              <w:pageBreakBefore w:val="0"/>
              <w:kinsoku/>
              <w:wordWrap/>
              <w:topLinePunct w:val="0"/>
              <w:bidi w:val="0"/>
              <w:snapToGrid/>
              <w:spacing w:line="360" w:lineRule="auto"/>
              <w:ind w:firstLine="482"/>
              <w:rPr>
                <w:b/>
                <w:bCs/>
                <w:sz w:val="28"/>
                <w:szCs w:val="28"/>
              </w:rPr>
            </w:pPr>
            <w:r>
              <w:rPr>
                <w:rFonts w:hint="eastAsia"/>
                <w:b/>
                <w:bCs/>
                <w:sz w:val="24"/>
              </w:rPr>
              <w:t>4.9规范排污口</w:t>
            </w:r>
          </w:p>
          <w:p>
            <w:pPr>
              <w:pStyle w:val="9"/>
              <w:pageBreakBefore w:val="0"/>
              <w:kinsoku/>
              <w:wordWrap/>
              <w:topLinePunct w:val="0"/>
              <w:bidi w:val="0"/>
              <w:snapToGrid/>
              <w:spacing w:line="360" w:lineRule="auto"/>
              <w:ind w:firstLine="480"/>
              <w:rPr>
                <w:b/>
                <w:bCs/>
                <w:sz w:val="28"/>
                <w:szCs w:val="28"/>
              </w:rPr>
            </w:pPr>
            <w:r>
              <w:rPr>
                <w:sz w:val="24"/>
              </w:rPr>
              <w:t>废水排放口、</w:t>
            </w:r>
            <w:r>
              <w:rPr>
                <w:rFonts w:hint="eastAsia"/>
                <w:sz w:val="24"/>
              </w:rPr>
              <w:t>废气排放口、</w:t>
            </w:r>
            <w:r>
              <w:rPr>
                <w:sz w:val="24"/>
              </w:rPr>
              <w:t>固体废物贮存按照《排污口设置与规范化整治管理办法》进行建设，符合“一明显、二合理、三便于”的要求，即环保标志明显，排污口（接管口）设置合理，便于采集样品、便于监测计量、便于公众参与和监督管理。</w:t>
            </w:r>
          </w:p>
          <w:p>
            <w:pPr>
              <w:pStyle w:val="9"/>
              <w:pageBreakBefore w:val="0"/>
              <w:kinsoku/>
              <w:wordWrap/>
              <w:topLinePunct w:val="0"/>
              <w:bidi w:val="0"/>
              <w:snapToGrid/>
              <w:spacing w:line="360" w:lineRule="auto"/>
              <w:ind w:firstLine="482"/>
              <w:rPr>
                <w:b/>
                <w:bCs/>
                <w:sz w:val="24"/>
              </w:rPr>
            </w:pPr>
            <w:r>
              <w:rPr>
                <w:rFonts w:hint="eastAsia"/>
                <w:b/>
                <w:bCs/>
                <w:sz w:val="24"/>
              </w:rPr>
              <w:t>4.10环保投资</w:t>
            </w:r>
          </w:p>
          <w:p>
            <w:pPr>
              <w:pageBreakBefore w:val="0"/>
              <w:kinsoku/>
              <w:wordWrap/>
              <w:topLinePunct w:val="0"/>
              <w:bidi w:val="0"/>
              <w:snapToGrid/>
              <w:spacing w:line="360" w:lineRule="auto"/>
              <w:ind w:firstLine="480" w:firstLineChars="200"/>
              <w:rPr>
                <w:sz w:val="24"/>
                <w:highlight w:val="none"/>
              </w:rPr>
            </w:pPr>
            <w:r>
              <w:rPr>
                <w:color w:val="000000"/>
                <w:sz w:val="24"/>
              </w:rPr>
              <w:t>环保投资是实现各项环保措施的重要保证。为了使该项目的发展与环境保护相协调，企业应该在废气处理、废水处理、噪声防</w:t>
            </w:r>
            <w:r>
              <w:rPr>
                <w:color w:val="auto"/>
                <w:sz w:val="24"/>
              </w:rPr>
              <w:t>治、固废收集等环境保护工作上投入一定资金，以确保环境污染防治工程措施到位。</w:t>
            </w:r>
            <w:r>
              <w:rPr>
                <w:rFonts w:hint="eastAsia"/>
                <w:color w:val="auto"/>
                <w:sz w:val="24"/>
                <w:highlight w:val="none"/>
              </w:rPr>
              <w:t>本项目总投资9000万元，其中环保投资为</w:t>
            </w:r>
            <w:r>
              <w:rPr>
                <w:rFonts w:hint="eastAsia"/>
                <w:color w:val="auto"/>
                <w:sz w:val="24"/>
                <w:highlight w:val="none"/>
                <w:lang w:val="en-US" w:eastAsia="zh-CN"/>
              </w:rPr>
              <w:t>5</w:t>
            </w:r>
            <w:r>
              <w:rPr>
                <w:rFonts w:hint="eastAsia"/>
                <w:color w:val="auto"/>
                <w:sz w:val="24"/>
                <w:highlight w:val="none"/>
              </w:rPr>
              <w:t>万元，占总投资的0.3%。本工程环</w:t>
            </w:r>
            <w:r>
              <w:rPr>
                <w:rFonts w:hint="eastAsia"/>
                <w:sz w:val="24"/>
                <w:highlight w:val="none"/>
              </w:rPr>
              <w:t>保投资估算见表4-15。</w:t>
            </w:r>
          </w:p>
          <w:p>
            <w:pPr>
              <w:pStyle w:val="9"/>
              <w:pageBreakBefore w:val="0"/>
              <w:kinsoku/>
              <w:wordWrap/>
              <w:topLinePunct w:val="0"/>
              <w:bidi w:val="0"/>
              <w:snapToGrid/>
              <w:spacing w:line="360" w:lineRule="auto"/>
              <w:ind w:firstLine="482"/>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表4</w:t>
            </w:r>
            <w:r>
              <w:rPr>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20</w:t>
            </w:r>
            <w:r>
              <w:rPr>
                <w:b/>
                <w:bCs/>
                <w:color w:val="000000" w:themeColor="text1"/>
                <w:sz w:val="24"/>
                <w:highlight w:val="none"/>
                <w14:textFill>
                  <w14:solidFill>
                    <w14:schemeClr w14:val="tx1"/>
                  </w14:solidFill>
                </w14:textFill>
              </w:rPr>
              <w:t xml:space="preserve"> 项目环保措施</w:t>
            </w:r>
            <w:r>
              <w:rPr>
                <w:rFonts w:hint="eastAsia"/>
                <w:b/>
                <w:bCs/>
                <w:color w:val="000000" w:themeColor="text1"/>
                <w:sz w:val="24"/>
                <w:highlight w:val="none"/>
                <w14:textFill>
                  <w14:solidFill>
                    <w14:schemeClr w14:val="tx1"/>
                  </w14:solidFill>
                </w14:textFill>
              </w:rPr>
              <w:t>及投资</w:t>
            </w:r>
            <w:r>
              <w:rPr>
                <w:b/>
                <w:bCs/>
                <w:color w:val="000000" w:themeColor="text1"/>
                <w:sz w:val="24"/>
                <w:highlight w:val="none"/>
                <w14:textFill>
                  <w14:solidFill>
                    <w14:schemeClr w14:val="tx1"/>
                  </w14:solidFill>
                </w14:textFill>
              </w:rPr>
              <w:t>一览表</w:t>
            </w:r>
          </w:p>
          <w:tbl>
            <w:tblPr>
              <w:tblStyle w:val="23"/>
              <w:tblW w:w="8220"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2089"/>
              <w:gridCol w:w="3183"/>
              <w:gridCol w:w="2076"/>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2" w:type="dxa"/>
                  <w:tcBorders>
                    <w:tl2br w:val="nil"/>
                    <w:tr2bl w:val="nil"/>
                  </w:tcBorders>
                  <w:vAlign w:val="center"/>
                </w:tcPr>
                <w:p>
                  <w:pPr>
                    <w:pageBreakBefore w:val="0"/>
                    <w:kinsoku/>
                    <w:wordWrap/>
                    <w:topLinePunct w:val="0"/>
                    <w:bidi w:val="0"/>
                    <w:snapToGrid/>
                    <w:spacing w:line="360" w:lineRule="auto"/>
                    <w:jc w:val="center"/>
                    <w:rPr>
                      <w:b/>
                      <w:color w:val="000000"/>
                      <w:szCs w:val="21"/>
                      <w:highlight w:val="none"/>
                    </w:rPr>
                  </w:pPr>
                  <w:r>
                    <w:rPr>
                      <w:b/>
                      <w:color w:val="000000"/>
                      <w:szCs w:val="21"/>
                      <w:highlight w:val="none"/>
                    </w:rPr>
                    <w:t>项目</w:t>
                  </w:r>
                </w:p>
              </w:tc>
              <w:tc>
                <w:tcPr>
                  <w:tcW w:w="2089" w:type="dxa"/>
                  <w:tcBorders>
                    <w:tl2br w:val="nil"/>
                    <w:tr2bl w:val="nil"/>
                  </w:tcBorders>
                  <w:vAlign w:val="center"/>
                </w:tcPr>
                <w:p>
                  <w:pPr>
                    <w:pageBreakBefore w:val="0"/>
                    <w:kinsoku/>
                    <w:wordWrap/>
                    <w:topLinePunct w:val="0"/>
                    <w:bidi w:val="0"/>
                    <w:snapToGrid/>
                    <w:spacing w:line="360" w:lineRule="auto"/>
                    <w:jc w:val="center"/>
                    <w:rPr>
                      <w:b/>
                      <w:color w:val="000000"/>
                      <w:szCs w:val="21"/>
                      <w:highlight w:val="none"/>
                    </w:rPr>
                  </w:pPr>
                  <w:r>
                    <w:rPr>
                      <w:rFonts w:hint="eastAsia"/>
                      <w:b/>
                      <w:color w:val="000000"/>
                      <w:szCs w:val="21"/>
                      <w:highlight w:val="none"/>
                    </w:rPr>
                    <w:t>污染类别</w:t>
                  </w:r>
                </w:p>
              </w:tc>
              <w:tc>
                <w:tcPr>
                  <w:tcW w:w="3183" w:type="dxa"/>
                  <w:tcBorders>
                    <w:tl2br w:val="nil"/>
                    <w:tr2bl w:val="nil"/>
                  </w:tcBorders>
                  <w:vAlign w:val="center"/>
                </w:tcPr>
                <w:p>
                  <w:pPr>
                    <w:pageBreakBefore w:val="0"/>
                    <w:kinsoku/>
                    <w:wordWrap/>
                    <w:topLinePunct w:val="0"/>
                    <w:bidi w:val="0"/>
                    <w:snapToGrid/>
                    <w:spacing w:line="360" w:lineRule="auto"/>
                    <w:jc w:val="center"/>
                    <w:rPr>
                      <w:b/>
                      <w:color w:val="000000"/>
                      <w:szCs w:val="21"/>
                      <w:highlight w:val="none"/>
                    </w:rPr>
                  </w:pPr>
                  <w:r>
                    <w:rPr>
                      <w:rFonts w:hint="eastAsia"/>
                      <w:b/>
                      <w:color w:val="000000"/>
                      <w:szCs w:val="21"/>
                      <w:highlight w:val="none"/>
                    </w:rPr>
                    <w:t>环保措施</w:t>
                  </w:r>
                </w:p>
              </w:tc>
              <w:tc>
                <w:tcPr>
                  <w:tcW w:w="2076" w:type="dxa"/>
                  <w:tcBorders>
                    <w:tl2br w:val="nil"/>
                    <w:tr2bl w:val="nil"/>
                  </w:tcBorders>
                  <w:vAlign w:val="center"/>
                </w:tcPr>
                <w:p>
                  <w:pPr>
                    <w:pageBreakBefore w:val="0"/>
                    <w:kinsoku/>
                    <w:wordWrap/>
                    <w:topLinePunct w:val="0"/>
                    <w:bidi w:val="0"/>
                    <w:snapToGrid/>
                    <w:spacing w:line="360" w:lineRule="auto"/>
                    <w:jc w:val="center"/>
                    <w:rPr>
                      <w:b/>
                      <w:color w:val="000000"/>
                      <w:szCs w:val="21"/>
                      <w:highlight w:val="none"/>
                    </w:rPr>
                  </w:pPr>
                  <w:r>
                    <w:rPr>
                      <w:rFonts w:hint="eastAsia"/>
                      <w:b/>
                      <w:color w:val="000000"/>
                      <w:szCs w:val="21"/>
                      <w:highlight w:val="none"/>
                    </w:rPr>
                    <w:t>投资（元）</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72" w:type="dxa"/>
                  <w:tcBorders>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color w:val="000000"/>
                      <w:szCs w:val="21"/>
                      <w:highlight w:val="none"/>
                    </w:rPr>
                    <w:t>废气</w:t>
                  </w:r>
                </w:p>
              </w:tc>
              <w:tc>
                <w:tcPr>
                  <w:tcW w:w="2089" w:type="dxa"/>
                  <w:tcBorders>
                    <w:bottom w:val="single" w:color="auto" w:sz="4" w:space="0"/>
                    <w:tl2br w:val="nil"/>
                    <w:tr2bl w:val="nil"/>
                  </w:tcBorders>
                  <w:vAlign w:val="center"/>
                </w:tcPr>
                <w:p>
                  <w:pPr>
                    <w:pageBreakBefore w:val="0"/>
                    <w:kinsoku/>
                    <w:wordWrap/>
                    <w:topLinePunct w:val="0"/>
                    <w:bidi w:val="0"/>
                    <w:adjustRightInd w:val="0"/>
                    <w:snapToGrid/>
                    <w:spacing w:line="360" w:lineRule="auto"/>
                    <w:jc w:val="center"/>
                    <w:rPr>
                      <w:rFonts w:hint="eastAsia"/>
                      <w:szCs w:val="21"/>
                      <w:highlight w:val="none"/>
                    </w:rPr>
                  </w:pPr>
                  <w:r>
                    <w:rPr>
                      <w:rFonts w:hint="eastAsia"/>
                      <w:szCs w:val="21"/>
                      <w:highlight w:val="none"/>
                      <w:lang w:val="en-US" w:eastAsia="zh-CN"/>
                    </w:rPr>
                    <w:t>生产车间</w:t>
                  </w:r>
                  <w:r>
                    <w:rPr>
                      <w:rFonts w:hint="eastAsia"/>
                      <w:szCs w:val="21"/>
                      <w:highlight w:val="none"/>
                    </w:rPr>
                    <w:t>废气</w:t>
                  </w:r>
                </w:p>
                <w:p>
                  <w:pPr>
                    <w:pageBreakBefore w:val="0"/>
                    <w:kinsoku/>
                    <w:wordWrap/>
                    <w:topLinePunct w:val="0"/>
                    <w:bidi w:val="0"/>
                    <w:adjustRightInd w:val="0"/>
                    <w:snapToGrid/>
                    <w:spacing w:line="360" w:lineRule="auto"/>
                    <w:jc w:val="center"/>
                    <w:rPr>
                      <w:rFonts w:hint="default" w:eastAsia="宋体"/>
                      <w:szCs w:val="21"/>
                      <w:highlight w:val="none"/>
                      <w:lang w:val="en-US" w:eastAsia="zh-CN"/>
                    </w:rPr>
                  </w:pPr>
                  <w:r>
                    <w:rPr>
                      <w:rFonts w:hint="eastAsia"/>
                      <w:szCs w:val="21"/>
                      <w:highlight w:val="none"/>
                      <w:lang w:val="en-US" w:eastAsia="zh-CN"/>
                    </w:rPr>
                    <w:t>天然气燃烧烟气</w:t>
                  </w:r>
                </w:p>
              </w:tc>
              <w:tc>
                <w:tcPr>
                  <w:tcW w:w="3183" w:type="dxa"/>
                  <w:tcBorders>
                    <w:bottom w:val="single" w:color="auto" w:sz="4" w:space="0"/>
                    <w:tl2br w:val="nil"/>
                    <w:tr2bl w:val="nil"/>
                  </w:tcBorders>
                  <w:vAlign w:val="center"/>
                </w:tcPr>
                <w:p>
                  <w:pPr>
                    <w:pageBreakBefore w:val="0"/>
                    <w:kinsoku/>
                    <w:wordWrap/>
                    <w:topLinePunct w:val="0"/>
                    <w:bidi w:val="0"/>
                    <w:adjustRightInd w:val="0"/>
                    <w:snapToGrid/>
                    <w:spacing w:line="360" w:lineRule="auto"/>
                    <w:jc w:val="center"/>
                    <w:rPr>
                      <w:rFonts w:hint="default" w:eastAsia="宋体"/>
                      <w:szCs w:val="21"/>
                      <w:highlight w:val="none"/>
                      <w:lang w:val="en-US" w:eastAsia="zh-CN"/>
                    </w:rPr>
                  </w:pPr>
                  <w:r>
                    <w:rPr>
                      <w:rFonts w:hint="eastAsia"/>
                      <w:szCs w:val="21"/>
                      <w:highlight w:val="none"/>
                    </w:rPr>
                    <w:t>集气罩</w:t>
                  </w:r>
                  <w:r>
                    <w:rPr>
                      <w:rFonts w:hint="eastAsia"/>
                      <w:szCs w:val="21"/>
                      <w:highlight w:val="none"/>
                      <w:lang w:val="en-US" w:eastAsia="zh-CN"/>
                    </w:rPr>
                    <w:t>/管道</w:t>
                  </w:r>
                  <w:r>
                    <w:rPr>
                      <w:rFonts w:hint="eastAsia"/>
                      <w:szCs w:val="21"/>
                      <w:highlight w:val="none"/>
                    </w:rPr>
                    <w:t>+</w:t>
                  </w:r>
                  <w:r>
                    <w:rPr>
                      <w:rFonts w:hint="eastAsia"/>
                      <w:szCs w:val="21"/>
                      <w:highlight w:val="none"/>
                      <w:lang w:eastAsia="zh-CN"/>
                    </w:rPr>
                    <w:t>喷淋塔+UV光解装置+活性炭吸附</w:t>
                  </w:r>
                  <w:r>
                    <w:rPr>
                      <w:rFonts w:hint="eastAsia"/>
                      <w:szCs w:val="21"/>
                      <w:highlight w:val="none"/>
                      <w:lang w:val="en-US" w:eastAsia="zh-CN"/>
                    </w:rPr>
                    <w:t>+15m排气筒</w:t>
                  </w:r>
                </w:p>
              </w:tc>
              <w:tc>
                <w:tcPr>
                  <w:tcW w:w="2076" w:type="dxa"/>
                  <w:tcBorders>
                    <w:bottom w:val="single" w:color="auto" w:sz="4" w:space="0"/>
                    <w:tl2br w:val="nil"/>
                    <w:tr2bl w:val="nil"/>
                  </w:tcBorders>
                  <w:vAlign w:val="center"/>
                </w:tcPr>
                <w:p>
                  <w:pPr>
                    <w:pageBreakBefore w:val="0"/>
                    <w:kinsoku/>
                    <w:wordWrap/>
                    <w:topLinePunct w:val="0"/>
                    <w:bidi w:val="0"/>
                    <w:snapToGrid/>
                    <w:spacing w:line="360" w:lineRule="auto"/>
                    <w:jc w:val="center"/>
                    <w:rPr>
                      <w:rFonts w:hint="eastAsia" w:eastAsia="宋体"/>
                      <w:color w:val="000000"/>
                      <w:szCs w:val="21"/>
                      <w:highlight w:val="none"/>
                      <w:lang w:val="en-US" w:eastAsia="zh-CN"/>
                    </w:rPr>
                  </w:pPr>
                  <w:r>
                    <w:rPr>
                      <w:rFonts w:hint="eastAsia"/>
                      <w:color w:val="000000"/>
                      <w:szCs w:val="21"/>
                      <w:highlight w:val="none"/>
                      <w:lang w:val="en-US" w:eastAsia="zh-CN"/>
                    </w:rPr>
                    <w:t>利旧</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72" w:type="dxa"/>
                  <w:tcBorders>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color w:val="000000"/>
                      <w:szCs w:val="21"/>
                      <w:highlight w:val="none"/>
                    </w:rPr>
                    <w:t>废水</w:t>
                  </w:r>
                </w:p>
              </w:tc>
              <w:tc>
                <w:tcPr>
                  <w:tcW w:w="2089" w:type="dxa"/>
                  <w:tcBorders>
                    <w:bottom w:val="single" w:color="auto" w:sz="4" w:space="0"/>
                    <w:tl2br w:val="nil"/>
                    <w:tr2bl w:val="nil"/>
                  </w:tcBorders>
                  <w:vAlign w:val="center"/>
                </w:tcPr>
                <w:p>
                  <w:pPr>
                    <w:pageBreakBefore w:val="0"/>
                    <w:kinsoku/>
                    <w:wordWrap/>
                    <w:topLinePunct w:val="0"/>
                    <w:bidi w:val="0"/>
                    <w:adjustRightInd w:val="0"/>
                    <w:snapToGrid/>
                    <w:spacing w:line="360" w:lineRule="auto"/>
                    <w:jc w:val="center"/>
                    <w:rPr>
                      <w:szCs w:val="21"/>
                      <w:highlight w:val="none"/>
                    </w:rPr>
                  </w:pPr>
                  <w:r>
                    <w:rPr>
                      <w:rFonts w:hint="eastAsia"/>
                      <w:szCs w:val="21"/>
                      <w:highlight w:val="none"/>
                    </w:rPr>
                    <w:t>生活污水</w:t>
                  </w:r>
                </w:p>
              </w:tc>
              <w:tc>
                <w:tcPr>
                  <w:tcW w:w="3183" w:type="dxa"/>
                  <w:tcBorders>
                    <w:bottom w:val="single" w:color="auto" w:sz="4" w:space="0"/>
                    <w:tl2br w:val="nil"/>
                    <w:tr2bl w:val="nil"/>
                  </w:tcBorders>
                  <w:vAlign w:val="center"/>
                </w:tcPr>
                <w:p>
                  <w:pPr>
                    <w:pageBreakBefore w:val="0"/>
                    <w:widowControl/>
                    <w:kinsoku/>
                    <w:wordWrap/>
                    <w:topLinePunct w:val="0"/>
                    <w:bidi w:val="0"/>
                    <w:snapToGrid/>
                    <w:spacing w:line="360" w:lineRule="auto"/>
                    <w:jc w:val="center"/>
                    <w:rPr>
                      <w:rFonts w:hint="default" w:ascii="宋体" w:hAnsi="宋体" w:cs="宋体"/>
                      <w:color w:val="000000"/>
                      <w:kern w:val="0"/>
                      <w:szCs w:val="21"/>
                      <w:highlight w:val="none"/>
                      <w:lang w:val="en-US" w:bidi="ar"/>
                    </w:rPr>
                  </w:pPr>
                  <w:r>
                    <w:rPr>
                      <w:rFonts w:hint="eastAsia" w:ascii="宋体" w:hAnsi="宋体" w:cs="宋体"/>
                      <w:color w:val="000000"/>
                      <w:kern w:val="0"/>
                      <w:szCs w:val="21"/>
                      <w:highlight w:val="none"/>
                      <w:lang w:val="en-US" w:eastAsia="zh-CN" w:bidi="ar"/>
                    </w:rPr>
                    <w:t>隔油池、化粪池、酸碱中和池</w:t>
                  </w:r>
                </w:p>
              </w:tc>
              <w:tc>
                <w:tcPr>
                  <w:tcW w:w="2076" w:type="dxa"/>
                  <w:tcBorders>
                    <w:bottom w:val="single" w:color="auto" w:sz="4" w:space="0"/>
                    <w:tl2br w:val="nil"/>
                    <w:tr2bl w:val="nil"/>
                  </w:tcBorders>
                  <w:vAlign w:val="center"/>
                </w:tcPr>
                <w:p>
                  <w:pPr>
                    <w:pageBreakBefore w:val="0"/>
                    <w:kinsoku/>
                    <w:wordWrap/>
                    <w:topLinePunct w:val="0"/>
                    <w:bidi w:val="0"/>
                    <w:snapToGrid/>
                    <w:spacing w:line="360" w:lineRule="auto"/>
                    <w:jc w:val="center"/>
                    <w:rPr>
                      <w:rFonts w:hint="eastAsia" w:eastAsia="宋体"/>
                      <w:b/>
                      <w:bCs/>
                      <w:color w:val="000000"/>
                      <w:spacing w:val="4"/>
                      <w:szCs w:val="21"/>
                      <w:highlight w:val="none"/>
                      <w:lang w:val="en-US" w:eastAsia="zh-CN"/>
                    </w:rPr>
                  </w:pPr>
                  <w:r>
                    <w:rPr>
                      <w:rFonts w:hint="eastAsia"/>
                      <w:b w:val="0"/>
                      <w:bCs w:val="0"/>
                      <w:color w:val="000000"/>
                      <w:spacing w:val="4"/>
                      <w:szCs w:val="21"/>
                      <w:highlight w:val="none"/>
                      <w:lang w:val="en-US" w:eastAsia="zh-CN"/>
                    </w:rPr>
                    <w:t>利旧</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72" w:type="dxa"/>
                  <w:vMerge w:val="restart"/>
                  <w:tcBorders>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color w:val="000000"/>
                      <w:szCs w:val="21"/>
                      <w:highlight w:val="none"/>
                    </w:rPr>
                    <w:t>固废</w:t>
                  </w:r>
                </w:p>
              </w:tc>
              <w:tc>
                <w:tcPr>
                  <w:tcW w:w="2089" w:type="dxa"/>
                  <w:tcBorders>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color w:val="000000"/>
                      <w:szCs w:val="21"/>
                      <w:highlight w:val="none"/>
                    </w:rPr>
                    <w:t>一般工业固体废物</w:t>
                  </w:r>
                </w:p>
              </w:tc>
              <w:tc>
                <w:tcPr>
                  <w:tcW w:w="3183" w:type="dxa"/>
                  <w:tcBorders>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rFonts w:hint="eastAsia"/>
                      <w:color w:val="000000"/>
                      <w:szCs w:val="21"/>
                      <w:highlight w:val="none"/>
                    </w:rPr>
                    <w:t>约</w:t>
                  </w:r>
                  <w:r>
                    <w:rPr>
                      <w:rFonts w:hint="eastAsia"/>
                      <w:color w:val="000000"/>
                      <w:szCs w:val="21"/>
                      <w:highlight w:val="none"/>
                      <w:lang w:val="en-US" w:eastAsia="zh-CN"/>
                    </w:rPr>
                    <w:t>1</w:t>
                  </w:r>
                  <w:r>
                    <w:rPr>
                      <w:rFonts w:hint="eastAsia"/>
                      <w:color w:val="000000"/>
                      <w:szCs w:val="21"/>
                      <w:highlight w:val="none"/>
                    </w:rPr>
                    <w:t>0m</w:t>
                  </w:r>
                  <w:r>
                    <w:rPr>
                      <w:rFonts w:hint="eastAsia"/>
                      <w:color w:val="000000"/>
                      <w:szCs w:val="21"/>
                      <w:highlight w:val="none"/>
                      <w:vertAlign w:val="superscript"/>
                    </w:rPr>
                    <w:t>2</w:t>
                  </w:r>
                  <w:r>
                    <w:rPr>
                      <w:color w:val="000000"/>
                      <w:szCs w:val="21"/>
                      <w:highlight w:val="none"/>
                    </w:rPr>
                    <w:t>固废暂存场所、暂存、处置情况</w:t>
                  </w:r>
                </w:p>
              </w:tc>
              <w:tc>
                <w:tcPr>
                  <w:tcW w:w="2076" w:type="dxa"/>
                  <w:tcBorders>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rFonts w:hint="eastAsia"/>
                      <w:color w:val="000000"/>
                      <w:szCs w:val="21"/>
                      <w:highlight w:val="none"/>
                      <w:lang w:val="en-US" w:eastAsia="zh-CN"/>
                    </w:rPr>
                    <w:t>利旧</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72" w:type="dxa"/>
                  <w:vMerge w:val="continue"/>
                  <w:tcBorders>
                    <w:tl2br w:val="nil"/>
                    <w:tr2bl w:val="nil"/>
                  </w:tcBorders>
                  <w:vAlign w:val="center"/>
                </w:tcPr>
                <w:p>
                  <w:pPr>
                    <w:pageBreakBefore w:val="0"/>
                    <w:kinsoku/>
                    <w:wordWrap/>
                    <w:topLinePunct w:val="0"/>
                    <w:bidi w:val="0"/>
                    <w:snapToGrid/>
                    <w:spacing w:line="360" w:lineRule="auto"/>
                    <w:jc w:val="center"/>
                    <w:rPr>
                      <w:color w:val="000000"/>
                      <w:szCs w:val="21"/>
                      <w:highlight w:val="none"/>
                    </w:rPr>
                  </w:pPr>
                </w:p>
              </w:tc>
              <w:tc>
                <w:tcPr>
                  <w:tcW w:w="2089" w:type="dxa"/>
                  <w:tcBorders>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rFonts w:hint="eastAsia"/>
                      <w:color w:val="000000"/>
                      <w:szCs w:val="21"/>
                      <w:highlight w:val="none"/>
                    </w:rPr>
                    <w:t>危险废物</w:t>
                  </w:r>
                </w:p>
              </w:tc>
              <w:tc>
                <w:tcPr>
                  <w:tcW w:w="3183" w:type="dxa"/>
                  <w:tcBorders>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rFonts w:hint="eastAsia"/>
                      <w:color w:val="000000"/>
                      <w:szCs w:val="21"/>
                      <w:highlight w:val="none"/>
                    </w:rPr>
                    <w:t>约</w:t>
                  </w:r>
                  <w:r>
                    <w:rPr>
                      <w:rFonts w:hint="eastAsia"/>
                      <w:color w:val="000000"/>
                      <w:szCs w:val="21"/>
                      <w:highlight w:val="none"/>
                      <w:lang w:val="en-US" w:eastAsia="zh-CN"/>
                    </w:rPr>
                    <w:t>1</w:t>
                  </w:r>
                  <w:r>
                    <w:rPr>
                      <w:rFonts w:hint="eastAsia"/>
                      <w:color w:val="000000"/>
                      <w:szCs w:val="21"/>
                      <w:highlight w:val="none"/>
                    </w:rPr>
                    <w:t>0m</w:t>
                  </w:r>
                  <w:r>
                    <w:rPr>
                      <w:rFonts w:hint="eastAsia"/>
                      <w:color w:val="000000"/>
                      <w:szCs w:val="21"/>
                      <w:highlight w:val="none"/>
                      <w:vertAlign w:val="superscript"/>
                    </w:rPr>
                    <w:t>2</w:t>
                  </w:r>
                  <w:r>
                    <w:rPr>
                      <w:color w:val="000000"/>
                      <w:szCs w:val="21"/>
                      <w:highlight w:val="none"/>
                    </w:rPr>
                    <w:t>固废暂存场所、暂存、处置情况</w:t>
                  </w:r>
                </w:p>
              </w:tc>
              <w:tc>
                <w:tcPr>
                  <w:tcW w:w="2076" w:type="dxa"/>
                  <w:tcBorders>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rFonts w:hint="eastAsia"/>
                      <w:color w:val="000000"/>
                      <w:szCs w:val="21"/>
                      <w:highlight w:val="none"/>
                      <w:lang w:val="en-US" w:eastAsia="zh-CN"/>
                    </w:rPr>
                    <w:t>利旧</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72" w:type="dxa"/>
                  <w:vMerge w:val="continue"/>
                  <w:tcBorders>
                    <w:bottom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highlight w:val="none"/>
                    </w:rPr>
                  </w:pPr>
                </w:p>
              </w:tc>
              <w:tc>
                <w:tcPr>
                  <w:tcW w:w="2089" w:type="dxa"/>
                  <w:tcBorders>
                    <w:bottom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color w:val="000000"/>
                      <w:szCs w:val="21"/>
                      <w:highlight w:val="none"/>
                    </w:rPr>
                    <w:t>生活垃圾</w:t>
                  </w:r>
                </w:p>
              </w:tc>
              <w:tc>
                <w:tcPr>
                  <w:tcW w:w="3183" w:type="dxa"/>
                  <w:tcBorders>
                    <w:bottom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color w:val="000000"/>
                      <w:szCs w:val="21"/>
                      <w:highlight w:val="none"/>
                    </w:rPr>
                    <w:t>生活垃圾收集系统、暂存、处置情况</w:t>
                  </w:r>
                </w:p>
              </w:tc>
              <w:tc>
                <w:tcPr>
                  <w:tcW w:w="2076" w:type="dxa"/>
                  <w:tcBorders>
                    <w:bottom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rFonts w:hint="eastAsia"/>
                      <w:color w:val="000000"/>
                      <w:szCs w:val="21"/>
                      <w:highlight w:val="none"/>
                      <w:lang w:val="en-US" w:eastAsia="zh-CN"/>
                    </w:rPr>
                    <w:t>利旧</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857" w:hRule="atLeast"/>
                <w:jc w:val="center"/>
              </w:trPr>
              <w:tc>
                <w:tcPr>
                  <w:tcW w:w="872" w:type="dxa"/>
                  <w:tcBorders>
                    <w:top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rFonts w:hint="eastAsia"/>
                      <w:color w:val="000000"/>
                      <w:szCs w:val="21"/>
                      <w:highlight w:val="none"/>
                    </w:rPr>
                    <w:t>噪声</w:t>
                  </w:r>
                </w:p>
              </w:tc>
              <w:tc>
                <w:tcPr>
                  <w:tcW w:w="2089" w:type="dxa"/>
                  <w:tcBorders>
                    <w:top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rFonts w:hint="eastAsia"/>
                      <w:color w:val="000000"/>
                      <w:szCs w:val="21"/>
                      <w:highlight w:val="none"/>
                    </w:rPr>
                    <w:t>噪声</w:t>
                  </w:r>
                </w:p>
              </w:tc>
              <w:tc>
                <w:tcPr>
                  <w:tcW w:w="3183" w:type="dxa"/>
                  <w:tcBorders>
                    <w:top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szCs w:val="21"/>
                      <w:highlight w:val="none"/>
                    </w:rPr>
                    <w:t>选用低噪声设备</w:t>
                  </w:r>
                  <w:r>
                    <w:rPr>
                      <w:rFonts w:hint="eastAsia"/>
                      <w:szCs w:val="21"/>
                      <w:highlight w:val="none"/>
                      <w:lang w:eastAsia="zh-CN"/>
                    </w:rPr>
                    <w:t>、</w:t>
                  </w:r>
                  <w:r>
                    <w:rPr>
                      <w:rFonts w:hint="eastAsia"/>
                      <w:szCs w:val="21"/>
                      <w:highlight w:val="none"/>
                      <w:lang w:val="en-US" w:eastAsia="zh-CN"/>
                    </w:rPr>
                    <w:t>合理布局、</w:t>
                  </w:r>
                  <w:r>
                    <w:rPr>
                      <w:szCs w:val="21"/>
                      <w:highlight w:val="none"/>
                    </w:rPr>
                    <w:t>墙体隔声</w:t>
                  </w:r>
                </w:p>
              </w:tc>
              <w:tc>
                <w:tcPr>
                  <w:tcW w:w="2076" w:type="dxa"/>
                  <w:tcBorders>
                    <w:top w:val="single" w:color="auto" w:sz="4" w:space="0"/>
                    <w:tl2br w:val="nil"/>
                    <w:tr2bl w:val="nil"/>
                  </w:tcBorders>
                  <w:vAlign w:val="center"/>
                </w:tcPr>
                <w:p>
                  <w:pPr>
                    <w:pageBreakBefore w:val="0"/>
                    <w:kinsoku/>
                    <w:wordWrap/>
                    <w:topLinePunct w:val="0"/>
                    <w:bidi w:val="0"/>
                    <w:snapToGrid/>
                    <w:spacing w:line="360" w:lineRule="auto"/>
                    <w:jc w:val="center"/>
                    <w:rPr>
                      <w:rFonts w:hint="eastAsia" w:eastAsia="宋体"/>
                      <w:color w:val="000000"/>
                      <w:szCs w:val="21"/>
                      <w:highlight w:val="none"/>
                      <w:lang w:val="en-US" w:eastAsia="zh-CN"/>
                    </w:rPr>
                  </w:pPr>
                  <w:r>
                    <w:rPr>
                      <w:rFonts w:hint="eastAsia"/>
                      <w:color w:val="000000"/>
                      <w:szCs w:val="21"/>
                      <w:highlight w:val="none"/>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144" w:type="dxa"/>
                  <w:gridSpan w:val="3"/>
                  <w:tcBorders>
                    <w:tl2br w:val="nil"/>
                    <w:tr2bl w:val="nil"/>
                  </w:tcBorders>
                  <w:vAlign w:val="center"/>
                </w:tcPr>
                <w:p>
                  <w:pPr>
                    <w:pageBreakBefore w:val="0"/>
                    <w:kinsoku/>
                    <w:wordWrap/>
                    <w:topLinePunct w:val="0"/>
                    <w:bidi w:val="0"/>
                    <w:snapToGrid/>
                    <w:spacing w:line="360" w:lineRule="auto"/>
                    <w:jc w:val="center"/>
                    <w:rPr>
                      <w:color w:val="000000"/>
                      <w:szCs w:val="21"/>
                      <w:highlight w:val="none"/>
                    </w:rPr>
                  </w:pPr>
                  <w:r>
                    <w:rPr>
                      <w:rFonts w:hint="eastAsia"/>
                      <w:color w:val="000000"/>
                      <w:szCs w:val="21"/>
                      <w:highlight w:val="none"/>
                    </w:rPr>
                    <w:t>合计</w:t>
                  </w:r>
                </w:p>
              </w:tc>
              <w:tc>
                <w:tcPr>
                  <w:tcW w:w="2076" w:type="dxa"/>
                  <w:tcBorders>
                    <w:tl2br w:val="nil"/>
                    <w:tr2bl w:val="nil"/>
                  </w:tcBorders>
                  <w:vAlign w:val="center"/>
                </w:tcPr>
                <w:p>
                  <w:pPr>
                    <w:pageBreakBefore w:val="0"/>
                    <w:kinsoku/>
                    <w:wordWrap/>
                    <w:topLinePunct w:val="0"/>
                    <w:bidi w:val="0"/>
                    <w:snapToGrid/>
                    <w:spacing w:line="360" w:lineRule="auto"/>
                    <w:jc w:val="center"/>
                    <w:rPr>
                      <w:rFonts w:hint="eastAsia" w:eastAsia="宋体"/>
                      <w:color w:val="000000"/>
                      <w:szCs w:val="21"/>
                      <w:highlight w:val="none"/>
                      <w:lang w:val="en-US" w:eastAsia="zh-CN"/>
                    </w:rPr>
                  </w:pPr>
                  <w:r>
                    <w:rPr>
                      <w:rFonts w:hint="eastAsia"/>
                      <w:color w:val="000000"/>
                      <w:szCs w:val="21"/>
                      <w:highlight w:val="none"/>
                      <w:lang w:val="en-US" w:eastAsia="zh-CN"/>
                    </w:rPr>
                    <w:t>5</w:t>
                  </w:r>
                </w:p>
              </w:tc>
            </w:tr>
          </w:tbl>
          <w:p>
            <w:pPr>
              <w:pStyle w:val="9"/>
              <w:pageBreakBefore w:val="0"/>
              <w:kinsoku/>
              <w:wordWrap/>
              <w:topLinePunct w:val="0"/>
              <w:bidi w:val="0"/>
              <w:snapToGrid/>
              <w:spacing w:line="360" w:lineRule="auto"/>
              <w:ind w:firstLine="482"/>
              <w:rPr>
                <w:b/>
                <w:bCs/>
                <w:sz w:val="28"/>
                <w:szCs w:val="28"/>
                <w:highlight w:val="none"/>
              </w:rPr>
            </w:pPr>
            <w:r>
              <w:rPr>
                <w:rFonts w:hint="eastAsia"/>
                <w:b/>
                <w:bCs/>
                <w:sz w:val="24"/>
              </w:rPr>
              <w:t>4.11</w:t>
            </w:r>
            <w:r>
              <w:rPr>
                <w:rFonts w:hint="eastAsia"/>
                <w:b/>
                <w:bCs/>
                <w:sz w:val="24"/>
                <w:highlight w:val="none"/>
              </w:rPr>
              <w:t>环保竣工验收要求</w:t>
            </w:r>
          </w:p>
          <w:p>
            <w:pPr>
              <w:pStyle w:val="8"/>
              <w:pageBreakBefore w:val="0"/>
              <w:kinsoku/>
              <w:wordWrap/>
              <w:topLinePunct w:val="0"/>
              <w:bidi w:val="0"/>
              <w:snapToGrid/>
              <w:spacing w:before="0" w:after="0" w:line="360" w:lineRule="auto"/>
              <w:ind w:firstLine="480" w:firstLineChars="200"/>
              <w:rPr>
                <w:rFonts w:ascii="Times New Roman" w:hAnsi="Times New Roman" w:eastAsia="宋体"/>
                <w:b w:val="0"/>
                <w:bCs w:val="0"/>
                <w:sz w:val="24"/>
                <w:szCs w:val="24"/>
              </w:rPr>
            </w:pPr>
            <w:r>
              <w:rPr>
                <w:rFonts w:hint="eastAsia" w:ascii="Times New Roman" w:hAnsi="Times New Roman" w:eastAsia="宋体"/>
                <w:b w:val="0"/>
                <w:bCs w:val="0"/>
                <w:sz w:val="24"/>
                <w:szCs w:val="24"/>
                <w:highlight w:val="none"/>
              </w:rPr>
              <w:t>项目环保竣工验收内容见下表</w:t>
            </w:r>
            <w:r>
              <w:rPr>
                <w:rFonts w:hint="eastAsia" w:ascii="Times New Roman" w:hAnsi="Times New Roman" w:eastAsia="宋体"/>
                <w:b w:val="0"/>
                <w:bCs w:val="0"/>
                <w:sz w:val="24"/>
                <w:szCs w:val="24"/>
              </w:rPr>
              <w:t>。</w:t>
            </w:r>
          </w:p>
          <w:p>
            <w:pPr>
              <w:pStyle w:val="9"/>
              <w:pageBreakBefore w:val="0"/>
              <w:kinsoku/>
              <w:wordWrap/>
              <w:topLinePunct w:val="0"/>
              <w:bidi w:val="0"/>
              <w:snapToGrid/>
              <w:spacing w:line="360" w:lineRule="auto"/>
              <w:ind w:firstLine="0" w:firstLineChars="0"/>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表4-21 环保竣工验收内容一览表</w:t>
            </w:r>
          </w:p>
          <w:tbl>
            <w:tblPr>
              <w:tblStyle w:val="23"/>
              <w:tblW w:w="8220"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autofit"/>
              <w:tblCellMar>
                <w:top w:w="0" w:type="dxa"/>
                <w:left w:w="108" w:type="dxa"/>
                <w:bottom w:w="0" w:type="dxa"/>
                <w:right w:w="108" w:type="dxa"/>
              </w:tblCellMar>
            </w:tblPr>
            <w:tblGrid>
              <w:gridCol w:w="872"/>
              <w:gridCol w:w="1193"/>
              <w:gridCol w:w="1477"/>
              <w:gridCol w:w="2131"/>
              <w:gridCol w:w="2547"/>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872" w:type="dxa"/>
                  <w:tcBorders>
                    <w:tl2br w:val="nil"/>
                    <w:tr2bl w:val="nil"/>
                  </w:tcBorders>
                  <w:vAlign w:val="center"/>
                </w:tcPr>
                <w:p>
                  <w:pPr>
                    <w:pageBreakBefore w:val="0"/>
                    <w:kinsoku/>
                    <w:wordWrap/>
                    <w:topLinePunct w:val="0"/>
                    <w:bidi w:val="0"/>
                    <w:snapToGrid/>
                    <w:spacing w:line="360" w:lineRule="auto"/>
                    <w:jc w:val="center"/>
                    <w:rPr>
                      <w:b/>
                      <w:color w:val="000000"/>
                      <w:szCs w:val="21"/>
                    </w:rPr>
                  </w:pPr>
                  <w:r>
                    <w:rPr>
                      <w:b/>
                      <w:color w:val="000000"/>
                      <w:szCs w:val="21"/>
                    </w:rPr>
                    <w:t>项目</w:t>
                  </w:r>
                </w:p>
              </w:tc>
              <w:tc>
                <w:tcPr>
                  <w:tcW w:w="1193" w:type="dxa"/>
                  <w:tcBorders>
                    <w:right w:val="single" w:color="auto" w:sz="4" w:space="0"/>
                    <w:tl2br w:val="nil"/>
                    <w:tr2bl w:val="nil"/>
                  </w:tcBorders>
                  <w:vAlign w:val="center"/>
                </w:tcPr>
                <w:p>
                  <w:pPr>
                    <w:pageBreakBefore w:val="0"/>
                    <w:kinsoku/>
                    <w:wordWrap/>
                    <w:topLinePunct w:val="0"/>
                    <w:bidi w:val="0"/>
                    <w:snapToGrid/>
                    <w:spacing w:line="360" w:lineRule="auto"/>
                    <w:jc w:val="center"/>
                    <w:rPr>
                      <w:b/>
                      <w:color w:val="000000"/>
                      <w:szCs w:val="21"/>
                    </w:rPr>
                  </w:pPr>
                  <w:r>
                    <w:rPr>
                      <w:rFonts w:hint="eastAsia"/>
                      <w:b/>
                      <w:color w:val="000000"/>
                      <w:szCs w:val="21"/>
                    </w:rPr>
                    <w:t>污染物来源</w:t>
                  </w:r>
                </w:p>
              </w:tc>
              <w:tc>
                <w:tcPr>
                  <w:tcW w:w="1477" w:type="dxa"/>
                  <w:tcBorders>
                    <w:left w:val="single" w:color="auto" w:sz="4" w:space="0"/>
                    <w:tl2br w:val="nil"/>
                    <w:tr2bl w:val="nil"/>
                  </w:tcBorders>
                  <w:vAlign w:val="center"/>
                </w:tcPr>
                <w:p>
                  <w:pPr>
                    <w:pageBreakBefore w:val="0"/>
                    <w:kinsoku/>
                    <w:wordWrap/>
                    <w:topLinePunct w:val="0"/>
                    <w:bidi w:val="0"/>
                    <w:snapToGrid/>
                    <w:spacing w:line="360" w:lineRule="auto"/>
                    <w:jc w:val="center"/>
                    <w:rPr>
                      <w:b/>
                      <w:color w:val="000000"/>
                      <w:szCs w:val="21"/>
                    </w:rPr>
                  </w:pPr>
                  <w:r>
                    <w:rPr>
                      <w:rFonts w:hint="eastAsia"/>
                      <w:b/>
                      <w:color w:val="000000"/>
                      <w:szCs w:val="21"/>
                    </w:rPr>
                    <w:t>污染因子</w:t>
                  </w:r>
                </w:p>
              </w:tc>
              <w:tc>
                <w:tcPr>
                  <w:tcW w:w="2131" w:type="dxa"/>
                  <w:tcBorders>
                    <w:tl2br w:val="nil"/>
                    <w:tr2bl w:val="nil"/>
                  </w:tcBorders>
                  <w:vAlign w:val="center"/>
                </w:tcPr>
                <w:p>
                  <w:pPr>
                    <w:pageBreakBefore w:val="0"/>
                    <w:kinsoku/>
                    <w:wordWrap/>
                    <w:topLinePunct w:val="0"/>
                    <w:bidi w:val="0"/>
                    <w:snapToGrid/>
                    <w:spacing w:line="360" w:lineRule="auto"/>
                    <w:jc w:val="center"/>
                    <w:rPr>
                      <w:b/>
                      <w:color w:val="000000"/>
                      <w:szCs w:val="21"/>
                    </w:rPr>
                  </w:pPr>
                  <w:r>
                    <w:rPr>
                      <w:rFonts w:hint="eastAsia"/>
                      <w:b/>
                      <w:color w:val="000000"/>
                      <w:szCs w:val="21"/>
                    </w:rPr>
                    <w:t>验收内容</w:t>
                  </w:r>
                </w:p>
              </w:tc>
              <w:tc>
                <w:tcPr>
                  <w:tcW w:w="2547" w:type="dxa"/>
                  <w:tcBorders>
                    <w:tl2br w:val="nil"/>
                    <w:tr2bl w:val="nil"/>
                  </w:tcBorders>
                  <w:vAlign w:val="center"/>
                </w:tcPr>
                <w:p>
                  <w:pPr>
                    <w:pageBreakBefore w:val="0"/>
                    <w:kinsoku/>
                    <w:wordWrap/>
                    <w:topLinePunct w:val="0"/>
                    <w:bidi w:val="0"/>
                    <w:snapToGrid/>
                    <w:spacing w:line="360" w:lineRule="auto"/>
                    <w:jc w:val="center"/>
                    <w:rPr>
                      <w:b/>
                      <w:color w:val="000000"/>
                      <w:szCs w:val="21"/>
                    </w:rPr>
                  </w:pPr>
                  <w:r>
                    <w:rPr>
                      <w:rFonts w:hint="eastAsia"/>
                      <w:b/>
                      <w:color w:val="000000"/>
                      <w:szCs w:val="21"/>
                    </w:rPr>
                    <w:t>执行标准</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1229" w:hRule="atLeast"/>
                <w:jc w:val="center"/>
              </w:trPr>
              <w:tc>
                <w:tcPr>
                  <w:tcW w:w="872" w:type="dxa"/>
                  <w:vMerge w:val="restart"/>
                  <w:tcBorders>
                    <w:tl2br w:val="nil"/>
                    <w:tr2bl w:val="nil"/>
                  </w:tcBorders>
                  <w:vAlign w:val="center"/>
                </w:tcPr>
                <w:p>
                  <w:pPr>
                    <w:pageBreakBefore w:val="0"/>
                    <w:kinsoku/>
                    <w:wordWrap/>
                    <w:topLinePunct w:val="0"/>
                    <w:bidi w:val="0"/>
                    <w:snapToGrid/>
                    <w:spacing w:line="360" w:lineRule="auto"/>
                    <w:jc w:val="center"/>
                    <w:rPr>
                      <w:color w:val="000000"/>
                      <w:szCs w:val="21"/>
                    </w:rPr>
                  </w:pPr>
                  <w:r>
                    <w:rPr>
                      <w:color w:val="000000"/>
                      <w:szCs w:val="21"/>
                    </w:rPr>
                    <w:t>废气</w:t>
                  </w:r>
                </w:p>
              </w:tc>
              <w:tc>
                <w:tcPr>
                  <w:tcW w:w="1193" w:type="dxa"/>
                  <w:tcBorders>
                    <w:bottom w:val="single" w:color="auto" w:sz="4" w:space="0"/>
                    <w:right w:val="single" w:color="auto" w:sz="4" w:space="0"/>
                    <w:tl2br w:val="nil"/>
                    <w:tr2bl w:val="nil"/>
                  </w:tcBorders>
                  <w:vAlign w:val="center"/>
                </w:tcPr>
                <w:p>
                  <w:pPr>
                    <w:pageBreakBefore w:val="0"/>
                    <w:kinsoku/>
                    <w:wordWrap/>
                    <w:topLinePunct w:val="0"/>
                    <w:bidi w:val="0"/>
                    <w:adjustRightInd w:val="0"/>
                    <w:snapToGrid/>
                    <w:spacing w:line="360" w:lineRule="auto"/>
                    <w:jc w:val="center"/>
                    <w:rPr>
                      <w:rFonts w:hint="default" w:eastAsia="宋体"/>
                      <w:szCs w:val="21"/>
                      <w:lang w:val="en-US" w:eastAsia="zh-CN"/>
                    </w:rPr>
                  </w:pPr>
                  <w:r>
                    <w:rPr>
                      <w:rFonts w:hint="eastAsia"/>
                      <w:szCs w:val="21"/>
                      <w:lang w:val="en-US" w:eastAsia="zh-CN"/>
                    </w:rPr>
                    <w:t>生产车间</w:t>
                  </w:r>
                </w:p>
              </w:tc>
              <w:tc>
                <w:tcPr>
                  <w:tcW w:w="1477" w:type="dxa"/>
                  <w:tcBorders>
                    <w:left w:val="single" w:color="auto" w:sz="4" w:space="0"/>
                    <w:bottom w:val="single" w:color="auto" w:sz="4" w:space="0"/>
                    <w:tl2br w:val="nil"/>
                    <w:tr2bl w:val="nil"/>
                  </w:tcBorders>
                  <w:vAlign w:val="center"/>
                </w:tcPr>
                <w:p>
                  <w:pPr>
                    <w:pageBreakBefore w:val="0"/>
                    <w:kinsoku/>
                    <w:wordWrap/>
                    <w:topLinePunct w:val="0"/>
                    <w:bidi w:val="0"/>
                    <w:adjustRightInd w:val="0"/>
                    <w:snapToGrid/>
                    <w:spacing w:line="360" w:lineRule="auto"/>
                    <w:jc w:val="center"/>
                    <w:rPr>
                      <w:rFonts w:hint="default" w:eastAsia="宋体"/>
                      <w:szCs w:val="21"/>
                      <w:lang w:val="en-US" w:eastAsia="zh-CN"/>
                    </w:rPr>
                  </w:pPr>
                  <w:r>
                    <w:rPr>
                      <w:rFonts w:hint="eastAsia"/>
                      <w:szCs w:val="21"/>
                    </w:rPr>
                    <w:t>颗粒物</w:t>
                  </w:r>
                  <w:r>
                    <w:rPr>
                      <w:rFonts w:hint="eastAsia"/>
                      <w:szCs w:val="21"/>
                      <w:lang w:eastAsia="zh-CN"/>
                    </w:rPr>
                    <w:t>、</w:t>
                  </w:r>
                  <w:r>
                    <w:rPr>
                      <w:rFonts w:hint="eastAsia"/>
                      <w:color w:val="000000"/>
                      <w:sz w:val="21"/>
                      <w:szCs w:val="21"/>
                      <w:lang w:val="en-US" w:eastAsia="zh-CN"/>
                    </w:rPr>
                    <w:t>VOCs</w:t>
                  </w:r>
                  <w:r>
                    <w:rPr>
                      <w:rFonts w:hint="eastAsia"/>
                      <w:szCs w:val="21"/>
                      <w:lang w:val="en-US" w:eastAsia="zh-CN"/>
                    </w:rPr>
                    <w:t>、氨气</w:t>
                  </w:r>
                </w:p>
              </w:tc>
              <w:tc>
                <w:tcPr>
                  <w:tcW w:w="2131" w:type="dxa"/>
                  <w:tcBorders>
                    <w:tl2br w:val="nil"/>
                    <w:tr2bl w:val="nil"/>
                  </w:tcBorders>
                  <w:vAlign w:val="center"/>
                </w:tcPr>
                <w:p>
                  <w:pPr>
                    <w:pageBreakBefore w:val="0"/>
                    <w:kinsoku/>
                    <w:wordWrap/>
                    <w:topLinePunct w:val="0"/>
                    <w:bidi w:val="0"/>
                    <w:adjustRightInd w:val="0"/>
                    <w:snapToGrid/>
                    <w:spacing w:line="360" w:lineRule="auto"/>
                    <w:jc w:val="center"/>
                    <w:rPr>
                      <w:rFonts w:hint="default" w:eastAsia="宋体"/>
                      <w:szCs w:val="21"/>
                      <w:lang w:val="en-US" w:eastAsia="zh-CN"/>
                    </w:rPr>
                  </w:pPr>
                  <w:r>
                    <w:rPr>
                      <w:rFonts w:hint="eastAsia"/>
                      <w:szCs w:val="21"/>
                    </w:rPr>
                    <w:t>集气罩+</w:t>
                  </w:r>
                  <w:r>
                    <w:rPr>
                      <w:rFonts w:hint="eastAsia"/>
                      <w:szCs w:val="21"/>
                      <w:lang w:eastAsia="zh-CN"/>
                    </w:rPr>
                    <w:t>喷淋塔+UV光解装置+活性炭吸附</w:t>
                  </w:r>
                  <w:r>
                    <w:rPr>
                      <w:rFonts w:hint="eastAsia"/>
                      <w:szCs w:val="21"/>
                      <w:lang w:val="en-US" w:eastAsia="zh-CN"/>
                    </w:rPr>
                    <w:t>+15m排气筒</w:t>
                  </w:r>
                </w:p>
              </w:tc>
              <w:tc>
                <w:tcPr>
                  <w:tcW w:w="25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eastAsia="宋体"/>
                      <w:color w:val="000000"/>
                      <w:szCs w:val="21"/>
                      <w:lang w:val="en-US" w:eastAsia="zh-CN"/>
                    </w:rPr>
                  </w:pPr>
                  <w:r>
                    <w:rPr>
                      <w:rFonts w:hint="eastAsia" w:cs="Times New Roman"/>
                      <w:b w:val="0"/>
                      <w:bCs/>
                      <w:color w:val="000000"/>
                      <w:sz w:val="21"/>
                      <w:szCs w:val="21"/>
                      <w:highlight w:val="none"/>
                      <w:u w:val="none"/>
                      <w:vertAlign w:val="baseline"/>
                      <w:lang w:val="zh-CN"/>
                    </w:rPr>
                    <w:t>《</w:t>
                  </w:r>
                  <w:r>
                    <w:rPr>
                      <w:rFonts w:hint="eastAsia" w:cs="Times New Roman"/>
                      <w:b w:val="0"/>
                      <w:bCs/>
                      <w:color w:val="000000"/>
                      <w:sz w:val="21"/>
                      <w:szCs w:val="21"/>
                      <w:highlight w:val="none"/>
                      <w:u w:val="none"/>
                      <w:vertAlign w:val="baseline"/>
                      <w:lang w:val="en-US" w:eastAsia="zh-CN"/>
                    </w:rPr>
                    <w:t>农业制造工业大气污染物排放标准</w:t>
                  </w:r>
                  <w:r>
                    <w:rPr>
                      <w:rFonts w:hint="eastAsia" w:cs="Times New Roman"/>
                      <w:b w:val="0"/>
                      <w:bCs/>
                      <w:color w:val="000000"/>
                      <w:sz w:val="21"/>
                      <w:szCs w:val="21"/>
                      <w:highlight w:val="none"/>
                      <w:u w:val="none"/>
                      <w:vertAlign w:val="baseline"/>
                      <w:lang w:val="zh-CN"/>
                    </w:rPr>
                    <w:t>》（</w:t>
                  </w:r>
                  <w:r>
                    <w:rPr>
                      <w:rFonts w:hint="eastAsia" w:cs="Times New Roman"/>
                      <w:b w:val="0"/>
                      <w:bCs/>
                      <w:color w:val="000000"/>
                      <w:sz w:val="21"/>
                      <w:szCs w:val="21"/>
                      <w:highlight w:val="none"/>
                      <w:u w:val="none"/>
                      <w:vertAlign w:val="baseline"/>
                      <w:lang w:val="en-US" w:eastAsia="zh-CN"/>
                    </w:rPr>
                    <w:t>GB3972-2020</w:t>
                  </w:r>
                  <w:r>
                    <w:rPr>
                      <w:rFonts w:hint="eastAsia" w:cs="Times New Roman"/>
                      <w:b w:val="0"/>
                      <w:bCs/>
                      <w:color w:val="000000"/>
                      <w:sz w:val="21"/>
                      <w:szCs w:val="21"/>
                      <w:highlight w:val="none"/>
                      <w:u w:val="none"/>
                      <w:vertAlign w:val="baseline"/>
                      <w:lang w:val="zh-CN"/>
                    </w:rPr>
                    <w:t>）</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872" w:type="dxa"/>
                  <w:vMerge w:val="continue"/>
                  <w:tcBorders>
                    <w:tl2br w:val="nil"/>
                    <w:tr2bl w:val="nil"/>
                  </w:tcBorders>
                  <w:vAlign w:val="center"/>
                </w:tcPr>
                <w:p>
                  <w:pPr>
                    <w:pageBreakBefore w:val="0"/>
                    <w:kinsoku/>
                    <w:wordWrap/>
                    <w:topLinePunct w:val="0"/>
                    <w:bidi w:val="0"/>
                    <w:adjustRightInd w:val="0"/>
                    <w:snapToGrid/>
                    <w:spacing w:line="360" w:lineRule="auto"/>
                    <w:jc w:val="center"/>
                  </w:pPr>
                </w:p>
              </w:tc>
              <w:tc>
                <w:tcPr>
                  <w:tcW w:w="1193" w:type="dxa"/>
                  <w:tcBorders>
                    <w:bottom w:val="single" w:color="auto" w:sz="4" w:space="0"/>
                    <w:right w:val="single" w:color="auto" w:sz="4" w:space="0"/>
                    <w:tl2br w:val="nil"/>
                    <w:tr2bl w:val="nil"/>
                  </w:tcBorders>
                  <w:vAlign w:val="center"/>
                </w:tcPr>
                <w:p>
                  <w:pPr>
                    <w:pageBreakBefore w:val="0"/>
                    <w:kinsoku/>
                    <w:wordWrap/>
                    <w:topLinePunct w:val="0"/>
                    <w:bidi w:val="0"/>
                    <w:adjustRightInd w:val="0"/>
                    <w:snapToGrid/>
                    <w:spacing w:line="360" w:lineRule="auto"/>
                    <w:jc w:val="center"/>
                    <w:rPr>
                      <w:rFonts w:hint="default" w:eastAsia="宋体"/>
                      <w:szCs w:val="21"/>
                      <w:lang w:val="en-US" w:eastAsia="zh-CN"/>
                    </w:rPr>
                  </w:pPr>
                  <w:r>
                    <w:rPr>
                      <w:rFonts w:hint="eastAsia"/>
                      <w:szCs w:val="21"/>
                      <w:lang w:val="en-US" w:eastAsia="zh-CN"/>
                    </w:rPr>
                    <w:t>天然气燃烧</w:t>
                  </w:r>
                </w:p>
              </w:tc>
              <w:tc>
                <w:tcPr>
                  <w:tcW w:w="1477" w:type="dxa"/>
                  <w:tcBorders>
                    <w:left w:val="single" w:color="auto" w:sz="4" w:space="0"/>
                    <w:bottom w:val="single" w:color="auto" w:sz="4" w:space="0"/>
                    <w:tl2br w:val="nil"/>
                    <w:tr2bl w:val="nil"/>
                  </w:tcBorders>
                  <w:vAlign w:val="center"/>
                </w:tcPr>
                <w:p>
                  <w:pPr>
                    <w:pageBreakBefore w:val="0"/>
                    <w:kinsoku/>
                    <w:wordWrap/>
                    <w:topLinePunct w:val="0"/>
                    <w:bidi w:val="0"/>
                    <w:adjustRightInd w:val="0"/>
                    <w:snapToGrid/>
                    <w:spacing w:line="360" w:lineRule="auto"/>
                    <w:jc w:val="center"/>
                    <w:rPr>
                      <w:rFonts w:hint="default" w:eastAsia="宋体"/>
                      <w:szCs w:val="21"/>
                      <w:lang w:val="en-US" w:eastAsia="zh-CN"/>
                    </w:rPr>
                  </w:pPr>
                  <w:r>
                    <w:rPr>
                      <w:rFonts w:hint="eastAsia"/>
                      <w:szCs w:val="21"/>
                      <w:lang w:val="en-US" w:eastAsia="zh-CN"/>
                    </w:rPr>
                    <w:t>SO</w:t>
                  </w:r>
                  <w:r>
                    <w:rPr>
                      <w:rFonts w:hint="eastAsia"/>
                      <w:szCs w:val="21"/>
                      <w:vertAlign w:val="subscript"/>
                      <w:lang w:val="en-US" w:eastAsia="zh-CN"/>
                    </w:rPr>
                    <w:t>2</w:t>
                  </w:r>
                  <w:r>
                    <w:rPr>
                      <w:rFonts w:hint="eastAsia"/>
                      <w:szCs w:val="21"/>
                      <w:lang w:val="en-US" w:eastAsia="zh-CN"/>
                    </w:rPr>
                    <w:t>、NO</w:t>
                  </w:r>
                  <w:r>
                    <w:rPr>
                      <w:rFonts w:hint="eastAsia"/>
                      <w:szCs w:val="21"/>
                      <w:vertAlign w:val="subscript"/>
                      <w:lang w:val="en-US" w:eastAsia="zh-CN"/>
                    </w:rPr>
                    <w:t>X</w:t>
                  </w:r>
                  <w:r>
                    <w:rPr>
                      <w:rFonts w:hint="eastAsia"/>
                      <w:szCs w:val="21"/>
                      <w:lang w:val="en-US" w:eastAsia="zh-CN"/>
                    </w:rPr>
                    <w:t>、颗粒物</w:t>
                  </w:r>
                </w:p>
              </w:tc>
              <w:tc>
                <w:tcPr>
                  <w:tcW w:w="2131" w:type="dxa"/>
                  <w:tcBorders>
                    <w:bottom w:val="single" w:color="auto" w:sz="4" w:space="0"/>
                    <w:tl2br w:val="nil"/>
                    <w:tr2bl w:val="nil"/>
                  </w:tcBorders>
                  <w:vAlign w:val="center"/>
                </w:tcPr>
                <w:p>
                  <w:pPr>
                    <w:pageBreakBefore w:val="0"/>
                    <w:kinsoku/>
                    <w:wordWrap/>
                    <w:topLinePunct w:val="0"/>
                    <w:bidi w:val="0"/>
                    <w:adjustRightInd w:val="0"/>
                    <w:snapToGrid/>
                    <w:spacing w:line="360" w:lineRule="auto"/>
                    <w:jc w:val="center"/>
                    <w:rPr>
                      <w:szCs w:val="21"/>
                    </w:rPr>
                  </w:pPr>
                  <w:r>
                    <w:rPr>
                      <w:rFonts w:hint="eastAsia"/>
                      <w:szCs w:val="21"/>
                      <w:lang w:val="en-US" w:eastAsia="zh-CN"/>
                    </w:rPr>
                    <w:t>管道</w:t>
                  </w:r>
                  <w:r>
                    <w:rPr>
                      <w:rFonts w:hint="eastAsia"/>
                      <w:szCs w:val="21"/>
                    </w:rPr>
                    <w:t>+</w:t>
                  </w:r>
                  <w:r>
                    <w:rPr>
                      <w:rFonts w:hint="eastAsia"/>
                      <w:szCs w:val="21"/>
                      <w:lang w:eastAsia="zh-CN"/>
                    </w:rPr>
                    <w:t>喷淋塔+UV光解装置+活性炭吸附</w:t>
                  </w:r>
                  <w:r>
                    <w:rPr>
                      <w:rFonts w:hint="eastAsia"/>
                      <w:szCs w:val="21"/>
                      <w:lang w:val="en-US" w:eastAsia="zh-CN"/>
                    </w:rPr>
                    <w:t>+15m排气筒</w:t>
                  </w:r>
                </w:p>
              </w:tc>
              <w:tc>
                <w:tcPr>
                  <w:tcW w:w="2547" w:type="dxa"/>
                  <w:tcBorders>
                    <w:tl2br w:val="nil"/>
                    <w:tr2bl w:val="nil"/>
                  </w:tcBorders>
                  <w:vAlign w:val="center"/>
                </w:tcPr>
                <w:p>
                  <w:pPr>
                    <w:pageBreakBefore w:val="0"/>
                    <w:kinsoku/>
                    <w:wordWrap/>
                    <w:topLinePunct w:val="0"/>
                    <w:bidi w:val="0"/>
                    <w:adjustRightInd w:val="0"/>
                    <w:snapToGrid/>
                    <w:spacing w:line="360" w:lineRule="auto"/>
                    <w:jc w:val="both"/>
                    <w:rPr>
                      <w:szCs w:val="21"/>
                    </w:rPr>
                  </w:pPr>
                  <w:r>
                    <w:rPr>
                      <w:rFonts w:hint="eastAsia"/>
                    </w:rPr>
                    <w:t>《湖南省工业炉窑大气污染物综合治理实施方案》附件1</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72" w:type="dxa"/>
                  <w:tcBorders>
                    <w:tl2br w:val="nil"/>
                    <w:tr2bl w:val="nil"/>
                  </w:tcBorders>
                  <w:vAlign w:val="center"/>
                </w:tcPr>
                <w:p>
                  <w:pPr>
                    <w:pageBreakBefore w:val="0"/>
                    <w:kinsoku/>
                    <w:wordWrap/>
                    <w:topLinePunct w:val="0"/>
                    <w:bidi w:val="0"/>
                    <w:snapToGrid/>
                    <w:spacing w:line="360" w:lineRule="auto"/>
                    <w:jc w:val="center"/>
                    <w:rPr>
                      <w:color w:val="000000"/>
                      <w:szCs w:val="21"/>
                    </w:rPr>
                  </w:pPr>
                  <w:r>
                    <w:rPr>
                      <w:color w:val="000000"/>
                      <w:szCs w:val="21"/>
                    </w:rPr>
                    <w:t>废水</w:t>
                  </w:r>
                </w:p>
              </w:tc>
              <w:tc>
                <w:tcPr>
                  <w:tcW w:w="1193" w:type="dxa"/>
                  <w:tcBorders>
                    <w:bottom w:val="single" w:color="auto" w:sz="4" w:space="0"/>
                    <w:right w:val="single" w:color="auto" w:sz="4" w:space="0"/>
                    <w:tl2br w:val="nil"/>
                    <w:tr2bl w:val="nil"/>
                  </w:tcBorders>
                  <w:vAlign w:val="center"/>
                </w:tcPr>
                <w:p>
                  <w:pPr>
                    <w:pageBreakBefore w:val="0"/>
                    <w:kinsoku/>
                    <w:wordWrap/>
                    <w:topLinePunct w:val="0"/>
                    <w:bidi w:val="0"/>
                    <w:adjustRightInd w:val="0"/>
                    <w:snapToGrid/>
                    <w:spacing w:line="360" w:lineRule="auto"/>
                    <w:jc w:val="center"/>
                    <w:rPr>
                      <w:szCs w:val="21"/>
                    </w:rPr>
                  </w:pPr>
                  <w:r>
                    <w:rPr>
                      <w:rFonts w:hint="eastAsia"/>
                      <w:szCs w:val="21"/>
                    </w:rPr>
                    <w:t>生活污水</w:t>
                  </w:r>
                </w:p>
              </w:tc>
              <w:tc>
                <w:tcPr>
                  <w:tcW w:w="1477" w:type="dxa"/>
                  <w:tcBorders>
                    <w:left w:val="single" w:color="auto" w:sz="4" w:space="0"/>
                    <w:bottom w:val="single" w:color="auto" w:sz="4" w:space="0"/>
                    <w:tl2br w:val="nil"/>
                    <w:tr2bl w:val="nil"/>
                  </w:tcBorders>
                  <w:vAlign w:val="center"/>
                </w:tcPr>
                <w:p>
                  <w:pPr>
                    <w:pageBreakBefore w:val="0"/>
                    <w:kinsoku/>
                    <w:wordWrap/>
                    <w:topLinePunct w:val="0"/>
                    <w:bidi w:val="0"/>
                    <w:adjustRightInd w:val="0"/>
                    <w:snapToGrid/>
                    <w:spacing w:line="360" w:lineRule="auto"/>
                    <w:jc w:val="center"/>
                    <w:rPr>
                      <w:szCs w:val="21"/>
                    </w:rPr>
                  </w:pPr>
                  <w:r>
                    <w:rPr>
                      <w:szCs w:val="21"/>
                    </w:rPr>
                    <w:t>COD、NH</w:t>
                  </w:r>
                  <w:r>
                    <w:rPr>
                      <w:szCs w:val="21"/>
                      <w:vertAlign w:val="subscript"/>
                    </w:rPr>
                    <w:t>3</w:t>
                  </w:r>
                  <w:r>
                    <w:rPr>
                      <w:szCs w:val="21"/>
                    </w:rPr>
                    <w:t>-N、</w:t>
                  </w:r>
                </w:p>
                <w:p>
                  <w:pPr>
                    <w:pageBreakBefore w:val="0"/>
                    <w:kinsoku/>
                    <w:wordWrap/>
                    <w:topLinePunct w:val="0"/>
                    <w:bidi w:val="0"/>
                    <w:adjustRightInd w:val="0"/>
                    <w:snapToGrid/>
                    <w:spacing w:line="360" w:lineRule="auto"/>
                    <w:jc w:val="center"/>
                    <w:rPr>
                      <w:rFonts w:hint="default" w:eastAsia="宋体"/>
                      <w:szCs w:val="21"/>
                      <w:lang w:val="en-US" w:eastAsia="zh-CN"/>
                    </w:rPr>
                  </w:pPr>
                  <w:r>
                    <w:rPr>
                      <w:szCs w:val="21"/>
                    </w:rPr>
                    <w:t>BOD</w:t>
                  </w:r>
                  <w:r>
                    <w:rPr>
                      <w:szCs w:val="21"/>
                      <w:vertAlign w:val="subscript"/>
                    </w:rPr>
                    <w:t>5</w:t>
                  </w:r>
                  <w:r>
                    <w:rPr>
                      <w:szCs w:val="21"/>
                    </w:rPr>
                    <w:t>、SS</w:t>
                  </w:r>
                  <w:r>
                    <w:rPr>
                      <w:rFonts w:hint="eastAsia"/>
                      <w:szCs w:val="21"/>
                      <w:lang w:eastAsia="zh-CN"/>
                    </w:rPr>
                    <w:t>、</w:t>
                  </w:r>
                  <w:r>
                    <w:rPr>
                      <w:rFonts w:hint="eastAsia"/>
                      <w:szCs w:val="21"/>
                      <w:lang w:val="en-US" w:eastAsia="zh-CN"/>
                    </w:rPr>
                    <w:t>TP、动植物油</w:t>
                  </w:r>
                </w:p>
              </w:tc>
              <w:tc>
                <w:tcPr>
                  <w:tcW w:w="2131" w:type="dxa"/>
                  <w:tcBorders>
                    <w:bottom w:val="single" w:color="auto" w:sz="4" w:space="0"/>
                    <w:tl2br w:val="nil"/>
                    <w:tr2bl w:val="nil"/>
                  </w:tcBorders>
                  <w:vAlign w:val="center"/>
                </w:tcPr>
                <w:p>
                  <w:pPr>
                    <w:pageBreakBefore w:val="0"/>
                    <w:widowControl/>
                    <w:kinsoku/>
                    <w:wordWrap/>
                    <w:topLinePunct w:val="0"/>
                    <w:bidi w:val="0"/>
                    <w:snapToGrid/>
                    <w:spacing w:line="360" w:lineRule="auto"/>
                    <w:jc w:val="center"/>
                    <w:rPr>
                      <w:rFonts w:hint="default" w:eastAsia="宋体"/>
                      <w:color w:val="000000"/>
                      <w:kern w:val="0"/>
                      <w:szCs w:val="21"/>
                      <w:lang w:val="en-US" w:eastAsia="zh-CN" w:bidi="ar"/>
                    </w:rPr>
                  </w:pPr>
                  <w:r>
                    <w:rPr>
                      <w:rFonts w:hint="eastAsia"/>
                      <w:color w:val="000000"/>
                      <w:kern w:val="0"/>
                      <w:szCs w:val="21"/>
                      <w:lang w:val="en-US" w:eastAsia="zh-CN" w:bidi="ar"/>
                    </w:rPr>
                    <w:t>隔油池、化粪池、酸碱中和池</w:t>
                  </w:r>
                </w:p>
              </w:tc>
              <w:tc>
                <w:tcPr>
                  <w:tcW w:w="2547" w:type="dxa"/>
                  <w:tcBorders>
                    <w:bottom w:val="single" w:color="auto" w:sz="4" w:space="0"/>
                    <w:tl2br w:val="nil"/>
                    <w:tr2bl w:val="nil"/>
                  </w:tcBorders>
                  <w:vAlign w:val="center"/>
                </w:tcPr>
                <w:p>
                  <w:pPr>
                    <w:pageBreakBefore w:val="0"/>
                    <w:widowControl/>
                    <w:kinsoku/>
                    <w:wordWrap/>
                    <w:topLinePunct w:val="0"/>
                    <w:bidi w:val="0"/>
                    <w:snapToGrid/>
                    <w:spacing w:line="360" w:lineRule="auto"/>
                    <w:jc w:val="both"/>
                    <w:rPr>
                      <w:color w:val="000000"/>
                      <w:kern w:val="0"/>
                      <w:szCs w:val="21"/>
                      <w:lang w:bidi="ar"/>
                    </w:rPr>
                  </w:pPr>
                  <w:r>
                    <w:rPr>
                      <w:rFonts w:hint="eastAsia"/>
                      <w:color w:val="000000"/>
                      <w:kern w:val="0"/>
                      <w:szCs w:val="21"/>
                      <w:lang w:bidi="ar"/>
                    </w:rPr>
                    <w:t>《污水综合排放标准》（GB8978-1996）中表4三级标准</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72" w:type="dxa"/>
                  <w:vMerge w:val="restart"/>
                  <w:tcBorders>
                    <w:tl2br w:val="nil"/>
                    <w:tr2bl w:val="nil"/>
                  </w:tcBorders>
                  <w:vAlign w:val="center"/>
                </w:tcPr>
                <w:p>
                  <w:pPr>
                    <w:pageBreakBefore w:val="0"/>
                    <w:kinsoku/>
                    <w:wordWrap/>
                    <w:topLinePunct w:val="0"/>
                    <w:bidi w:val="0"/>
                    <w:snapToGrid/>
                    <w:spacing w:line="360" w:lineRule="auto"/>
                    <w:jc w:val="center"/>
                    <w:rPr>
                      <w:color w:val="000000"/>
                      <w:szCs w:val="21"/>
                    </w:rPr>
                  </w:pPr>
                  <w:r>
                    <w:rPr>
                      <w:color w:val="000000"/>
                      <w:szCs w:val="21"/>
                    </w:rPr>
                    <w:t>固废</w:t>
                  </w:r>
                </w:p>
              </w:tc>
              <w:tc>
                <w:tcPr>
                  <w:tcW w:w="1193" w:type="dxa"/>
                  <w:tcBorders>
                    <w:right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rPr>
                  </w:pPr>
                  <w:r>
                    <w:rPr>
                      <w:color w:val="000000"/>
                      <w:szCs w:val="21"/>
                    </w:rPr>
                    <w:t>一般工业固体废物</w:t>
                  </w:r>
                </w:p>
              </w:tc>
              <w:tc>
                <w:tcPr>
                  <w:tcW w:w="1477" w:type="dxa"/>
                  <w:tcBorders>
                    <w:left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rPr>
                  </w:pPr>
                  <w:r>
                    <w:rPr>
                      <w:rFonts w:hint="eastAsia"/>
                      <w:color w:val="000000"/>
                      <w:szCs w:val="21"/>
                    </w:rPr>
                    <w:t>/</w:t>
                  </w:r>
                </w:p>
              </w:tc>
              <w:tc>
                <w:tcPr>
                  <w:tcW w:w="2131" w:type="dxa"/>
                  <w:tcBorders>
                    <w:tl2br w:val="nil"/>
                    <w:tr2bl w:val="nil"/>
                  </w:tcBorders>
                  <w:vAlign w:val="center"/>
                </w:tcPr>
                <w:p>
                  <w:pPr>
                    <w:pageBreakBefore w:val="0"/>
                    <w:kinsoku/>
                    <w:wordWrap/>
                    <w:topLinePunct w:val="0"/>
                    <w:bidi w:val="0"/>
                    <w:snapToGrid/>
                    <w:spacing w:line="360" w:lineRule="auto"/>
                    <w:jc w:val="center"/>
                    <w:rPr>
                      <w:color w:val="000000"/>
                      <w:szCs w:val="21"/>
                    </w:rPr>
                  </w:pPr>
                  <w:r>
                    <w:rPr>
                      <w:rFonts w:hint="eastAsia"/>
                      <w:color w:val="000000"/>
                      <w:szCs w:val="21"/>
                    </w:rPr>
                    <w:t>约</w:t>
                  </w:r>
                  <w:r>
                    <w:rPr>
                      <w:rFonts w:hint="eastAsia"/>
                      <w:color w:val="000000"/>
                      <w:szCs w:val="21"/>
                      <w:lang w:val="en-US" w:eastAsia="zh-CN"/>
                    </w:rPr>
                    <w:t>1</w:t>
                  </w:r>
                  <w:r>
                    <w:rPr>
                      <w:rFonts w:hint="eastAsia"/>
                      <w:color w:val="000000"/>
                      <w:szCs w:val="21"/>
                    </w:rPr>
                    <w:t>0m</w:t>
                  </w:r>
                  <w:r>
                    <w:rPr>
                      <w:rFonts w:hint="eastAsia"/>
                      <w:color w:val="000000"/>
                      <w:szCs w:val="21"/>
                      <w:vertAlign w:val="superscript"/>
                    </w:rPr>
                    <w:t>2</w:t>
                  </w:r>
                  <w:r>
                    <w:rPr>
                      <w:color w:val="000000"/>
                      <w:szCs w:val="21"/>
                    </w:rPr>
                    <w:t>固废暂存场所、暂存、处置情况</w:t>
                  </w:r>
                </w:p>
              </w:tc>
              <w:tc>
                <w:tcPr>
                  <w:tcW w:w="2547" w:type="dxa"/>
                  <w:tcBorders>
                    <w:tl2br w:val="nil"/>
                    <w:tr2bl w:val="nil"/>
                  </w:tcBorders>
                  <w:vAlign w:val="center"/>
                </w:tcPr>
                <w:p>
                  <w:pPr>
                    <w:pageBreakBefore w:val="0"/>
                    <w:widowControl/>
                    <w:kinsoku/>
                    <w:wordWrap/>
                    <w:topLinePunct w:val="0"/>
                    <w:bidi w:val="0"/>
                    <w:snapToGrid/>
                    <w:spacing w:line="360" w:lineRule="auto"/>
                    <w:jc w:val="both"/>
                    <w:rPr>
                      <w:color w:val="000000"/>
                      <w:kern w:val="0"/>
                      <w:szCs w:val="21"/>
                      <w:lang w:bidi="ar"/>
                    </w:rPr>
                  </w:pPr>
                  <w:r>
                    <w:rPr>
                      <w:color w:val="000000"/>
                      <w:kern w:val="0"/>
                      <w:szCs w:val="21"/>
                      <w:lang w:bidi="ar"/>
                    </w:rPr>
                    <w:t>《一般工业固体废弃物贮存和填埋污染控制标准》（GB18599-2020）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584" w:hRule="atLeast"/>
                <w:jc w:val="center"/>
              </w:trPr>
              <w:tc>
                <w:tcPr>
                  <w:tcW w:w="872" w:type="dxa"/>
                  <w:vMerge w:val="continue"/>
                  <w:tcBorders>
                    <w:tl2br w:val="nil"/>
                    <w:tr2bl w:val="nil"/>
                  </w:tcBorders>
                  <w:vAlign w:val="center"/>
                </w:tcPr>
                <w:p>
                  <w:pPr>
                    <w:pageBreakBefore w:val="0"/>
                    <w:kinsoku/>
                    <w:wordWrap/>
                    <w:topLinePunct w:val="0"/>
                    <w:bidi w:val="0"/>
                    <w:snapToGrid/>
                    <w:spacing w:line="360" w:lineRule="auto"/>
                    <w:jc w:val="center"/>
                    <w:rPr>
                      <w:color w:val="000000"/>
                      <w:szCs w:val="21"/>
                    </w:rPr>
                  </w:pPr>
                </w:p>
              </w:tc>
              <w:tc>
                <w:tcPr>
                  <w:tcW w:w="1193" w:type="dxa"/>
                  <w:tcBorders>
                    <w:right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rPr>
                  </w:pPr>
                  <w:r>
                    <w:rPr>
                      <w:rFonts w:hint="eastAsia"/>
                      <w:color w:val="000000"/>
                      <w:szCs w:val="21"/>
                    </w:rPr>
                    <w:t>危险废物</w:t>
                  </w:r>
                </w:p>
              </w:tc>
              <w:tc>
                <w:tcPr>
                  <w:tcW w:w="1477" w:type="dxa"/>
                  <w:tcBorders>
                    <w:left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rPr>
                  </w:pPr>
                  <w:r>
                    <w:rPr>
                      <w:rFonts w:hint="eastAsia"/>
                      <w:color w:val="000000"/>
                      <w:szCs w:val="21"/>
                    </w:rPr>
                    <w:t>/</w:t>
                  </w:r>
                </w:p>
              </w:tc>
              <w:tc>
                <w:tcPr>
                  <w:tcW w:w="2131" w:type="dxa"/>
                  <w:tcBorders>
                    <w:tl2br w:val="nil"/>
                    <w:tr2bl w:val="nil"/>
                  </w:tcBorders>
                  <w:vAlign w:val="center"/>
                </w:tcPr>
                <w:p>
                  <w:pPr>
                    <w:pageBreakBefore w:val="0"/>
                    <w:kinsoku/>
                    <w:wordWrap/>
                    <w:topLinePunct w:val="0"/>
                    <w:bidi w:val="0"/>
                    <w:snapToGrid/>
                    <w:spacing w:line="360" w:lineRule="auto"/>
                    <w:jc w:val="center"/>
                    <w:rPr>
                      <w:color w:val="000000"/>
                      <w:szCs w:val="21"/>
                    </w:rPr>
                  </w:pPr>
                  <w:r>
                    <w:rPr>
                      <w:rFonts w:hint="eastAsia"/>
                      <w:color w:val="000000"/>
                      <w:szCs w:val="21"/>
                    </w:rPr>
                    <w:t>约</w:t>
                  </w:r>
                  <w:r>
                    <w:rPr>
                      <w:rFonts w:hint="eastAsia"/>
                      <w:color w:val="000000"/>
                      <w:szCs w:val="21"/>
                      <w:lang w:val="en-US" w:eastAsia="zh-CN"/>
                    </w:rPr>
                    <w:t>1</w:t>
                  </w:r>
                  <w:r>
                    <w:rPr>
                      <w:rFonts w:hint="eastAsia"/>
                      <w:color w:val="000000"/>
                      <w:szCs w:val="21"/>
                    </w:rPr>
                    <w:t>0m</w:t>
                  </w:r>
                  <w:r>
                    <w:rPr>
                      <w:rFonts w:hint="eastAsia"/>
                      <w:color w:val="000000"/>
                      <w:szCs w:val="21"/>
                      <w:vertAlign w:val="superscript"/>
                    </w:rPr>
                    <w:t>2</w:t>
                  </w:r>
                  <w:r>
                    <w:rPr>
                      <w:color w:val="000000"/>
                      <w:szCs w:val="21"/>
                    </w:rPr>
                    <w:t>固废暂存场所、暂存、处置情况</w:t>
                  </w:r>
                </w:p>
              </w:tc>
              <w:tc>
                <w:tcPr>
                  <w:tcW w:w="2547" w:type="dxa"/>
                  <w:tcBorders>
                    <w:tl2br w:val="nil"/>
                    <w:tr2bl w:val="nil"/>
                  </w:tcBorders>
                  <w:vAlign w:val="center"/>
                </w:tcPr>
                <w:p>
                  <w:pPr>
                    <w:pageBreakBefore w:val="0"/>
                    <w:widowControl/>
                    <w:kinsoku/>
                    <w:wordWrap/>
                    <w:topLinePunct w:val="0"/>
                    <w:bidi w:val="0"/>
                    <w:snapToGrid/>
                    <w:spacing w:line="360" w:lineRule="auto"/>
                    <w:jc w:val="both"/>
                    <w:rPr>
                      <w:color w:val="000000"/>
                      <w:kern w:val="0"/>
                      <w:szCs w:val="21"/>
                      <w:lang w:bidi="ar"/>
                    </w:rPr>
                  </w:pPr>
                  <w:r>
                    <w:rPr>
                      <w:color w:val="000000"/>
                      <w:kern w:val="0"/>
                      <w:szCs w:val="21"/>
                      <w:lang w:bidi="ar"/>
                    </w:rPr>
                    <w:t>《危险废物贮存污染控制标准》 (GB18597-</w:t>
                  </w:r>
                  <w:r>
                    <w:rPr>
                      <w:rFonts w:hint="eastAsia"/>
                      <w:color w:val="000000"/>
                      <w:kern w:val="0"/>
                      <w:szCs w:val="21"/>
                      <w:lang w:bidi="ar"/>
                    </w:rPr>
                    <w:t>2023</w:t>
                  </w:r>
                  <w:r>
                    <w:rPr>
                      <w:color w:val="000000"/>
                      <w:kern w:val="0"/>
                      <w:szCs w:val="21"/>
                      <w:lang w:bidi="ar"/>
                    </w:rPr>
                    <w:t>)</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72" w:type="dxa"/>
                  <w:vMerge w:val="continue"/>
                  <w:tcBorders>
                    <w:bottom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rPr>
                  </w:pPr>
                </w:p>
              </w:tc>
              <w:tc>
                <w:tcPr>
                  <w:tcW w:w="1193" w:type="dxa"/>
                  <w:tcBorders>
                    <w:bottom w:val="single" w:color="auto" w:sz="4" w:space="0"/>
                    <w:right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rPr>
                  </w:pPr>
                  <w:r>
                    <w:rPr>
                      <w:color w:val="000000"/>
                      <w:szCs w:val="21"/>
                    </w:rPr>
                    <w:t>生活垃圾</w:t>
                  </w:r>
                </w:p>
              </w:tc>
              <w:tc>
                <w:tcPr>
                  <w:tcW w:w="1477" w:type="dxa"/>
                  <w:tcBorders>
                    <w:left w:val="single" w:color="auto" w:sz="4" w:space="0"/>
                    <w:bottom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rPr>
                  </w:pPr>
                  <w:r>
                    <w:rPr>
                      <w:rFonts w:hint="eastAsia"/>
                      <w:color w:val="000000"/>
                      <w:szCs w:val="21"/>
                    </w:rPr>
                    <w:t>/</w:t>
                  </w:r>
                </w:p>
              </w:tc>
              <w:tc>
                <w:tcPr>
                  <w:tcW w:w="2131" w:type="dxa"/>
                  <w:tcBorders>
                    <w:bottom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rPr>
                  </w:pPr>
                  <w:r>
                    <w:rPr>
                      <w:rFonts w:hint="eastAsia"/>
                      <w:color w:val="000000"/>
                      <w:szCs w:val="21"/>
                    </w:rPr>
                    <w:t>生活垃圾交环卫部门统一处置</w:t>
                  </w:r>
                </w:p>
              </w:tc>
              <w:tc>
                <w:tcPr>
                  <w:tcW w:w="2547" w:type="dxa"/>
                  <w:tcBorders>
                    <w:bottom w:val="single" w:color="auto" w:sz="4" w:space="0"/>
                    <w:tl2br w:val="nil"/>
                    <w:tr2bl w:val="nil"/>
                  </w:tcBorders>
                  <w:vAlign w:val="center"/>
                </w:tcPr>
                <w:p>
                  <w:pPr>
                    <w:pageBreakBefore w:val="0"/>
                    <w:kinsoku/>
                    <w:wordWrap/>
                    <w:topLinePunct w:val="0"/>
                    <w:bidi w:val="0"/>
                    <w:snapToGrid/>
                    <w:spacing w:line="360" w:lineRule="auto"/>
                    <w:jc w:val="both"/>
                    <w:rPr>
                      <w:color w:val="000000"/>
                      <w:szCs w:val="21"/>
                    </w:rPr>
                  </w:pPr>
                  <w:r>
                    <w:rPr>
                      <w:rFonts w:hint="eastAsia"/>
                      <w:color w:val="000000"/>
                      <w:szCs w:val="21"/>
                    </w:rPr>
                    <w:t>/</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1455" w:hRule="atLeast"/>
                <w:jc w:val="center"/>
              </w:trPr>
              <w:tc>
                <w:tcPr>
                  <w:tcW w:w="872" w:type="dxa"/>
                  <w:tcBorders>
                    <w:top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rPr>
                  </w:pPr>
                  <w:r>
                    <w:rPr>
                      <w:rFonts w:hint="eastAsia"/>
                      <w:color w:val="000000"/>
                      <w:szCs w:val="21"/>
                    </w:rPr>
                    <w:t>噪声</w:t>
                  </w:r>
                </w:p>
              </w:tc>
              <w:tc>
                <w:tcPr>
                  <w:tcW w:w="1193" w:type="dxa"/>
                  <w:tcBorders>
                    <w:top w:val="single" w:color="auto" w:sz="4" w:space="0"/>
                    <w:right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rPr>
                  </w:pPr>
                  <w:r>
                    <w:rPr>
                      <w:rFonts w:hint="eastAsia"/>
                      <w:color w:val="000000"/>
                      <w:szCs w:val="21"/>
                    </w:rPr>
                    <w:t>噪声</w:t>
                  </w:r>
                </w:p>
              </w:tc>
              <w:tc>
                <w:tcPr>
                  <w:tcW w:w="1477" w:type="dxa"/>
                  <w:tcBorders>
                    <w:top w:val="single" w:color="auto" w:sz="4" w:space="0"/>
                    <w:left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rPr>
                  </w:pPr>
                  <w:r>
                    <w:rPr>
                      <w:rFonts w:hint="eastAsia"/>
                      <w:color w:val="000000"/>
                      <w:szCs w:val="21"/>
                    </w:rPr>
                    <w:t>等效声级</w:t>
                  </w:r>
                </w:p>
              </w:tc>
              <w:tc>
                <w:tcPr>
                  <w:tcW w:w="2131" w:type="dxa"/>
                  <w:tcBorders>
                    <w:top w:val="single" w:color="auto" w:sz="4" w:space="0"/>
                    <w:tl2br w:val="nil"/>
                    <w:tr2bl w:val="nil"/>
                  </w:tcBorders>
                  <w:vAlign w:val="center"/>
                </w:tcPr>
                <w:p>
                  <w:pPr>
                    <w:pageBreakBefore w:val="0"/>
                    <w:kinsoku/>
                    <w:wordWrap/>
                    <w:topLinePunct w:val="0"/>
                    <w:bidi w:val="0"/>
                    <w:snapToGrid/>
                    <w:spacing w:line="360" w:lineRule="auto"/>
                    <w:jc w:val="center"/>
                    <w:rPr>
                      <w:color w:val="000000"/>
                      <w:szCs w:val="21"/>
                    </w:rPr>
                  </w:pPr>
                  <w:r>
                    <w:rPr>
                      <w:szCs w:val="21"/>
                      <w:highlight w:val="none"/>
                    </w:rPr>
                    <w:t>选用低噪声设备，</w:t>
                  </w:r>
                  <w:r>
                    <w:rPr>
                      <w:rFonts w:hint="eastAsia"/>
                      <w:szCs w:val="21"/>
                      <w:highlight w:val="none"/>
                      <w:lang w:val="en-US" w:eastAsia="zh-CN"/>
                    </w:rPr>
                    <w:t>合理布局、</w:t>
                  </w:r>
                  <w:r>
                    <w:rPr>
                      <w:szCs w:val="21"/>
                      <w:highlight w:val="none"/>
                    </w:rPr>
                    <w:t>墙体隔声</w:t>
                  </w:r>
                </w:p>
              </w:tc>
              <w:tc>
                <w:tcPr>
                  <w:tcW w:w="2547" w:type="dxa"/>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color w:val="000000"/>
                      <w:szCs w:val="21"/>
                    </w:rPr>
                  </w:pPr>
                  <w:r>
                    <w:rPr>
                      <w:rFonts w:ascii="Times New Roman" w:hAnsi="Times New Roman" w:eastAsia="宋体" w:cs="Times New Roman"/>
                      <w:color w:val="000000"/>
                      <w:kern w:val="0"/>
                      <w:szCs w:val="21"/>
                      <w:lang w:bidi="ar"/>
                    </w:rPr>
                    <w:t>《工业企业厂界环境噪声排放标</w:t>
                  </w:r>
                  <w:r>
                    <w:rPr>
                      <w:rFonts w:hint="eastAsia" w:ascii="Times New Roman" w:hAnsi="Times New Roman" w:eastAsia="宋体" w:cs="Times New Roman"/>
                      <w:color w:val="000000"/>
                      <w:kern w:val="0"/>
                      <w:szCs w:val="21"/>
                      <w:lang w:val="en-US" w:eastAsia="zh-CN" w:bidi="ar"/>
                    </w:rPr>
                    <w:t>准》（</w:t>
                  </w:r>
                  <w:r>
                    <w:rPr>
                      <w:rFonts w:ascii="Times New Roman" w:hAnsi="Times New Roman" w:eastAsia="宋体" w:cs="Times New Roman"/>
                      <w:color w:val="000000"/>
                      <w:kern w:val="0"/>
                      <w:szCs w:val="21"/>
                      <w:lang w:bidi="ar"/>
                    </w:rPr>
                    <w:t>GB12348-2008）中的</w:t>
                  </w:r>
                  <w:r>
                    <w:rPr>
                      <w:rFonts w:hint="eastAsia" w:ascii="Times New Roman" w:hAnsi="Times New Roman" w:eastAsia="宋体" w:cs="Times New Roman"/>
                      <w:color w:val="000000"/>
                      <w:kern w:val="0"/>
                      <w:szCs w:val="21"/>
                      <w:lang w:bidi="ar"/>
                    </w:rPr>
                    <w:t>3</w:t>
                  </w:r>
                  <w:r>
                    <w:rPr>
                      <w:color w:val="000000"/>
                      <w:szCs w:val="21"/>
                    </w:rPr>
                    <w:t>类标准</w:t>
                  </w:r>
                </w:p>
              </w:tc>
            </w:tr>
          </w:tbl>
          <w:p>
            <w:pPr>
              <w:pStyle w:val="16"/>
              <w:pageBreakBefore w:val="0"/>
              <w:kinsoku/>
              <w:wordWrap/>
              <w:topLinePunct w:val="0"/>
              <w:bidi w:val="0"/>
              <w:snapToGrid/>
              <w:spacing w:line="360" w:lineRule="auto"/>
              <w:rPr>
                <w:sz w:val="24"/>
                <w:szCs w:val="24"/>
              </w:rPr>
            </w:pPr>
          </w:p>
        </w:tc>
      </w:tr>
    </w:tbl>
    <w:p>
      <w:pPr>
        <w:pStyle w:val="16"/>
        <w:sectPr>
          <w:pgSz w:w="11907" w:h="16840"/>
          <w:pgMar w:top="1701" w:right="1531" w:bottom="2126" w:left="1531" w:header="851" w:footer="850" w:gutter="0"/>
          <w:cols w:space="0" w:num="1"/>
          <w:rtlGutter w:val="0"/>
          <w:docGrid w:type="linesAndChars" w:linePitch="312" w:charSpace="0"/>
        </w:sectPr>
      </w:pPr>
    </w:p>
    <w:p>
      <w:pPr>
        <w:pStyle w:val="20"/>
        <w:jc w:val="center"/>
        <w:outlineLvl w:val="0"/>
        <w:rPr>
          <w:rFonts w:ascii="黑体" w:hAnsi="黑体" w:eastAsia="黑体"/>
          <w:snapToGrid w:val="0"/>
          <w:sz w:val="30"/>
          <w:szCs w:val="30"/>
        </w:rPr>
      </w:pPr>
      <w:bookmarkStart w:id="29" w:name="_Toc26583"/>
      <w:r>
        <w:rPr>
          <w:rFonts w:hint="eastAsia" w:ascii="黑体" w:hAnsi="黑体" w:eastAsia="黑体"/>
          <w:snapToGrid w:val="0"/>
          <w:sz w:val="30"/>
          <w:szCs w:val="30"/>
        </w:rPr>
        <w:t>五、</w:t>
      </w:r>
      <w:bookmarkStart w:id="30" w:name="_Hlk54167917"/>
      <w:r>
        <w:rPr>
          <w:rFonts w:hint="eastAsia" w:ascii="黑体" w:hAnsi="黑体" w:eastAsia="黑体"/>
          <w:snapToGrid w:val="0"/>
          <w:sz w:val="30"/>
          <w:szCs w:val="30"/>
          <w:highlight w:val="none"/>
        </w:rPr>
        <w:t>环境保护措施监督检查清单</w:t>
      </w:r>
      <w:bookmarkEnd w:id="29"/>
      <w:bookmarkEnd w:id="30"/>
    </w:p>
    <w:tbl>
      <w:tblPr>
        <w:tblStyle w:val="23"/>
        <w:tblW w:w="51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80"/>
        <w:gridCol w:w="1733"/>
        <w:gridCol w:w="1462"/>
        <w:gridCol w:w="2105"/>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134" w:hRule="atLeast"/>
          <w:tblHeader/>
          <w:jc w:val="center"/>
        </w:trPr>
        <w:tc>
          <w:tcPr>
            <w:tcW w:w="695" w:type="pct"/>
            <w:vAlign w:val="center"/>
            <mc:AlternateContent>
              <mc:Choice Requires="wpsCustomData">
                <wpsCustomData:diagonals>
                  <wpsCustomData:diagonal from="10000" to="30000">
                    <wpsCustomData:border w:val="single" w:color="auto" w:sz="4" w:space="0"/>
                  </wpsCustomData:diagonal>
                </wpsCustomData:diagonals>
              </mc:Choice>
            </mc:AlternateContent>
          </w:tcPr>
          <w:p>
            <w:pPr>
              <w:adjustRightInd w:val="0"/>
              <w:snapToGrid w:val="0"/>
              <w:spacing w:line="320" w:lineRule="exact"/>
              <w:jc w:val="center"/>
              <mc:AlternateContent>
                <mc:Choice Requires="wpsCustomData">
                  <wpsCustomData:diagonalParaType/>
                </mc:Choice>
              </mc:AlternateContent>
              <w:rPr>
                <w:rFonts w:hint="default" w:eastAsia="宋体"/>
                <w:color w:val="000000"/>
                <w:szCs w:val="21"/>
                <w:u w:val="none"/>
                <w:lang w:val="en-US" w:eastAsia="zh-CN"/>
              </w:rPr>
            </w:pPr>
            <w:r>
              <w:rPr>
                <w:rFonts w:hint="eastAsia"/>
                <w:color w:val="000000"/>
                <w:szCs w:val="21"/>
                <w:u w:val="none"/>
                <w:lang w:val="en-US" w:eastAsia="zh-CN"/>
              </w:rPr>
              <w:t>内容</w:t>
            </w:r>
          </w:p>
          <w:p>
            <w:pPr>
              <w:adjustRightInd w:val="0"/>
              <w:snapToGrid w:val="0"/>
              <w:spacing w:line="320" w:lineRule="exact"/>
              <w:jc w:val="center"/>
              <w:rPr>
                <w:rFonts w:hint="eastAsia" w:eastAsia="宋体"/>
                <w:color w:val="000000"/>
                <w:szCs w:val="21"/>
                <w:u w:val="none"/>
                <w:lang w:val="en-US" w:eastAsia="zh-CN"/>
              </w:rPr>
            </w:pPr>
            <w:r>
              <w:rPr>
                <w:rFonts w:hint="eastAsia"/>
                <w:color w:val="000000"/>
                <w:szCs w:val="21"/>
                <w:u w:val="none"/>
                <w:lang w:val="en-US" w:eastAsia="zh-CN"/>
              </w:rPr>
              <w:t>要素</w:t>
            </w:r>
          </w:p>
        </w:tc>
        <w:tc>
          <w:tcPr>
            <w:tcW w:w="941" w:type="pct"/>
            <w:vAlign w:val="center"/>
          </w:tcPr>
          <w:p>
            <w:pPr>
              <w:adjustRightInd w:val="0"/>
              <w:snapToGrid w:val="0"/>
              <w:spacing w:line="320" w:lineRule="exact"/>
              <w:jc w:val="center"/>
              <w:rPr>
                <w:color w:val="000000"/>
                <w:szCs w:val="21"/>
                <w:u w:val="none"/>
              </w:rPr>
            </w:pPr>
            <w:r>
              <w:rPr>
                <w:color w:val="000000"/>
                <w:szCs w:val="21"/>
                <w:u w:val="none"/>
              </w:rPr>
              <w:t>排放口(编号、名称)/污染源</w:t>
            </w:r>
          </w:p>
        </w:tc>
        <w:tc>
          <w:tcPr>
            <w:tcW w:w="794" w:type="pct"/>
            <w:vAlign w:val="center"/>
          </w:tcPr>
          <w:p>
            <w:pPr>
              <w:adjustRightInd w:val="0"/>
              <w:snapToGrid w:val="0"/>
              <w:spacing w:line="320" w:lineRule="exact"/>
              <w:jc w:val="center"/>
              <w:rPr>
                <w:color w:val="000000"/>
                <w:szCs w:val="21"/>
                <w:u w:val="none"/>
              </w:rPr>
            </w:pPr>
            <w:r>
              <w:rPr>
                <w:color w:val="000000"/>
                <w:szCs w:val="21"/>
                <w:u w:val="none"/>
              </w:rPr>
              <w:t>污染物项目</w:t>
            </w:r>
          </w:p>
        </w:tc>
        <w:tc>
          <w:tcPr>
            <w:tcW w:w="1143" w:type="pct"/>
            <w:vAlign w:val="center"/>
          </w:tcPr>
          <w:p>
            <w:pPr>
              <w:adjustRightInd w:val="0"/>
              <w:snapToGrid w:val="0"/>
              <w:spacing w:line="320" w:lineRule="exact"/>
              <w:jc w:val="center"/>
              <w:rPr>
                <w:color w:val="000000"/>
                <w:szCs w:val="21"/>
                <w:u w:val="none"/>
              </w:rPr>
            </w:pPr>
            <w:r>
              <w:rPr>
                <w:color w:val="000000"/>
                <w:szCs w:val="21"/>
                <w:u w:val="none"/>
              </w:rPr>
              <w:t>环境保护措施</w:t>
            </w:r>
          </w:p>
        </w:tc>
        <w:tc>
          <w:tcPr>
            <w:tcW w:w="1425" w:type="pct"/>
            <w:vAlign w:val="center"/>
          </w:tcPr>
          <w:p>
            <w:pPr>
              <w:adjustRightInd w:val="0"/>
              <w:snapToGrid w:val="0"/>
              <w:spacing w:line="320" w:lineRule="exact"/>
              <w:jc w:val="center"/>
              <w:rPr>
                <w:color w:val="000000"/>
                <w:szCs w:val="21"/>
                <w:u w:val="none"/>
              </w:rPr>
            </w:pPr>
            <w:r>
              <w:rPr>
                <w:color w:val="000000"/>
                <w:szCs w:val="21"/>
                <w:u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35" w:hRule="atLeast"/>
          <w:jc w:val="center"/>
        </w:trPr>
        <w:tc>
          <w:tcPr>
            <w:tcW w:w="695" w:type="pct"/>
            <w:vMerge w:val="restart"/>
            <w:vAlign w:val="center"/>
          </w:tcPr>
          <w:p>
            <w:pPr>
              <w:adjustRightInd w:val="0"/>
              <w:snapToGrid w:val="0"/>
              <w:spacing w:line="320" w:lineRule="exact"/>
              <w:jc w:val="center"/>
              <w:rPr>
                <w:color w:val="000000"/>
                <w:szCs w:val="21"/>
                <w:u w:val="none"/>
              </w:rPr>
            </w:pPr>
            <w:r>
              <w:rPr>
                <w:color w:val="000000"/>
                <w:szCs w:val="21"/>
                <w:u w:val="none"/>
              </w:rPr>
              <w:t>大气环境</w:t>
            </w:r>
          </w:p>
        </w:tc>
        <w:tc>
          <w:tcPr>
            <w:tcW w:w="941" w:type="pct"/>
            <w:vAlign w:val="center"/>
          </w:tcPr>
          <w:p>
            <w:pPr>
              <w:pStyle w:val="75"/>
              <w:spacing w:line="320" w:lineRule="exact"/>
              <w:ind w:firstLine="0" w:firstLineChars="0"/>
              <w:jc w:val="both"/>
              <w:rPr>
                <w:rFonts w:hint="default" w:eastAsia="宋体"/>
                <w:szCs w:val="21"/>
                <w:u w:val="none"/>
                <w:lang w:val="en-US" w:eastAsia="zh-CN"/>
              </w:rPr>
            </w:pPr>
            <w:r>
              <w:rPr>
                <w:rFonts w:hint="eastAsia" w:eastAsia="宋体"/>
                <w:u w:val="none"/>
                <w:lang w:val="en-US" w:eastAsia="zh-CN"/>
              </w:rPr>
              <w:t>车间生产</w:t>
            </w:r>
            <w:r>
              <w:rPr>
                <w:rFonts w:hint="eastAsia" w:eastAsia="宋体"/>
                <w:u w:val="none"/>
              </w:rPr>
              <w:t>废气</w:t>
            </w:r>
          </w:p>
        </w:tc>
        <w:tc>
          <w:tcPr>
            <w:tcW w:w="794" w:type="pct"/>
            <w:vAlign w:val="center"/>
          </w:tcPr>
          <w:p>
            <w:pPr>
              <w:pStyle w:val="11"/>
              <w:jc w:val="both"/>
              <w:rPr>
                <w:rFonts w:hint="default" w:eastAsia="宋体"/>
                <w:color w:val="000000"/>
                <w:sz w:val="21"/>
                <w:szCs w:val="21"/>
                <w:u w:val="none"/>
                <w:lang w:val="en-US" w:eastAsia="zh-CN"/>
              </w:rPr>
            </w:pPr>
            <w:r>
              <w:rPr>
                <w:rFonts w:hint="eastAsia"/>
                <w:color w:val="000000"/>
                <w:sz w:val="21"/>
                <w:szCs w:val="21"/>
                <w:u w:val="none"/>
                <w:lang w:val="en-US" w:eastAsia="zh-CN"/>
              </w:rPr>
              <w:t>颗粒物、</w:t>
            </w:r>
            <w:r>
              <w:rPr>
                <w:rFonts w:hint="eastAsia"/>
                <w:color w:val="000000"/>
                <w:sz w:val="21"/>
                <w:szCs w:val="21"/>
                <w:lang w:val="en-US" w:eastAsia="zh-CN"/>
              </w:rPr>
              <w:t>VOCs</w:t>
            </w:r>
            <w:r>
              <w:rPr>
                <w:rFonts w:hint="eastAsia"/>
                <w:color w:val="000000"/>
                <w:sz w:val="21"/>
                <w:szCs w:val="21"/>
                <w:u w:val="none"/>
                <w:lang w:val="en-US" w:eastAsia="zh-CN"/>
              </w:rPr>
              <w:t>、氨气</w:t>
            </w:r>
          </w:p>
        </w:tc>
        <w:tc>
          <w:tcPr>
            <w:tcW w:w="1143" w:type="pct"/>
            <w:vAlign w:val="center"/>
          </w:tcPr>
          <w:p>
            <w:pPr>
              <w:pStyle w:val="75"/>
              <w:spacing w:line="320" w:lineRule="exact"/>
              <w:ind w:firstLine="0" w:firstLineChars="0"/>
              <w:jc w:val="both"/>
              <w:rPr>
                <w:rFonts w:hint="default" w:eastAsia="宋体"/>
                <w:szCs w:val="21"/>
                <w:u w:val="none"/>
                <w:lang w:val="en-US" w:eastAsia="zh-CN"/>
              </w:rPr>
            </w:pPr>
            <w:r>
              <w:rPr>
                <w:rFonts w:hint="eastAsia" w:eastAsia="宋体"/>
                <w:u w:val="none"/>
                <w:lang w:val="en-US" w:eastAsia="zh-CN"/>
              </w:rPr>
              <w:t>集气罩+喷淋塔+UV光解装置+活性炭吸附+15m排气筒DA001排放</w:t>
            </w:r>
          </w:p>
        </w:tc>
        <w:tc>
          <w:tcPr>
            <w:tcW w:w="1425" w:type="pct"/>
            <w:vAlign w:val="center"/>
          </w:tcPr>
          <w:p>
            <w:pPr>
              <w:pStyle w:val="75"/>
              <w:spacing w:line="320" w:lineRule="exact"/>
              <w:ind w:firstLine="0" w:firstLineChars="0"/>
              <w:jc w:val="both"/>
              <w:rPr>
                <w:rFonts w:hint="default" w:ascii="Times New Roman" w:hAnsi="Times New Roman" w:eastAsia="宋体" w:cs="Times New Roman"/>
                <w:color w:val="000000"/>
                <w:kern w:val="2"/>
                <w:sz w:val="21"/>
                <w:szCs w:val="21"/>
                <w:u w:val="none"/>
                <w:lang w:val="en-US" w:eastAsia="zh-CN" w:bidi="ar-SA"/>
              </w:rPr>
            </w:pPr>
            <w:r>
              <w:rPr>
                <w:rFonts w:hint="eastAsia" w:ascii="Times New Roman" w:hAnsi="Times New Roman" w:eastAsia="宋体" w:cs="Times New Roman"/>
                <w:color w:val="000000"/>
                <w:kern w:val="2"/>
                <w:sz w:val="21"/>
                <w:szCs w:val="21"/>
                <w:u w:val="none"/>
                <w:lang w:val="zh-CN" w:eastAsia="zh-CN" w:bidi="ar-SA"/>
              </w:rPr>
              <w:t>《</w:t>
            </w:r>
            <w:r>
              <w:rPr>
                <w:rFonts w:hint="eastAsia" w:ascii="Times New Roman" w:hAnsi="Times New Roman" w:eastAsia="宋体" w:cs="Times New Roman"/>
                <w:color w:val="000000"/>
                <w:kern w:val="2"/>
                <w:sz w:val="21"/>
                <w:szCs w:val="21"/>
                <w:u w:val="none"/>
                <w:lang w:val="en-US" w:eastAsia="zh-CN" w:bidi="ar-SA"/>
              </w:rPr>
              <w:t>农业制造工业大气污染物排放标准</w:t>
            </w:r>
            <w:r>
              <w:rPr>
                <w:rFonts w:hint="eastAsia" w:ascii="Times New Roman" w:hAnsi="Times New Roman" w:eastAsia="宋体" w:cs="Times New Roman"/>
                <w:color w:val="000000"/>
                <w:kern w:val="2"/>
                <w:sz w:val="21"/>
                <w:szCs w:val="21"/>
                <w:u w:val="none"/>
                <w:lang w:val="zh-CN" w:eastAsia="zh-CN" w:bidi="ar-SA"/>
              </w:rPr>
              <w:t>》（</w:t>
            </w:r>
            <w:r>
              <w:rPr>
                <w:rFonts w:hint="eastAsia" w:ascii="Times New Roman" w:hAnsi="Times New Roman" w:eastAsia="宋体" w:cs="Times New Roman"/>
                <w:color w:val="000000"/>
                <w:kern w:val="2"/>
                <w:sz w:val="21"/>
                <w:szCs w:val="21"/>
                <w:u w:val="none"/>
                <w:lang w:val="en-US" w:eastAsia="zh-CN" w:bidi="ar-SA"/>
              </w:rPr>
              <w:t>GB3972-2020</w:t>
            </w:r>
            <w:r>
              <w:rPr>
                <w:rFonts w:hint="eastAsia" w:ascii="Times New Roman" w:hAnsi="Times New Roman" w:eastAsia="宋体" w:cs="Times New Roman"/>
                <w:color w:val="000000"/>
                <w:kern w:val="2"/>
                <w:sz w:val="21"/>
                <w:szCs w:val="21"/>
                <w:u w:val="none"/>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35" w:hRule="atLeast"/>
          <w:jc w:val="center"/>
        </w:trPr>
        <w:tc>
          <w:tcPr>
            <w:tcW w:w="695" w:type="pct"/>
            <w:vMerge w:val="continue"/>
            <w:vAlign w:val="center"/>
          </w:tcPr>
          <w:p>
            <w:pPr>
              <w:pStyle w:val="75"/>
              <w:spacing w:line="320" w:lineRule="exact"/>
              <w:ind w:firstLine="0" w:firstLineChars="0"/>
            </w:pPr>
          </w:p>
        </w:tc>
        <w:tc>
          <w:tcPr>
            <w:tcW w:w="941" w:type="pct"/>
            <w:vAlign w:val="center"/>
          </w:tcPr>
          <w:p>
            <w:pPr>
              <w:pStyle w:val="75"/>
              <w:spacing w:line="320" w:lineRule="exact"/>
              <w:ind w:firstLine="0" w:firstLineChars="0"/>
              <w:jc w:val="both"/>
              <w:rPr>
                <w:rFonts w:hint="default" w:eastAsia="宋体"/>
                <w:u w:val="none"/>
                <w:lang w:val="en-US" w:eastAsia="zh-CN"/>
              </w:rPr>
            </w:pPr>
            <w:r>
              <w:rPr>
                <w:rFonts w:hint="eastAsia" w:eastAsia="宋体"/>
                <w:u w:val="none"/>
                <w:lang w:val="en-US" w:eastAsia="zh-CN"/>
              </w:rPr>
              <w:t>天然气燃烧烟气</w:t>
            </w:r>
          </w:p>
        </w:tc>
        <w:tc>
          <w:tcPr>
            <w:tcW w:w="794" w:type="pct"/>
            <w:vAlign w:val="center"/>
          </w:tcPr>
          <w:p>
            <w:pPr>
              <w:pStyle w:val="75"/>
              <w:spacing w:line="320" w:lineRule="exact"/>
              <w:ind w:firstLine="0" w:firstLineChars="0"/>
              <w:jc w:val="both"/>
              <w:rPr>
                <w:rFonts w:hint="eastAsia" w:eastAsia="宋体"/>
                <w:u w:val="none"/>
                <w:lang w:val="en-US" w:eastAsia="zh-CN"/>
              </w:rPr>
            </w:pPr>
            <w:r>
              <w:rPr>
                <w:rFonts w:hint="eastAsia"/>
                <w:szCs w:val="21"/>
                <w:lang w:val="en-US" w:eastAsia="zh-CN"/>
              </w:rPr>
              <w:t>SO</w:t>
            </w:r>
            <w:r>
              <w:rPr>
                <w:rFonts w:hint="eastAsia"/>
                <w:szCs w:val="21"/>
                <w:vertAlign w:val="subscript"/>
                <w:lang w:val="en-US" w:eastAsia="zh-CN"/>
              </w:rPr>
              <w:t>2</w:t>
            </w:r>
            <w:r>
              <w:rPr>
                <w:rFonts w:hint="eastAsia"/>
                <w:szCs w:val="21"/>
                <w:lang w:val="en-US" w:eastAsia="zh-CN"/>
              </w:rPr>
              <w:t>、NO</w:t>
            </w:r>
            <w:r>
              <w:rPr>
                <w:rFonts w:hint="eastAsia"/>
                <w:szCs w:val="21"/>
                <w:vertAlign w:val="subscript"/>
                <w:lang w:val="en-US" w:eastAsia="zh-CN"/>
              </w:rPr>
              <w:t>X</w:t>
            </w:r>
            <w:r>
              <w:rPr>
                <w:rFonts w:hint="eastAsia"/>
                <w:szCs w:val="21"/>
                <w:lang w:val="en-US" w:eastAsia="zh-CN"/>
              </w:rPr>
              <w:t>、</w:t>
            </w:r>
            <w:r>
              <w:rPr>
                <w:rFonts w:hint="eastAsia" w:ascii="Times New Roman" w:hAnsi="Times New Roman" w:eastAsia="宋体" w:cs="Times New Roman"/>
                <w:u w:val="none"/>
                <w:lang w:val="en-US" w:eastAsia="zh-CN"/>
              </w:rPr>
              <w:t>颗粒物</w:t>
            </w:r>
          </w:p>
        </w:tc>
        <w:tc>
          <w:tcPr>
            <w:tcW w:w="1143" w:type="pct"/>
            <w:vAlign w:val="center"/>
          </w:tcPr>
          <w:p>
            <w:pPr>
              <w:pStyle w:val="75"/>
              <w:spacing w:line="320" w:lineRule="exact"/>
              <w:ind w:firstLine="0" w:firstLineChars="0"/>
              <w:jc w:val="both"/>
              <w:rPr>
                <w:rFonts w:hint="eastAsia" w:eastAsia="宋体"/>
                <w:u w:val="none"/>
                <w:lang w:val="en-US" w:eastAsia="zh-CN"/>
              </w:rPr>
            </w:pPr>
            <w:r>
              <w:rPr>
                <w:rFonts w:hint="eastAsia" w:eastAsia="宋体"/>
                <w:u w:val="none"/>
                <w:lang w:val="en-US" w:eastAsia="zh-CN"/>
              </w:rPr>
              <w:t>管道+喷淋塔+UV光解装置+活性炭吸附+15m排气筒DA001排放</w:t>
            </w:r>
          </w:p>
        </w:tc>
        <w:tc>
          <w:tcPr>
            <w:tcW w:w="1425" w:type="pct"/>
            <w:vAlign w:val="center"/>
          </w:tcPr>
          <w:p>
            <w:pPr>
              <w:pStyle w:val="75"/>
              <w:spacing w:line="320" w:lineRule="exact"/>
              <w:ind w:firstLine="0" w:firstLineChars="0"/>
              <w:jc w:val="both"/>
              <w:rPr>
                <w:rFonts w:hint="eastAsia" w:eastAsia="宋体"/>
                <w:u w:val="none"/>
                <w:lang w:val="en-US" w:eastAsia="zh-CN"/>
              </w:rPr>
            </w:pPr>
            <w:r>
              <w:rPr>
                <w:rFonts w:hint="eastAsia" w:ascii="Times New Roman" w:hAnsi="Times New Roman" w:eastAsia="宋体" w:cs="Times New Roman"/>
                <w:color w:val="000000"/>
                <w:kern w:val="0"/>
                <w:sz w:val="21"/>
                <w:szCs w:val="21"/>
                <w:u w:val="none"/>
                <w:lang w:val="en-US" w:eastAsia="zh-CN" w:bidi="ar-SA"/>
              </w:rPr>
              <w:t>《湖南省工业炉窑大气污染物综合治理实施方案》附件1。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79" w:hRule="atLeast"/>
          <w:jc w:val="center"/>
        </w:trPr>
        <w:tc>
          <w:tcPr>
            <w:tcW w:w="695" w:type="pct"/>
            <w:vAlign w:val="center"/>
          </w:tcPr>
          <w:p>
            <w:pPr>
              <w:adjustRightInd w:val="0"/>
              <w:snapToGrid w:val="0"/>
              <w:spacing w:line="320" w:lineRule="exact"/>
              <w:jc w:val="center"/>
              <w:rPr>
                <w:color w:val="000000"/>
                <w:szCs w:val="21"/>
                <w:u w:val="none"/>
              </w:rPr>
            </w:pPr>
            <w:r>
              <w:rPr>
                <w:color w:val="000000"/>
                <w:szCs w:val="21"/>
                <w:u w:val="none"/>
              </w:rPr>
              <w:t>地表水环境</w:t>
            </w:r>
          </w:p>
        </w:tc>
        <w:tc>
          <w:tcPr>
            <w:tcW w:w="941" w:type="pct"/>
            <w:vAlign w:val="center"/>
          </w:tcPr>
          <w:p>
            <w:pPr>
              <w:adjustRightInd w:val="0"/>
              <w:snapToGrid w:val="0"/>
              <w:spacing w:line="320" w:lineRule="exact"/>
              <w:jc w:val="center"/>
              <w:rPr>
                <w:color w:val="000000"/>
                <w:szCs w:val="21"/>
                <w:u w:val="none"/>
              </w:rPr>
            </w:pPr>
            <w:r>
              <w:rPr>
                <w:rFonts w:hint="eastAsia"/>
                <w:color w:val="000000"/>
                <w:szCs w:val="21"/>
                <w:u w:val="none"/>
              </w:rPr>
              <w:t>废水排放口DW001</w:t>
            </w:r>
          </w:p>
        </w:tc>
        <w:tc>
          <w:tcPr>
            <w:tcW w:w="794" w:type="pct"/>
            <w:vAlign w:val="center"/>
          </w:tcPr>
          <w:p>
            <w:pPr>
              <w:spacing w:line="320" w:lineRule="exact"/>
              <w:jc w:val="center"/>
              <w:rPr>
                <w:rFonts w:hint="default" w:eastAsia="宋体"/>
                <w:color w:val="000000"/>
                <w:szCs w:val="21"/>
                <w:u w:val="none"/>
                <w:lang w:val="en-US" w:eastAsia="zh-CN"/>
              </w:rPr>
            </w:pPr>
            <w:r>
              <w:rPr>
                <w:color w:val="000000"/>
                <w:szCs w:val="21"/>
                <w:u w:val="none"/>
              </w:rPr>
              <w:t>COD</w:t>
            </w:r>
            <w:r>
              <w:rPr>
                <w:rFonts w:hint="eastAsia"/>
                <w:color w:val="000000"/>
                <w:szCs w:val="21"/>
                <w:u w:val="none"/>
              </w:rPr>
              <w:t>、</w:t>
            </w:r>
            <w:r>
              <w:rPr>
                <w:color w:val="000000"/>
                <w:szCs w:val="21"/>
                <w:u w:val="none"/>
              </w:rPr>
              <w:t>BOD</w:t>
            </w:r>
            <w:r>
              <w:rPr>
                <w:color w:val="000000"/>
                <w:szCs w:val="21"/>
                <w:u w:val="none"/>
                <w:vertAlign w:val="subscript"/>
              </w:rPr>
              <w:t>5</w:t>
            </w:r>
            <w:r>
              <w:rPr>
                <w:rFonts w:hint="eastAsia"/>
                <w:color w:val="000000"/>
                <w:szCs w:val="21"/>
                <w:u w:val="none"/>
              </w:rPr>
              <w:t>、</w:t>
            </w:r>
            <w:r>
              <w:rPr>
                <w:color w:val="000000"/>
                <w:szCs w:val="21"/>
                <w:u w:val="none"/>
              </w:rPr>
              <w:t>NH</w:t>
            </w:r>
            <w:r>
              <w:rPr>
                <w:color w:val="000000"/>
                <w:szCs w:val="21"/>
                <w:u w:val="none"/>
                <w:vertAlign w:val="subscript"/>
              </w:rPr>
              <w:t>3</w:t>
            </w:r>
            <w:r>
              <w:rPr>
                <w:color w:val="000000"/>
                <w:szCs w:val="21"/>
                <w:u w:val="none"/>
              </w:rPr>
              <w:t>-N</w:t>
            </w:r>
            <w:r>
              <w:rPr>
                <w:rFonts w:hint="eastAsia"/>
                <w:color w:val="000000"/>
                <w:szCs w:val="21"/>
                <w:u w:val="none"/>
              </w:rPr>
              <w:t>、</w:t>
            </w:r>
            <w:r>
              <w:rPr>
                <w:color w:val="000000"/>
                <w:szCs w:val="21"/>
                <w:u w:val="none"/>
              </w:rPr>
              <w:t>SS</w:t>
            </w:r>
            <w:r>
              <w:rPr>
                <w:rFonts w:hint="eastAsia"/>
                <w:color w:val="000000"/>
                <w:szCs w:val="21"/>
                <w:u w:val="none"/>
                <w:lang w:eastAsia="zh-CN"/>
              </w:rPr>
              <w:t>、</w:t>
            </w:r>
            <w:r>
              <w:rPr>
                <w:rFonts w:hint="eastAsia"/>
                <w:color w:val="000000"/>
                <w:szCs w:val="21"/>
                <w:u w:val="none"/>
                <w:lang w:val="en-US" w:eastAsia="zh-CN"/>
              </w:rPr>
              <w:t>TP、动植物油</w:t>
            </w:r>
          </w:p>
        </w:tc>
        <w:tc>
          <w:tcPr>
            <w:tcW w:w="1143" w:type="pct"/>
            <w:vAlign w:val="center"/>
          </w:tcPr>
          <w:p>
            <w:pPr>
              <w:adjustRightInd w:val="0"/>
              <w:snapToGrid w:val="0"/>
              <w:spacing w:line="320" w:lineRule="exact"/>
              <w:jc w:val="center"/>
              <w:rPr>
                <w:rFonts w:hint="default" w:eastAsia="宋体"/>
                <w:color w:val="000000"/>
                <w:szCs w:val="21"/>
                <w:u w:val="none"/>
                <w:lang w:val="en-US" w:eastAsia="zh-CN"/>
              </w:rPr>
            </w:pPr>
            <w:r>
              <w:rPr>
                <w:rFonts w:hint="eastAsia"/>
                <w:color w:val="000000"/>
                <w:spacing w:val="-11"/>
                <w:szCs w:val="21"/>
                <w:u w:val="none"/>
                <w:lang w:val="en-US" w:eastAsia="zh-CN"/>
              </w:rPr>
              <w:t>食堂废水经隔油池处理后同其它</w:t>
            </w:r>
            <w:r>
              <w:rPr>
                <w:rFonts w:hint="eastAsia"/>
                <w:color w:val="000000"/>
                <w:spacing w:val="-11"/>
                <w:szCs w:val="21"/>
                <w:u w:val="none"/>
              </w:rPr>
              <w:t>生活污水</w:t>
            </w:r>
            <w:r>
              <w:rPr>
                <w:rFonts w:hint="eastAsia"/>
                <w:color w:val="000000"/>
                <w:spacing w:val="-11"/>
                <w:szCs w:val="21"/>
                <w:u w:val="none"/>
                <w:lang w:val="en-US" w:eastAsia="zh-CN"/>
              </w:rPr>
              <w:t>一起</w:t>
            </w:r>
            <w:r>
              <w:rPr>
                <w:rFonts w:hint="eastAsia"/>
                <w:color w:val="000000"/>
                <w:spacing w:val="-11"/>
                <w:szCs w:val="21"/>
                <w:u w:val="none"/>
              </w:rPr>
              <w:t>经化粪池处理</w:t>
            </w:r>
            <w:r>
              <w:rPr>
                <w:rFonts w:hint="eastAsia"/>
                <w:color w:val="000000"/>
                <w:spacing w:val="-11"/>
                <w:szCs w:val="21"/>
                <w:u w:val="none"/>
                <w:lang w:eastAsia="zh-CN"/>
              </w:rPr>
              <w:t>，</w:t>
            </w:r>
            <w:r>
              <w:rPr>
                <w:rFonts w:hint="eastAsia"/>
                <w:color w:val="000000"/>
                <w:spacing w:val="-11"/>
                <w:szCs w:val="21"/>
                <w:u w:val="none"/>
              </w:rPr>
              <w:t>后排入攸州工业园污水厂</w:t>
            </w:r>
            <w:r>
              <w:rPr>
                <w:rFonts w:hint="eastAsia"/>
                <w:color w:val="000000"/>
                <w:spacing w:val="-11"/>
                <w:szCs w:val="21"/>
                <w:u w:val="none"/>
                <w:lang w:val="en-US" w:eastAsia="zh-CN"/>
              </w:rPr>
              <w:t>进行</w:t>
            </w:r>
            <w:r>
              <w:rPr>
                <w:rFonts w:hint="eastAsia"/>
                <w:color w:val="000000"/>
                <w:spacing w:val="-11"/>
                <w:szCs w:val="21"/>
                <w:u w:val="none"/>
              </w:rPr>
              <w:t>处理</w:t>
            </w:r>
            <w:r>
              <w:rPr>
                <w:rFonts w:hint="eastAsia"/>
                <w:color w:val="000000"/>
                <w:spacing w:val="-11"/>
                <w:szCs w:val="21"/>
                <w:u w:val="none"/>
                <w:lang w:eastAsia="zh-CN"/>
              </w:rPr>
              <w:t>；</w:t>
            </w:r>
            <w:r>
              <w:rPr>
                <w:rFonts w:hint="eastAsia"/>
                <w:color w:val="000000"/>
                <w:spacing w:val="-11"/>
                <w:szCs w:val="21"/>
                <w:u w:val="none"/>
                <w:lang w:val="en-US" w:eastAsia="zh-CN"/>
              </w:rPr>
              <w:t>车间清洗废水和实验室废水经酸碱中和池处理后，回用于生产不外排。</w:t>
            </w:r>
          </w:p>
        </w:tc>
        <w:tc>
          <w:tcPr>
            <w:tcW w:w="1425" w:type="pct"/>
            <w:vAlign w:val="center"/>
          </w:tcPr>
          <w:p>
            <w:pPr>
              <w:adjustRightInd w:val="0"/>
              <w:snapToGrid w:val="0"/>
              <w:spacing w:line="320" w:lineRule="exact"/>
              <w:jc w:val="center"/>
              <w:rPr>
                <w:color w:val="000000"/>
                <w:szCs w:val="21"/>
                <w:u w:val="none"/>
              </w:rPr>
            </w:pPr>
            <w:r>
              <w:rPr>
                <w:rFonts w:hint="eastAsia"/>
                <w:color w:val="000000"/>
                <w:szCs w:val="21"/>
                <w:u w:val="none"/>
              </w:rPr>
              <w:t>《污水综合排放标准》（GB8978－1996）</w:t>
            </w:r>
            <w:r>
              <w:rPr>
                <w:rFonts w:hint="eastAsia"/>
                <w:color w:val="000000"/>
                <w:szCs w:val="21"/>
                <w:u w:val="none"/>
                <w:lang w:val="en-US" w:eastAsia="zh-CN"/>
              </w:rPr>
              <w:t>表4</w:t>
            </w:r>
            <w:r>
              <w:rPr>
                <w:rFonts w:hint="eastAsia"/>
                <w:color w:val="000000"/>
                <w:szCs w:val="21"/>
                <w:u w:val="none"/>
              </w:rPr>
              <w:t>中的三级标准要求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 w:hRule="atLeast"/>
          <w:jc w:val="center"/>
        </w:trPr>
        <w:tc>
          <w:tcPr>
            <w:tcW w:w="695" w:type="pct"/>
            <w:vAlign w:val="center"/>
          </w:tcPr>
          <w:p>
            <w:pPr>
              <w:adjustRightInd w:val="0"/>
              <w:snapToGrid w:val="0"/>
              <w:spacing w:line="320" w:lineRule="exact"/>
              <w:jc w:val="center"/>
              <w:rPr>
                <w:color w:val="000000"/>
                <w:szCs w:val="21"/>
                <w:highlight w:val="lightGray"/>
                <w:u w:val="none"/>
              </w:rPr>
            </w:pPr>
            <w:r>
              <w:rPr>
                <w:color w:val="000000"/>
                <w:szCs w:val="21"/>
                <w:u w:val="none"/>
              </w:rPr>
              <w:t>声环境</w:t>
            </w:r>
          </w:p>
        </w:tc>
        <w:tc>
          <w:tcPr>
            <w:tcW w:w="941" w:type="pct"/>
            <w:vAlign w:val="center"/>
          </w:tcPr>
          <w:p>
            <w:pPr>
              <w:adjustRightInd w:val="0"/>
              <w:snapToGrid w:val="0"/>
              <w:spacing w:line="320" w:lineRule="exact"/>
              <w:jc w:val="center"/>
              <w:rPr>
                <w:color w:val="000000"/>
                <w:szCs w:val="21"/>
                <w:u w:val="none"/>
              </w:rPr>
            </w:pPr>
            <w:r>
              <w:rPr>
                <w:rFonts w:hint="eastAsia"/>
                <w:color w:val="000000"/>
                <w:szCs w:val="21"/>
                <w:u w:val="none"/>
              </w:rPr>
              <w:t>生产设备</w:t>
            </w:r>
          </w:p>
        </w:tc>
        <w:tc>
          <w:tcPr>
            <w:tcW w:w="794" w:type="pct"/>
            <w:vAlign w:val="center"/>
          </w:tcPr>
          <w:p>
            <w:pPr>
              <w:adjustRightInd w:val="0"/>
              <w:snapToGrid w:val="0"/>
              <w:spacing w:line="320" w:lineRule="exact"/>
              <w:jc w:val="center"/>
              <w:rPr>
                <w:color w:val="000000"/>
                <w:szCs w:val="21"/>
                <w:u w:val="none"/>
              </w:rPr>
            </w:pPr>
            <w:r>
              <w:rPr>
                <w:color w:val="000000"/>
                <w:szCs w:val="21"/>
                <w:u w:val="none"/>
              </w:rPr>
              <w:t>等效连续A声级</w:t>
            </w:r>
          </w:p>
        </w:tc>
        <w:tc>
          <w:tcPr>
            <w:tcW w:w="1143" w:type="pct"/>
            <w:vAlign w:val="center"/>
          </w:tcPr>
          <w:p>
            <w:pPr>
              <w:adjustRightInd w:val="0"/>
              <w:snapToGrid w:val="0"/>
              <w:spacing w:line="320" w:lineRule="exact"/>
              <w:jc w:val="center"/>
              <w:rPr>
                <w:color w:val="000000"/>
                <w:szCs w:val="21"/>
                <w:u w:val="none"/>
              </w:rPr>
            </w:pPr>
            <w:r>
              <w:rPr>
                <w:szCs w:val="21"/>
                <w:highlight w:val="none"/>
              </w:rPr>
              <w:t>选用低噪声设备，</w:t>
            </w:r>
            <w:r>
              <w:rPr>
                <w:rFonts w:hint="eastAsia"/>
                <w:szCs w:val="21"/>
                <w:highlight w:val="none"/>
                <w:lang w:val="en-US" w:eastAsia="zh-CN"/>
              </w:rPr>
              <w:t>合理布局、</w:t>
            </w:r>
            <w:r>
              <w:rPr>
                <w:szCs w:val="21"/>
                <w:highlight w:val="none"/>
              </w:rPr>
              <w:t>墙体隔声</w:t>
            </w:r>
          </w:p>
        </w:tc>
        <w:tc>
          <w:tcPr>
            <w:tcW w:w="1425" w:type="pct"/>
            <w:vAlign w:val="center"/>
          </w:tcPr>
          <w:p>
            <w:pPr>
              <w:adjustRightInd w:val="0"/>
              <w:snapToGrid w:val="0"/>
              <w:spacing w:line="320" w:lineRule="exact"/>
              <w:jc w:val="center"/>
              <w:rPr>
                <w:color w:val="000000"/>
                <w:szCs w:val="21"/>
                <w:u w:val="none"/>
              </w:rPr>
            </w:pPr>
            <w:r>
              <w:rPr>
                <w:rFonts w:hint="eastAsia"/>
                <w:color w:val="000000"/>
                <w:szCs w:val="21"/>
                <w:u w:val="none"/>
              </w:rPr>
              <w:t>厂界执行</w:t>
            </w:r>
            <w:r>
              <w:rPr>
                <w:color w:val="000000"/>
                <w:szCs w:val="21"/>
                <w:u w:val="none"/>
              </w:rPr>
              <w:t>《工业企业厂界环境噪声排放标准》</w:t>
            </w:r>
            <w:r>
              <w:rPr>
                <w:rFonts w:hint="eastAsia"/>
                <w:color w:val="000000"/>
                <w:szCs w:val="21"/>
                <w:u w:val="none"/>
              </w:rPr>
              <w:t>（</w:t>
            </w:r>
            <w:r>
              <w:rPr>
                <w:color w:val="000000"/>
                <w:szCs w:val="21"/>
                <w:u w:val="none"/>
              </w:rPr>
              <w:t>GB12348-2008</w:t>
            </w:r>
            <w:r>
              <w:rPr>
                <w:rFonts w:hint="eastAsia"/>
                <w:color w:val="000000"/>
                <w:szCs w:val="21"/>
                <w:u w:val="none"/>
              </w:rPr>
              <w:t>）中的3</w:t>
            </w:r>
            <w:r>
              <w:rPr>
                <w:color w:val="000000"/>
                <w:szCs w:val="21"/>
                <w:u w:val="none"/>
              </w:rPr>
              <w:t>类</w:t>
            </w:r>
            <w:r>
              <w:rPr>
                <w:rFonts w:hint="eastAsia"/>
                <w:color w:val="000000"/>
                <w:szCs w:val="21"/>
                <w:u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50" w:hRule="atLeast"/>
          <w:jc w:val="center"/>
        </w:trPr>
        <w:tc>
          <w:tcPr>
            <w:tcW w:w="695" w:type="pct"/>
            <w:vAlign w:val="center"/>
          </w:tcPr>
          <w:p>
            <w:pPr>
              <w:adjustRightInd w:val="0"/>
              <w:snapToGrid w:val="0"/>
              <w:spacing w:line="320" w:lineRule="exact"/>
              <w:jc w:val="center"/>
              <w:rPr>
                <w:color w:val="000000"/>
                <w:szCs w:val="21"/>
                <w:u w:val="none"/>
              </w:rPr>
            </w:pPr>
            <w:r>
              <w:rPr>
                <w:color w:val="000000"/>
                <w:szCs w:val="21"/>
                <w:u w:val="none"/>
              </w:rPr>
              <w:t>电磁辐射</w:t>
            </w:r>
          </w:p>
        </w:tc>
        <w:tc>
          <w:tcPr>
            <w:tcW w:w="941" w:type="pct"/>
            <w:vAlign w:val="center"/>
          </w:tcPr>
          <w:p>
            <w:pPr>
              <w:adjustRightInd w:val="0"/>
              <w:snapToGrid w:val="0"/>
              <w:spacing w:line="320" w:lineRule="exact"/>
              <w:jc w:val="center"/>
              <w:rPr>
                <w:color w:val="000000"/>
                <w:szCs w:val="21"/>
                <w:u w:val="none"/>
              </w:rPr>
            </w:pPr>
            <w:r>
              <w:rPr>
                <w:color w:val="000000"/>
                <w:szCs w:val="21"/>
                <w:u w:val="none"/>
              </w:rPr>
              <w:t>/</w:t>
            </w:r>
          </w:p>
        </w:tc>
        <w:tc>
          <w:tcPr>
            <w:tcW w:w="794" w:type="pct"/>
            <w:vAlign w:val="center"/>
          </w:tcPr>
          <w:p>
            <w:pPr>
              <w:adjustRightInd w:val="0"/>
              <w:snapToGrid w:val="0"/>
              <w:spacing w:line="320" w:lineRule="exact"/>
              <w:jc w:val="center"/>
              <w:rPr>
                <w:color w:val="000000"/>
                <w:szCs w:val="21"/>
                <w:u w:val="none"/>
              </w:rPr>
            </w:pPr>
            <w:r>
              <w:rPr>
                <w:color w:val="000000"/>
                <w:szCs w:val="21"/>
                <w:u w:val="none"/>
              </w:rPr>
              <w:t>/</w:t>
            </w:r>
          </w:p>
        </w:tc>
        <w:tc>
          <w:tcPr>
            <w:tcW w:w="1143" w:type="pct"/>
            <w:vAlign w:val="center"/>
          </w:tcPr>
          <w:p>
            <w:pPr>
              <w:adjustRightInd w:val="0"/>
              <w:snapToGrid w:val="0"/>
              <w:spacing w:line="320" w:lineRule="exact"/>
              <w:jc w:val="center"/>
              <w:rPr>
                <w:color w:val="000000"/>
                <w:szCs w:val="21"/>
                <w:u w:val="none"/>
              </w:rPr>
            </w:pPr>
            <w:r>
              <w:rPr>
                <w:color w:val="000000"/>
                <w:szCs w:val="21"/>
                <w:u w:val="none"/>
              </w:rPr>
              <w:t>/</w:t>
            </w:r>
          </w:p>
        </w:tc>
        <w:tc>
          <w:tcPr>
            <w:tcW w:w="1425" w:type="pct"/>
            <w:vAlign w:val="center"/>
          </w:tcPr>
          <w:p>
            <w:pPr>
              <w:adjustRightInd w:val="0"/>
              <w:snapToGrid w:val="0"/>
              <w:spacing w:line="320" w:lineRule="exact"/>
              <w:jc w:val="center"/>
              <w:rPr>
                <w:color w:val="000000"/>
                <w:szCs w:val="21"/>
                <w:u w:val="none"/>
              </w:rPr>
            </w:pPr>
            <w:r>
              <w:rPr>
                <w:color w:val="000000"/>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 w:hRule="atLeast"/>
          <w:jc w:val="center"/>
        </w:trPr>
        <w:tc>
          <w:tcPr>
            <w:tcW w:w="695" w:type="pct"/>
            <w:vAlign w:val="center"/>
          </w:tcPr>
          <w:p>
            <w:pPr>
              <w:adjustRightInd w:val="0"/>
              <w:snapToGrid w:val="0"/>
              <w:spacing w:line="320" w:lineRule="exact"/>
              <w:jc w:val="center"/>
              <w:rPr>
                <w:color w:val="000000"/>
                <w:szCs w:val="21"/>
                <w:u w:val="none"/>
              </w:rPr>
            </w:pPr>
            <w:r>
              <w:rPr>
                <w:color w:val="000000"/>
                <w:szCs w:val="21"/>
                <w:u w:val="none"/>
              </w:rPr>
              <w:t>固体废物</w:t>
            </w:r>
          </w:p>
        </w:tc>
        <w:tc>
          <w:tcPr>
            <w:tcW w:w="4304" w:type="pct"/>
            <w:gridSpan w:val="4"/>
            <w:vAlign w:val="center"/>
          </w:tcPr>
          <w:p>
            <w:pPr>
              <w:spacing w:line="320" w:lineRule="exact"/>
              <w:rPr>
                <w:color w:val="000000"/>
                <w:u w:val="none"/>
              </w:rPr>
            </w:pPr>
            <w:r>
              <w:rPr>
                <w:rFonts w:hint="eastAsia"/>
                <w:color w:val="000000"/>
                <w:u w:val="none"/>
              </w:rPr>
              <w:t>一般固废：</w:t>
            </w:r>
            <w:r>
              <w:rPr>
                <w:rFonts w:hint="eastAsia"/>
                <w:color w:val="000000"/>
                <w:u w:val="none"/>
                <w:lang w:val="en-US" w:eastAsia="zh-CN"/>
              </w:rPr>
              <w:t>不合格产品、废抹布/手套和废包装袋</w:t>
            </w:r>
            <w:r>
              <w:rPr>
                <w:rFonts w:hint="eastAsia"/>
                <w:color w:val="000000"/>
                <w:u w:val="none"/>
              </w:rPr>
              <w:t>经收集后暂存于一般固废暂存间，定期外售给物资部门回收利用</w:t>
            </w:r>
          </w:p>
          <w:p>
            <w:pPr>
              <w:adjustRightInd w:val="0"/>
              <w:snapToGrid w:val="0"/>
              <w:spacing w:line="320" w:lineRule="exact"/>
              <w:rPr>
                <w:u w:val="none"/>
              </w:rPr>
            </w:pPr>
            <w:r>
              <w:rPr>
                <w:rFonts w:hint="eastAsia"/>
                <w:color w:val="000000"/>
                <w:u w:val="none"/>
              </w:rPr>
              <w:t>危险废物：废包装袋</w:t>
            </w:r>
            <w:r>
              <w:rPr>
                <w:rFonts w:hint="eastAsia"/>
                <w:color w:val="000000"/>
                <w:u w:val="none"/>
                <w:lang w:val="en-US" w:eastAsia="zh-CN"/>
              </w:rPr>
              <w:t>/桶</w:t>
            </w:r>
            <w:r>
              <w:rPr>
                <w:rFonts w:hint="eastAsia"/>
                <w:color w:val="000000"/>
                <w:u w:val="none"/>
              </w:rPr>
              <w:t>、</w:t>
            </w:r>
            <w:r>
              <w:rPr>
                <w:rFonts w:hint="eastAsia"/>
                <w:color w:val="000000"/>
                <w:u w:val="none"/>
                <w:lang w:val="en-US" w:eastAsia="zh-CN"/>
              </w:rPr>
              <w:t>废活性炭、废UV灯管和</w:t>
            </w:r>
            <w:r>
              <w:rPr>
                <w:rFonts w:hint="eastAsia"/>
                <w:color w:val="000000"/>
                <w:u w:val="none"/>
              </w:rPr>
              <w:t>废油分类收集暂存危废暂存间，定期交有资质的单位进行处置。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 w:hRule="atLeast"/>
          <w:jc w:val="center"/>
        </w:trPr>
        <w:tc>
          <w:tcPr>
            <w:tcW w:w="695" w:type="pct"/>
            <w:vAlign w:val="center"/>
          </w:tcPr>
          <w:p>
            <w:pPr>
              <w:adjustRightInd w:val="0"/>
              <w:snapToGrid w:val="0"/>
              <w:spacing w:line="320" w:lineRule="exact"/>
              <w:jc w:val="center"/>
              <w:rPr>
                <w:color w:val="000000"/>
                <w:szCs w:val="21"/>
                <w:u w:val="none"/>
              </w:rPr>
            </w:pPr>
            <w:r>
              <w:rPr>
                <w:color w:val="000000"/>
                <w:szCs w:val="21"/>
                <w:u w:val="none"/>
              </w:rPr>
              <w:t>土壤及地下水污染防治措施</w:t>
            </w:r>
          </w:p>
        </w:tc>
        <w:tc>
          <w:tcPr>
            <w:tcW w:w="4304" w:type="pct"/>
            <w:gridSpan w:val="4"/>
            <w:vAlign w:val="center"/>
          </w:tcPr>
          <w:p>
            <w:pPr>
              <w:adjustRightInd w:val="0"/>
              <w:snapToGrid w:val="0"/>
              <w:spacing w:line="320" w:lineRule="exact"/>
              <w:jc w:val="center"/>
              <w:rPr>
                <w:color w:val="000000"/>
                <w:szCs w:val="21"/>
                <w:u w:val="none"/>
              </w:rPr>
            </w:pPr>
            <w:r>
              <w:rPr>
                <w:rFonts w:hint="eastAsia"/>
                <w:color w:val="000000"/>
                <w:szCs w:val="21"/>
                <w:u w:val="none"/>
              </w:rPr>
              <w:t>厂房地面已硬化，危废间地面按要求进行防渗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695" w:type="pct"/>
            <w:vAlign w:val="center"/>
          </w:tcPr>
          <w:p>
            <w:pPr>
              <w:adjustRightInd w:val="0"/>
              <w:snapToGrid w:val="0"/>
              <w:spacing w:line="320" w:lineRule="exact"/>
              <w:jc w:val="center"/>
              <w:rPr>
                <w:color w:val="000000"/>
                <w:szCs w:val="21"/>
                <w:u w:val="none"/>
              </w:rPr>
            </w:pPr>
            <w:r>
              <w:rPr>
                <w:color w:val="000000"/>
                <w:szCs w:val="21"/>
                <w:u w:val="none"/>
              </w:rPr>
              <w:t>生态保护措施</w:t>
            </w:r>
          </w:p>
        </w:tc>
        <w:tc>
          <w:tcPr>
            <w:tcW w:w="4304" w:type="pct"/>
            <w:gridSpan w:val="4"/>
            <w:vAlign w:val="center"/>
          </w:tcPr>
          <w:p>
            <w:pPr>
              <w:adjustRightInd w:val="0"/>
              <w:snapToGrid w:val="0"/>
              <w:spacing w:line="320" w:lineRule="exact"/>
              <w:jc w:val="center"/>
              <w:rPr>
                <w:color w:val="000000"/>
                <w:szCs w:val="21"/>
                <w:u w:val="none"/>
              </w:rPr>
            </w:pPr>
            <w:r>
              <w:rPr>
                <w:color w:val="000000"/>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 w:hRule="atLeast"/>
          <w:jc w:val="center"/>
        </w:trPr>
        <w:tc>
          <w:tcPr>
            <w:tcW w:w="695" w:type="pct"/>
            <w:vAlign w:val="center"/>
          </w:tcPr>
          <w:p>
            <w:pPr>
              <w:adjustRightInd w:val="0"/>
              <w:snapToGrid w:val="0"/>
              <w:spacing w:line="320" w:lineRule="exact"/>
              <w:jc w:val="center"/>
              <w:rPr>
                <w:color w:val="000000"/>
                <w:spacing w:val="-8"/>
                <w:szCs w:val="21"/>
                <w:u w:val="none"/>
              </w:rPr>
            </w:pPr>
            <w:r>
              <w:rPr>
                <w:color w:val="000000"/>
                <w:spacing w:val="-8"/>
                <w:szCs w:val="21"/>
                <w:u w:val="none"/>
              </w:rPr>
              <w:t>环境风险</w:t>
            </w:r>
          </w:p>
          <w:p>
            <w:pPr>
              <w:adjustRightInd w:val="0"/>
              <w:snapToGrid w:val="0"/>
              <w:spacing w:line="320" w:lineRule="exact"/>
              <w:jc w:val="center"/>
              <w:rPr>
                <w:color w:val="000000"/>
                <w:spacing w:val="-8"/>
                <w:szCs w:val="21"/>
                <w:u w:val="none"/>
              </w:rPr>
            </w:pPr>
            <w:r>
              <w:rPr>
                <w:color w:val="000000"/>
                <w:spacing w:val="-8"/>
                <w:szCs w:val="21"/>
                <w:u w:val="none"/>
              </w:rPr>
              <w:t>防范措施</w:t>
            </w:r>
          </w:p>
        </w:tc>
        <w:tc>
          <w:tcPr>
            <w:tcW w:w="4304" w:type="pct"/>
            <w:gridSpan w:val="4"/>
            <w:vAlign w:val="center"/>
          </w:tcPr>
          <w:p>
            <w:pPr>
              <w:pStyle w:val="9"/>
              <w:ind w:firstLine="0" w:firstLineChars="0"/>
              <w:rPr>
                <w:color w:val="000000"/>
                <w:sz w:val="21"/>
                <w:szCs w:val="21"/>
                <w:u w:val="none"/>
              </w:rPr>
            </w:pPr>
            <w:r>
              <w:rPr>
                <w:color w:val="000000"/>
                <w:sz w:val="21"/>
                <w:szCs w:val="21"/>
                <w:u w:val="none"/>
              </w:rPr>
              <w:t>①制定严格的生产操作规程，加强作业工人的安全教育，杜绝工作失误造成的事故。</w:t>
            </w:r>
          </w:p>
          <w:p>
            <w:pPr>
              <w:pStyle w:val="9"/>
              <w:ind w:firstLine="0" w:firstLineChars="0"/>
              <w:rPr>
                <w:color w:val="000000"/>
                <w:sz w:val="21"/>
                <w:szCs w:val="21"/>
                <w:u w:val="none"/>
              </w:rPr>
            </w:pPr>
            <w:r>
              <w:rPr>
                <w:color w:val="000000"/>
                <w:sz w:val="21"/>
                <w:szCs w:val="21"/>
                <w:u w:val="none"/>
              </w:rPr>
              <w:t>②在厂房及项目进入口的明显位置张贴禁用明火的告示，车间内合理配置移动式泡沫灭火器</w:t>
            </w:r>
            <w:r>
              <w:rPr>
                <w:rFonts w:hint="eastAsia"/>
                <w:color w:val="000000"/>
                <w:sz w:val="21"/>
                <w:szCs w:val="21"/>
                <w:u w:val="none"/>
              </w:rPr>
              <w:t>，并定期检查确保其可正常使用</w:t>
            </w:r>
            <w:r>
              <w:rPr>
                <w:color w:val="000000"/>
                <w:sz w:val="21"/>
                <w:szCs w:val="21"/>
                <w:u w:val="none"/>
              </w:rPr>
              <w:t>。</w:t>
            </w:r>
          </w:p>
          <w:p>
            <w:pPr>
              <w:pStyle w:val="9"/>
              <w:ind w:firstLine="0" w:firstLineChars="0"/>
              <w:rPr>
                <w:color w:val="000000"/>
                <w:sz w:val="21"/>
                <w:szCs w:val="21"/>
                <w:u w:val="none"/>
              </w:rPr>
            </w:pPr>
            <w:r>
              <w:rPr>
                <w:rFonts w:hint="eastAsia"/>
                <w:color w:val="000000"/>
                <w:sz w:val="21"/>
                <w:szCs w:val="21"/>
                <w:u w:val="none"/>
              </w:rPr>
              <w:t>③暂存区地面进行硬化、防渗处理，并配备通风系统。</w:t>
            </w:r>
          </w:p>
          <w:p>
            <w:pPr>
              <w:pStyle w:val="9"/>
              <w:ind w:firstLine="0" w:firstLineChars="0"/>
              <w:rPr>
                <w:color w:val="000000"/>
                <w:sz w:val="21"/>
                <w:szCs w:val="21"/>
                <w:u w:val="none"/>
              </w:rPr>
            </w:pPr>
            <w:r>
              <w:rPr>
                <w:rFonts w:hint="eastAsia"/>
                <w:color w:val="000000"/>
                <w:sz w:val="21"/>
                <w:szCs w:val="21"/>
                <w:u w:val="none"/>
              </w:rPr>
              <w:t>④储存区域设立明显警示标示、警示线、警示说明。</w:t>
            </w:r>
          </w:p>
          <w:p>
            <w:pPr>
              <w:pStyle w:val="9"/>
              <w:ind w:firstLine="0" w:firstLineChars="0"/>
              <w:rPr>
                <w:color w:val="000000"/>
                <w:sz w:val="21"/>
                <w:szCs w:val="21"/>
                <w:u w:val="none"/>
              </w:rPr>
            </w:pPr>
            <w:r>
              <w:rPr>
                <w:rFonts w:hint="eastAsia"/>
                <w:color w:val="000000"/>
                <w:sz w:val="21"/>
                <w:szCs w:val="21"/>
                <w:u w:val="none"/>
              </w:rPr>
              <w:t>⑤厂区将设置专人负责废水收集、处理设施的维修与保养工作，严格按照操作规程进行维修和保养，受损设备及时检修，防止跑、冒、漏。</w:t>
            </w:r>
          </w:p>
          <w:p>
            <w:pPr>
              <w:pStyle w:val="9"/>
              <w:ind w:firstLine="0" w:firstLineChars="0"/>
              <w:rPr>
                <w:color w:val="000000"/>
                <w:sz w:val="21"/>
                <w:szCs w:val="21"/>
                <w:u w:val="none"/>
              </w:rPr>
            </w:pPr>
            <w:r>
              <w:rPr>
                <w:rFonts w:hint="eastAsia"/>
                <w:color w:val="000000"/>
                <w:sz w:val="21"/>
                <w:szCs w:val="21"/>
                <w:u w:val="none"/>
              </w:rPr>
              <w:t>⑥为了避免液压油和危废废物储存桶泄漏后对周围环境的污染，本环评建议储存区设置围堰。</w:t>
            </w:r>
          </w:p>
          <w:p>
            <w:pPr>
              <w:pStyle w:val="31"/>
              <w:ind w:firstLine="0" w:firstLineChars="0"/>
              <w:rPr>
                <w:u w:val="none"/>
              </w:rPr>
            </w:pPr>
            <w:r>
              <w:rPr>
                <w:rFonts w:hint="eastAsia" w:ascii="Times New Roman" w:hAnsi="Times New Roman" w:cs="Times New Roman"/>
                <w:sz w:val="21"/>
                <w:szCs w:val="21"/>
                <w:u w:val="none"/>
              </w:rPr>
              <w:t>⑦为进一步控制厂区风险，本环评建议后期进行环境影响应急预案。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 w:hRule="atLeast"/>
          <w:jc w:val="center"/>
        </w:trPr>
        <w:tc>
          <w:tcPr>
            <w:tcW w:w="695" w:type="pct"/>
            <w:vAlign w:val="center"/>
          </w:tcPr>
          <w:p>
            <w:pPr>
              <w:adjustRightInd w:val="0"/>
              <w:snapToGrid w:val="0"/>
              <w:spacing w:line="320" w:lineRule="exact"/>
              <w:jc w:val="center"/>
              <w:rPr>
                <w:color w:val="000000"/>
                <w:spacing w:val="-8"/>
                <w:szCs w:val="21"/>
                <w:u w:val="none"/>
              </w:rPr>
            </w:pPr>
            <w:r>
              <w:rPr>
                <w:color w:val="000000"/>
                <w:spacing w:val="-8"/>
                <w:szCs w:val="21"/>
                <w:u w:val="none"/>
              </w:rPr>
              <w:t>其他环境</w:t>
            </w:r>
          </w:p>
          <w:p>
            <w:pPr>
              <w:adjustRightInd w:val="0"/>
              <w:snapToGrid w:val="0"/>
              <w:spacing w:line="320" w:lineRule="exact"/>
              <w:jc w:val="center"/>
              <w:rPr>
                <w:color w:val="000000"/>
                <w:spacing w:val="-8"/>
                <w:szCs w:val="21"/>
                <w:u w:val="none"/>
              </w:rPr>
            </w:pPr>
            <w:r>
              <w:rPr>
                <w:color w:val="000000"/>
                <w:spacing w:val="-8"/>
                <w:szCs w:val="21"/>
                <w:u w:val="none"/>
              </w:rPr>
              <w:t>管理要求</w:t>
            </w:r>
          </w:p>
        </w:tc>
        <w:tc>
          <w:tcPr>
            <w:tcW w:w="4304" w:type="pct"/>
            <w:gridSpan w:val="4"/>
            <w:vAlign w:val="center"/>
          </w:tcPr>
          <w:p>
            <w:pPr>
              <w:adjustRightInd w:val="0"/>
              <w:snapToGrid w:val="0"/>
              <w:spacing w:line="320" w:lineRule="exact"/>
              <w:ind w:firstLine="420" w:firstLineChars="200"/>
              <w:rPr>
                <w:color w:val="000000"/>
                <w:szCs w:val="21"/>
                <w:u w:val="none"/>
              </w:rPr>
            </w:pPr>
            <w:r>
              <w:rPr>
                <w:rFonts w:hint="eastAsia"/>
                <w:color w:val="000000"/>
                <w:szCs w:val="21"/>
                <w:u w:val="none"/>
              </w:rPr>
              <w:t>1、根据《固定污染源排污许可分类管理名录》（2019年版），项目需及时办理排污许可手续。</w:t>
            </w:r>
          </w:p>
          <w:p>
            <w:pPr>
              <w:adjustRightInd w:val="0"/>
              <w:snapToGrid w:val="0"/>
              <w:spacing w:line="320" w:lineRule="exact"/>
              <w:ind w:firstLine="420" w:firstLineChars="200"/>
              <w:rPr>
                <w:color w:val="000000"/>
                <w:szCs w:val="21"/>
                <w:u w:val="none"/>
              </w:rPr>
            </w:pPr>
            <w:r>
              <w:rPr>
                <w:rFonts w:hint="eastAsia"/>
                <w:color w:val="000000"/>
                <w:szCs w:val="21"/>
                <w:u w:val="none"/>
              </w:rPr>
              <w:t>2、根据《建设项目环境保护验收暂行办法》，项目主体工程和环保设施正常运行情况下，企业可自行申请竣工验收，本项目按照《建设项目竣工环境保护验收技术指南 污染影响类》进行验收。</w:t>
            </w:r>
          </w:p>
          <w:p>
            <w:pPr>
              <w:adjustRightInd w:val="0"/>
              <w:snapToGrid w:val="0"/>
              <w:spacing w:line="320" w:lineRule="exact"/>
              <w:ind w:firstLine="420" w:firstLineChars="200"/>
              <w:rPr>
                <w:color w:val="000000"/>
                <w:szCs w:val="21"/>
                <w:u w:val="none"/>
              </w:rPr>
            </w:pPr>
            <w:r>
              <w:rPr>
                <w:rFonts w:hint="eastAsia"/>
                <w:color w:val="000000"/>
                <w:szCs w:val="21"/>
                <w:u w:val="none"/>
              </w:rPr>
              <w:t>3、安排专人对环保设施进行日常管理和维护，建立设施运行台账，对危险固废的储存和转移做好台账、转移联单建设管理。</w:t>
            </w:r>
          </w:p>
          <w:p>
            <w:pPr>
              <w:adjustRightInd w:val="0"/>
              <w:snapToGrid w:val="0"/>
              <w:spacing w:line="320" w:lineRule="exact"/>
              <w:ind w:firstLine="420" w:firstLineChars="200"/>
              <w:rPr>
                <w:color w:val="000000"/>
                <w:szCs w:val="21"/>
                <w:u w:val="none"/>
              </w:rPr>
            </w:pPr>
            <w:r>
              <w:rPr>
                <w:rFonts w:hint="eastAsia"/>
                <w:color w:val="000000"/>
                <w:szCs w:val="21"/>
                <w:u w:val="none"/>
              </w:rPr>
              <w:t>4、设置环境管理人员，制定环保制度；加强废气处理设施管理及维护，按时进行自行监测。</w:t>
            </w:r>
          </w:p>
          <w:p>
            <w:pPr>
              <w:adjustRightInd w:val="0"/>
              <w:snapToGrid w:val="0"/>
              <w:spacing w:line="320" w:lineRule="exact"/>
              <w:ind w:firstLine="420" w:firstLineChars="200"/>
              <w:rPr>
                <w:color w:val="000000"/>
                <w:szCs w:val="21"/>
                <w:u w:val="none"/>
              </w:rPr>
            </w:pPr>
            <w:r>
              <w:rPr>
                <w:rFonts w:hint="eastAsia"/>
                <w:color w:val="000000"/>
                <w:szCs w:val="21"/>
                <w:u w:val="none"/>
              </w:rPr>
              <w:t>5、规范设置排污口（含监测孔），规范设置标识标牌。</w:t>
            </w: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ind w:firstLine="420" w:firstLineChars="200"/>
              <w:rPr>
                <w:color w:val="000000"/>
                <w:szCs w:val="21"/>
                <w:u w:val="none"/>
              </w:rPr>
            </w:pPr>
          </w:p>
          <w:p>
            <w:pPr>
              <w:adjustRightInd w:val="0"/>
              <w:snapToGrid w:val="0"/>
              <w:spacing w:line="320" w:lineRule="exact"/>
              <w:rPr>
                <w:color w:val="000000"/>
                <w:szCs w:val="21"/>
                <w:u w:val="none"/>
              </w:rPr>
            </w:pPr>
          </w:p>
        </w:tc>
      </w:tr>
    </w:tbl>
    <w:p>
      <w:pPr>
        <w:pStyle w:val="20"/>
        <w:jc w:val="center"/>
        <w:outlineLvl w:val="0"/>
        <w:rPr>
          <w:rFonts w:ascii="黑体" w:hAnsi="黑体" w:eastAsia="黑体"/>
          <w:snapToGrid w:val="0"/>
          <w:sz w:val="30"/>
          <w:szCs w:val="30"/>
        </w:rPr>
      </w:pPr>
      <w:r>
        <w:rPr>
          <w:snapToGrid w:val="0"/>
        </w:rPr>
        <w:br w:type="page"/>
      </w:r>
      <w:bookmarkStart w:id="31" w:name="_Toc5429"/>
      <w:r>
        <w:rPr>
          <w:rFonts w:hint="eastAsia" w:ascii="黑体" w:hAnsi="黑体" w:eastAsia="黑体"/>
          <w:snapToGrid w:val="0"/>
          <w:sz w:val="30"/>
          <w:szCs w:val="30"/>
        </w:rPr>
        <w:t>六、结论</w:t>
      </w:r>
      <w:bookmarkEnd w:id="31"/>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pStyle w:val="58"/>
              <w:spacing w:before="96" w:beforeLines="40" w:line="360" w:lineRule="auto"/>
              <w:rPr>
                <w:szCs w:val="24"/>
              </w:rPr>
            </w:pPr>
            <w:r>
              <w:rPr>
                <w:rFonts w:hint="eastAsia"/>
                <w:szCs w:val="24"/>
              </w:rPr>
              <w:t>设项建目符合国家产业政策，符合本地区的规划布局，项目采用的各项环保设施可有效实现污染物达标排放，总体上对评价区域环境影响较小，不会造成区域环境功能的改变。在建设单位认真落实本报告提出的各项污染物防治措施和要求、保证环保设施正常运转的前提下，可有效控制对厂区本身和周围环境的影响。因此，从环保角度而言，本次</w:t>
            </w:r>
            <w:r>
              <w:rPr>
                <w:rFonts w:hint="eastAsia"/>
                <w:szCs w:val="24"/>
                <w:lang w:val="en-US" w:eastAsia="zh-CN"/>
              </w:rPr>
              <w:t>改建</w:t>
            </w:r>
            <w:r>
              <w:rPr>
                <w:rFonts w:hint="eastAsia"/>
                <w:szCs w:val="24"/>
              </w:rPr>
              <w:t>可行。</w:t>
            </w:r>
          </w:p>
          <w:p>
            <w:pPr>
              <w:pStyle w:val="57"/>
              <w:ind w:firstLine="480"/>
              <w:outlineLvl w:val="9"/>
            </w:pPr>
          </w:p>
          <w:p>
            <w:pPr>
              <w:rPr>
                <w:sz w:val="24"/>
              </w:rPr>
            </w:pPr>
          </w:p>
          <w:p>
            <w:pPr>
              <w:pStyle w:val="2"/>
              <w:rPr>
                <w:szCs w:val="24"/>
              </w:rPr>
            </w:pPr>
          </w:p>
          <w:p>
            <w:pPr>
              <w:rPr>
                <w:sz w:val="24"/>
              </w:rPr>
            </w:pPr>
          </w:p>
          <w:p>
            <w:pPr>
              <w:pStyle w:val="2"/>
              <w:rPr>
                <w:szCs w:val="24"/>
              </w:rPr>
            </w:pPr>
          </w:p>
          <w:p>
            <w:pPr>
              <w:rPr>
                <w:sz w:val="24"/>
              </w:rPr>
            </w:pPr>
          </w:p>
          <w:p>
            <w:pPr>
              <w:pStyle w:val="2"/>
              <w:rPr>
                <w:szCs w:val="24"/>
              </w:rPr>
            </w:pPr>
          </w:p>
          <w:p>
            <w:pPr>
              <w:rPr>
                <w:sz w:val="24"/>
              </w:rPr>
            </w:pPr>
          </w:p>
          <w:p>
            <w:pPr>
              <w:pStyle w:val="2"/>
              <w:rPr>
                <w:szCs w:val="24"/>
              </w:rPr>
            </w:pPr>
          </w:p>
          <w:p>
            <w:pPr>
              <w:rPr>
                <w:sz w:val="24"/>
              </w:rPr>
            </w:pPr>
          </w:p>
          <w:p>
            <w:pPr>
              <w:pStyle w:val="2"/>
              <w:rPr>
                <w:szCs w:val="24"/>
              </w:rPr>
            </w:pPr>
          </w:p>
          <w:p>
            <w:pPr>
              <w:rPr>
                <w:sz w:val="24"/>
              </w:rPr>
            </w:pPr>
          </w:p>
          <w:p>
            <w:pPr>
              <w:pStyle w:val="2"/>
              <w:rPr>
                <w:szCs w:val="24"/>
              </w:rPr>
            </w:pPr>
          </w:p>
          <w:p>
            <w:pPr>
              <w:rPr>
                <w:sz w:val="24"/>
              </w:rPr>
            </w:pPr>
          </w:p>
          <w:p>
            <w:pPr>
              <w:pStyle w:val="2"/>
              <w:rPr>
                <w:szCs w:val="24"/>
              </w:rPr>
            </w:pPr>
          </w:p>
          <w:p>
            <w:pPr>
              <w:rPr>
                <w:sz w:val="24"/>
              </w:rPr>
            </w:pPr>
          </w:p>
          <w:p>
            <w:pPr>
              <w:pStyle w:val="2"/>
              <w:rPr>
                <w:szCs w:val="24"/>
              </w:rPr>
            </w:pPr>
          </w:p>
          <w:p>
            <w:pPr>
              <w:rPr>
                <w:sz w:val="24"/>
              </w:rPr>
            </w:pPr>
          </w:p>
          <w:p>
            <w:pPr>
              <w:pStyle w:val="2"/>
              <w:rPr>
                <w:szCs w:val="24"/>
              </w:rPr>
            </w:pPr>
          </w:p>
          <w:p>
            <w:pPr>
              <w:rPr>
                <w:sz w:val="24"/>
              </w:rPr>
            </w:pPr>
          </w:p>
          <w:p>
            <w:pPr>
              <w:pStyle w:val="2"/>
              <w:rPr>
                <w:szCs w:val="24"/>
              </w:rPr>
            </w:pPr>
          </w:p>
          <w:p>
            <w:pPr>
              <w:rPr>
                <w:sz w:val="24"/>
              </w:rPr>
            </w:pPr>
          </w:p>
          <w:p>
            <w:pPr>
              <w:pStyle w:val="2"/>
              <w:rPr>
                <w:szCs w:val="24"/>
              </w:rPr>
            </w:pPr>
          </w:p>
          <w:p>
            <w:pPr>
              <w:rPr>
                <w:sz w:val="24"/>
              </w:rPr>
            </w:pPr>
          </w:p>
          <w:p>
            <w:pPr>
              <w:pStyle w:val="2"/>
              <w:rPr>
                <w:szCs w:val="24"/>
              </w:rPr>
            </w:pPr>
          </w:p>
          <w:p>
            <w:pPr>
              <w:rPr>
                <w:sz w:val="24"/>
              </w:rPr>
            </w:pPr>
          </w:p>
          <w:p>
            <w:pPr>
              <w:pStyle w:val="2"/>
              <w:rPr>
                <w:szCs w:val="24"/>
              </w:rPr>
            </w:pPr>
          </w:p>
          <w:p>
            <w:pPr>
              <w:rPr>
                <w:sz w:val="24"/>
              </w:rPr>
            </w:pPr>
          </w:p>
          <w:p>
            <w:pPr>
              <w:rPr>
                <w:sz w:val="24"/>
              </w:rPr>
            </w:pPr>
          </w:p>
        </w:tc>
      </w:tr>
    </w:tbl>
    <w:p>
      <w:pPr>
        <w:rPr>
          <w:rFonts w:ascii="宋体"/>
        </w:rPr>
        <w:sectPr>
          <w:pgSz w:w="11906" w:h="16838"/>
          <w:pgMar w:top="1701" w:right="1531" w:bottom="1701" w:left="1531" w:header="851" w:footer="851" w:gutter="0"/>
          <w:cols w:space="720" w:num="1"/>
          <w:docGrid w:linePitch="312" w:charSpace="0"/>
        </w:sectPr>
      </w:pPr>
    </w:p>
    <w:p>
      <w:pPr>
        <w:pStyle w:val="20"/>
        <w:adjustRightInd w:val="0"/>
        <w:snapToGrid w:val="0"/>
        <w:spacing w:before="0" w:beforeAutospacing="0" w:after="0" w:afterAutospacing="0" w:line="648" w:lineRule="auto"/>
        <w:outlineLvl w:val="0"/>
        <w:rPr>
          <w:rFonts w:ascii="黑体" w:hAnsi="黑体" w:eastAsia="黑体"/>
          <w:snapToGrid w:val="0"/>
          <w:sz w:val="32"/>
          <w:szCs w:val="32"/>
        </w:rPr>
      </w:pPr>
      <w:bookmarkStart w:id="32" w:name="_Toc8073"/>
      <w:r>
        <w:rPr>
          <w:rFonts w:hint="eastAsia" w:ascii="黑体" w:hAnsi="黑体" w:eastAsia="黑体"/>
          <w:snapToGrid w:val="0"/>
          <w:sz w:val="32"/>
          <w:szCs w:val="32"/>
        </w:rPr>
        <w:t>附表</w:t>
      </w:r>
      <w:bookmarkEnd w:id="32"/>
    </w:p>
    <w:p>
      <w:pPr>
        <w:pStyle w:val="20"/>
        <w:adjustRightInd w:val="0"/>
        <w:snapToGrid w:val="0"/>
        <w:spacing w:before="0" w:beforeAutospacing="0" w:after="0" w:afterAutospacing="0" w:line="360" w:lineRule="auto"/>
        <w:jc w:val="center"/>
        <w:outlineLvl w:val="0"/>
        <w:rPr>
          <w:rFonts w:ascii="方正小标宋_GBK" w:hAnsi="黑体" w:eastAsia="方正小标宋_GBK"/>
          <w:snapToGrid w:val="0"/>
          <w:sz w:val="38"/>
          <w:szCs w:val="38"/>
        </w:rPr>
      </w:pPr>
      <w:bookmarkStart w:id="33" w:name="_Toc23087"/>
      <w:r>
        <w:rPr>
          <w:rFonts w:hint="eastAsia" w:ascii="方正小标宋_GBK" w:hAnsi="黑体" w:eastAsia="方正小标宋_GBK"/>
          <w:snapToGrid w:val="0"/>
          <w:sz w:val="38"/>
          <w:szCs w:val="38"/>
        </w:rPr>
        <w:t>建设项目污染物排放量汇总表</w:t>
      </w:r>
      <w:bookmarkEnd w:id="33"/>
    </w:p>
    <w:tbl>
      <w:tblPr>
        <w:tblStyle w:val="23"/>
        <w:tblW w:w="140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150"/>
        <w:gridCol w:w="1440"/>
        <w:gridCol w:w="1276"/>
        <w:gridCol w:w="1701"/>
        <w:gridCol w:w="1559"/>
        <w:gridCol w:w="1761"/>
        <w:gridCol w:w="1691"/>
        <w:gridCol w:w="13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1116" w:type="dxa"/>
            <w:tcBorders>
              <w:tl2br w:val="single" w:color="auto" w:sz="4" w:space="0"/>
            </w:tcBorders>
            <w:tcMar>
              <w:left w:w="28" w:type="dxa"/>
              <w:right w:w="28" w:type="dxa"/>
            </w:tcMar>
            <w:vAlign w:val="center"/>
          </w:tcPr>
          <w:p>
            <w:pPr>
              <w:pStyle w:val="50"/>
              <w:spacing w:beforeLines="0" w:afterLines="0" w:line="240" w:lineRule="auto"/>
              <w:jc w:val="right"/>
              <w:rPr>
                <w:rFonts w:ascii="Times New Roman" w:eastAsia="黑体" w:cs="宋体"/>
                <w:snapToGrid w:val="0"/>
                <w:color w:val="000000"/>
                <w:spacing w:val="-6"/>
                <w:kern w:val="21"/>
                <w:szCs w:val="21"/>
              </w:rPr>
            </w:pPr>
            <w:r>
              <w:rPr>
                <w:rFonts w:hint="eastAsia" w:ascii="Times New Roman" w:eastAsia="黑体" w:cs="宋体"/>
                <w:snapToGrid w:val="0"/>
                <w:color w:val="000000"/>
                <w:spacing w:val="-6"/>
                <w:kern w:val="21"/>
                <w:szCs w:val="21"/>
              </w:rPr>
              <w:t>项目</w:t>
            </w:r>
          </w:p>
          <w:p>
            <w:pPr>
              <w:pStyle w:val="50"/>
              <w:spacing w:beforeLines="0" w:afterLines="0" w:line="240" w:lineRule="auto"/>
              <w:jc w:val="left"/>
              <w:rPr>
                <w:rFonts w:ascii="Times New Roman" w:eastAsia="黑体" w:cs="宋体"/>
                <w:snapToGrid w:val="0"/>
                <w:color w:val="000000"/>
                <w:spacing w:val="-6"/>
                <w:kern w:val="21"/>
                <w:szCs w:val="21"/>
              </w:rPr>
            </w:pPr>
            <w:r>
              <w:rPr>
                <w:rFonts w:hint="eastAsia" w:ascii="Times New Roman" w:eastAsia="黑体" w:cs="宋体"/>
                <w:snapToGrid w:val="0"/>
                <w:color w:val="000000"/>
                <w:spacing w:val="-6"/>
                <w:kern w:val="21"/>
                <w:szCs w:val="21"/>
              </w:rPr>
              <w:t>分类</w:t>
            </w:r>
          </w:p>
        </w:tc>
        <w:tc>
          <w:tcPr>
            <w:tcW w:w="2150" w:type="dxa"/>
            <w:tcMar>
              <w:left w:w="28" w:type="dxa"/>
              <w:right w:w="28" w:type="dxa"/>
            </w:tcMar>
            <w:vAlign w:val="center"/>
          </w:tcPr>
          <w:p>
            <w:pPr>
              <w:pStyle w:val="50"/>
              <w:spacing w:beforeLines="0" w:afterLines="0" w:line="240" w:lineRule="auto"/>
              <w:rPr>
                <w:rFonts w:ascii="Times New Roman" w:eastAsia="黑体" w:cs="宋体"/>
                <w:snapToGrid w:val="0"/>
                <w:color w:val="000000"/>
                <w:spacing w:val="-6"/>
                <w:kern w:val="21"/>
                <w:szCs w:val="21"/>
              </w:rPr>
            </w:pPr>
            <w:r>
              <w:rPr>
                <w:rFonts w:hint="eastAsia" w:ascii="Times New Roman" w:eastAsia="黑体" w:cs="宋体"/>
                <w:snapToGrid w:val="0"/>
                <w:color w:val="000000"/>
                <w:spacing w:val="-6"/>
                <w:kern w:val="21"/>
                <w:szCs w:val="21"/>
              </w:rPr>
              <w:t>污染物名称</w:t>
            </w:r>
          </w:p>
        </w:tc>
        <w:tc>
          <w:tcPr>
            <w:tcW w:w="1440" w:type="dxa"/>
            <w:tcMar>
              <w:left w:w="28" w:type="dxa"/>
              <w:right w:w="28" w:type="dxa"/>
            </w:tcMar>
            <w:vAlign w:val="center"/>
          </w:tcPr>
          <w:p>
            <w:pPr>
              <w:pStyle w:val="5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pPr>
              <w:pStyle w:val="5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w:t>
            </w:r>
            <w:r>
              <w:rPr>
                <w:rFonts w:hint="eastAsia" w:ascii="Times New Roman" w:eastAsia="黑体"/>
                <w:snapToGrid w:val="0"/>
                <w:color w:val="000000"/>
                <w:spacing w:val="-6"/>
                <w:kern w:val="21"/>
                <w:szCs w:val="21"/>
              </w:rPr>
              <w:t>体</w:t>
            </w:r>
            <w:r>
              <w:rPr>
                <w:rFonts w:ascii="Times New Roman" w:eastAsia="黑体"/>
                <w:snapToGrid w:val="0"/>
                <w:color w:val="000000"/>
                <w:spacing w:val="-6"/>
                <w:kern w:val="21"/>
                <w:szCs w:val="21"/>
              </w:rPr>
              <w:t>废</w:t>
            </w:r>
            <w:r>
              <w:rPr>
                <w:rFonts w:hint="eastAsia" w:ascii="Times New Roman" w:eastAsia="黑体"/>
                <w:snapToGrid w:val="0"/>
                <w:color w:val="000000"/>
                <w:spacing w:val="-6"/>
                <w:kern w:val="21"/>
                <w:szCs w:val="21"/>
              </w:rPr>
              <w:t>物</w:t>
            </w:r>
            <w:r>
              <w:rPr>
                <w:rFonts w:ascii="Times New Roman" w:eastAsia="黑体"/>
                <w:snapToGrid w:val="0"/>
                <w:color w:val="000000"/>
                <w:spacing w:val="-6"/>
                <w:kern w:val="21"/>
                <w:szCs w:val="21"/>
              </w:rPr>
              <w:t>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Pr>
                <w:rFonts w:ascii="Times New Roman" w:eastAsia="黑体"/>
                <w:snapToGrid w:val="0"/>
                <w:color w:val="000000"/>
                <w:spacing w:val="-6"/>
                <w:kern w:val="21"/>
                <w:szCs w:val="21"/>
              </w:rPr>
              <w:fldChar w:fldCharType="separate"/>
            </w:r>
            <w:r>
              <w:rPr>
                <w:rFonts w:hint="eastAsia" w:ascii="Times New Roman" w:eastAsia="黑体" w:cs="宋体"/>
                <w:kern w:val="2"/>
                <w:szCs w:val="21"/>
              </w:rPr>
              <w:t>①</w:t>
            </w:r>
            <w:r>
              <w:rPr>
                <w:rFonts w:ascii="Times New Roman" w:eastAsia="黑体"/>
                <w:snapToGrid w:val="0"/>
                <w:color w:val="000000"/>
                <w:spacing w:val="-6"/>
                <w:kern w:val="21"/>
                <w:szCs w:val="21"/>
              </w:rPr>
              <w:fldChar w:fldCharType="end"/>
            </w:r>
          </w:p>
        </w:tc>
        <w:tc>
          <w:tcPr>
            <w:tcW w:w="1276" w:type="dxa"/>
            <w:tcMar>
              <w:left w:w="28" w:type="dxa"/>
              <w:right w:w="28" w:type="dxa"/>
            </w:tcMar>
            <w:vAlign w:val="center"/>
          </w:tcPr>
          <w:p>
            <w:pPr>
              <w:pStyle w:val="5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pPr>
              <w:pStyle w:val="5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pPr>
              <w:pStyle w:val="5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Pr>
                <w:rFonts w:hint="eastAsia" w:ascii="Times New Roman" w:eastAsia="黑体" w:cs="宋体"/>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pPr>
              <w:pStyle w:val="5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pPr>
              <w:pStyle w:val="5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w:t>
            </w:r>
            <w:r>
              <w:rPr>
                <w:rFonts w:hint="eastAsia" w:ascii="Times New Roman" w:eastAsia="黑体"/>
                <w:snapToGrid w:val="0"/>
                <w:color w:val="000000"/>
                <w:spacing w:val="-6"/>
                <w:kern w:val="21"/>
                <w:szCs w:val="21"/>
              </w:rPr>
              <w:t>体</w:t>
            </w:r>
            <w:r>
              <w:rPr>
                <w:rFonts w:ascii="Times New Roman" w:eastAsia="黑体"/>
                <w:snapToGrid w:val="0"/>
                <w:color w:val="000000"/>
                <w:spacing w:val="-6"/>
                <w:kern w:val="21"/>
                <w:szCs w:val="21"/>
              </w:rPr>
              <w:t>废</w:t>
            </w:r>
            <w:r>
              <w:rPr>
                <w:rFonts w:hint="eastAsia" w:ascii="Times New Roman" w:eastAsia="黑体"/>
                <w:snapToGrid w:val="0"/>
                <w:color w:val="000000"/>
                <w:spacing w:val="-6"/>
                <w:kern w:val="21"/>
                <w:szCs w:val="21"/>
              </w:rPr>
              <w:t>物</w:t>
            </w:r>
            <w:r>
              <w:rPr>
                <w:rFonts w:ascii="Times New Roman" w:eastAsia="黑体"/>
                <w:snapToGrid w:val="0"/>
                <w:color w:val="000000"/>
                <w:spacing w:val="-6"/>
                <w:kern w:val="21"/>
                <w:szCs w:val="21"/>
              </w:rPr>
              <w:t>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Pr>
                <w:rFonts w:ascii="Times New Roman" w:eastAsia="黑体"/>
                <w:snapToGrid w:val="0"/>
                <w:color w:val="000000"/>
                <w:spacing w:val="-6"/>
                <w:kern w:val="21"/>
                <w:szCs w:val="21"/>
              </w:rPr>
              <w:fldChar w:fldCharType="separate"/>
            </w:r>
            <w:r>
              <w:rPr>
                <w:rFonts w:hint="eastAsia" w:ascii="Times New Roman" w:eastAsia="黑体" w:cs="宋体"/>
                <w:kern w:val="2"/>
                <w:szCs w:val="21"/>
              </w:rPr>
              <w:t>③</w:t>
            </w:r>
            <w:r>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pPr>
              <w:pStyle w:val="5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pPr>
              <w:pStyle w:val="5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w:t>
            </w:r>
            <w:r>
              <w:rPr>
                <w:rFonts w:hint="eastAsia" w:ascii="Times New Roman" w:eastAsia="黑体"/>
                <w:snapToGrid w:val="0"/>
                <w:color w:val="000000"/>
                <w:spacing w:val="-6"/>
                <w:kern w:val="21"/>
                <w:szCs w:val="21"/>
              </w:rPr>
              <w:t>体</w:t>
            </w:r>
            <w:r>
              <w:rPr>
                <w:rFonts w:ascii="Times New Roman" w:eastAsia="黑体"/>
                <w:snapToGrid w:val="0"/>
                <w:color w:val="000000"/>
                <w:spacing w:val="-6"/>
                <w:kern w:val="21"/>
                <w:szCs w:val="21"/>
              </w:rPr>
              <w:t>废</w:t>
            </w:r>
            <w:r>
              <w:rPr>
                <w:rFonts w:hint="eastAsia" w:ascii="Times New Roman" w:eastAsia="黑体"/>
                <w:snapToGrid w:val="0"/>
                <w:color w:val="000000"/>
                <w:spacing w:val="-6"/>
                <w:kern w:val="21"/>
                <w:szCs w:val="21"/>
              </w:rPr>
              <w:t>物</w:t>
            </w:r>
            <w:r>
              <w:rPr>
                <w:rFonts w:ascii="Times New Roman" w:eastAsia="黑体"/>
                <w:snapToGrid w:val="0"/>
                <w:color w:val="000000"/>
                <w:spacing w:val="-6"/>
                <w:kern w:val="21"/>
                <w:szCs w:val="21"/>
              </w:rPr>
              <w:t>产生量</w:t>
            </w:r>
            <w:r>
              <w:rPr>
                <w:rFonts w:hint="eastAsia" w:ascii="Times New Roman" w:eastAsia="黑体"/>
                <w:snapToGrid w:val="0"/>
                <w:color w:val="000000"/>
                <w:spacing w:val="-6"/>
                <w:kern w:val="21"/>
                <w:szCs w:val="21"/>
              </w:rPr>
              <w:t>t/a</w:t>
            </w:r>
            <w:r>
              <w:rPr>
                <w:rFonts w:ascii="Times New Roman" w:eastAsia="黑体"/>
                <w:snapToGrid w:val="0"/>
                <w:color w:val="000000"/>
                <w:spacing w:val="-6"/>
                <w:kern w:val="21"/>
                <w:szCs w:val="21"/>
              </w:rPr>
              <w:t>）</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Pr>
                <w:rFonts w:ascii="Times New Roman" w:eastAsia="黑体"/>
                <w:snapToGrid w:val="0"/>
                <w:color w:val="000000"/>
                <w:spacing w:val="-6"/>
                <w:kern w:val="21"/>
                <w:szCs w:val="21"/>
              </w:rPr>
              <w:fldChar w:fldCharType="separate"/>
            </w:r>
            <w:r>
              <w:rPr>
                <w:rFonts w:hint="eastAsia" w:ascii="Times New Roman" w:eastAsia="黑体" w:cs="宋体"/>
                <w:kern w:val="2"/>
                <w:szCs w:val="21"/>
              </w:rPr>
              <w:t>④</w:t>
            </w:r>
            <w:r>
              <w:rPr>
                <w:rFonts w:ascii="Times New Roman" w:eastAsia="黑体"/>
                <w:snapToGrid w:val="0"/>
                <w:color w:val="000000"/>
                <w:spacing w:val="-6"/>
                <w:kern w:val="21"/>
                <w:szCs w:val="21"/>
              </w:rPr>
              <w:fldChar w:fldCharType="end"/>
            </w:r>
          </w:p>
        </w:tc>
        <w:tc>
          <w:tcPr>
            <w:tcW w:w="1761" w:type="dxa"/>
            <w:tcMar>
              <w:left w:w="28" w:type="dxa"/>
              <w:right w:w="28" w:type="dxa"/>
            </w:tcMar>
            <w:vAlign w:val="center"/>
          </w:tcPr>
          <w:p>
            <w:pPr>
              <w:pStyle w:val="50"/>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pPr>
              <w:pStyle w:val="50"/>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Pr>
                <w:rFonts w:ascii="Times New Roman" w:eastAsia="黑体"/>
                <w:snapToGrid w:val="0"/>
                <w:color w:val="000000"/>
                <w:spacing w:val="-16"/>
                <w:kern w:val="21"/>
                <w:szCs w:val="21"/>
              </w:rPr>
              <w:fldChar w:fldCharType="separate"/>
            </w:r>
            <w:r>
              <w:rPr>
                <w:rFonts w:hint="eastAsia" w:ascii="Times New Roman" w:eastAsia="黑体" w:cs="宋体"/>
                <w:kern w:val="2"/>
                <w:szCs w:val="21"/>
              </w:rPr>
              <w:t>⑤</w:t>
            </w:r>
            <w:r>
              <w:rPr>
                <w:rFonts w:ascii="Times New Roman" w:eastAsia="黑体"/>
                <w:snapToGrid w:val="0"/>
                <w:color w:val="000000"/>
                <w:spacing w:val="-16"/>
                <w:kern w:val="21"/>
                <w:szCs w:val="21"/>
              </w:rPr>
              <w:fldChar w:fldCharType="end"/>
            </w:r>
          </w:p>
        </w:tc>
        <w:tc>
          <w:tcPr>
            <w:tcW w:w="1691" w:type="dxa"/>
            <w:tcMar>
              <w:left w:w="28" w:type="dxa"/>
              <w:right w:w="28" w:type="dxa"/>
            </w:tcMar>
            <w:vAlign w:val="center"/>
          </w:tcPr>
          <w:p>
            <w:pPr>
              <w:pStyle w:val="50"/>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pPr>
              <w:pStyle w:val="50"/>
              <w:spacing w:beforeLines="0" w:afterLines="0" w:line="240" w:lineRule="auto"/>
              <w:rPr>
                <w:rFonts w:ascii="Times New Roman" w:eastAsia="黑体"/>
                <w:snapToGrid w:val="0"/>
                <w:color w:val="000000"/>
                <w:spacing w:val="-16"/>
                <w:kern w:val="21"/>
                <w:szCs w:val="21"/>
              </w:rPr>
            </w:pPr>
            <w:r>
              <w:rPr>
                <w:rFonts w:hint="eastAsia" w:ascii="Times New Roman" w:eastAsia="黑体"/>
                <w:snapToGrid w:val="0"/>
                <w:color w:val="000000"/>
                <w:spacing w:val="-16"/>
                <w:kern w:val="21"/>
                <w:szCs w:val="21"/>
              </w:rPr>
              <w:t>全厂</w:t>
            </w:r>
            <w:r>
              <w:rPr>
                <w:rFonts w:ascii="Times New Roman" w:eastAsia="黑体"/>
                <w:snapToGrid w:val="0"/>
                <w:color w:val="000000"/>
                <w:spacing w:val="-16"/>
                <w:kern w:val="21"/>
                <w:szCs w:val="21"/>
              </w:rPr>
              <w:t>排放量（固</w:t>
            </w:r>
            <w:r>
              <w:rPr>
                <w:rFonts w:hint="eastAsia" w:ascii="Times New Roman" w:eastAsia="黑体"/>
                <w:snapToGrid w:val="0"/>
                <w:color w:val="000000"/>
                <w:spacing w:val="-16"/>
                <w:kern w:val="21"/>
                <w:szCs w:val="21"/>
              </w:rPr>
              <w:t>体</w:t>
            </w:r>
            <w:r>
              <w:rPr>
                <w:rFonts w:ascii="Times New Roman" w:eastAsia="黑体"/>
                <w:snapToGrid w:val="0"/>
                <w:color w:val="000000"/>
                <w:spacing w:val="-16"/>
                <w:kern w:val="21"/>
                <w:szCs w:val="21"/>
              </w:rPr>
              <w:t>废</w:t>
            </w:r>
            <w:r>
              <w:rPr>
                <w:rFonts w:hint="eastAsia" w:ascii="Times New Roman" w:eastAsia="黑体"/>
                <w:snapToGrid w:val="0"/>
                <w:color w:val="000000"/>
                <w:spacing w:val="-16"/>
                <w:kern w:val="21"/>
                <w:szCs w:val="21"/>
              </w:rPr>
              <w:t>物</w:t>
            </w:r>
            <w:r>
              <w:rPr>
                <w:rFonts w:ascii="Times New Roman" w:eastAsia="黑体"/>
                <w:snapToGrid w:val="0"/>
                <w:color w:val="000000"/>
                <w:spacing w:val="-16"/>
                <w:kern w:val="21"/>
                <w:szCs w:val="21"/>
              </w:rPr>
              <w:t>产生量</w:t>
            </w:r>
            <w:r>
              <w:rPr>
                <w:rFonts w:hint="eastAsia" w:ascii="Times New Roman" w:eastAsia="黑体"/>
                <w:snapToGrid w:val="0"/>
                <w:color w:val="000000"/>
                <w:spacing w:val="-16"/>
                <w:kern w:val="21"/>
                <w:szCs w:val="21"/>
              </w:rPr>
              <w:t>t/a</w:t>
            </w:r>
            <w:r>
              <w:rPr>
                <w:rFonts w:ascii="Times New Roman" w:eastAsia="黑体"/>
                <w:snapToGrid w:val="0"/>
                <w:color w:val="000000"/>
                <w:spacing w:val="-16"/>
                <w:kern w:val="21"/>
                <w:szCs w:val="21"/>
              </w:rPr>
              <w:t>）</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Pr>
                <w:rFonts w:ascii="Times New Roman" w:eastAsia="黑体"/>
                <w:snapToGrid w:val="0"/>
                <w:color w:val="000000"/>
                <w:spacing w:val="-16"/>
                <w:kern w:val="21"/>
                <w:szCs w:val="21"/>
              </w:rPr>
              <w:fldChar w:fldCharType="separate"/>
            </w:r>
            <w:r>
              <w:rPr>
                <w:rFonts w:hint="eastAsia" w:ascii="Times New Roman" w:eastAsia="黑体" w:cs="宋体"/>
                <w:kern w:val="2"/>
                <w:szCs w:val="21"/>
              </w:rPr>
              <w:t>⑥</w:t>
            </w:r>
            <w:r>
              <w:rPr>
                <w:rFonts w:ascii="Times New Roman" w:eastAsia="黑体"/>
                <w:snapToGrid w:val="0"/>
                <w:color w:val="000000"/>
                <w:spacing w:val="-16"/>
                <w:kern w:val="21"/>
                <w:szCs w:val="21"/>
              </w:rPr>
              <w:fldChar w:fldCharType="end"/>
            </w:r>
          </w:p>
        </w:tc>
        <w:tc>
          <w:tcPr>
            <w:tcW w:w="1325" w:type="dxa"/>
            <w:tcMar>
              <w:left w:w="28" w:type="dxa"/>
              <w:right w:w="28" w:type="dxa"/>
            </w:tcMar>
            <w:vAlign w:val="center"/>
          </w:tcPr>
          <w:p>
            <w:pPr>
              <w:pStyle w:val="5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r>
              <w:rPr>
                <w:rFonts w:hint="eastAsia" w:ascii="Times New Roman" w:eastAsia="黑体"/>
                <w:snapToGrid w:val="0"/>
                <w:color w:val="000000"/>
                <w:spacing w:val="-6"/>
                <w:kern w:val="21"/>
                <w:szCs w:val="21"/>
              </w:rPr>
              <w:t>t/a</w:t>
            </w:r>
          </w:p>
          <w:p>
            <w:pPr>
              <w:pStyle w:val="5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Pr>
                <w:rFonts w:hint="eastAsia" w:ascii="Times New Roman" w:eastAsia="黑体" w:cs="宋体"/>
                <w:kern w:val="2"/>
                <w:szCs w:val="21"/>
              </w:rPr>
              <w:t>⑦</w:t>
            </w:r>
            <w:r>
              <w:rPr>
                <w:rFonts w:ascii="Times New Roman" w:eastAsia="黑体"/>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restart"/>
            <w:vAlign w:val="center"/>
          </w:tcPr>
          <w:p>
            <w:pPr>
              <w:pStyle w:val="50"/>
              <w:spacing w:beforeLines="0" w:afterLines="0" w:line="240" w:lineRule="auto"/>
              <w:rPr>
                <w:rFonts w:ascii="Times New Roman" w:cs="宋体"/>
                <w:snapToGrid w:val="0"/>
                <w:color w:val="000000"/>
                <w:kern w:val="21"/>
                <w:szCs w:val="21"/>
                <w:highlight w:val="none"/>
              </w:rPr>
            </w:pPr>
            <w:r>
              <w:rPr>
                <w:rFonts w:hint="eastAsia" w:ascii="Times New Roman" w:cs="宋体"/>
                <w:snapToGrid w:val="0"/>
                <w:color w:val="000000"/>
                <w:kern w:val="21"/>
                <w:szCs w:val="21"/>
                <w:highlight w:val="none"/>
              </w:rPr>
              <w:t>废气</w:t>
            </w:r>
          </w:p>
        </w:tc>
        <w:tc>
          <w:tcPr>
            <w:tcW w:w="2150" w:type="dxa"/>
            <w:vAlign w:val="center"/>
          </w:tcPr>
          <w:p>
            <w:pPr>
              <w:pStyle w:val="50"/>
              <w:spacing w:beforeLines="0" w:afterLines="0" w:line="240" w:lineRule="auto"/>
              <w:rPr>
                <w:rFonts w:ascii="Times New Roman" w:cs="宋体"/>
                <w:snapToGrid w:val="0"/>
                <w:color w:val="000000"/>
                <w:kern w:val="21"/>
                <w:szCs w:val="21"/>
                <w:highlight w:val="none"/>
              </w:rPr>
            </w:pPr>
            <w:r>
              <w:rPr>
                <w:rFonts w:hint="eastAsia" w:ascii="Times New Roman" w:cs="宋体"/>
                <w:snapToGrid w:val="0"/>
                <w:color w:val="000000"/>
                <w:kern w:val="21"/>
                <w:szCs w:val="21"/>
                <w:highlight w:val="none"/>
              </w:rPr>
              <w:t>颗粒物</w:t>
            </w:r>
          </w:p>
        </w:tc>
        <w:tc>
          <w:tcPr>
            <w:tcW w:w="1440" w:type="dxa"/>
            <w:vAlign w:val="center"/>
          </w:tcPr>
          <w:p>
            <w:pPr>
              <w:pStyle w:val="80"/>
              <w:rPr>
                <w:rFonts w:ascii="Times New Roman" w:cs="宋体"/>
                <w:snapToGrid w:val="0"/>
                <w:color w:val="auto"/>
                <w:kern w:val="21"/>
                <w:szCs w:val="21"/>
              </w:rPr>
            </w:pPr>
            <w:r>
              <w:rPr>
                <w:rFonts w:hint="eastAsia" w:cs="Times New Roman"/>
                <w:color w:val="auto"/>
                <w:lang w:val="en-US" w:eastAsia="zh-CN"/>
              </w:rPr>
              <w:t>0.7962</w:t>
            </w:r>
          </w:p>
        </w:tc>
        <w:tc>
          <w:tcPr>
            <w:tcW w:w="1276" w:type="dxa"/>
            <w:vAlign w:val="center"/>
          </w:tcPr>
          <w:p>
            <w:pPr>
              <w:spacing w:beforeLines="0" w:afterLines="0" w:line="240" w:lineRule="auto"/>
              <w:jc w:val="center"/>
              <w:rPr>
                <w:rFonts w:ascii="Times New Roman" w:cs="宋体"/>
                <w:snapToGrid w:val="0"/>
                <w:color w:val="000000"/>
                <w:kern w:val="21"/>
                <w:szCs w:val="21"/>
                <w:highlight w:val="lightGray"/>
              </w:rPr>
            </w:pPr>
            <w:r>
              <w:rPr>
                <w:rFonts w:hint="eastAsia" w:ascii="Times New Roman" w:cs="宋体"/>
                <w:snapToGrid w:val="0"/>
                <w:color w:val="000000"/>
                <w:kern w:val="21"/>
                <w:szCs w:val="21"/>
              </w:rPr>
              <w:t>0</w:t>
            </w:r>
          </w:p>
        </w:tc>
        <w:tc>
          <w:tcPr>
            <w:tcW w:w="170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p>
        </w:tc>
        <w:tc>
          <w:tcPr>
            <w:tcW w:w="1559" w:type="dxa"/>
            <w:vAlign w:val="center"/>
          </w:tcPr>
          <w:p>
            <w:pPr>
              <w:pStyle w:val="50"/>
              <w:spacing w:beforeLines="0" w:afterLines="0" w:line="240" w:lineRule="auto"/>
              <w:rPr>
                <w:rFonts w:hint="default" w:ascii="Times New Roman" w:eastAsia="宋体" w:cs="宋体"/>
                <w:snapToGrid w:val="0"/>
                <w:color w:val="auto"/>
                <w:kern w:val="21"/>
                <w:szCs w:val="21"/>
                <w:lang w:val="en-US" w:eastAsia="zh-CN"/>
              </w:rPr>
            </w:pPr>
            <w:r>
              <w:rPr>
                <w:rFonts w:hint="eastAsia" w:ascii="Times New Roman" w:cs="宋体"/>
                <w:snapToGrid w:val="0"/>
                <w:color w:val="auto"/>
                <w:kern w:val="21"/>
                <w:szCs w:val="21"/>
                <w:lang w:val="en-US" w:eastAsia="zh-CN"/>
              </w:rPr>
              <w:t>10.196</w:t>
            </w:r>
          </w:p>
        </w:tc>
        <w:tc>
          <w:tcPr>
            <w:tcW w:w="1761" w:type="dxa"/>
            <w:vAlign w:val="center"/>
          </w:tcPr>
          <w:p>
            <w:pPr>
              <w:pStyle w:val="80"/>
              <w:rPr>
                <w:rFonts w:ascii="Times New Roman" w:cs="宋体"/>
                <w:snapToGrid w:val="0"/>
                <w:color w:val="auto"/>
                <w:kern w:val="21"/>
                <w:szCs w:val="21"/>
              </w:rPr>
            </w:pPr>
            <w:r>
              <w:rPr>
                <w:rFonts w:hint="eastAsia" w:cs="Times New Roman"/>
                <w:color w:val="auto"/>
                <w:lang w:val="en-US" w:eastAsia="zh-CN"/>
              </w:rPr>
              <w:t>0.7962</w:t>
            </w:r>
          </w:p>
        </w:tc>
        <w:tc>
          <w:tcPr>
            <w:tcW w:w="1691" w:type="dxa"/>
            <w:vAlign w:val="center"/>
          </w:tcPr>
          <w:p>
            <w:pPr>
              <w:pStyle w:val="50"/>
              <w:spacing w:beforeLines="0" w:afterLines="0" w:line="240" w:lineRule="auto"/>
              <w:rPr>
                <w:rFonts w:hint="default" w:ascii="Times New Roman" w:cs="宋体"/>
                <w:snapToGrid w:val="0"/>
                <w:color w:val="auto"/>
                <w:kern w:val="21"/>
                <w:szCs w:val="21"/>
                <w:highlight w:val="none"/>
                <w:lang w:val="en-US"/>
              </w:rPr>
            </w:pPr>
            <w:r>
              <w:rPr>
                <w:rFonts w:hint="eastAsia" w:ascii="Times New Roman" w:cs="宋体"/>
                <w:snapToGrid w:val="0"/>
                <w:color w:val="auto"/>
                <w:kern w:val="21"/>
                <w:szCs w:val="21"/>
                <w:lang w:val="en-US" w:eastAsia="zh-CN"/>
              </w:rPr>
              <w:t>10.196</w:t>
            </w:r>
          </w:p>
        </w:tc>
        <w:tc>
          <w:tcPr>
            <w:tcW w:w="1325" w:type="dxa"/>
            <w:vAlign w:val="center"/>
          </w:tcPr>
          <w:p>
            <w:pPr>
              <w:pStyle w:val="50"/>
              <w:spacing w:beforeLines="0" w:afterLines="0" w:line="240" w:lineRule="auto"/>
              <w:rPr>
                <w:rFonts w:hint="default" w:ascii="Times New Roman" w:eastAsia="宋体" w:cs="宋体"/>
                <w:snapToGrid w:val="0"/>
                <w:color w:val="auto"/>
                <w:kern w:val="21"/>
                <w:szCs w:val="21"/>
                <w:lang w:val="en-US" w:eastAsia="zh-CN"/>
              </w:rPr>
            </w:pPr>
            <w:r>
              <w:rPr>
                <w:rFonts w:hint="eastAsia" w:ascii="Times New Roman" w:cs="宋体"/>
                <w:snapToGrid w:val="0"/>
                <w:color w:val="auto"/>
                <w:kern w:val="21"/>
                <w:szCs w:val="21"/>
                <w:lang w:val="en-US" w:eastAsia="zh-CN"/>
              </w:rPr>
              <w:t>+9.3998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highlight w:val="none"/>
              </w:rPr>
            </w:pPr>
          </w:p>
        </w:tc>
        <w:tc>
          <w:tcPr>
            <w:tcW w:w="2150" w:type="dxa"/>
            <w:vAlign w:val="center"/>
          </w:tcPr>
          <w:p>
            <w:pPr>
              <w:pStyle w:val="50"/>
              <w:spacing w:beforeLines="0" w:afterLines="0" w:line="240" w:lineRule="auto"/>
              <w:rPr>
                <w:rFonts w:hint="default" w:ascii="Times New Roman" w:eastAsia="宋体" w:cs="宋体"/>
                <w:snapToGrid w:val="0"/>
                <w:color w:val="000000"/>
                <w:kern w:val="21"/>
                <w:szCs w:val="21"/>
                <w:highlight w:val="none"/>
                <w:lang w:val="en-US" w:eastAsia="zh-CN"/>
              </w:rPr>
            </w:pPr>
            <w:r>
              <w:rPr>
                <w:rFonts w:hint="eastAsia" w:ascii="Times New Roman" w:cs="宋体"/>
                <w:snapToGrid w:val="0"/>
                <w:color w:val="000000"/>
                <w:kern w:val="21"/>
                <w:szCs w:val="21"/>
                <w:highlight w:val="none"/>
                <w:lang w:val="en-US" w:eastAsia="zh-CN"/>
              </w:rPr>
              <w:t>VOCs</w:t>
            </w:r>
          </w:p>
        </w:tc>
        <w:tc>
          <w:tcPr>
            <w:tcW w:w="1440" w:type="dxa"/>
            <w:vAlign w:val="center"/>
          </w:tcPr>
          <w:p>
            <w:pPr>
              <w:pStyle w:val="80"/>
              <w:rPr>
                <w:rFonts w:hint="default" w:ascii="Times New Roman" w:eastAsia="宋体" w:cs="宋体"/>
                <w:snapToGrid w:val="0"/>
                <w:color w:val="auto"/>
                <w:kern w:val="21"/>
                <w:szCs w:val="21"/>
                <w:lang w:val="en-US" w:eastAsia="zh-CN"/>
              </w:rPr>
            </w:pPr>
            <w:r>
              <w:rPr>
                <w:rFonts w:hint="eastAsia" w:cs="Times New Roman"/>
                <w:color w:val="auto"/>
                <w:lang w:val="en-US" w:eastAsia="zh-CN"/>
              </w:rPr>
              <w:t>0.6174</w:t>
            </w:r>
          </w:p>
        </w:tc>
        <w:tc>
          <w:tcPr>
            <w:tcW w:w="1276" w:type="dxa"/>
            <w:vAlign w:val="center"/>
          </w:tcPr>
          <w:p>
            <w:pPr>
              <w:spacing w:beforeLines="0" w:afterLines="0" w:line="240" w:lineRule="auto"/>
              <w:jc w:val="center"/>
              <w:rPr>
                <w:rFonts w:hint="eastAsia" w:ascii="Times New Roman" w:eastAsia="宋体" w:cs="宋体"/>
                <w:snapToGrid w:val="0"/>
                <w:color w:val="000000"/>
                <w:kern w:val="21"/>
                <w:szCs w:val="21"/>
                <w:highlight w:val="lightGray"/>
                <w:lang w:eastAsia="zh-CN"/>
              </w:rPr>
            </w:pPr>
            <w:r>
              <w:rPr>
                <w:rFonts w:hint="eastAsia" w:ascii="Times New Roman" w:cs="宋体"/>
                <w:snapToGrid w:val="0"/>
                <w:color w:val="000000"/>
                <w:kern w:val="21"/>
                <w:szCs w:val="21"/>
              </w:rPr>
              <w:t>0</w:t>
            </w:r>
          </w:p>
        </w:tc>
        <w:tc>
          <w:tcPr>
            <w:tcW w:w="170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p>
        </w:tc>
        <w:tc>
          <w:tcPr>
            <w:tcW w:w="1559" w:type="dxa"/>
            <w:vAlign w:val="center"/>
          </w:tcPr>
          <w:p>
            <w:pPr>
              <w:pStyle w:val="50"/>
              <w:spacing w:beforeLines="0" w:afterLines="0" w:line="240" w:lineRule="auto"/>
              <w:rPr>
                <w:rFonts w:hint="default" w:ascii="Times New Roman" w:eastAsia="宋体" w:cs="宋体"/>
                <w:snapToGrid w:val="0"/>
                <w:color w:val="auto"/>
                <w:kern w:val="21"/>
                <w:szCs w:val="21"/>
                <w:lang w:val="en-US" w:eastAsia="zh-CN"/>
              </w:rPr>
            </w:pPr>
            <w:r>
              <w:rPr>
                <w:rFonts w:hint="eastAsia" w:ascii="Times New Roman" w:cs="宋体"/>
                <w:snapToGrid w:val="0"/>
                <w:color w:val="auto"/>
                <w:kern w:val="21"/>
                <w:szCs w:val="21"/>
                <w:lang w:val="en-US" w:eastAsia="zh-CN"/>
              </w:rPr>
              <w:t>0.528</w:t>
            </w:r>
          </w:p>
        </w:tc>
        <w:tc>
          <w:tcPr>
            <w:tcW w:w="1761" w:type="dxa"/>
            <w:vAlign w:val="center"/>
          </w:tcPr>
          <w:p>
            <w:pPr>
              <w:pStyle w:val="80"/>
              <w:rPr>
                <w:rFonts w:ascii="Times New Roman" w:cs="宋体"/>
                <w:snapToGrid w:val="0"/>
                <w:color w:val="auto"/>
                <w:kern w:val="21"/>
                <w:szCs w:val="21"/>
              </w:rPr>
            </w:pPr>
            <w:r>
              <w:rPr>
                <w:rFonts w:hint="eastAsia" w:cs="Times New Roman"/>
                <w:color w:val="auto"/>
                <w:lang w:val="en-US" w:eastAsia="zh-CN"/>
              </w:rPr>
              <w:t>0.6174</w:t>
            </w:r>
          </w:p>
        </w:tc>
        <w:tc>
          <w:tcPr>
            <w:tcW w:w="1691" w:type="dxa"/>
            <w:vAlign w:val="center"/>
          </w:tcPr>
          <w:p>
            <w:pPr>
              <w:pStyle w:val="50"/>
              <w:spacing w:beforeLines="0" w:afterLines="0" w:line="240" w:lineRule="auto"/>
              <w:rPr>
                <w:rFonts w:hint="default" w:ascii="Times New Roman" w:hAnsi="Times New Roman" w:eastAsia="宋体" w:cs="宋体"/>
                <w:snapToGrid w:val="0"/>
                <w:color w:val="auto"/>
                <w:kern w:val="21"/>
                <w:szCs w:val="21"/>
                <w:highlight w:val="none"/>
                <w:lang w:val="en-US" w:eastAsia="zh-CN"/>
              </w:rPr>
            </w:pPr>
            <w:r>
              <w:rPr>
                <w:rFonts w:hint="eastAsia" w:ascii="Times New Roman" w:cs="宋体"/>
                <w:snapToGrid w:val="0"/>
                <w:color w:val="auto"/>
                <w:kern w:val="21"/>
                <w:szCs w:val="21"/>
                <w:lang w:val="en-US" w:eastAsia="zh-CN"/>
              </w:rPr>
              <w:t>0.528</w:t>
            </w:r>
          </w:p>
        </w:tc>
        <w:tc>
          <w:tcPr>
            <w:tcW w:w="1325" w:type="dxa"/>
            <w:vAlign w:val="center"/>
          </w:tcPr>
          <w:p>
            <w:pPr>
              <w:pStyle w:val="50"/>
              <w:spacing w:beforeLines="0" w:afterLines="0" w:line="240" w:lineRule="auto"/>
              <w:rPr>
                <w:rFonts w:hint="default" w:ascii="Times New Roman" w:eastAsia="宋体" w:cs="宋体"/>
                <w:snapToGrid w:val="0"/>
                <w:color w:val="auto"/>
                <w:kern w:val="21"/>
                <w:szCs w:val="21"/>
                <w:lang w:val="en-US" w:eastAsia="zh-CN"/>
              </w:rPr>
            </w:pPr>
            <w:r>
              <w:rPr>
                <w:rFonts w:hint="eastAsia" w:ascii="Times New Roman" w:cs="宋体"/>
                <w:snapToGrid w:val="0"/>
                <w:color w:val="auto"/>
                <w:kern w:val="21"/>
                <w:szCs w:val="21"/>
                <w:lang w:val="en-US" w:eastAsia="zh-CN"/>
              </w:rPr>
              <w:t>-0.0894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highlight w:val="none"/>
              </w:rPr>
            </w:pPr>
          </w:p>
        </w:tc>
        <w:tc>
          <w:tcPr>
            <w:tcW w:w="2150" w:type="dxa"/>
            <w:vAlign w:val="center"/>
          </w:tcPr>
          <w:p>
            <w:pPr>
              <w:pStyle w:val="50"/>
              <w:spacing w:beforeLines="0" w:afterLines="0" w:line="240" w:lineRule="auto"/>
              <w:rPr>
                <w:rFonts w:hint="eastAsia" w:ascii="Times New Roman" w:eastAsia="宋体" w:cs="宋体"/>
                <w:snapToGrid w:val="0"/>
                <w:color w:val="000000"/>
                <w:kern w:val="21"/>
                <w:szCs w:val="21"/>
                <w:highlight w:val="none"/>
                <w:lang w:val="en-US" w:eastAsia="zh-CN"/>
              </w:rPr>
            </w:pPr>
            <w:r>
              <w:rPr>
                <w:rFonts w:hint="eastAsia" w:ascii="Times New Roman" w:cs="宋体"/>
                <w:snapToGrid w:val="0"/>
                <w:color w:val="000000"/>
                <w:kern w:val="21"/>
                <w:szCs w:val="21"/>
                <w:highlight w:val="none"/>
                <w:lang w:val="en-US" w:eastAsia="zh-CN"/>
              </w:rPr>
              <w:t>氨气</w:t>
            </w:r>
          </w:p>
        </w:tc>
        <w:tc>
          <w:tcPr>
            <w:tcW w:w="1440" w:type="dxa"/>
            <w:vAlign w:val="center"/>
          </w:tcPr>
          <w:p>
            <w:pPr>
              <w:pStyle w:val="80"/>
              <w:rPr>
                <w:rFonts w:hint="default" w:ascii="Times New Roman" w:eastAsia="宋体" w:cs="宋体"/>
                <w:snapToGrid w:val="0"/>
                <w:color w:val="auto"/>
                <w:kern w:val="21"/>
                <w:szCs w:val="21"/>
                <w:lang w:val="en-US" w:eastAsia="zh-CN"/>
              </w:rPr>
            </w:pPr>
            <w:r>
              <w:rPr>
                <w:rFonts w:hint="eastAsia" w:cs="Times New Roman"/>
                <w:color w:val="auto"/>
                <w:kern w:val="2"/>
                <w:sz w:val="21"/>
                <w:szCs w:val="20"/>
                <w:lang w:val="en-US" w:eastAsia="zh-CN" w:bidi="ar-SA"/>
              </w:rPr>
              <w:t>0.548</w:t>
            </w:r>
          </w:p>
        </w:tc>
        <w:tc>
          <w:tcPr>
            <w:tcW w:w="1276" w:type="dxa"/>
            <w:vAlign w:val="center"/>
          </w:tcPr>
          <w:p>
            <w:pPr>
              <w:spacing w:beforeLines="0" w:afterLines="0" w:line="240" w:lineRule="auto"/>
              <w:jc w:val="center"/>
              <w:rPr>
                <w:rFonts w:ascii="Times New Roman" w:cs="宋体"/>
                <w:snapToGrid w:val="0"/>
                <w:color w:val="000000"/>
                <w:kern w:val="21"/>
                <w:szCs w:val="21"/>
                <w:highlight w:val="lightGray"/>
              </w:rPr>
            </w:pPr>
            <w:r>
              <w:rPr>
                <w:rFonts w:hint="eastAsia" w:ascii="Times New Roman" w:cs="宋体"/>
                <w:snapToGrid w:val="0"/>
                <w:color w:val="000000"/>
                <w:kern w:val="21"/>
                <w:szCs w:val="21"/>
              </w:rPr>
              <w:t>0</w:t>
            </w:r>
          </w:p>
        </w:tc>
        <w:tc>
          <w:tcPr>
            <w:tcW w:w="1701" w:type="dxa"/>
            <w:vAlign w:val="center"/>
          </w:tcPr>
          <w:p>
            <w:pPr>
              <w:pStyle w:val="50"/>
              <w:spacing w:beforeLines="0" w:afterLines="0" w:line="240" w:lineRule="auto"/>
              <w:rPr>
                <w:rFonts w:hint="eastAsia" w:ascii="Times New Roman" w:eastAsia="宋体" w:cs="宋体"/>
                <w:snapToGrid w:val="0"/>
                <w:color w:val="000000"/>
                <w:kern w:val="21"/>
                <w:szCs w:val="21"/>
                <w:lang w:eastAsia="zh-CN"/>
              </w:rPr>
            </w:pPr>
            <w:r>
              <w:rPr>
                <w:rFonts w:hint="eastAsia" w:ascii="Times New Roman" w:cs="宋体"/>
                <w:snapToGrid w:val="0"/>
                <w:color w:val="000000"/>
                <w:kern w:val="21"/>
                <w:szCs w:val="21"/>
                <w:lang w:val="en-US" w:eastAsia="zh-CN"/>
              </w:rPr>
              <w:t>0</w:t>
            </w:r>
          </w:p>
        </w:tc>
        <w:tc>
          <w:tcPr>
            <w:tcW w:w="1559" w:type="dxa"/>
            <w:vAlign w:val="center"/>
          </w:tcPr>
          <w:p>
            <w:pPr>
              <w:pStyle w:val="50"/>
              <w:spacing w:beforeLines="0" w:afterLines="0" w:line="240" w:lineRule="auto"/>
              <w:rPr>
                <w:rFonts w:hint="default" w:ascii="Times New Roman" w:eastAsia="宋体" w:cs="宋体"/>
                <w:snapToGrid w:val="0"/>
                <w:color w:val="auto"/>
                <w:kern w:val="21"/>
                <w:szCs w:val="21"/>
                <w:lang w:val="en-US" w:eastAsia="zh-CN"/>
              </w:rPr>
            </w:pPr>
            <w:r>
              <w:rPr>
                <w:rFonts w:hint="eastAsia" w:ascii="Times New Roman" w:cs="宋体"/>
                <w:snapToGrid w:val="0"/>
                <w:color w:val="auto"/>
                <w:kern w:val="21"/>
                <w:szCs w:val="21"/>
                <w:lang w:val="en-US" w:eastAsia="zh-CN"/>
              </w:rPr>
              <w:t>1.077</w:t>
            </w:r>
          </w:p>
        </w:tc>
        <w:tc>
          <w:tcPr>
            <w:tcW w:w="1761" w:type="dxa"/>
            <w:vAlign w:val="center"/>
          </w:tcPr>
          <w:p>
            <w:pPr>
              <w:pStyle w:val="80"/>
              <w:rPr>
                <w:rFonts w:ascii="Times New Roman" w:cs="宋体"/>
                <w:snapToGrid w:val="0"/>
                <w:color w:val="auto"/>
                <w:kern w:val="21"/>
                <w:szCs w:val="21"/>
              </w:rPr>
            </w:pPr>
            <w:r>
              <w:rPr>
                <w:rFonts w:hint="eastAsia" w:cs="Times New Roman"/>
                <w:color w:val="auto"/>
                <w:kern w:val="2"/>
                <w:sz w:val="21"/>
                <w:szCs w:val="20"/>
                <w:lang w:val="en-US" w:eastAsia="zh-CN" w:bidi="ar-SA"/>
              </w:rPr>
              <w:t>0.548</w:t>
            </w:r>
          </w:p>
        </w:tc>
        <w:tc>
          <w:tcPr>
            <w:tcW w:w="1691" w:type="dxa"/>
            <w:vAlign w:val="center"/>
          </w:tcPr>
          <w:p>
            <w:pPr>
              <w:pStyle w:val="50"/>
              <w:spacing w:beforeLines="0" w:afterLines="0" w:line="240" w:lineRule="auto"/>
              <w:rPr>
                <w:rFonts w:hint="default" w:ascii="Times New Roman" w:hAnsi="Times New Roman" w:eastAsia="宋体" w:cs="宋体"/>
                <w:snapToGrid w:val="0"/>
                <w:color w:val="auto"/>
                <w:kern w:val="21"/>
                <w:szCs w:val="21"/>
                <w:highlight w:val="none"/>
                <w:lang w:val="en-US" w:eastAsia="zh-CN"/>
              </w:rPr>
            </w:pPr>
            <w:r>
              <w:rPr>
                <w:rFonts w:hint="eastAsia" w:ascii="Times New Roman" w:cs="宋体"/>
                <w:snapToGrid w:val="0"/>
                <w:color w:val="auto"/>
                <w:kern w:val="21"/>
                <w:szCs w:val="21"/>
                <w:lang w:val="en-US" w:eastAsia="zh-CN"/>
              </w:rPr>
              <w:t>1.077</w:t>
            </w:r>
          </w:p>
        </w:tc>
        <w:tc>
          <w:tcPr>
            <w:tcW w:w="1325" w:type="dxa"/>
            <w:vAlign w:val="center"/>
          </w:tcPr>
          <w:p>
            <w:pPr>
              <w:pStyle w:val="50"/>
              <w:spacing w:beforeLines="0" w:afterLines="0" w:line="240" w:lineRule="auto"/>
              <w:rPr>
                <w:rFonts w:hint="default" w:ascii="Times New Roman" w:eastAsia="宋体" w:cs="宋体"/>
                <w:snapToGrid w:val="0"/>
                <w:color w:val="auto"/>
                <w:kern w:val="21"/>
                <w:sz w:val="18"/>
                <w:szCs w:val="18"/>
                <w:lang w:val="en-US" w:eastAsia="zh-CN"/>
              </w:rPr>
            </w:pPr>
            <w:r>
              <w:rPr>
                <w:rFonts w:hint="eastAsia" w:ascii="Times New Roman" w:cs="宋体"/>
                <w:snapToGrid w:val="0"/>
                <w:color w:val="auto"/>
                <w:kern w:val="21"/>
                <w:szCs w:val="21"/>
                <w:lang w:val="en-US" w:eastAsia="zh-CN"/>
              </w:rPr>
              <w:t>+0.529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highlight w:val="none"/>
              </w:rPr>
            </w:pPr>
          </w:p>
        </w:tc>
        <w:tc>
          <w:tcPr>
            <w:tcW w:w="2150" w:type="dxa"/>
            <w:vAlign w:val="center"/>
          </w:tcPr>
          <w:p>
            <w:pPr>
              <w:pStyle w:val="50"/>
              <w:spacing w:beforeLines="0" w:afterLines="0" w:line="240" w:lineRule="auto"/>
              <w:rPr>
                <w:rFonts w:hint="default" w:ascii="Times New Roman" w:cs="宋体"/>
                <w:snapToGrid w:val="0"/>
                <w:color w:val="000000"/>
                <w:kern w:val="21"/>
                <w:szCs w:val="21"/>
                <w:highlight w:val="none"/>
                <w:lang w:val="en-US" w:eastAsia="zh-CN"/>
              </w:rPr>
            </w:pPr>
            <w:r>
              <w:rPr>
                <w:rFonts w:hint="eastAsia" w:ascii="Times New Roman" w:cs="宋体"/>
                <w:snapToGrid w:val="0"/>
                <w:color w:val="000000"/>
                <w:kern w:val="21"/>
                <w:szCs w:val="21"/>
                <w:highlight w:val="none"/>
                <w:lang w:val="en-US" w:eastAsia="zh-CN"/>
              </w:rPr>
              <w:t>SO</w:t>
            </w:r>
            <w:r>
              <w:rPr>
                <w:rFonts w:hint="eastAsia" w:ascii="Times New Roman" w:cs="宋体"/>
                <w:snapToGrid w:val="0"/>
                <w:color w:val="000000"/>
                <w:kern w:val="21"/>
                <w:szCs w:val="21"/>
                <w:highlight w:val="none"/>
                <w:vertAlign w:val="subscript"/>
                <w:lang w:val="en-US" w:eastAsia="zh-CN"/>
              </w:rPr>
              <w:t>2</w:t>
            </w:r>
          </w:p>
        </w:tc>
        <w:tc>
          <w:tcPr>
            <w:tcW w:w="1440" w:type="dxa"/>
            <w:vAlign w:val="center"/>
          </w:tcPr>
          <w:p>
            <w:pPr>
              <w:pStyle w:val="80"/>
              <w:rPr>
                <w:rFonts w:hint="default" w:cs="Times New Roman"/>
                <w:color w:val="auto"/>
                <w:kern w:val="2"/>
                <w:sz w:val="21"/>
                <w:szCs w:val="20"/>
                <w:lang w:val="en-US" w:eastAsia="zh-CN" w:bidi="ar-SA"/>
              </w:rPr>
            </w:pPr>
            <w:r>
              <w:rPr>
                <w:rFonts w:hint="eastAsia" w:cs="Times New Roman"/>
                <w:color w:val="auto"/>
                <w:kern w:val="2"/>
                <w:sz w:val="21"/>
                <w:szCs w:val="20"/>
                <w:lang w:val="en-US" w:eastAsia="zh-CN" w:bidi="ar-SA"/>
              </w:rPr>
              <w:t>0</w:t>
            </w:r>
          </w:p>
        </w:tc>
        <w:tc>
          <w:tcPr>
            <w:tcW w:w="1276" w:type="dxa"/>
            <w:vAlign w:val="center"/>
          </w:tcPr>
          <w:p>
            <w:pPr>
              <w:spacing w:beforeLines="0" w:afterLines="0" w:line="240" w:lineRule="auto"/>
              <w:jc w:val="center"/>
              <w:rPr>
                <w:rFonts w:hint="eastAsia" w:ascii="Times New Roman" w:eastAsia="宋体" w:cs="宋体"/>
                <w:snapToGrid w:val="0"/>
                <w:color w:val="000000"/>
                <w:kern w:val="21"/>
                <w:szCs w:val="21"/>
                <w:lang w:val="en-US" w:eastAsia="zh-CN"/>
              </w:rPr>
            </w:pPr>
            <w:r>
              <w:rPr>
                <w:rFonts w:hint="eastAsia" w:cs="宋体"/>
                <w:snapToGrid w:val="0"/>
                <w:color w:val="000000"/>
                <w:kern w:val="21"/>
                <w:szCs w:val="21"/>
                <w:lang w:val="en-US" w:eastAsia="zh-CN"/>
              </w:rPr>
              <w:t>0</w:t>
            </w:r>
          </w:p>
        </w:tc>
        <w:tc>
          <w:tcPr>
            <w:tcW w:w="1701" w:type="dxa"/>
            <w:vAlign w:val="center"/>
          </w:tcPr>
          <w:p>
            <w:pPr>
              <w:pStyle w:val="50"/>
              <w:spacing w:beforeLines="0" w:afterLines="0" w:line="240" w:lineRule="auto"/>
              <w:rPr>
                <w:rFonts w:hint="default" w:ascii="Times New Roman" w:cs="宋体"/>
                <w:snapToGrid w:val="0"/>
                <w:color w:val="000000"/>
                <w:kern w:val="21"/>
                <w:szCs w:val="21"/>
                <w:lang w:val="en-US" w:eastAsia="zh-CN"/>
              </w:rPr>
            </w:pPr>
            <w:r>
              <w:rPr>
                <w:rFonts w:hint="eastAsia" w:ascii="Times New Roman" w:cs="宋体"/>
                <w:snapToGrid w:val="0"/>
                <w:color w:val="000000"/>
                <w:kern w:val="21"/>
                <w:szCs w:val="21"/>
                <w:lang w:val="en-US" w:eastAsia="zh-CN"/>
              </w:rPr>
              <w:t>0</w:t>
            </w:r>
          </w:p>
        </w:tc>
        <w:tc>
          <w:tcPr>
            <w:tcW w:w="1559" w:type="dxa"/>
            <w:vAlign w:val="center"/>
          </w:tcPr>
          <w:p>
            <w:pPr>
              <w:pStyle w:val="50"/>
              <w:spacing w:beforeLines="0" w:afterLines="0" w:line="240" w:lineRule="auto"/>
              <w:rPr>
                <w:rFonts w:hint="eastAsia" w:ascii="Times New Roman" w:cs="宋体"/>
                <w:snapToGrid w:val="0"/>
                <w:color w:val="auto"/>
                <w:kern w:val="21"/>
                <w:szCs w:val="21"/>
                <w:lang w:val="en-US" w:eastAsia="zh-CN"/>
              </w:rPr>
            </w:pPr>
            <w:r>
              <w:rPr>
                <w:rFonts w:hint="eastAsia" w:ascii="Times New Roman" w:cs="宋体"/>
                <w:snapToGrid w:val="0"/>
                <w:color w:val="auto"/>
                <w:kern w:val="21"/>
                <w:szCs w:val="21"/>
                <w:highlight w:val="none"/>
                <w:lang w:val="en-US" w:eastAsia="zh-CN"/>
              </w:rPr>
              <w:t>0.006</w:t>
            </w:r>
          </w:p>
        </w:tc>
        <w:tc>
          <w:tcPr>
            <w:tcW w:w="1761" w:type="dxa"/>
            <w:vAlign w:val="center"/>
          </w:tcPr>
          <w:p>
            <w:pPr>
              <w:pStyle w:val="80"/>
              <w:rPr>
                <w:rFonts w:hint="default" w:cs="Times New Roman"/>
                <w:color w:val="auto"/>
                <w:kern w:val="2"/>
                <w:sz w:val="21"/>
                <w:szCs w:val="20"/>
                <w:lang w:val="en-US" w:eastAsia="zh-CN" w:bidi="ar-SA"/>
              </w:rPr>
            </w:pPr>
            <w:r>
              <w:rPr>
                <w:rFonts w:hint="eastAsia" w:cs="Times New Roman"/>
                <w:color w:val="auto"/>
                <w:kern w:val="2"/>
                <w:sz w:val="21"/>
                <w:szCs w:val="20"/>
                <w:lang w:val="en-US" w:eastAsia="zh-CN" w:bidi="ar-SA"/>
              </w:rPr>
              <w:t>0</w:t>
            </w:r>
          </w:p>
        </w:tc>
        <w:tc>
          <w:tcPr>
            <w:tcW w:w="1691" w:type="dxa"/>
            <w:vAlign w:val="center"/>
          </w:tcPr>
          <w:p>
            <w:pPr>
              <w:pStyle w:val="50"/>
              <w:spacing w:beforeLines="0" w:afterLines="0" w:line="240" w:lineRule="auto"/>
              <w:rPr>
                <w:rFonts w:hint="default" w:ascii="Times New Roman" w:cs="宋体"/>
                <w:snapToGrid w:val="0"/>
                <w:color w:val="auto"/>
                <w:kern w:val="21"/>
                <w:szCs w:val="21"/>
                <w:highlight w:val="none"/>
                <w:lang w:val="en-US" w:eastAsia="zh-CN"/>
              </w:rPr>
            </w:pPr>
            <w:r>
              <w:rPr>
                <w:rFonts w:hint="eastAsia" w:ascii="Times New Roman" w:cs="宋体"/>
                <w:snapToGrid w:val="0"/>
                <w:color w:val="auto"/>
                <w:kern w:val="21"/>
                <w:szCs w:val="21"/>
                <w:highlight w:val="none"/>
                <w:lang w:val="en-US" w:eastAsia="zh-CN"/>
              </w:rPr>
              <w:t>0.006</w:t>
            </w:r>
          </w:p>
        </w:tc>
        <w:tc>
          <w:tcPr>
            <w:tcW w:w="1325" w:type="dxa"/>
            <w:vAlign w:val="center"/>
          </w:tcPr>
          <w:p>
            <w:pPr>
              <w:pStyle w:val="50"/>
              <w:spacing w:beforeLines="0" w:afterLines="0" w:line="240" w:lineRule="auto"/>
              <w:rPr>
                <w:rFonts w:hint="eastAsia" w:ascii="Times New Roman" w:cs="宋体"/>
                <w:snapToGrid w:val="0"/>
                <w:color w:val="auto"/>
                <w:kern w:val="21"/>
                <w:szCs w:val="21"/>
                <w:lang w:val="en-US" w:eastAsia="zh-CN"/>
              </w:rPr>
            </w:pPr>
            <w:r>
              <w:rPr>
                <w:rFonts w:hint="eastAsia" w:ascii="Times New Roman" w:cs="宋体"/>
                <w:snapToGrid w:val="0"/>
                <w:color w:val="auto"/>
                <w:kern w:val="21"/>
                <w:szCs w:val="21"/>
                <w:lang w:val="en-US" w:eastAsia="zh-CN"/>
              </w:rPr>
              <w:t>+</w:t>
            </w:r>
            <w:r>
              <w:rPr>
                <w:rFonts w:hint="eastAsia" w:ascii="Times New Roman" w:cs="宋体"/>
                <w:snapToGrid w:val="0"/>
                <w:color w:val="auto"/>
                <w:kern w:val="21"/>
                <w:szCs w:val="21"/>
                <w:highlight w:val="none"/>
                <w:lang w:val="en-US" w:eastAsia="zh-CN"/>
              </w:rPr>
              <w:t>0.006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highlight w:val="none"/>
              </w:rPr>
            </w:pPr>
          </w:p>
        </w:tc>
        <w:tc>
          <w:tcPr>
            <w:tcW w:w="2150" w:type="dxa"/>
            <w:vAlign w:val="center"/>
          </w:tcPr>
          <w:p>
            <w:pPr>
              <w:pStyle w:val="50"/>
              <w:spacing w:beforeLines="0" w:afterLines="0" w:line="240" w:lineRule="auto"/>
              <w:rPr>
                <w:rFonts w:hint="default" w:ascii="Times New Roman" w:cs="宋体"/>
                <w:snapToGrid w:val="0"/>
                <w:color w:val="000000"/>
                <w:kern w:val="21"/>
                <w:szCs w:val="21"/>
                <w:highlight w:val="none"/>
                <w:lang w:val="en-US" w:eastAsia="zh-CN"/>
              </w:rPr>
            </w:pPr>
            <w:r>
              <w:rPr>
                <w:rFonts w:hint="eastAsia" w:ascii="Times New Roman" w:cs="宋体"/>
                <w:snapToGrid w:val="0"/>
                <w:color w:val="000000"/>
                <w:kern w:val="21"/>
                <w:szCs w:val="21"/>
                <w:highlight w:val="none"/>
                <w:lang w:val="en-US" w:eastAsia="zh-CN"/>
              </w:rPr>
              <w:t>NO</w:t>
            </w:r>
            <w:r>
              <w:rPr>
                <w:rFonts w:hint="eastAsia" w:ascii="Times New Roman" w:cs="宋体"/>
                <w:snapToGrid w:val="0"/>
                <w:color w:val="000000"/>
                <w:kern w:val="21"/>
                <w:szCs w:val="21"/>
                <w:highlight w:val="none"/>
                <w:vertAlign w:val="subscript"/>
                <w:lang w:val="en-US" w:eastAsia="zh-CN"/>
              </w:rPr>
              <w:t>X</w:t>
            </w:r>
          </w:p>
        </w:tc>
        <w:tc>
          <w:tcPr>
            <w:tcW w:w="1440" w:type="dxa"/>
            <w:vAlign w:val="center"/>
          </w:tcPr>
          <w:p>
            <w:pPr>
              <w:pStyle w:val="80"/>
              <w:rPr>
                <w:rFonts w:hint="default" w:cs="Times New Roman"/>
                <w:color w:val="auto"/>
                <w:kern w:val="2"/>
                <w:sz w:val="21"/>
                <w:szCs w:val="20"/>
                <w:lang w:val="en-US" w:eastAsia="zh-CN" w:bidi="ar-SA"/>
              </w:rPr>
            </w:pPr>
            <w:r>
              <w:rPr>
                <w:rFonts w:hint="eastAsia" w:cs="Times New Roman"/>
                <w:color w:val="auto"/>
                <w:kern w:val="2"/>
                <w:sz w:val="21"/>
                <w:szCs w:val="20"/>
                <w:lang w:val="en-US" w:eastAsia="zh-CN" w:bidi="ar-SA"/>
              </w:rPr>
              <w:t>0</w:t>
            </w:r>
          </w:p>
        </w:tc>
        <w:tc>
          <w:tcPr>
            <w:tcW w:w="1276" w:type="dxa"/>
            <w:vAlign w:val="center"/>
          </w:tcPr>
          <w:p>
            <w:pPr>
              <w:spacing w:beforeLines="0" w:afterLines="0" w:line="240" w:lineRule="auto"/>
              <w:jc w:val="center"/>
              <w:rPr>
                <w:rFonts w:hint="eastAsia" w:ascii="Times New Roman" w:eastAsia="宋体" w:cs="宋体"/>
                <w:snapToGrid w:val="0"/>
                <w:color w:val="000000"/>
                <w:kern w:val="21"/>
                <w:szCs w:val="21"/>
                <w:lang w:val="en-US" w:eastAsia="zh-CN"/>
              </w:rPr>
            </w:pPr>
            <w:r>
              <w:rPr>
                <w:rFonts w:hint="eastAsia" w:cs="宋体"/>
                <w:snapToGrid w:val="0"/>
                <w:color w:val="000000"/>
                <w:kern w:val="21"/>
                <w:szCs w:val="21"/>
                <w:lang w:val="en-US" w:eastAsia="zh-CN"/>
              </w:rPr>
              <w:t>0</w:t>
            </w:r>
          </w:p>
        </w:tc>
        <w:tc>
          <w:tcPr>
            <w:tcW w:w="1701" w:type="dxa"/>
            <w:vAlign w:val="center"/>
          </w:tcPr>
          <w:p>
            <w:pPr>
              <w:pStyle w:val="50"/>
              <w:spacing w:beforeLines="0" w:afterLines="0" w:line="240" w:lineRule="auto"/>
              <w:rPr>
                <w:rFonts w:hint="default" w:ascii="Times New Roman" w:cs="宋体"/>
                <w:snapToGrid w:val="0"/>
                <w:color w:val="000000"/>
                <w:kern w:val="21"/>
                <w:szCs w:val="21"/>
                <w:lang w:val="en-US" w:eastAsia="zh-CN"/>
              </w:rPr>
            </w:pPr>
            <w:r>
              <w:rPr>
                <w:rFonts w:hint="eastAsia" w:ascii="Times New Roman" w:cs="宋体"/>
                <w:snapToGrid w:val="0"/>
                <w:color w:val="000000"/>
                <w:kern w:val="21"/>
                <w:szCs w:val="21"/>
                <w:lang w:val="en-US" w:eastAsia="zh-CN"/>
              </w:rPr>
              <w:t>0</w:t>
            </w:r>
          </w:p>
        </w:tc>
        <w:tc>
          <w:tcPr>
            <w:tcW w:w="1559" w:type="dxa"/>
            <w:vAlign w:val="center"/>
          </w:tcPr>
          <w:p>
            <w:pPr>
              <w:pStyle w:val="50"/>
              <w:spacing w:beforeLines="0" w:afterLines="0" w:line="240" w:lineRule="auto"/>
              <w:rPr>
                <w:rFonts w:hint="eastAsia" w:ascii="Times New Roman" w:cs="宋体"/>
                <w:snapToGrid w:val="0"/>
                <w:color w:val="auto"/>
                <w:kern w:val="21"/>
                <w:szCs w:val="21"/>
                <w:lang w:val="en-US" w:eastAsia="zh-CN"/>
              </w:rPr>
            </w:pPr>
            <w:r>
              <w:rPr>
                <w:rFonts w:hint="eastAsia" w:ascii="Times New Roman" w:cs="宋体"/>
                <w:snapToGrid w:val="0"/>
                <w:color w:val="auto"/>
                <w:kern w:val="21"/>
                <w:szCs w:val="21"/>
                <w:highlight w:val="none"/>
                <w:lang w:val="en-US" w:eastAsia="zh-CN"/>
              </w:rPr>
              <w:t>0.048</w:t>
            </w:r>
          </w:p>
        </w:tc>
        <w:tc>
          <w:tcPr>
            <w:tcW w:w="1761" w:type="dxa"/>
            <w:vAlign w:val="center"/>
          </w:tcPr>
          <w:p>
            <w:pPr>
              <w:pStyle w:val="80"/>
              <w:rPr>
                <w:rFonts w:hint="default" w:cs="Times New Roman"/>
                <w:color w:val="auto"/>
                <w:kern w:val="2"/>
                <w:sz w:val="21"/>
                <w:szCs w:val="20"/>
                <w:lang w:val="en-US" w:eastAsia="zh-CN" w:bidi="ar-SA"/>
              </w:rPr>
            </w:pPr>
            <w:r>
              <w:rPr>
                <w:rFonts w:hint="eastAsia" w:cs="Times New Roman"/>
                <w:color w:val="auto"/>
                <w:kern w:val="2"/>
                <w:sz w:val="21"/>
                <w:szCs w:val="20"/>
                <w:lang w:val="en-US" w:eastAsia="zh-CN" w:bidi="ar-SA"/>
              </w:rPr>
              <w:t>0</w:t>
            </w:r>
          </w:p>
        </w:tc>
        <w:tc>
          <w:tcPr>
            <w:tcW w:w="1691" w:type="dxa"/>
            <w:vAlign w:val="center"/>
          </w:tcPr>
          <w:p>
            <w:pPr>
              <w:pStyle w:val="50"/>
              <w:spacing w:beforeLines="0" w:afterLines="0" w:line="240" w:lineRule="auto"/>
              <w:rPr>
                <w:rFonts w:hint="default" w:ascii="Times New Roman" w:cs="宋体"/>
                <w:snapToGrid w:val="0"/>
                <w:color w:val="auto"/>
                <w:kern w:val="21"/>
                <w:szCs w:val="21"/>
                <w:highlight w:val="none"/>
                <w:lang w:val="en-US" w:eastAsia="zh-CN"/>
              </w:rPr>
            </w:pPr>
            <w:r>
              <w:rPr>
                <w:rFonts w:hint="eastAsia" w:ascii="Times New Roman" w:cs="宋体"/>
                <w:snapToGrid w:val="0"/>
                <w:color w:val="auto"/>
                <w:kern w:val="21"/>
                <w:szCs w:val="21"/>
                <w:highlight w:val="none"/>
                <w:lang w:val="en-US" w:eastAsia="zh-CN"/>
              </w:rPr>
              <w:t>0.048</w:t>
            </w:r>
          </w:p>
        </w:tc>
        <w:tc>
          <w:tcPr>
            <w:tcW w:w="1325" w:type="dxa"/>
            <w:vAlign w:val="center"/>
          </w:tcPr>
          <w:p>
            <w:pPr>
              <w:pStyle w:val="50"/>
              <w:spacing w:beforeLines="0" w:afterLines="0" w:line="240" w:lineRule="auto"/>
              <w:rPr>
                <w:rFonts w:hint="eastAsia" w:ascii="Times New Roman" w:cs="宋体"/>
                <w:snapToGrid w:val="0"/>
                <w:color w:val="auto"/>
                <w:kern w:val="21"/>
                <w:szCs w:val="21"/>
                <w:lang w:val="en-US" w:eastAsia="zh-CN"/>
              </w:rPr>
            </w:pPr>
            <w:r>
              <w:rPr>
                <w:rFonts w:hint="eastAsia" w:ascii="Times New Roman" w:cs="宋体"/>
                <w:snapToGrid w:val="0"/>
                <w:color w:val="auto"/>
                <w:kern w:val="21"/>
                <w:szCs w:val="21"/>
                <w:lang w:val="en-US" w:eastAsia="zh-CN"/>
              </w:rPr>
              <w:t>+</w:t>
            </w:r>
            <w:r>
              <w:rPr>
                <w:rFonts w:hint="eastAsia" w:ascii="Times New Roman" w:cs="宋体"/>
                <w:snapToGrid w:val="0"/>
                <w:color w:val="auto"/>
                <w:kern w:val="21"/>
                <w:szCs w:val="21"/>
                <w:highlight w:val="none"/>
                <w:lang w:val="en-US" w:eastAsia="zh-CN"/>
              </w:rPr>
              <w:t>0.048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restart"/>
            <w:vAlign w:val="center"/>
          </w:tcPr>
          <w:p>
            <w:pPr>
              <w:pStyle w:val="50"/>
              <w:spacing w:beforeLines="0" w:afterLines="0" w:line="240" w:lineRule="auto"/>
              <w:rPr>
                <w:rFonts w:ascii="Times New Roman" w:cs="宋体"/>
                <w:snapToGrid w:val="0"/>
                <w:color w:val="000000"/>
                <w:kern w:val="21"/>
                <w:szCs w:val="21"/>
                <w:highlight w:val="none"/>
              </w:rPr>
            </w:pPr>
            <w:r>
              <w:rPr>
                <w:rFonts w:hint="eastAsia" w:ascii="Times New Roman" w:cs="宋体"/>
                <w:snapToGrid w:val="0"/>
                <w:color w:val="000000"/>
                <w:kern w:val="21"/>
                <w:szCs w:val="21"/>
                <w:highlight w:val="none"/>
              </w:rPr>
              <w:t>废水</w:t>
            </w:r>
          </w:p>
        </w:tc>
        <w:tc>
          <w:tcPr>
            <w:tcW w:w="2150" w:type="dxa"/>
            <w:vAlign w:val="center"/>
          </w:tcPr>
          <w:p>
            <w:pPr>
              <w:pStyle w:val="50"/>
              <w:spacing w:beforeLines="0" w:afterLines="0" w:line="240" w:lineRule="auto"/>
              <w:rPr>
                <w:rFonts w:ascii="Times New Roman" w:cs="宋体"/>
                <w:snapToGrid w:val="0"/>
                <w:color w:val="000000"/>
                <w:kern w:val="21"/>
                <w:szCs w:val="21"/>
                <w:highlight w:val="none"/>
              </w:rPr>
            </w:pPr>
            <w:r>
              <w:rPr>
                <w:rFonts w:hint="eastAsia" w:ascii="Times New Roman" w:cs="宋体"/>
                <w:snapToGrid w:val="0"/>
                <w:color w:val="000000"/>
                <w:kern w:val="21"/>
                <w:szCs w:val="21"/>
                <w:highlight w:val="none"/>
              </w:rPr>
              <w:t>COD</w:t>
            </w:r>
          </w:p>
        </w:tc>
        <w:tc>
          <w:tcPr>
            <w:tcW w:w="1440" w:type="dxa"/>
            <w:vAlign w:val="center"/>
          </w:tcPr>
          <w:p>
            <w:pPr>
              <w:pStyle w:val="50"/>
              <w:spacing w:beforeLines="0" w:afterLines="0" w:line="240" w:lineRule="auto"/>
              <w:rPr>
                <w:rFonts w:hint="default" w:ascii="Times New Roman" w:eastAsia="宋体" w:cs="宋体"/>
                <w:snapToGrid w:val="0"/>
                <w:color w:val="auto"/>
                <w:kern w:val="21"/>
                <w:szCs w:val="21"/>
                <w:lang w:val="en-US" w:eastAsia="zh-CN"/>
              </w:rPr>
            </w:pPr>
            <w:r>
              <w:rPr>
                <w:rFonts w:hint="eastAsia" w:ascii="Times New Roman" w:cs="宋体"/>
                <w:snapToGrid w:val="0"/>
                <w:color w:val="auto"/>
                <w:kern w:val="21"/>
                <w:szCs w:val="21"/>
                <w:lang w:val="en-US" w:eastAsia="zh-CN"/>
              </w:rPr>
              <w:t>0.09</w:t>
            </w:r>
          </w:p>
        </w:tc>
        <w:tc>
          <w:tcPr>
            <w:tcW w:w="1276" w:type="dxa"/>
            <w:vAlign w:val="center"/>
          </w:tcPr>
          <w:p>
            <w:pPr>
              <w:pStyle w:val="50"/>
              <w:spacing w:beforeLines="0" w:afterLines="0" w:line="240" w:lineRule="auto"/>
              <w:rPr>
                <w:rFonts w:hint="default" w:ascii="Times New Roman" w:eastAsia="宋体" w:cs="宋体"/>
                <w:snapToGrid w:val="0"/>
                <w:color w:val="000000"/>
                <w:kern w:val="21"/>
                <w:szCs w:val="21"/>
                <w:highlight w:val="none"/>
                <w:lang w:val="en-US" w:eastAsia="zh-CN"/>
              </w:rPr>
            </w:pPr>
            <w:r>
              <w:rPr>
                <w:rFonts w:hint="eastAsia" w:ascii="Times New Roman" w:cs="宋体"/>
                <w:snapToGrid w:val="0"/>
                <w:color w:val="000000"/>
                <w:kern w:val="21"/>
                <w:szCs w:val="21"/>
                <w:highlight w:val="none"/>
              </w:rPr>
              <w:t>0.</w:t>
            </w:r>
            <w:r>
              <w:rPr>
                <w:rFonts w:hint="eastAsia" w:ascii="Times New Roman" w:cs="宋体"/>
                <w:snapToGrid w:val="0"/>
                <w:color w:val="000000"/>
                <w:kern w:val="21"/>
                <w:szCs w:val="21"/>
                <w:highlight w:val="none"/>
                <w:lang w:val="en-US" w:eastAsia="zh-CN"/>
              </w:rPr>
              <w:t>09</w:t>
            </w:r>
          </w:p>
        </w:tc>
        <w:tc>
          <w:tcPr>
            <w:tcW w:w="1701" w:type="dxa"/>
            <w:vAlign w:val="center"/>
          </w:tcPr>
          <w:p>
            <w:pPr>
              <w:pStyle w:val="50"/>
              <w:spacing w:beforeLines="0" w:afterLines="0" w:line="240" w:lineRule="auto"/>
              <w:rPr>
                <w:rFonts w:hint="eastAsia" w:ascii="Times New Roman" w:eastAsia="宋体" w:cs="宋体"/>
                <w:snapToGrid w:val="0"/>
                <w:color w:val="000000"/>
                <w:kern w:val="21"/>
                <w:szCs w:val="21"/>
                <w:lang w:eastAsia="zh-CN"/>
              </w:rPr>
            </w:pPr>
            <w:r>
              <w:rPr>
                <w:rFonts w:hint="eastAsia" w:ascii="Times New Roman" w:cs="宋体"/>
                <w:snapToGrid w:val="0"/>
                <w:color w:val="000000"/>
                <w:kern w:val="21"/>
                <w:szCs w:val="21"/>
                <w:lang w:val="en-US" w:eastAsia="zh-CN"/>
              </w:rPr>
              <w:t>0</w:t>
            </w:r>
          </w:p>
        </w:tc>
        <w:tc>
          <w:tcPr>
            <w:tcW w:w="1559"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0.0497</w:t>
            </w:r>
          </w:p>
        </w:tc>
        <w:tc>
          <w:tcPr>
            <w:tcW w:w="176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lang w:val="en-US" w:eastAsia="zh-CN"/>
              </w:rPr>
              <w:t>0.09</w:t>
            </w:r>
          </w:p>
        </w:tc>
        <w:tc>
          <w:tcPr>
            <w:tcW w:w="1691" w:type="dxa"/>
            <w:vAlign w:val="center"/>
          </w:tcPr>
          <w:p>
            <w:pPr>
              <w:pStyle w:val="50"/>
              <w:spacing w:beforeLines="0" w:afterLines="0" w:line="240" w:lineRule="auto"/>
              <w:rPr>
                <w:rFonts w:hint="default" w:ascii="Times New Roman" w:eastAsia="宋体" w:cs="宋体"/>
                <w:snapToGrid w:val="0"/>
                <w:color w:val="auto"/>
                <w:kern w:val="21"/>
                <w:szCs w:val="21"/>
                <w:highlight w:val="none"/>
                <w:lang w:val="en-US" w:eastAsia="zh-CN"/>
              </w:rPr>
            </w:pPr>
            <w:r>
              <w:rPr>
                <w:rFonts w:hint="eastAsia" w:ascii="Times New Roman" w:cs="宋体"/>
                <w:snapToGrid w:val="0"/>
                <w:color w:val="auto"/>
                <w:kern w:val="21"/>
                <w:szCs w:val="21"/>
                <w:highlight w:val="none"/>
                <w:lang w:val="en-US" w:eastAsia="zh-CN"/>
              </w:rPr>
              <w:t>0.0497</w:t>
            </w:r>
          </w:p>
        </w:tc>
        <w:tc>
          <w:tcPr>
            <w:tcW w:w="1325"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-0.0403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highlight w:val="none"/>
              </w:rPr>
            </w:pPr>
          </w:p>
        </w:tc>
        <w:tc>
          <w:tcPr>
            <w:tcW w:w="2150" w:type="dxa"/>
            <w:vAlign w:val="center"/>
          </w:tcPr>
          <w:p>
            <w:pPr>
              <w:pStyle w:val="50"/>
              <w:spacing w:beforeLines="0" w:afterLines="0" w:line="240" w:lineRule="auto"/>
              <w:rPr>
                <w:rFonts w:ascii="Times New Roman" w:cs="宋体"/>
                <w:snapToGrid w:val="0"/>
                <w:color w:val="000000"/>
                <w:kern w:val="21"/>
                <w:szCs w:val="21"/>
                <w:highlight w:val="none"/>
              </w:rPr>
            </w:pPr>
            <w:r>
              <w:rPr>
                <w:rFonts w:hint="eastAsia" w:ascii="Times New Roman" w:cs="宋体"/>
                <w:snapToGrid w:val="0"/>
                <w:color w:val="000000"/>
                <w:kern w:val="21"/>
                <w:szCs w:val="21"/>
                <w:highlight w:val="none"/>
              </w:rPr>
              <w:t>BOD</w:t>
            </w:r>
            <w:r>
              <w:rPr>
                <w:rFonts w:hint="eastAsia" w:ascii="Times New Roman" w:cs="宋体"/>
                <w:snapToGrid w:val="0"/>
                <w:color w:val="000000"/>
                <w:kern w:val="21"/>
                <w:szCs w:val="21"/>
                <w:highlight w:val="none"/>
                <w:vertAlign w:val="subscript"/>
              </w:rPr>
              <w:t>5</w:t>
            </w:r>
          </w:p>
        </w:tc>
        <w:tc>
          <w:tcPr>
            <w:tcW w:w="1440" w:type="dxa"/>
            <w:vAlign w:val="center"/>
          </w:tcPr>
          <w:p>
            <w:pPr>
              <w:pStyle w:val="50"/>
              <w:spacing w:beforeLines="0" w:afterLines="0" w:line="240" w:lineRule="auto"/>
              <w:rPr>
                <w:rFonts w:hint="default" w:ascii="Times New Roman" w:eastAsia="宋体" w:cs="宋体"/>
                <w:snapToGrid w:val="0"/>
                <w:color w:val="auto"/>
                <w:kern w:val="21"/>
                <w:szCs w:val="21"/>
                <w:lang w:val="en-US" w:eastAsia="zh-CN"/>
              </w:rPr>
            </w:pPr>
            <w:r>
              <w:rPr>
                <w:rFonts w:hint="eastAsia" w:ascii="Times New Roman" w:cs="宋体"/>
                <w:snapToGrid w:val="0"/>
                <w:color w:val="auto"/>
                <w:kern w:val="21"/>
                <w:szCs w:val="21"/>
                <w:lang w:val="en-US" w:eastAsia="zh-CN"/>
              </w:rPr>
              <w:t>0.03</w:t>
            </w:r>
          </w:p>
        </w:tc>
        <w:tc>
          <w:tcPr>
            <w:tcW w:w="1276" w:type="dxa"/>
            <w:vAlign w:val="center"/>
          </w:tcPr>
          <w:p>
            <w:pPr>
              <w:pStyle w:val="50"/>
              <w:spacing w:beforeLines="0" w:afterLines="0" w:line="240" w:lineRule="auto"/>
              <w:rPr>
                <w:rFonts w:ascii="Times New Roman" w:cs="宋体"/>
                <w:snapToGrid w:val="0"/>
                <w:color w:val="000000"/>
                <w:kern w:val="21"/>
                <w:szCs w:val="21"/>
                <w:highlight w:val="none"/>
              </w:rPr>
            </w:pPr>
            <w:r>
              <w:rPr>
                <w:rFonts w:hint="eastAsia" w:ascii="Times New Roman" w:cs="宋体"/>
                <w:snapToGrid w:val="0"/>
                <w:color w:val="000000"/>
                <w:kern w:val="21"/>
                <w:szCs w:val="21"/>
                <w:lang w:val="en-US" w:eastAsia="zh-CN"/>
              </w:rPr>
              <w:t>0</w:t>
            </w:r>
          </w:p>
        </w:tc>
        <w:tc>
          <w:tcPr>
            <w:tcW w:w="170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p>
        </w:tc>
        <w:tc>
          <w:tcPr>
            <w:tcW w:w="1559"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0.0211</w:t>
            </w:r>
          </w:p>
        </w:tc>
        <w:tc>
          <w:tcPr>
            <w:tcW w:w="176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lang w:val="en-US" w:eastAsia="zh-CN"/>
              </w:rPr>
              <w:t>0.03</w:t>
            </w:r>
          </w:p>
        </w:tc>
        <w:tc>
          <w:tcPr>
            <w:tcW w:w="1691" w:type="dxa"/>
            <w:vAlign w:val="center"/>
          </w:tcPr>
          <w:p>
            <w:pPr>
              <w:pStyle w:val="50"/>
              <w:spacing w:beforeLines="0" w:afterLines="0" w:line="240" w:lineRule="auto"/>
              <w:rPr>
                <w:rFonts w:ascii="Times New Roman" w:cs="宋体"/>
                <w:snapToGrid w:val="0"/>
                <w:color w:val="auto"/>
                <w:kern w:val="21"/>
                <w:szCs w:val="21"/>
                <w:highlight w:val="none"/>
              </w:rPr>
            </w:pPr>
            <w:r>
              <w:rPr>
                <w:rFonts w:hint="eastAsia" w:ascii="Times New Roman" w:cs="宋体"/>
                <w:snapToGrid w:val="0"/>
                <w:color w:val="auto"/>
                <w:kern w:val="21"/>
                <w:szCs w:val="21"/>
                <w:highlight w:val="none"/>
                <w:lang w:val="en-US" w:eastAsia="zh-CN"/>
              </w:rPr>
              <w:t>0.0211</w:t>
            </w:r>
          </w:p>
        </w:tc>
        <w:tc>
          <w:tcPr>
            <w:tcW w:w="1325"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-0.0089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highlight w:val="none"/>
              </w:rPr>
            </w:pPr>
          </w:p>
        </w:tc>
        <w:tc>
          <w:tcPr>
            <w:tcW w:w="2150" w:type="dxa"/>
            <w:vAlign w:val="center"/>
          </w:tcPr>
          <w:p>
            <w:pPr>
              <w:pStyle w:val="50"/>
              <w:spacing w:beforeLines="0" w:afterLines="0" w:line="240" w:lineRule="auto"/>
              <w:rPr>
                <w:rFonts w:ascii="Times New Roman" w:cs="宋体"/>
                <w:snapToGrid w:val="0"/>
                <w:color w:val="000000"/>
                <w:kern w:val="21"/>
                <w:szCs w:val="21"/>
                <w:highlight w:val="none"/>
              </w:rPr>
            </w:pPr>
            <w:r>
              <w:rPr>
                <w:rFonts w:hint="eastAsia" w:ascii="Times New Roman" w:cs="宋体"/>
                <w:snapToGrid w:val="0"/>
                <w:color w:val="000000"/>
                <w:kern w:val="21"/>
                <w:szCs w:val="21"/>
                <w:highlight w:val="none"/>
              </w:rPr>
              <w:t>NH</w:t>
            </w:r>
            <w:r>
              <w:rPr>
                <w:rFonts w:hint="eastAsia" w:ascii="Times New Roman" w:cs="宋体"/>
                <w:snapToGrid w:val="0"/>
                <w:color w:val="000000"/>
                <w:kern w:val="21"/>
                <w:szCs w:val="21"/>
                <w:highlight w:val="none"/>
                <w:vertAlign w:val="subscript"/>
              </w:rPr>
              <w:t>3</w:t>
            </w:r>
            <w:r>
              <w:rPr>
                <w:rFonts w:hint="eastAsia" w:ascii="Times New Roman" w:cs="宋体"/>
                <w:snapToGrid w:val="0"/>
                <w:color w:val="000000"/>
                <w:kern w:val="21"/>
                <w:szCs w:val="21"/>
                <w:highlight w:val="none"/>
              </w:rPr>
              <w:t>-N</w:t>
            </w:r>
          </w:p>
        </w:tc>
        <w:tc>
          <w:tcPr>
            <w:tcW w:w="1440" w:type="dxa"/>
            <w:vAlign w:val="center"/>
          </w:tcPr>
          <w:p>
            <w:pPr>
              <w:pStyle w:val="50"/>
              <w:spacing w:beforeLines="0" w:afterLines="0" w:line="240" w:lineRule="auto"/>
              <w:rPr>
                <w:rFonts w:hint="default" w:ascii="Times New Roman" w:eastAsia="宋体" w:cs="宋体"/>
                <w:snapToGrid w:val="0"/>
                <w:color w:val="auto"/>
                <w:kern w:val="21"/>
                <w:szCs w:val="21"/>
                <w:lang w:val="en-US" w:eastAsia="zh-CN"/>
              </w:rPr>
            </w:pPr>
            <w:r>
              <w:rPr>
                <w:rFonts w:hint="eastAsia" w:ascii="Times New Roman" w:cs="宋体"/>
                <w:snapToGrid w:val="0"/>
                <w:color w:val="auto"/>
                <w:kern w:val="21"/>
                <w:szCs w:val="21"/>
                <w:lang w:val="en-US" w:eastAsia="zh-CN"/>
              </w:rPr>
              <w:t>0.009</w:t>
            </w:r>
          </w:p>
        </w:tc>
        <w:tc>
          <w:tcPr>
            <w:tcW w:w="1276" w:type="dxa"/>
            <w:vAlign w:val="center"/>
          </w:tcPr>
          <w:p>
            <w:pPr>
              <w:pStyle w:val="50"/>
              <w:spacing w:beforeLines="0" w:afterLines="0" w:line="240" w:lineRule="auto"/>
              <w:rPr>
                <w:rFonts w:hint="eastAsia" w:ascii="Times New Roman" w:eastAsia="宋体" w:cs="宋体"/>
                <w:snapToGrid w:val="0"/>
                <w:color w:val="000000"/>
                <w:kern w:val="21"/>
                <w:szCs w:val="21"/>
                <w:highlight w:val="none"/>
                <w:lang w:eastAsia="zh-CN"/>
              </w:rPr>
            </w:pPr>
            <w:r>
              <w:rPr>
                <w:rFonts w:hint="eastAsia" w:ascii="Times New Roman" w:cs="宋体"/>
                <w:snapToGrid w:val="0"/>
                <w:color w:val="000000"/>
                <w:kern w:val="21"/>
                <w:szCs w:val="21"/>
                <w:highlight w:val="none"/>
              </w:rPr>
              <w:t>0.0</w:t>
            </w:r>
            <w:r>
              <w:rPr>
                <w:rFonts w:hint="eastAsia" w:ascii="Times New Roman" w:cs="宋体"/>
                <w:snapToGrid w:val="0"/>
                <w:color w:val="000000"/>
                <w:kern w:val="21"/>
                <w:szCs w:val="21"/>
                <w:highlight w:val="none"/>
                <w:lang w:val="en-US" w:eastAsia="zh-CN"/>
              </w:rPr>
              <w:t>1</w:t>
            </w:r>
          </w:p>
        </w:tc>
        <w:tc>
          <w:tcPr>
            <w:tcW w:w="1701" w:type="dxa"/>
            <w:vAlign w:val="center"/>
          </w:tcPr>
          <w:p>
            <w:pPr>
              <w:pStyle w:val="50"/>
              <w:spacing w:beforeLines="0" w:afterLines="0" w:line="240" w:lineRule="auto"/>
              <w:rPr>
                <w:rFonts w:hint="eastAsia" w:ascii="Times New Roman" w:eastAsia="宋体" w:cs="宋体"/>
                <w:snapToGrid w:val="0"/>
                <w:color w:val="000000"/>
                <w:kern w:val="21"/>
                <w:szCs w:val="21"/>
                <w:lang w:eastAsia="zh-CN"/>
              </w:rPr>
            </w:pPr>
            <w:r>
              <w:rPr>
                <w:rFonts w:hint="eastAsia" w:ascii="Times New Roman" w:cs="宋体"/>
                <w:snapToGrid w:val="0"/>
                <w:color w:val="000000"/>
                <w:kern w:val="21"/>
                <w:szCs w:val="21"/>
                <w:lang w:val="en-US" w:eastAsia="zh-CN"/>
              </w:rPr>
              <w:t>0</w:t>
            </w:r>
          </w:p>
        </w:tc>
        <w:tc>
          <w:tcPr>
            <w:tcW w:w="1559"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0.0106</w:t>
            </w:r>
          </w:p>
        </w:tc>
        <w:tc>
          <w:tcPr>
            <w:tcW w:w="176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lang w:val="en-US" w:eastAsia="zh-CN"/>
              </w:rPr>
              <w:t>0.009</w:t>
            </w:r>
          </w:p>
        </w:tc>
        <w:tc>
          <w:tcPr>
            <w:tcW w:w="1691" w:type="dxa"/>
            <w:vAlign w:val="center"/>
          </w:tcPr>
          <w:p>
            <w:pPr>
              <w:pStyle w:val="50"/>
              <w:spacing w:beforeLines="0" w:afterLines="0" w:line="240" w:lineRule="auto"/>
              <w:rPr>
                <w:rFonts w:hint="default" w:ascii="Times New Roman" w:eastAsia="宋体" w:cs="宋体"/>
                <w:snapToGrid w:val="0"/>
                <w:color w:val="auto"/>
                <w:kern w:val="21"/>
                <w:szCs w:val="21"/>
                <w:highlight w:val="none"/>
                <w:lang w:val="en-US" w:eastAsia="zh-CN"/>
              </w:rPr>
            </w:pPr>
            <w:r>
              <w:rPr>
                <w:rFonts w:hint="eastAsia" w:ascii="Times New Roman" w:cs="宋体"/>
                <w:snapToGrid w:val="0"/>
                <w:color w:val="auto"/>
                <w:kern w:val="21"/>
                <w:szCs w:val="21"/>
                <w:highlight w:val="none"/>
                <w:lang w:val="en-US" w:eastAsia="zh-CN"/>
              </w:rPr>
              <w:t>0.0106</w:t>
            </w:r>
          </w:p>
        </w:tc>
        <w:tc>
          <w:tcPr>
            <w:tcW w:w="1325"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highlight w:val="none"/>
              </w:rPr>
            </w:pPr>
          </w:p>
        </w:tc>
        <w:tc>
          <w:tcPr>
            <w:tcW w:w="2150" w:type="dxa"/>
            <w:vAlign w:val="center"/>
          </w:tcPr>
          <w:p>
            <w:pPr>
              <w:pStyle w:val="50"/>
              <w:spacing w:beforeLines="0" w:afterLines="0" w:line="240" w:lineRule="auto"/>
              <w:rPr>
                <w:rFonts w:ascii="Times New Roman" w:cs="宋体"/>
                <w:snapToGrid w:val="0"/>
                <w:color w:val="000000"/>
                <w:kern w:val="21"/>
                <w:szCs w:val="21"/>
                <w:highlight w:val="none"/>
              </w:rPr>
            </w:pPr>
            <w:r>
              <w:rPr>
                <w:rFonts w:hint="eastAsia" w:ascii="Times New Roman" w:cs="宋体"/>
                <w:snapToGrid w:val="0"/>
                <w:color w:val="000000"/>
                <w:kern w:val="21"/>
                <w:szCs w:val="21"/>
                <w:highlight w:val="none"/>
              </w:rPr>
              <w:t>SS</w:t>
            </w:r>
          </w:p>
        </w:tc>
        <w:tc>
          <w:tcPr>
            <w:tcW w:w="1440" w:type="dxa"/>
            <w:vAlign w:val="center"/>
          </w:tcPr>
          <w:p>
            <w:pPr>
              <w:pStyle w:val="50"/>
              <w:spacing w:beforeLines="0" w:afterLines="0" w:line="240" w:lineRule="auto"/>
              <w:rPr>
                <w:rFonts w:hint="eastAsia" w:ascii="Times New Roman" w:eastAsia="宋体" w:cs="宋体"/>
                <w:snapToGrid w:val="0"/>
                <w:color w:val="auto"/>
                <w:kern w:val="21"/>
                <w:szCs w:val="21"/>
                <w:lang w:val="en-US" w:eastAsia="zh-CN"/>
              </w:rPr>
            </w:pPr>
            <w:r>
              <w:rPr>
                <w:rFonts w:hint="eastAsia" w:ascii="Times New Roman" w:cs="宋体"/>
                <w:snapToGrid w:val="0"/>
                <w:color w:val="auto"/>
                <w:kern w:val="21"/>
                <w:szCs w:val="21"/>
                <w:lang w:val="en-US" w:eastAsia="zh-CN"/>
              </w:rPr>
              <w:t>0</w:t>
            </w:r>
          </w:p>
        </w:tc>
        <w:tc>
          <w:tcPr>
            <w:tcW w:w="1276" w:type="dxa"/>
            <w:vAlign w:val="center"/>
          </w:tcPr>
          <w:p>
            <w:pPr>
              <w:spacing w:beforeLines="0" w:afterLines="0" w:line="240" w:lineRule="auto"/>
              <w:jc w:val="center"/>
              <w:rPr>
                <w:rFonts w:ascii="Times New Roman" w:cs="宋体"/>
                <w:snapToGrid w:val="0"/>
                <w:color w:val="000000"/>
                <w:kern w:val="21"/>
                <w:szCs w:val="21"/>
                <w:highlight w:val="lightGray"/>
              </w:rPr>
            </w:pPr>
            <w:r>
              <w:rPr>
                <w:rFonts w:hint="eastAsia" w:ascii="Times New Roman" w:cs="宋体"/>
                <w:snapToGrid w:val="0"/>
                <w:color w:val="000000"/>
                <w:kern w:val="21"/>
                <w:szCs w:val="21"/>
                <w:lang w:val="en-US" w:eastAsia="zh-CN"/>
              </w:rPr>
              <w:t>0</w:t>
            </w:r>
          </w:p>
        </w:tc>
        <w:tc>
          <w:tcPr>
            <w:tcW w:w="170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p>
        </w:tc>
        <w:tc>
          <w:tcPr>
            <w:tcW w:w="1559"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0.0561</w:t>
            </w:r>
          </w:p>
        </w:tc>
        <w:tc>
          <w:tcPr>
            <w:tcW w:w="176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lang w:val="en-US" w:eastAsia="zh-CN"/>
              </w:rPr>
              <w:t>0</w:t>
            </w:r>
          </w:p>
        </w:tc>
        <w:tc>
          <w:tcPr>
            <w:tcW w:w="1691" w:type="dxa"/>
            <w:vAlign w:val="center"/>
          </w:tcPr>
          <w:p>
            <w:pPr>
              <w:pStyle w:val="50"/>
              <w:spacing w:beforeLines="0" w:afterLines="0" w:line="240" w:lineRule="auto"/>
              <w:rPr>
                <w:rFonts w:ascii="Times New Roman" w:cs="宋体"/>
                <w:snapToGrid w:val="0"/>
                <w:color w:val="auto"/>
                <w:kern w:val="21"/>
                <w:szCs w:val="21"/>
                <w:highlight w:val="none"/>
              </w:rPr>
            </w:pPr>
            <w:r>
              <w:rPr>
                <w:rFonts w:hint="eastAsia" w:ascii="Times New Roman" w:cs="宋体"/>
                <w:snapToGrid w:val="0"/>
                <w:color w:val="auto"/>
                <w:kern w:val="21"/>
                <w:szCs w:val="21"/>
                <w:highlight w:val="none"/>
                <w:lang w:val="en-US" w:eastAsia="zh-CN"/>
              </w:rPr>
              <w:t>0.0561</w:t>
            </w:r>
          </w:p>
        </w:tc>
        <w:tc>
          <w:tcPr>
            <w:tcW w:w="1325"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+0.0561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highlight w:val="none"/>
              </w:rPr>
            </w:pPr>
          </w:p>
        </w:tc>
        <w:tc>
          <w:tcPr>
            <w:tcW w:w="2150" w:type="dxa"/>
            <w:vAlign w:val="center"/>
          </w:tcPr>
          <w:p>
            <w:pPr>
              <w:pStyle w:val="50"/>
              <w:spacing w:beforeLines="0" w:afterLines="0" w:line="240" w:lineRule="auto"/>
              <w:rPr>
                <w:rFonts w:hint="default" w:ascii="Times New Roman" w:eastAsia="宋体" w:cs="宋体"/>
                <w:snapToGrid w:val="0"/>
                <w:color w:val="000000"/>
                <w:kern w:val="21"/>
                <w:szCs w:val="21"/>
                <w:highlight w:val="none"/>
                <w:lang w:val="en-US" w:eastAsia="zh-CN"/>
              </w:rPr>
            </w:pPr>
            <w:r>
              <w:rPr>
                <w:rFonts w:hint="eastAsia" w:ascii="Times New Roman" w:cs="宋体"/>
                <w:snapToGrid w:val="0"/>
                <w:color w:val="000000"/>
                <w:kern w:val="21"/>
                <w:szCs w:val="21"/>
                <w:highlight w:val="none"/>
                <w:lang w:val="en-US" w:eastAsia="zh-CN"/>
              </w:rPr>
              <w:t>TP</w:t>
            </w:r>
          </w:p>
        </w:tc>
        <w:tc>
          <w:tcPr>
            <w:tcW w:w="1440" w:type="dxa"/>
            <w:vAlign w:val="center"/>
          </w:tcPr>
          <w:p>
            <w:pPr>
              <w:pStyle w:val="50"/>
              <w:spacing w:beforeLines="0" w:afterLines="0" w:line="240" w:lineRule="auto"/>
              <w:rPr>
                <w:rFonts w:hint="default" w:ascii="Times New Roman" w:eastAsia="宋体" w:cs="宋体"/>
                <w:snapToGrid w:val="0"/>
                <w:color w:val="auto"/>
                <w:kern w:val="21"/>
                <w:szCs w:val="21"/>
                <w:lang w:val="en-US" w:eastAsia="zh-CN"/>
              </w:rPr>
            </w:pPr>
            <w:r>
              <w:rPr>
                <w:rFonts w:hint="eastAsia" w:ascii="Times New Roman" w:cs="宋体"/>
                <w:snapToGrid w:val="0"/>
                <w:color w:val="auto"/>
                <w:kern w:val="21"/>
                <w:szCs w:val="21"/>
                <w:lang w:val="en-US" w:eastAsia="zh-CN"/>
              </w:rPr>
              <w:t>0</w:t>
            </w:r>
          </w:p>
        </w:tc>
        <w:tc>
          <w:tcPr>
            <w:tcW w:w="1276" w:type="dxa"/>
            <w:vAlign w:val="center"/>
          </w:tcPr>
          <w:p>
            <w:pPr>
              <w:spacing w:beforeLines="0" w:afterLines="0" w:line="240" w:lineRule="auto"/>
              <w:jc w:val="center"/>
              <w:rPr>
                <w:rFonts w:ascii="Times New Roman" w:cs="宋体"/>
                <w:snapToGrid w:val="0"/>
                <w:color w:val="000000"/>
                <w:kern w:val="21"/>
                <w:szCs w:val="21"/>
                <w:highlight w:val="lightGray"/>
              </w:rPr>
            </w:pPr>
            <w:r>
              <w:rPr>
                <w:rFonts w:hint="eastAsia" w:ascii="Times New Roman" w:cs="宋体"/>
                <w:snapToGrid w:val="0"/>
                <w:color w:val="000000"/>
                <w:kern w:val="21"/>
                <w:szCs w:val="21"/>
                <w:lang w:val="en-US" w:eastAsia="zh-CN"/>
              </w:rPr>
              <w:t>0</w:t>
            </w:r>
          </w:p>
        </w:tc>
        <w:tc>
          <w:tcPr>
            <w:tcW w:w="170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p>
        </w:tc>
        <w:tc>
          <w:tcPr>
            <w:tcW w:w="1559"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0.0021</w:t>
            </w:r>
          </w:p>
        </w:tc>
        <w:tc>
          <w:tcPr>
            <w:tcW w:w="176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lang w:val="en-US" w:eastAsia="zh-CN"/>
              </w:rPr>
              <w:t>0</w:t>
            </w:r>
          </w:p>
        </w:tc>
        <w:tc>
          <w:tcPr>
            <w:tcW w:w="1691" w:type="dxa"/>
            <w:vAlign w:val="center"/>
          </w:tcPr>
          <w:p>
            <w:pPr>
              <w:pStyle w:val="50"/>
              <w:spacing w:beforeLines="0" w:afterLines="0" w:line="240" w:lineRule="auto"/>
              <w:rPr>
                <w:rFonts w:hint="eastAsia" w:ascii="Times New Roman" w:eastAsia="宋体" w:cs="宋体"/>
                <w:snapToGrid w:val="0"/>
                <w:color w:val="auto"/>
                <w:kern w:val="21"/>
                <w:szCs w:val="21"/>
                <w:highlight w:val="none"/>
                <w:lang w:eastAsia="zh-CN"/>
              </w:rPr>
            </w:pPr>
            <w:r>
              <w:rPr>
                <w:rFonts w:hint="eastAsia" w:ascii="Times New Roman" w:cs="宋体"/>
                <w:snapToGrid w:val="0"/>
                <w:color w:val="auto"/>
                <w:kern w:val="21"/>
                <w:szCs w:val="21"/>
                <w:highlight w:val="none"/>
                <w:lang w:val="en-US" w:eastAsia="zh-CN"/>
              </w:rPr>
              <w:t>0.0021</w:t>
            </w:r>
          </w:p>
        </w:tc>
        <w:tc>
          <w:tcPr>
            <w:tcW w:w="1325"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highlight w:val="none"/>
              </w:rPr>
            </w:pPr>
          </w:p>
        </w:tc>
        <w:tc>
          <w:tcPr>
            <w:tcW w:w="2150" w:type="dxa"/>
            <w:vAlign w:val="center"/>
          </w:tcPr>
          <w:p>
            <w:pPr>
              <w:pStyle w:val="50"/>
              <w:spacing w:beforeLines="0" w:afterLines="0" w:line="240" w:lineRule="auto"/>
              <w:rPr>
                <w:rFonts w:hint="default" w:ascii="Times New Roman" w:eastAsia="宋体" w:cs="宋体"/>
                <w:snapToGrid w:val="0"/>
                <w:color w:val="000000"/>
                <w:kern w:val="21"/>
                <w:szCs w:val="21"/>
                <w:highlight w:val="none"/>
                <w:lang w:val="en-US" w:eastAsia="zh-CN"/>
              </w:rPr>
            </w:pPr>
            <w:r>
              <w:rPr>
                <w:rFonts w:hint="eastAsia" w:ascii="Times New Roman" w:cs="宋体"/>
                <w:snapToGrid w:val="0"/>
                <w:color w:val="000000"/>
                <w:kern w:val="21"/>
                <w:szCs w:val="21"/>
                <w:highlight w:val="none"/>
                <w:lang w:val="en-US" w:eastAsia="zh-CN"/>
              </w:rPr>
              <w:t>动植物油</w:t>
            </w:r>
          </w:p>
        </w:tc>
        <w:tc>
          <w:tcPr>
            <w:tcW w:w="1440" w:type="dxa"/>
            <w:vAlign w:val="center"/>
          </w:tcPr>
          <w:p>
            <w:pPr>
              <w:pStyle w:val="50"/>
              <w:spacing w:beforeLines="0" w:afterLines="0" w:line="240" w:lineRule="auto"/>
              <w:rPr>
                <w:rFonts w:hint="default" w:ascii="Times New Roman" w:eastAsia="宋体" w:cs="宋体"/>
                <w:snapToGrid w:val="0"/>
                <w:color w:val="auto"/>
                <w:kern w:val="21"/>
                <w:szCs w:val="21"/>
                <w:lang w:val="en-US" w:eastAsia="zh-CN"/>
              </w:rPr>
            </w:pPr>
            <w:r>
              <w:rPr>
                <w:rFonts w:hint="eastAsia" w:ascii="Times New Roman" w:cs="宋体"/>
                <w:snapToGrid w:val="0"/>
                <w:color w:val="auto"/>
                <w:kern w:val="21"/>
                <w:szCs w:val="21"/>
                <w:lang w:val="en-US" w:eastAsia="zh-CN"/>
              </w:rPr>
              <w:t>0.0012</w:t>
            </w:r>
          </w:p>
        </w:tc>
        <w:tc>
          <w:tcPr>
            <w:tcW w:w="1276" w:type="dxa"/>
            <w:vAlign w:val="center"/>
          </w:tcPr>
          <w:p>
            <w:pPr>
              <w:spacing w:beforeLines="0" w:afterLines="0" w:line="240" w:lineRule="auto"/>
              <w:jc w:val="center"/>
              <w:rPr>
                <w:rFonts w:ascii="Times New Roman" w:cs="宋体"/>
                <w:snapToGrid w:val="0"/>
                <w:color w:val="000000"/>
                <w:kern w:val="21"/>
                <w:szCs w:val="21"/>
                <w:highlight w:val="lightGray"/>
              </w:rPr>
            </w:pPr>
            <w:r>
              <w:rPr>
                <w:rFonts w:hint="eastAsia" w:ascii="Times New Roman" w:cs="宋体"/>
                <w:snapToGrid w:val="0"/>
                <w:color w:val="000000"/>
                <w:kern w:val="21"/>
                <w:szCs w:val="21"/>
                <w:lang w:val="en-US" w:eastAsia="zh-CN"/>
              </w:rPr>
              <w:t>0</w:t>
            </w:r>
          </w:p>
        </w:tc>
        <w:tc>
          <w:tcPr>
            <w:tcW w:w="170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p>
        </w:tc>
        <w:tc>
          <w:tcPr>
            <w:tcW w:w="1559"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0.0008</w:t>
            </w:r>
          </w:p>
        </w:tc>
        <w:tc>
          <w:tcPr>
            <w:tcW w:w="176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lang w:val="en-US" w:eastAsia="zh-CN"/>
              </w:rPr>
              <w:t>0.0012</w:t>
            </w:r>
          </w:p>
        </w:tc>
        <w:tc>
          <w:tcPr>
            <w:tcW w:w="1691" w:type="dxa"/>
            <w:vAlign w:val="center"/>
          </w:tcPr>
          <w:p>
            <w:pPr>
              <w:pStyle w:val="50"/>
              <w:spacing w:beforeLines="0" w:afterLines="0" w:line="240" w:lineRule="auto"/>
              <w:rPr>
                <w:rFonts w:ascii="Times New Roman" w:cs="宋体"/>
                <w:snapToGrid w:val="0"/>
                <w:color w:val="auto"/>
                <w:kern w:val="21"/>
                <w:szCs w:val="21"/>
                <w:highlight w:val="none"/>
              </w:rPr>
            </w:pPr>
            <w:r>
              <w:rPr>
                <w:rFonts w:hint="eastAsia" w:ascii="Times New Roman" w:cs="宋体"/>
                <w:snapToGrid w:val="0"/>
                <w:color w:val="auto"/>
                <w:kern w:val="21"/>
                <w:szCs w:val="21"/>
                <w:highlight w:val="none"/>
                <w:lang w:val="en-US" w:eastAsia="zh-CN"/>
              </w:rPr>
              <w:t>0.0008</w:t>
            </w:r>
          </w:p>
        </w:tc>
        <w:tc>
          <w:tcPr>
            <w:tcW w:w="1325"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restart"/>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一般工业</w:t>
            </w:r>
          </w:p>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固体废物</w:t>
            </w:r>
          </w:p>
        </w:tc>
        <w:tc>
          <w:tcPr>
            <w:tcW w:w="2150" w:type="dxa"/>
            <w:vAlign w:val="center"/>
          </w:tcPr>
          <w:p>
            <w:pPr>
              <w:pStyle w:val="81"/>
              <w:spacing w:before="45" w:line="214" w:lineRule="auto"/>
              <w:jc w:val="center"/>
              <w:rPr>
                <w:rFonts w:hint="default" w:ascii="Times New Roman" w:hAnsi="Times New Roman"/>
                <w:snapToGrid w:val="0"/>
                <w:color w:val="000000"/>
                <w:kern w:val="21"/>
                <w:sz w:val="21"/>
                <w:szCs w:val="21"/>
                <w:lang w:val="en-US" w:eastAsia="zh-CN"/>
              </w:rPr>
            </w:pPr>
            <w:r>
              <w:rPr>
                <w:rFonts w:hint="eastAsia" w:ascii="Times New Roman" w:hAnsi="Times New Roman"/>
                <w:snapToGrid w:val="0"/>
                <w:color w:val="000000"/>
                <w:kern w:val="21"/>
                <w:sz w:val="21"/>
                <w:szCs w:val="21"/>
                <w:lang w:val="en-US" w:eastAsia="zh-CN"/>
              </w:rPr>
              <w:t>不合格产品</w:t>
            </w:r>
          </w:p>
        </w:tc>
        <w:tc>
          <w:tcPr>
            <w:tcW w:w="1440"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1200</w:t>
            </w:r>
          </w:p>
        </w:tc>
        <w:tc>
          <w:tcPr>
            <w:tcW w:w="1276" w:type="dxa"/>
            <w:vAlign w:val="center"/>
          </w:tcPr>
          <w:p>
            <w:pPr>
              <w:spacing w:beforeLines="0" w:afterLines="0" w:line="240" w:lineRule="auto"/>
              <w:jc w:val="center"/>
              <w:rPr>
                <w:rFonts w:ascii="Times New Roman" w:cs="宋体"/>
                <w:snapToGrid w:val="0"/>
                <w:color w:val="000000"/>
                <w:kern w:val="21"/>
                <w:szCs w:val="21"/>
                <w:highlight w:val="none"/>
              </w:rPr>
            </w:pPr>
            <w:r>
              <w:rPr>
                <w:rFonts w:hint="eastAsia" w:ascii="Times New Roman" w:cs="宋体"/>
                <w:snapToGrid w:val="0"/>
                <w:color w:val="000000"/>
                <w:kern w:val="21"/>
                <w:szCs w:val="21"/>
                <w:lang w:val="en-US" w:eastAsia="zh-CN"/>
              </w:rPr>
              <w:t>0</w:t>
            </w:r>
          </w:p>
        </w:tc>
        <w:tc>
          <w:tcPr>
            <w:tcW w:w="170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p>
        </w:tc>
        <w:tc>
          <w:tcPr>
            <w:tcW w:w="1559" w:type="dxa"/>
            <w:vAlign w:val="center"/>
          </w:tcPr>
          <w:p>
            <w:pPr>
              <w:pStyle w:val="50"/>
              <w:spacing w:beforeLines="0" w:afterLines="0" w:line="240" w:lineRule="auto"/>
              <w:rPr>
                <w:rFonts w:cs="宋体"/>
                <w:snapToGrid w:val="0"/>
                <w:color w:val="000000"/>
                <w:kern w:val="21"/>
                <w:szCs w:val="21"/>
              </w:rPr>
            </w:pPr>
            <w:r>
              <w:rPr>
                <w:rFonts w:hint="eastAsia" w:ascii="Times New Roman" w:cs="宋体"/>
                <w:snapToGrid w:val="0"/>
                <w:color w:val="000000"/>
                <w:kern w:val="21"/>
                <w:szCs w:val="21"/>
                <w:lang w:val="en-US" w:eastAsia="zh-CN"/>
              </w:rPr>
              <w:t>1200</w:t>
            </w:r>
          </w:p>
        </w:tc>
        <w:tc>
          <w:tcPr>
            <w:tcW w:w="176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lang w:val="en-US" w:eastAsia="zh-CN"/>
              </w:rPr>
              <w:t>1200</w:t>
            </w:r>
          </w:p>
        </w:tc>
        <w:tc>
          <w:tcPr>
            <w:tcW w:w="1691" w:type="dxa"/>
            <w:vAlign w:val="center"/>
          </w:tcPr>
          <w:p>
            <w:pPr>
              <w:pStyle w:val="50"/>
              <w:spacing w:beforeLines="0" w:afterLines="0" w:line="240" w:lineRule="auto"/>
              <w:rPr>
                <w:rFonts w:cs="宋体"/>
                <w:snapToGrid w:val="0"/>
                <w:color w:val="000000"/>
                <w:kern w:val="21"/>
                <w:szCs w:val="21"/>
              </w:rPr>
            </w:pPr>
            <w:r>
              <w:rPr>
                <w:rFonts w:hint="eastAsia" w:ascii="Times New Roman" w:cs="宋体"/>
                <w:snapToGrid w:val="0"/>
                <w:color w:val="000000"/>
                <w:kern w:val="21"/>
                <w:szCs w:val="21"/>
                <w:lang w:val="en-US" w:eastAsia="zh-CN"/>
              </w:rPr>
              <w:t>1200</w:t>
            </w:r>
          </w:p>
        </w:tc>
        <w:tc>
          <w:tcPr>
            <w:tcW w:w="1325" w:type="dxa"/>
            <w:vAlign w:val="center"/>
          </w:tcPr>
          <w:p>
            <w:pPr>
              <w:spacing w:before="76" w:line="199" w:lineRule="auto"/>
              <w:jc w:val="center"/>
              <w:rPr>
                <w:rFonts w:cs="宋体"/>
                <w:snapToGrid w:val="0"/>
                <w:color w:val="000000"/>
                <w:kern w:val="21"/>
                <w:szCs w:val="21"/>
              </w:rPr>
            </w:pPr>
            <w:r>
              <w:rPr>
                <w:rFonts w:hint="eastAsia" w:ascii="Times New Roman" w:cs="宋体"/>
                <w:snapToGrid w:val="0"/>
                <w:color w:val="000000"/>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rPr>
            </w:pPr>
          </w:p>
        </w:tc>
        <w:tc>
          <w:tcPr>
            <w:tcW w:w="2150" w:type="dxa"/>
            <w:vAlign w:val="center"/>
          </w:tcPr>
          <w:p>
            <w:pPr>
              <w:pStyle w:val="81"/>
              <w:spacing w:before="40" w:line="190" w:lineRule="auto"/>
              <w:jc w:val="center"/>
              <w:rPr>
                <w:rFonts w:hint="default" w:ascii="Times New Roman" w:hAnsi="Times New Roman"/>
                <w:snapToGrid w:val="0"/>
                <w:color w:val="000000"/>
                <w:kern w:val="21"/>
                <w:sz w:val="21"/>
                <w:szCs w:val="21"/>
                <w:lang w:val="en-US" w:eastAsia="zh-CN"/>
              </w:rPr>
            </w:pPr>
            <w:r>
              <w:rPr>
                <w:rFonts w:hint="eastAsia" w:ascii="Times New Roman" w:hAnsi="Times New Roman"/>
                <w:snapToGrid w:val="0"/>
                <w:color w:val="000000"/>
                <w:kern w:val="21"/>
                <w:sz w:val="21"/>
                <w:szCs w:val="21"/>
                <w:lang w:val="en-US" w:eastAsia="zh-CN"/>
              </w:rPr>
              <w:t>废包装袋</w:t>
            </w:r>
          </w:p>
        </w:tc>
        <w:tc>
          <w:tcPr>
            <w:tcW w:w="1440" w:type="dxa"/>
            <w:vAlign w:val="center"/>
          </w:tcPr>
          <w:p>
            <w:pPr>
              <w:pStyle w:val="50"/>
              <w:spacing w:beforeLines="0" w:afterLines="0" w:line="240" w:lineRule="auto"/>
              <w:rPr>
                <w:rFonts w:hint="eastAsia"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1</w:t>
            </w:r>
          </w:p>
        </w:tc>
        <w:tc>
          <w:tcPr>
            <w:tcW w:w="1276" w:type="dxa"/>
            <w:vAlign w:val="center"/>
          </w:tcPr>
          <w:p>
            <w:pPr>
              <w:spacing w:beforeLines="0" w:afterLines="0" w:line="240" w:lineRule="auto"/>
              <w:jc w:val="center"/>
              <w:rPr>
                <w:rFonts w:ascii="Times New Roman" w:cs="宋体"/>
                <w:snapToGrid w:val="0"/>
                <w:color w:val="000000"/>
                <w:kern w:val="21"/>
                <w:szCs w:val="21"/>
                <w:highlight w:val="none"/>
              </w:rPr>
            </w:pPr>
            <w:r>
              <w:rPr>
                <w:rFonts w:hint="eastAsia" w:ascii="Times New Roman" w:cs="宋体"/>
                <w:snapToGrid w:val="0"/>
                <w:color w:val="000000"/>
                <w:kern w:val="21"/>
                <w:szCs w:val="21"/>
                <w:lang w:val="en-US" w:eastAsia="zh-CN"/>
              </w:rPr>
              <w:t>0</w:t>
            </w:r>
          </w:p>
        </w:tc>
        <w:tc>
          <w:tcPr>
            <w:tcW w:w="170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p>
        </w:tc>
        <w:tc>
          <w:tcPr>
            <w:tcW w:w="1559" w:type="dxa"/>
            <w:vAlign w:val="center"/>
          </w:tcPr>
          <w:p>
            <w:pPr>
              <w:pStyle w:val="50"/>
              <w:spacing w:beforeLines="0" w:afterLines="0" w:line="240" w:lineRule="auto"/>
              <w:rPr>
                <w:rFonts w:cs="宋体"/>
                <w:snapToGrid w:val="0"/>
                <w:color w:val="000000"/>
                <w:kern w:val="21"/>
                <w:szCs w:val="21"/>
              </w:rPr>
            </w:pPr>
            <w:r>
              <w:rPr>
                <w:rFonts w:hint="eastAsia" w:ascii="Times New Roman" w:cs="宋体"/>
                <w:snapToGrid w:val="0"/>
                <w:color w:val="000000"/>
                <w:kern w:val="21"/>
                <w:szCs w:val="21"/>
                <w:lang w:val="en-US" w:eastAsia="zh-CN"/>
              </w:rPr>
              <w:t>1</w:t>
            </w:r>
          </w:p>
        </w:tc>
        <w:tc>
          <w:tcPr>
            <w:tcW w:w="176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lang w:val="en-US" w:eastAsia="zh-CN"/>
              </w:rPr>
              <w:t>1</w:t>
            </w:r>
          </w:p>
        </w:tc>
        <w:tc>
          <w:tcPr>
            <w:tcW w:w="1691" w:type="dxa"/>
            <w:vAlign w:val="center"/>
          </w:tcPr>
          <w:p>
            <w:pPr>
              <w:pStyle w:val="50"/>
              <w:spacing w:beforeLines="0" w:afterLines="0" w:line="240" w:lineRule="auto"/>
              <w:rPr>
                <w:rFonts w:cs="宋体"/>
                <w:snapToGrid w:val="0"/>
                <w:color w:val="000000"/>
                <w:kern w:val="21"/>
                <w:szCs w:val="21"/>
              </w:rPr>
            </w:pPr>
            <w:r>
              <w:rPr>
                <w:rFonts w:hint="eastAsia" w:ascii="Times New Roman" w:cs="宋体"/>
                <w:snapToGrid w:val="0"/>
                <w:color w:val="000000"/>
                <w:kern w:val="21"/>
                <w:szCs w:val="21"/>
                <w:lang w:val="en-US" w:eastAsia="zh-CN"/>
              </w:rPr>
              <w:t>1</w:t>
            </w:r>
          </w:p>
        </w:tc>
        <w:tc>
          <w:tcPr>
            <w:tcW w:w="1325" w:type="dxa"/>
            <w:vAlign w:val="center"/>
          </w:tcPr>
          <w:p>
            <w:pPr>
              <w:spacing w:before="73" w:line="180" w:lineRule="auto"/>
              <w:jc w:val="center"/>
              <w:rPr>
                <w:rFonts w:cs="宋体"/>
                <w:snapToGrid w:val="0"/>
                <w:color w:val="000000"/>
                <w:kern w:val="21"/>
                <w:szCs w:val="21"/>
              </w:rPr>
            </w:pPr>
            <w:r>
              <w:rPr>
                <w:rFonts w:hint="eastAsia" w:ascii="Times New Roman" w:cs="宋体"/>
                <w:snapToGrid w:val="0"/>
                <w:color w:val="000000"/>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rPr>
            </w:pPr>
          </w:p>
        </w:tc>
        <w:tc>
          <w:tcPr>
            <w:tcW w:w="2150" w:type="dxa"/>
            <w:vAlign w:val="center"/>
          </w:tcPr>
          <w:p>
            <w:pPr>
              <w:pStyle w:val="81"/>
              <w:spacing w:before="64" w:line="194" w:lineRule="auto"/>
              <w:jc w:val="center"/>
              <w:rPr>
                <w:rFonts w:hint="default" w:ascii="Times New Roman" w:hAnsi="Times New Roman"/>
                <w:snapToGrid w:val="0"/>
                <w:color w:val="000000"/>
                <w:kern w:val="21"/>
                <w:sz w:val="21"/>
                <w:szCs w:val="21"/>
                <w:lang w:val="en-US" w:eastAsia="zh-CN"/>
              </w:rPr>
            </w:pPr>
            <w:r>
              <w:rPr>
                <w:rFonts w:hint="eastAsia" w:ascii="Times New Roman" w:hAnsi="Times New Roman"/>
                <w:snapToGrid w:val="0"/>
                <w:color w:val="000000"/>
                <w:kern w:val="21"/>
                <w:sz w:val="21"/>
                <w:szCs w:val="21"/>
                <w:lang w:val="en-US" w:eastAsia="zh-CN"/>
              </w:rPr>
              <w:t>废抹布、手套</w:t>
            </w:r>
          </w:p>
        </w:tc>
        <w:tc>
          <w:tcPr>
            <w:tcW w:w="1440"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0.05</w:t>
            </w:r>
          </w:p>
        </w:tc>
        <w:tc>
          <w:tcPr>
            <w:tcW w:w="1276" w:type="dxa"/>
            <w:vAlign w:val="center"/>
          </w:tcPr>
          <w:p>
            <w:pPr>
              <w:spacing w:beforeLines="0" w:afterLines="0" w:line="240" w:lineRule="auto"/>
              <w:jc w:val="center"/>
              <w:rPr>
                <w:rFonts w:ascii="Times New Roman" w:cs="宋体"/>
                <w:snapToGrid w:val="0"/>
                <w:color w:val="000000"/>
                <w:kern w:val="21"/>
                <w:szCs w:val="21"/>
              </w:rPr>
            </w:pPr>
            <w:r>
              <w:rPr>
                <w:rFonts w:hint="eastAsia" w:ascii="Times New Roman" w:cs="宋体"/>
                <w:snapToGrid w:val="0"/>
                <w:color w:val="000000"/>
                <w:kern w:val="21"/>
                <w:szCs w:val="21"/>
                <w:lang w:val="en-US" w:eastAsia="zh-CN"/>
              </w:rPr>
              <w:t>0</w:t>
            </w:r>
          </w:p>
        </w:tc>
        <w:tc>
          <w:tcPr>
            <w:tcW w:w="170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0</w:t>
            </w:r>
          </w:p>
        </w:tc>
        <w:tc>
          <w:tcPr>
            <w:tcW w:w="1559" w:type="dxa"/>
            <w:vAlign w:val="center"/>
          </w:tcPr>
          <w:p>
            <w:pPr>
              <w:pStyle w:val="50"/>
              <w:spacing w:beforeLines="0" w:afterLines="0" w:line="240" w:lineRule="auto"/>
              <w:rPr>
                <w:rFonts w:cs="宋体"/>
                <w:snapToGrid w:val="0"/>
                <w:color w:val="000000"/>
                <w:kern w:val="21"/>
                <w:szCs w:val="21"/>
              </w:rPr>
            </w:pPr>
            <w:r>
              <w:rPr>
                <w:rFonts w:hint="eastAsia" w:ascii="Times New Roman" w:cs="宋体"/>
                <w:snapToGrid w:val="0"/>
                <w:color w:val="000000"/>
                <w:kern w:val="21"/>
                <w:szCs w:val="21"/>
                <w:lang w:val="en-US" w:eastAsia="zh-CN"/>
              </w:rPr>
              <w:t>0.05</w:t>
            </w:r>
          </w:p>
        </w:tc>
        <w:tc>
          <w:tcPr>
            <w:tcW w:w="1761" w:type="dxa"/>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lang w:val="en-US" w:eastAsia="zh-CN"/>
              </w:rPr>
              <w:t>0.05</w:t>
            </w:r>
          </w:p>
        </w:tc>
        <w:tc>
          <w:tcPr>
            <w:tcW w:w="1691" w:type="dxa"/>
            <w:vAlign w:val="center"/>
          </w:tcPr>
          <w:p>
            <w:pPr>
              <w:pStyle w:val="50"/>
              <w:spacing w:beforeLines="0" w:afterLines="0" w:line="240" w:lineRule="auto"/>
              <w:rPr>
                <w:rFonts w:cs="宋体"/>
                <w:snapToGrid w:val="0"/>
                <w:color w:val="000000"/>
                <w:kern w:val="21"/>
                <w:szCs w:val="21"/>
              </w:rPr>
            </w:pPr>
            <w:r>
              <w:rPr>
                <w:rFonts w:hint="eastAsia" w:ascii="Times New Roman" w:cs="宋体"/>
                <w:snapToGrid w:val="0"/>
                <w:color w:val="000000"/>
                <w:kern w:val="21"/>
                <w:szCs w:val="21"/>
                <w:lang w:val="en-US" w:eastAsia="zh-CN"/>
              </w:rPr>
              <w:t>0.05</w:t>
            </w:r>
          </w:p>
        </w:tc>
        <w:tc>
          <w:tcPr>
            <w:tcW w:w="1325" w:type="dxa"/>
            <w:vAlign w:val="center"/>
          </w:tcPr>
          <w:p>
            <w:pPr>
              <w:spacing w:before="97" w:line="185" w:lineRule="auto"/>
              <w:jc w:val="center"/>
              <w:rPr>
                <w:rFonts w:cs="宋体"/>
                <w:snapToGrid w:val="0"/>
                <w:color w:val="000000"/>
                <w:kern w:val="21"/>
                <w:szCs w:val="21"/>
              </w:rPr>
            </w:pPr>
            <w:r>
              <w:rPr>
                <w:rFonts w:hint="eastAsia" w:ascii="Times New Roman" w:cs="宋体"/>
                <w:snapToGrid w:val="0"/>
                <w:color w:val="000000"/>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restart"/>
            <w:vAlign w:val="center"/>
          </w:tcPr>
          <w:p>
            <w:pPr>
              <w:pStyle w:val="50"/>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危险废物</w:t>
            </w:r>
          </w:p>
        </w:tc>
        <w:tc>
          <w:tcPr>
            <w:tcW w:w="2150" w:type="dxa"/>
            <w:vAlign w:val="center"/>
          </w:tcPr>
          <w:p>
            <w:pPr>
              <w:pStyle w:val="81"/>
              <w:spacing w:before="64" w:line="194" w:lineRule="auto"/>
              <w:jc w:val="center"/>
              <w:rPr>
                <w:rFonts w:hint="default" w:ascii="Times New Roman" w:hAnsi="Times New Roman"/>
                <w:snapToGrid w:val="0"/>
                <w:color w:val="000000"/>
                <w:kern w:val="21"/>
                <w:sz w:val="21"/>
                <w:szCs w:val="21"/>
                <w:lang w:val="en-US" w:eastAsia="zh-CN"/>
              </w:rPr>
            </w:pPr>
            <w:r>
              <w:rPr>
                <w:rFonts w:hint="eastAsia" w:ascii="Times New Roman" w:hAnsi="Times New Roman"/>
                <w:snapToGrid w:val="0"/>
                <w:color w:val="000000"/>
                <w:kern w:val="21"/>
                <w:sz w:val="21"/>
                <w:szCs w:val="21"/>
                <w:lang w:val="en-US" w:eastAsia="zh-CN"/>
              </w:rPr>
              <w:t>废包装袋/桶</w:t>
            </w:r>
          </w:p>
        </w:tc>
        <w:tc>
          <w:tcPr>
            <w:tcW w:w="1440"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0.2</w:t>
            </w:r>
          </w:p>
        </w:tc>
        <w:tc>
          <w:tcPr>
            <w:tcW w:w="1276" w:type="dxa"/>
            <w:vAlign w:val="center"/>
          </w:tcPr>
          <w:p>
            <w:pPr>
              <w:spacing w:beforeLines="0" w:afterLines="0" w:line="240" w:lineRule="auto"/>
              <w:jc w:val="center"/>
              <w:rPr>
                <w:rFonts w:hint="eastAsia" w:ascii="Times New Roman" w:cs="宋体"/>
                <w:snapToGrid w:val="0"/>
                <w:color w:val="000000"/>
                <w:kern w:val="21"/>
                <w:szCs w:val="21"/>
              </w:rPr>
            </w:pPr>
            <w:r>
              <w:rPr>
                <w:rFonts w:hint="eastAsia" w:ascii="Times New Roman" w:cs="宋体"/>
                <w:snapToGrid w:val="0"/>
                <w:color w:val="000000"/>
                <w:kern w:val="21"/>
                <w:szCs w:val="21"/>
                <w:lang w:val="en-US" w:eastAsia="zh-CN"/>
              </w:rPr>
              <w:t>0</w:t>
            </w:r>
          </w:p>
        </w:tc>
        <w:tc>
          <w:tcPr>
            <w:tcW w:w="1701" w:type="dxa"/>
            <w:vAlign w:val="center"/>
          </w:tcPr>
          <w:p>
            <w:pPr>
              <w:spacing w:beforeLines="0" w:afterLines="0" w:line="240" w:lineRule="auto"/>
              <w:jc w:val="center"/>
              <w:rPr>
                <w:rFonts w:hint="eastAsia" w:ascii="Times New Roman" w:cs="宋体"/>
                <w:snapToGrid w:val="0"/>
                <w:color w:val="000000"/>
                <w:kern w:val="21"/>
                <w:szCs w:val="21"/>
              </w:rPr>
            </w:pPr>
            <w:r>
              <w:rPr>
                <w:rFonts w:hint="eastAsia" w:ascii="Times New Roman" w:cs="宋体"/>
                <w:snapToGrid w:val="0"/>
                <w:color w:val="000000"/>
                <w:kern w:val="21"/>
                <w:szCs w:val="21"/>
                <w:lang w:val="en-US" w:eastAsia="zh-CN"/>
              </w:rPr>
              <w:t>0</w:t>
            </w:r>
          </w:p>
        </w:tc>
        <w:tc>
          <w:tcPr>
            <w:tcW w:w="1559" w:type="dxa"/>
            <w:vAlign w:val="center"/>
          </w:tcPr>
          <w:p>
            <w:pPr>
              <w:pStyle w:val="50"/>
              <w:spacing w:beforeLines="0" w:afterLines="0" w:line="240" w:lineRule="auto"/>
              <w:rPr>
                <w:rFonts w:hint="eastAsia" w:cs="宋体"/>
                <w:snapToGrid w:val="0"/>
                <w:color w:val="000000"/>
                <w:kern w:val="21"/>
                <w:szCs w:val="21"/>
              </w:rPr>
            </w:pPr>
            <w:r>
              <w:rPr>
                <w:rFonts w:hint="eastAsia" w:ascii="Times New Roman" w:cs="宋体"/>
                <w:snapToGrid w:val="0"/>
                <w:color w:val="000000"/>
                <w:kern w:val="21"/>
                <w:szCs w:val="21"/>
                <w:lang w:val="en-US" w:eastAsia="zh-CN"/>
              </w:rPr>
              <w:t>0.2</w:t>
            </w:r>
          </w:p>
        </w:tc>
        <w:tc>
          <w:tcPr>
            <w:tcW w:w="1761" w:type="dxa"/>
            <w:vAlign w:val="center"/>
          </w:tcPr>
          <w:p>
            <w:pPr>
              <w:pStyle w:val="50"/>
              <w:spacing w:beforeLines="0" w:afterLines="0" w:line="240" w:lineRule="auto"/>
              <w:rPr>
                <w:rFonts w:hint="eastAsia" w:ascii="Times New Roman" w:cs="宋体"/>
                <w:snapToGrid w:val="0"/>
                <w:color w:val="000000"/>
                <w:kern w:val="21"/>
                <w:szCs w:val="21"/>
              </w:rPr>
            </w:pPr>
            <w:r>
              <w:rPr>
                <w:rFonts w:hint="eastAsia" w:ascii="Times New Roman" w:cs="宋体"/>
                <w:snapToGrid w:val="0"/>
                <w:color w:val="000000"/>
                <w:kern w:val="21"/>
                <w:szCs w:val="21"/>
                <w:lang w:val="en-US" w:eastAsia="zh-CN"/>
              </w:rPr>
              <w:t>0.2</w:t>
            </w:r>
          </w:p>
        </w:tc>
        <w:tc>
          <w:tcPr>
            <w:tcW w:w="1691" w:type="dxa"/>
            <w:vAlign w:val="center"/>
          </w:tcPr>
          <w:p>
            <w:pPr>
              <w:pStyle w:val="50"/>
              <w:spacing w:beforeLines="0" w:afterLines="0" w:line="240" w:lineRule="auto"/>
              <w:rPr>
                <w:rFonts w:hint="eastAsia" w:cs="宋体"/>
                <w:snapToGrid w:val="0"/>
                <w:color w:val="000000"/>
                <w:kern w:val="21"/>
                <w:szCs w:val="21"/>
              </w:rPr>
            </w:pPr>
            <w:r>
              <w:rPr>
                <w:rFonts w:hint="eastAsia" w:ascii="Times New Roman" w:cs="宋体"/>
                <w:snapToGrid w:val="0"/>
                <w:color w:val="000000"/>
                <w:kern w:val="21"/>
                <w:szCs w:val="21"/>
                <w:lang w:val="en-US" w:eastAsia="zh-CN"/>
              </w:rPr>
              <w:t>0.2</w:t>
            </w:r>
          </w:p>
        </w:tc>
        <w:tc>
          <w:tcPr>
            <w:tcW w:w="1325" w:type="dxa"/>
            <w:vAlign w:val="center"/>
          </w:tcPr>
          <w:p>
            <w:pPr>
              <w:spacing w:before="97" w:line="185" w:lineRule="auto"/>
              <w:jc w:val="center"/>
              <w:rPr>
                <w:rFonts w:hint="eastAsia" w:cs="宋体"/>
                <w:snapToGrid w:val="0"/>
                <w:color w:val="000000"/>
                <w:kern w:val="21"/>
                <w:szCs w:val="21"/>
              </w:rPr>
            </w:pPr>
            <w:r>
              <w:rPr>
                <w:rFonts w:hint="eastAsia" w:ascii="Times New Roman" w:cs="宋体"/>
                <w:snapToGrid w:val="0"/>
                <w:color w:val="000000"/>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rPr>
            </w:pPr>
          </w:p>
        </w:tc>
        <w:tc>
          <w:tcPr>
            <w:tcW w:w="2150" w:type="dxa"/>
            <w:vAlign w:val="center"/>
          </w:tcPr>
          <w:p>
            <w:pPr>
              <w:pStyle w:val="81"/>
              <w:spacing w:before="64" w:line="194" w:lineRule="auto"/>
              <w:jc w:val="center"/>
              <w:rPr>
                <w:rFonts w:hint="default" w:ascii="Times New Roman" w:hAnsi="Times New Roman"/>
                <w:snapToGrid w:val="0"/>
                <w:color w:val="000000"/>
                <w:kern w:val="21"/>
                <w:sz w:val="21"/>
                <w:szCs w:val="21"/>
                <w:lang w:val="en-US" w:eastAsia="zh-CN"/>
              </w:rPr>
            </w:pPr>
            <w:r>
              <w:rPr>
                <w:rFonts w:hint="eastAsia" w:ascii="Times New Roman" w:hAnsi="Times New Roman"/>
                <w:snapToGrid w:val="0"/>
                <w:color w:val="000000"/>
                <w:kern w:val="21"/>
                <w:sz w:val="21"/>
                <w:szCs w:val="21"/>
                <w:lang w:val="en-US" w:eastAsia="zh-CN"/>
              </w:rPr>
              <w:t>废活性炭</w:t>
            </w:r>
          </w:p>
        </w:tc>
        <w:tc>
          <w:tcPr>
            <w:tcW w:w="1440"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0.48</w:t>
            </w:r>
          </w:p>
        </w:tc>
        <w:tc>
          <w:tcPr>
            <w:tcW w:w="1276" w:type="dxa"/>
            <w:vAlign w:val="center"/>
          </w:tcPr>
          <w:p>
            <w:pPr>
              <w:spacing w:beforeLines="0" w:afterLines="0" w:line="240" w:lineRule="auto"/>
              <w:jc w:val="center"/>
              <w:rPr>
                <w:rFonts w:hint="eastAsia" w:ascii="Times New Roman" w:cs="宋体"/>
                <w:snapToGrid w:val="0"/>
                <w:color w:val="000000"/>
                <w:kern w:val="21"/>
                <w:szCs w:val="21"/>
              </w:rPr>
            </w:pPr>
            <w:r>
              <w:rPr>
                <w:rFonts w:hint="eastAsia" w:ascii="Times New Roman" w:cs="宋体"/>
                <w:snapToGrid w:val="0"/>
                <w:color w:val="000000"/>
                <w:kern w:val="21"/>
                <w:szCs w:val="21"/>
                <w:lang w:val="en-US" w:eastAsia="zh-CN"/>
              </w:rPr>
              <w:t>0</w:t>
            </w:r>
          </w:p>
        </w:tc>
        <w:tc>
          <w:tcPr>
            <w:tcW w:w="1701" w:type="dxa"/>
            <w:vAlign w:val="center"/>
          </w:tcPr>
          <w:p>
            <w:pPr>
              <w:spacing w:beforeLines="0" w:afterLines="0" w:line="240" w:lineRule="auto"/>
              <w:jc w:val="center"/>
              <w:rPr>
                <w:rFonts w:hint="eastAsia" w:ascii="Times New Roman" w:cs="宋体"/>
                <w:snapToGrid w:val="0"/>
                <w:color w:val="000000"/>
                <w:kern w:val="21"/>
                <w:szCs w:val="21"/>
              </w:rPr>
            </w:pPr>
            <w:r>
              <w:rPr>
                <w:rFonts w:hint="eastAsia" w:ascii="Times New Roman" w:cs="宋体"/>
                <w:snapToGrid w:val="0"/>
                <w:color w:val="000000"/>
                <w:kern w:val="21"/>
                <w:szCs w:val="21"/>
                <w:lang w:val="en-US" w:eastAsia="zh-CN"/>
              </w:rPr>
              <w:t>0</w:t>
            </w:r>
          </w:p>
        </w:tc>
        <w:tc>
          <w:tcPr>
            <w:tcW w:w="1559" w:type="dxa"/>
            <w:vAlign w:val="center"/>
          </w:tcPr>
          <w:p>
            <w:pPr>
              <w:pStyle w:val="50"/>
              <w:spacing w:beforeLines="0" w:afterLines="0" w:line="240" w:lineRule="auto"/>
              <w:rPr>
                <w:rFonts w:hint="eastAsia" w:cs="宋体"/>
                <w:snapToGrid w:val="0"/>
                <w:color w:val="000000"/>
                <w:kern w:val="21"/>
                <w:szCs w:val="21"/>
              </w:rPr>
            </w:pPr>
            <w:r>
              <w:rPr>
                <w:rFonts w:hint="eastAsia" w:ascii="Times New Roman" w:cs="宋体"/>
                <w:snapToGrid w:val="0"/>
                <w:color w:val="000000"/>
                <w:kern w:val="21"/>
                <w:szCs w:val="21"/>
                <w:lang w:val="en-US" w:eastAsia="zh-CN"/>
              </w:rPr>
              <w:t>0.48</w:t>
            </w:r>
          </w:p>
        </w:tc>
        <w:tc>
          <w:tcPr>
            <w:tcW w:w="1761" w:type="dxa"/>
            <w:vAlign w:val="center"/>
          </w:tcPr>
          <w:p>
            <w:pPr>
              <w:pStyle w:val="50"/>
              <w:spacing w:beforeLines="0" w:afterLines="0" w:line="240" w:lineRule="auto"/>
              <w:rPr>
                <w:rFonts w:hint="eastAsia" w:ascii="Times New Roman" w:cs="宋体"/>
                <w:snapToGrid w:val="0"/>
                <w:color w:val="000000"/>
                <w:kern w:val="21"/>
                <w:szCs w:val="21"/>
              </w:rPr>
            </w:pPr>
            <w:r>
              <w:rPr>
                <w:rFonts w:hint="eastAsia" w:ascii="Times New Roman" w:cs="宋体"/>
                <w:snapToGrid w:val="0"/>
                <w:color w:val="000000"/>
                <w:kern w:val="21"/>
                <w:szCs w:val="21"/>
                <w:lang w:val="en-US" w:eastAsia="zh-CN"/>
              </w:rPr>
              <w:t>0.48</w:t>
            </w:r>
          </w:p>
        </w:tc>
        <w:tc>
          <w:tcPr>
            <w:tcW w:w="1691" w:type="dxa"/>
            <w:vAlign w:val="center"/>
          </w:tcPr>
          <w:p>
            <w:pPr>
              <w:pStyle w:val="50"/>
              <w:spacing w:beforeLines="0" w:afterLines="0" w:line="240" w:lineRule="auto"/>
              <w:rPr>
                <w:rFonts w:hint="eastAsia" w:cs="宋体"/>
                <w:snapToGrid w:val="0"/>
                <w:color w:val="000000"/>
                <w:kern w:val="21"/>
                <w:szCs w:val="21"/>
              </w:rPr>
            </w:pPr>
            <w:r>
              <w:rPr>
                <w:rFonts w:hint="eastAsia" w:ascii="Times New Roman" w:cs="宋体"/>
                <w:snapToGrid w:val="0"/>
                <w:color w:val="000000"/>
                <w:kern w:val="21"/>
                <w:szCs w:val="21"/>
                <w:lang w:val="en-US" w:eastAsia="zh-CN"/>
              </w:rPr>
              <w:t>0.48</w:t>
            </w:r>
          </w:p>
        </w:tc>
        <w:tc>
          <w:tcPr>
            <w:tcW w:w="1325" w:type="dxa"/>
            <w:vAlign w:val="center"/>
          </w:tcPr>
          <w:p>
            <w:pPr>
              <w:spacing w:before="97" w:line="185" w:lineRule="auto"/>
              <w:jc w:val="center"/>
              <w:rPr>
                <w:rFonts w:hint="eastAsia" w:cs="宋体"/>
                <w:snapToGrid w:val="0"/>
                <w:color w:val="000000"/>
                <w:kern w:val="21"/>
                <w:szCs w:val="21"/>
              </w:rPr>
            </w:pPr>
            <w:r>
              <w:rPr>
                <w:rFonts w:hint="eastAsia" w:ascii="Times New Roman" w:cs="宋体"/>
                <w:snapToGrid w:val="0"/>
                <w:color w:val="000000"/>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rPr>
            </w:pPr>
          </w:p>
        </w:tc>
        <w:tc>
          <w:tcPr>
            <w:tcW w:w="2150" w:type="dxa"/>
            <w:vAlign w:val="center"/>
          </w:tcPr>
          <w:p>
            <w:pPr>
              <w:pStyle w:val="81"/>
              <w:spacing w:before="64" w:line="194" w:lineRule="auto"/>
              <w:jc w:val="center"/>
              <w:rPr>
                <w:rFonts w:hint="default" w:ascii="Times New Roman" w:hAnsi="Times New Roman"/>
                <w:snapToGrid w:val="0"/>
                <w:color w:val="000000"/>
                <w:kern w:val="21"/>
                <w:sz w:val="21"/>
                <w:szCs w:val="21"/>
                <w:lang w:val="en-US" w:eastAsia="zh-CN"/>
              </w:rPr>
            </w:pPr>
            <w:r>
              <w:rPr>
                <w:rFonts w:hint="eastAsia" w:ascii="Times New Roman" w:hAnsi="Times New Roman"/>
                <w:snapToGrid w:val="0"/>
                <w:color w:val="000000"/>
                <w:kern w:val="21"/>
                <w:sz w:val="21"/>
                <w:szCs w:val="21"/>
                <w:lang w:val="en-US" w:eastAsia="zh-CN"/>
              </w:rPr>
              <w:t>废UV灯管</w:t>
            </w:r>
          </w:p>
        </w:tc>
        <w:tc>
          <w:tcPr>
            <w:tcW w:w="1440"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0.2</w:t>
            </w:r>
          </w:p>
        </w:tc>
        <w:tc>
          <w:tcPr>
            <w:tcW w:w="1276" w:type="dxa"/>
            <w:vAlign w:val="center"/>
          </w:tcPr>
          <w:p>
            <w:pPr>
              <w:spacing w:beforeLines="0" w:afterLines="0" w:line="240" w:lineRule="auto"/>
              <w:jc w:val="center"/>
              <w:rPr>
                <w:rFonts w:hint="eastAsia" w:ascii="Times New Roman" w:cs="宋体"/>
                <w:snapToGrid w:val="0"/>
                <w:color w:val="000000"/>
                <w:kern w:val="21"/>
                <w:szCs w:val="21"/>
              </w:rPr>
            </w:pPr>
            <w:r>
              <w:rPr>
                <w:rFonts w:hint="eastAsia" w:ascii="Times New Roman" w:cs="宋体"/>
                <w:snapToGrid w:val="0"/>
                <w:color w:val="000000"/>
                <w:kern w:val="21"/>
                <w:szCs w:val="21"/>
                <w:lang w:val="en-US" w:eastAsia="zh-CN"/>
              </w:rPr>
              <w:t>0</w:t>
            </w:r>
          </w:p>
        </w:tc>
        <w:tc>
          <w:tcPr>
            <w:tcW w:w="1701" w:type="dxa"/>
            <w:vAlign w:val="center"/>
          </w:tcPr>
          <w:p>
            <w:pPr>
              <w:spacing w:beforeLines="0" w:afterLines="0" w:line="240" w:lineRule="auto"/>
              <w:jc w:val="center"/>
              <w:rPr>
                <w:rFonts w:hint="eastAsia" w:ascii="Times New Roman" w:cs="宋体"/>
                <w:snapToGrid w:val="0"/>
                <w:color w:val="000000"/>
                <w:kern w:val="21"/>
                <w:szCs w:val="21"/>
              </w:rPr>
            </w:pPr>
            <w:r>
              <w:rPr>
                <w:rFonts w:hint="eastAsia" w:ascii="Times New Roman" w:cs="宋体"/>
                <w:snapToGrid w:val="0"/>
                <w:color w:val="000000"/>
                <w:kern w:val="21"/>
                <w:szCs w:val="21"/>
                <w:lang w:val="en-US" w:eastAsia="zh-CN"/>
              </w:rPr>
              <w:t>0</w:t>
            </w:r>
          </w:p>
        </w:tc>
        <w:tc>
          <w:tcPr>
            <w:tcW w:w="1559" w:type="dxa"/>
            <w:vAlign w:val="center"/>
          </w:tcPr>
          <w:p>
            <w:pPr>
              <w:pStyle w:val="50"/>
              <w:spacing w:beforeLines="0" w:afterLines="0" w:line="240" w:lineRule="auto"/>
              <w:rPr>
                <w:rFonts w:hint="eastAsia" w:cs="宋体"/>
                <w:snapToGrid w:val="0"/>
                <w:color w:val="000000"/>
                <w:kern w:val="21"/>
                <w:szCs w:val="21"/>
              </w:rPr>
            </w:pPr>
            <w:r>
              <w:rPr>
                <w:rFonts w:hint="eastAsia" w:ascii="Times New Roman" w:cs="宋体"/>
                <w:snapToGrid w:val="0"/>
                <w:color w:val="000000"/>
                <w:kern w:val="21"/>
                <w:szCs w:val="21"/>
                <w:lang w:val="en-US" w:eastAsia="zh-CN"/>
              </w:rPr>
              <w:t>0.2</w:t>
            </w:r>
          </w:p>
        </w:tc>
        <w:tc>
          <w:tcPr>
            <w:tcW w:w="1761" w:type="dxa"/>
            <w:vAlign w:val="center"/>
          </w:tcPr>
          <w:p>
            <w:pPr>
              <w:pStyle w:val="50"/>
              <w:spacing w:beforeLines="0" w:afterLines="0" w:line="240" w:lineRule="auto"/>
              <w:rPr>
                <w:rFonts w:hint="eastAsia" w:ascii="Times New Roman" w:cs="宋体"/>
                <w:snapToGrid w:val="0"/>
                <w:color w:val="000000"/>
                <w:kern w:val="21"/>
                <w:szCs w:val="21"/>
              </w:rPr>
            </w:pPr>
            <w:r>
              <w:rPr>
                <w:rFonts w:hint="eastAsia" w:ascii="Times New Roman" w:cs="宋体"/>
                <w:snapToGrid w:val="0"/>
                <w:color w:val="000000"/>
                <w:kern w:val="21"/>
                <w:szCs w:val="21"/>
                <w:lang w:val="en-US" w:eastAsia="zh-CN"/>
              </w:rPr>
              <w:t>0.2</w:t>
            </w:r>
          </w:p>
        </w:tc>
        <w:tc>
          <w:tcPr>
            <w:tcW w:w="1691" w:type="dxa"/>
            <w:vAlign w:val="center"/>
          </w:tcPr>
          <w:p>
            <w:pPr>
              <w:pStyle w:val="50"/>
              <w:spacing w:beforeLines="0" w:afterLines="0" w:line="240" w:lineRule="auto"/>
              <w:rPr>
                <w:rFonts w:hint="eastAsia" w:cs="宋体"/>
                <w:snapToGrid w:val="0"/>
                <w:color w:val="000000"/>
                <w:kern w:val="21"/>
                <w:szCs w:val="21"/>
              </w:rPr>
            </w:pPr>
            <w:r>
              <w:rPr>
                <w:rFonts w:hint="eastAsia" w:ascii="Times New Roman" w:cs="宋体"/>
                <w:snapToGrid w:val="0"/>
                <w:color w:val="000000"/>
                <w:kern w:val="21"/>
                <w:szCs w:val="21"/>
                <w:lang w:val="en-US" w:eastAsia="zh-CN"/>
              </w:rPr>
              <w:t>0.2</w:t>
            </w:r>
          </w:p>
        </w:tc>
        <w:tc>
          <w:tcPr>
            <w:tcW w:w="1325" w:type="dxa"/>
            <w:vAlign w:val="center"/>
          </w:tcPr>
          <w:p>
            <w:pPr>
              <w:spacing w:before="97" w:line="185" w:lineRule="auto"/>
              <w:jc w:val="center"/>
              <w:rPr>
                <w:rFonts w:hint="eastAsia" w:cs="宋体"/>
                <w:snapToGrid w:val="0"/>
                <w:color w:val="000000"/>
                <w:kern w:val="21"/>
                <w:szCs w:val="21"/>
              </w:rPr>
            </w:pPr>
            <w:r>
              <w:rPr>
                <w:rFonts w:hint="eastAsia" w:ascii="Times New Roman" w:cs="宋体"/>
                <w:snapToGrid w:val="0"/>
                <w:color w:val="000000"/>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16" w:type="dxa"/>
            <w:vMerge w:val="continue"/>
            <w:vAlign w:val="center"/>
          </w:tcPr>
          <w:p>
            <w:pPr>
              <w:pStyle w:val="50"/>
              <w:spacing w:beforeLines="0" w:afterLines="0" w:line="240" w:lineRule="auto"/>
              <w:rPr>
                <w:rFonts w:ascii="Times New Roman" w:cs="宋体"/>
                <w:snapToGrid w:val="0"/>
                <w:color w:val="000000"/>
                <w:kern w:val="21"/>
                <w:szCs w:val="21"/>
              </w:rPr>
            </w:pPr>
          </w:p>
        </w:tc>
        <w:tc>
          <w:tcPr>
            <w:tcW w:w="2150" w:type="dxa"/>
            <w:vAlign w:val="center"/>
          </w:tcPr>
          <w:p>
            <w:pPr>
              <w:pStyle w:val="81"/>
              <w:spacing w:before="64" w:line="194" w:lineRule="auto"/>
              <w:jc w:val="center"/>
              <w:rPr>
                <w:rFonts w:hint="default" w:ascii="Times New Roman" w:hAnsi="Times New Roman"/>
                <w:snapToGrid w:val="0"/>
                <w:color w:val="000000"/>
                <w:kern w:val="21"/>
                <w:sz w:val="21"/>
                <w:szCs w:val="21"/>
                <w:lang w:val="en-US" w:eastAsia="zh-CN"/>
              </w:rPr>
            </w:pPr>
            <w:r>
              <w:rPr>
                <w:rFonts w:hint="eastAsia" w:ascii="Times New Roman" w:hAnsi="Times New Roman"/>
                <w:snapToGrid w:val="0"/>
                <w:color w:val="000000"/>
                <w:kern w:val="21"/>
                <w:sz w:val="21"/>
                <w:szCs w:val="21"/>
                <w:lang w:val="en-US" w:eastAsia="zh-CN"/>
              </w:rPr>
              <w:t>废油</w:t>
            </w:r>
          </w:p>
        </w:tc>
        <w:tc>
          <w:tcPr>
            <w:tcW w:w="1440" w:type="dxa"/>
            <w:vAlign w:val="center"/>
          </w:tcPr>
          <w:p>
            <w:pPr>
              <w:pStyle w:val="50"/>
              <w:spacing w:beforeLines="0" w:afterLines="0" w:line="240" w:lineRule="auto"/>
              <w:rPr>
                <w:rFonts w:hint="default" w:ascii="Times New Roman" w:eastAsia="宋体" w:cs="宋体"/>
                <w:snapToGrid w:val="0"/>
                <w:color w:val="000000"/>
                <w:kern w:val="21"/>
                <w:szCs w:val="21"/>
                <w:lang w:val="en-US" w:eastAsia="zh-CN"/>
              </w:rPr>
            </w:pPr>
            <w:r>
              <w:rPr>
                <w:rFonts w:hint="eastAsia" w:ascii="Times New Roman" w:cs="宋体"/>
                <w:snapToGrid w:val="0"/>
                <w:color w:val="000000"/>
                <w:kern w:val="21"/>
                <w:szCs w:val="21"/>
                <w:lang w:val="en-US" w:eastAsia="zh-CN"/>
              </w:rPr>
              <w:t>0.1</w:t>
            </w:r>
          </w:p>
        </w:tc>
        <w:tc>
          <w:tcPr>
            <w:tcW w:w="1276" w:type="dxa"/>
            <w:vAlign w:val="center"/>
          </w:tcPr>
          <w:p>
            <w:pPr>
              <w:spacing w:beforeLines="0" w:afterLines="0" w:line="240" w:lineRule="auto"/>
              <w:jc w:val="center"/>
              <w:rPr>
                <w:rFonts w:hint="eastAsia" w:ascii="Times New Roman" w:cs="宋体"/>
                <w:snapToGrid w:val="0"/>
                <w:color w:val="000000"/>
                <w:kern w:val="21"/>
                <w:szCs w:val="21"/>
              </w:rPr>
            </w:pPr>
            <w:r>
              <w:rPr>
                <w:rFonts w:hint="eastAsia" w:ascii="Times New Roman" w:cs="宋体"/>
                <w:snapToGrid w:val="0"/>
                <w:color w:val="000000"/>
                <w:kern w:val="21"/>
                <w:szCs w:val="21"/>
                <w:lang w:val="en-US" w:eastAsia="zh-CN"/>
              </w:rPr>
              <w:t>0</w:t>
            </w:r>
          </w:p>
        </w:tc>
        <w:tc>
          <w:tcPr>
            <w:tcW w:w="1701" w:type="dxa"/>
            <w:vAlign w:val="center"/>
          </w:tcPr>
          <w:p>
            <w:pPr>
              <w:spacing w:beforeLines="0" w:afterLines="0" w:line="240" w:lineRule="auto"/>
              <w:jc w:val="center"/>
              <w:rPr>
                <w:rFonts w:hint="eastAsia" w:ascii="Times New Roman" w:cs="宋体"/>
                <w:snapToGrid w:val="0"/>
                <w:color w:val="000000"/>
                <w:kern w:val="21"/>
                <w:szCs w:val="21"/>
              </w:rPr>
            </w:pPr>
            <w:r>
              <w:rPr>
                <w:rFonts w:hint="eastAsia" w:ascii="Times New Roman" w:cs="宋体"/>
                <w:snapToGrid w:val="0"/>
                <w:color w:val="000000"/>
                <w:kern w:val="21"/>
                <w:szCs w:val="21"/>
                <w:lang w:val="en-US" w:eastAsia="zh-CN"/>
              </w:rPr>
              <w:t>0</w:t>
            </w:r>
          </w:p>
        </w:tc>
        <w:tc>
          <w:tcPr>
            <w:tcW w:w="1559" w:type="dxa"/>
            <w:vAlign w:val="center"/>
          </w:tcPr>
          <w:p>
            <w:pPr>
              <w:pStyle w:val="50"/>
              <w:spacing w:beforeLines="0" w:afterLines="0" w:line="240" w:lineRule="auto"/>
              <w:rPr>
                <w:rFonts w:hint="eastAsia" w:cs="宋体"/>
                <w:snapToGrid w:val="0"/>
                <w:color w:val="000000"/>
                <w:kern w:val="21"/>
                <w:szCs w:val="21"/>
              </w:rPr>
            </w:pPr>
            <w:r>
              <w:rPr>
                <w:rFonts w:hint="eastAsia" w:ascii="Times New Roman" w:cs="宋体"/>
                <w:snapToGrid w:val="0"/>
                <w:color w:val="000000"/>
                <w:kern w:val="21"/>
                <w:szCs w:val="21"/>
                <w:lang w:val="en-US" w:eastAsia="zh-CN"/>
              </w:rPr>
              <w:t>0.1</w:t>
            </w:r>
          </w:p>
        </w:tc>
        <w:tc>
          <w:tcPr>
            <w:tcW w:w="1761" w:type="dxa"/>
            <w:vAlign w:val="center"/>
          </w:tcPr>
          <w:p>
            <w:pPr>
              <w:pStyle w:val="50"/>
              <w:spacing w:beforeLines="0" w:afterLines="0" w:line="240" w:lineRule="auto"/>
              <w:rPr>
                <w:rFonts w:hint="eastAsia" w:ascii="Times New Roman" w:cs="宋体"/>
                <w:snapToGrid w:val="0"/>
                <w:color w:val="000000"/>
                <w:kern w:val="21"/>
                <w:szCs w:val="21"/>
              </w:rPr>
            </w:pPr>
            <w:r>
              <w:rPr>
                <w:rFonts w:hint="eastAsia" w:ascii="Times New Roman" w:cs="宋体"/>
                <w:snapToGrid w:val="0"/>
                <w:color w:val="000000"/>
                <w:kern w:val="21"/>
                <w:szCs w:val="21"/>
                <w:lang w:val="en-US" w:eastAsia="zh-CN"/>
              </w:rPr>
              <w:t>0.1</w:t>
            </w:r>
          </w:p>
        </w:tc>
        <w:tc>
          <w:tcPr>
            <w:tcW w:w="1691" w:type="dxa"/>
            <w:vAlign w:val="center"/>
          </w:tcPr>
          <w:p>
            <w:pPr>
              <w:pStyle w:val="50"/>
              <w:spacing w:beforeLines="0" w:afterLines="0" w:line="240" w:lineRule="auto"/>
              <w:rPr>
                <w:rFonts w:hint="eastAsia" w:cs="宋体"/>
                <w:snapToGrid w:val="0"/>
                <w:color w:val="000000"/>
                <w:kern w:val="21"/>
                <w:szCs w:val="21"/>
              </w:rPr>
            </w:pPr>
            <w:r>
              <w:rPr>
                <w:rFonts w:hint="eastAsia" w:ascii="Times New Roman" w:cs="宋体"/>
                <w:snapToGrid w:val="0"/>
                <w:color w:val="000000"/>
                <w:kern w:val="21"/>
                <w:szCs w:val="21"/>
                <w:lang w:val="en-US" w:eastAsia="zh-CN"/>
              </w:rPr>
              <w:t>0.1</w:t>
            </w:r>
          </w:p>
        </w:tc>
        <w:tc>
          <w:tcPr>
            <w:tcW w:w="1325" w:type="dxa"/>
            <w:vAlign w:val="center"/>
          </w:tcPr>
          <w:p>
            <w:pPr>
              <w:spacing w:before="97" w:line="185" w:lineRule="auto"/>
              <w:jc w:val="center"/>
              <w:rPr>
                <w:rFonts w:hint="eastAsia" w:cs="宋体"/>
                <w:snapToGrid w:val="0"/>
                <w:color w:val="000000"/>
                <w:kern w:val="21"/>
                <w:szCs w:val="21"/>
              </w:rPr>
            </w:pPr>
            <w:r>
              <w:rPr>
                <w:rFonts w:hint="eastAsia" w:ascii="Times New Roman" w:cs="宋体"/>
                <w:snapToGrid w:val="0"/>
                <w:color w:val="000000"/>
                <w:kern w:val="21"/>
                <w:szCs w:val="21"/>
              </w:rPr>
              <w:t>0</w:t>
            </w:r>
          </w:p>
        </w:tc>
      </w:tr>
    </w:tbl>
    <w:p>
      <w:pPr>
        <w:pStyle w:val="50"/>
        <w:spacing w:before="192" w:beforeLines="80" w:after="24"/>
        <w:jc w:val="left"/>
        <w:rPr>
          <w:rFonts w:hint="default" w:eastAsia="宋体"/>
          <w:lang w:val="en-US" w:eastAsia="zh-CN"/>
        </w:rPr>
        <w:sectPr>
          <w:footerReference r:id="rId6" w:type="default"/>
          <w:pgSz w:w="16838" w:h="11906" w:orient="landscape"/>
          <w:pgMar w:top="1701" w:right="1531" w:bottom="1701" w:left="1531" w:header="851" w:footer="851" w:gutter="0"/>
          <w:cols w:space="720" w:num="1"/>
          <w:docGrid w:linePitch="312" w:charSpace="0"/>
        </w:sect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pPr>
        <w:rPr>
          <w:rFonts w:ascii="宋体" w:hAnsi="宋体" w:eastAsia="黑体"/>
          <w:lang w:val="en-US" w:eastAsia="zh-CN"/>
        </w:rPr>
      </w:pPr>
    </w:p>
    <w:sectPr>
      <w:footerReference r:id="rId7" w:type="default"/>
      <w:pgSz w:w="11906" w:h="16838"/>
      <w:pgMar w:top="1701" w:right="1531" w:bottom="1701"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Kingsoft Symbol">
    <w:panose1 w:val="0500010001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62336" behindDoc="0" locked="0" layoutInCell="1" allowOverlap="1">
              <wp:simplePos x="0" y="0"/>
              <wp:positionH relativeFrom="margin">
                <wp:posOffset>-1270</wp:posOffset>
              </wp:positionH>
              <wp:positionV relativeFrom="paragraph">
                <wp:posOffset>-7620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1pt;margin-top:-0.6pt;height:144pt;width:144pt;mso-position-horizontal-relative:margin;mso-wrap-style:none;z-index:251662336;mso-width-relative:page;mso-height-relative:page;" filled="f" stroked="f" coordsize="21600,21600" o:gfxdata="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FnU/dMAAAAI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DzXst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tV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dDzXstAgAAWQQAAA4AAAAAAAAAAQAgAAAAHwEAAGRycy9lMm9Eb2MueG1sUEsFBgAAAAAG&#10;AAYAWQEAAL4FAAAAAA==&#10;">
              <v:fill on="f" focussize="0,0"/>
              <v:stroke on="f" weight="0.5pt"/>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Style w:val="26"/>
                              <w:rFonts w:ascii="宋体" w:hAnsi="宋体"/>
                              <w:sz w:val="28"/>
                              <w:szCs w:val="28"/>
                            </w:rPr>
                          </w:pPr>
                          <w:r>
                            <w:rPr>
                              <w:rStyle w:val="26"/>
                              <w:rFonts w:ascii="宋体" w:hAnsi="宋体"/>
                              <w:sz w:val="18"/>
                              <w:szCs w:val="18"/>
                            </w:rPr>
                            <w:t xml:space="preserve">— </w:t>
                          </w:r>
                          <w:r>
                            <w:rPr>
                              <w:rStyle w:val="26"/>
                              <w:rFonts w:hint="default" w:ascii="Times New Roman" w:hAnsi="Times New Roman" w:cs="Times New Roman"/>
                              <w:sz w:val="18"/>
                              <w:szCs w:val="18"/>
                            </w:rPr>
                            <w:fldChar w:fldCharType="begin"/>
                          </w:r>
                          <w:r>
                            <w:rPr>
                              <w:rStyle w:val="26"/>
                              <w:rFonts w:hint="default" w:ascii="Times New Roman" w:hAnsi="Times New Roman" w:cs="Times New Roman"/>
                              <w:sz w:val="18"/>
                              <w:szCs w:val="18"/>
                            </w:rPr>
                            <w:instrText xml:space="preserve"> PAGE  \* MERGEFORMAT </w:instrText>
                          </w:r>
                          <w:r>
                            <w:rPr>
                              <w:rStyle w:val="26"/>
                              <w:rFonts w:hint="default" w:ascii="Times New Roman" w:hAnsi="Times New Roman" w:cs="Times New Roman"/>
                              <w:sz w:val="18"/>
                              <w:szCs w:val="18"/>
                            </w:rPr>
                            <w:fldChar w:fldCharType="separate"/>
                          </w:r>
                          <w:r>
                            <w:rPr>
                              <w:rStyle w:val="26"/>
                              <w:rFonts w:hint="default" w:ascii="Times New Roman" w:hAnsi="Times New Roman" w:cs="Times New Roman"/>
                              <w:sz w:val="18"/>
                              <w:szCs w:val="18"/>
                            </w:rPr>
                            <w:t>77</w:t>
                          </w:r>
                          <w:r>
                            <w:rPr>
                              <w:rStyle w:val="26"/>
                              <w:rFonts w:hint="default" w:ascii="Times New Roman" w:hAnsi="Times New Roman" w:cs="Times New Roman"/>
                              <w:sz w:val="18"/>
                              <w:szCs w:val="18"/>
                            </w:rPr>
                            <w:fldChar w:fldCharType="end"/>
                          </w:r>
                          <w:r>
                            <w:rPr>
                              <w:rStyle w:val="26"/>
                              <w:rFonts w:ascii="宋体" w:hAnsi="宋体"/>
                              <w:sz w:val="28"/>
                              <w:szCs w:val="28"/>
                            </w:rPr>
                            <w:t xml:space="preserve"> </w:t>
                          </w:r>
                          <w:r>
                            <w:rPr>
                              <w:rStyle w:val="26"/>
                              <w:rFonts w:ascii="宋体" w:hAnsi="宋体"/>
                              <w:sz w:val="18"/>
                              <w:szCs w:val="1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14MU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V23G6cPEAXGrkiCS6x0YrtLu2Z7Yz&#10;xQnEnOm6w1u+qZF8y3y4Zw7tgAdjYMIdllIaJDG9RUll3Nd/ncd4VAleShq0V041pokS+UGjegAM&#10;g+EGYzcY+qBuDfp1gkG0PJm44IIczNIZ9QVTtIo54GKaI1NOw2Dehq7FMYVcrFYpCP1mWdjqB8sj&#10;dBTP29UhQMCkaxSlU6LXCh2XKtNPR2zpP/cp6umPs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O14MUtAgAAWQQAAA4AAAAAAAAAAQAgAAAAHwEAAGRycy9lMm9Eb2MueG1sUEsFBgAAAAAG&#10;AAYAWQEAAL4FAAAAAA==&#10;">
              <v:fill on="f" focussize="0,0"/>
              <v:stroke on="f" weight="0.5pt"/>
              <v:imagedata o:title=""/>
              <o:lock v:ext="edit" aspectratio="f"/>
              <v:textbox inset="0mm,0mm,0mm,0mm" style="mso-fit-shape-to-text:t;">
                <w:txbxContent>
                  <w:p>
                    <w:pPr>
                      <w:pStyle w:val="16"/>
                      <w:rPr>
                        <w:rStyle w:val="26"/>
                        <w:rFonts w:ascii="宋体" w:hAnsi="宋体"/>
                        <w:sz w:val="28"/>
                        <w:szCs w:val="28"/>
                      </w:rPr>
                    </w:pPr>
                    <w:r>
                      <w:rPr>
                        <w:rStyle w:val="26"/>
                        <w:rFonts w:ascii="宋体" w:hAnsi="宋体"/>
                        <w:sz w:val="18"/>
                        <w:szCs w:val="18"/>
                      </w:rPr>
                      <w:t xml:space="preserve">— </w:t>
                    </w:r>
                    <w:r>
                      <w:rPr>
                        <w:rStyle w:val="26"/>
                        <w:rFonts w:hint="default" w:ascii="Times New Roman" w:hAnsi="Times New Roman" w:cs="Times New Roman"/>
                        <w:sz w:val="18"/>
                        <w:szCs w:val="18"/>
                      </w:rPr>
                      <w:fldChar w:fldCharType="begin"/>
                    </w:r>
                    <w:r>
                      <w:rPr>
                        <w:rStyle w:val="26"/>
                        <w:rFonts w:hint="default" w:ascii="Times New Roman" w:hAnsi="Times New Roman" w:cs="Times New Roman"/>
                        <w:sz w:val="18"/>
                        <w:szCs w:val="18"/>
                      </w:rPr>
                      <w:instrText xml:space="preserve"> PAGE  \* MERGEFORMAT </w:instrText>
                    </w:r>
                    <w:r>
                      <w:rPr>
                        <w:rStyle w:val="26"/>
                        <w:rFonts w:hint="default" w:ascii="Times New Roman" w:hAnsi="Times New Roman" w:cs="Times New Roman"/>
                        <w:sz w:val="18"/>
                        <w:szCs w:val="18"/>
                      </w:rPr>
                      <w:fldChar w:fldCharType="separate"/>
                    </w:r>
                    <w:r>
                      <w:rPr>
                        <w:rStyle w:val="26"/>
                        <w:rFonts w:hint="default" w:ascii="Times New Roman" w:hAnsi="Times New Roman" w:cs="Times New Roman"/>
                        <w:sz w:val="18"/>
                        <w:szCs w:val="18"/>
                      </w:rPr>
                      <w:t>77</w:t>
                    </w:r>
                    <w:r>
                      <w:rPr>
                        <w:rStyle w:val="26"/>
                        <w:rFonts w:hint="default" w:ascii="Times New Roman" w:hAnsi="Times New Roman" w:cs="Times New Roman"/>
                        <w:sz w:val="18"/>
                        <w:szCs w:val="18"/>
                      </w:rPr>
                      <w:fldChar w:fldCharType="end"/>
                    </w:r>
                    <w:r>
                      <w:rPr>
                        <w:rStyle w:val="26"/>
                        <w:rFonts w:ascii="宋体" w:hAnsi="宋体"/>
                        <w:sz w:val="28"/>
                        <w:szCs w:val="28"/>
                      </w:rPr>
                      <w:t xml:space="preserve"> </w:t>
                    </w:r>
                    <w:r>
                      <w:rPr>
                        <w:rStyle w:val="26"/>
                        <w:rFonts w:ascii="宋体" w:hAnsi="宋体"/>
                        <w:sz w:val="18"/>
                        <w:szCs w:val="1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Style w:val="26"/>
                              <w:rFonts w:ascii="宋体" w:hAnsi="宋体"/>
                              <w:sz w:val="28"/>
                              <w:szCs w:val="28"/>
                            </w:rPr>
                          </w:pPr>
                          <w:r>
                            <w:rPr>
                              <w:rStyle w:val="26"/>
                              <w:rFonts w:ascii="宋体" w:hAnsi="宋体"/>
                              <w:sz w:val="28"/>
                              <w:szCs w:val="28"/>
                            </w:rPr>
                            <w:t xml:space="preserve">— </w:t>
                          </w:r>
                          <w:r>
                            <w:rPr>
                              <w:rStyle w:val="26"/>
                              <w:rFonts w:ascii="宋体" w:hAnsi="宋体"/>
                              <w:sz w:val="28"/>
                              <w:szCs w:val="28"/>
                            </w:rPr>
                            <w:fldChar w:fldCharType="begin"/>
                          </w:r>
                          <w:r>
                            <w:rPr>
                              <w:rStyle w:val="26"/>
                              <w:rFonts w:ascii="宋体" w:hAnsi="宋体"/>
                              <w:sz w:val="28"/>
                              <w:szCs w:val="28"/>
                            </w:rPr>
                            <w:instrText xml:space="preserve"> PAGE  \* MERGEFORMAT </w:instrText>
                          </w:r>
                          <w:r>
                            <w:rPr>
                              <w:rStyle w:val="26"/>
                              <w:rFonts w:ascii="宋体" w:hAnsi="宋体"/>
                              <w:sz w:val="28"/>
                              <w:szCs w:val="28"/>
                            </w:rPr>
                            <w:fldChar w:fldCharType="separate"/>
                          </w:r>
                          <w:r>
                            <w:rPr>
                              <w:rStyle w:val="26"/>
                              <w:rFonts w:ascii="宋体" w:hAnsi="宋体"/>
                              <w:sz w:val="28"/>
                              <w:szCs w:val="28"/>
                            </w:rPr>
                            <w:t>79</w:t>
                          </w:r>
                          <w:r>
                            <w:rPr>
                              <w:rStyle w:val="26"/>
                              <w:rFonts w:ascii="宋体" w:hAnsi="宋体"/>
                              <w:sz w:val="28"/>
                              <w:szCs w:val="28"/>
                            </w:rPr>
                            <w:fldChar w:fldCharType="end"/>
                          </w:r>
                          <w:r>
                            <w:rPr>
                              <w:rStyle w:val="26"/>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qzJgt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3qzJgtAgAAWQQAAA4AAAAAAAAAAQAgAAAAHwEAAGRycy9lMm9Eb2MueG1sUEsFBgAAAAAG&#10;AAYAWQEAAL4FAAAAAA==&#10;">
              <v:fill on="f" focussize="0,0"/>
              <v:stroke on="f" weight="0.5pt"/>
              <v:imagedata o:title=""/>
              <o:lock v:ext="edit" aspectratio="f"/>
              <v:textbox inset="0mm,0mm,0mm,0mm" style="mso-fit-shape-to-text:t;">
                <w:txbxContent>
                  <w:p>
                    <w:pPr>
                      <w:pStyle w:val="16"/>
                      <w:rPr>
                        <w:rStyle w:val="26"/>
                        <w:rFonts w:ascii="宋体" w:hAnsi="宋体"/>
                        <w:sz w:val="28"/>
                        <w:szCs w:val="28"/>
                      </w:rPr>
                    </w:pPr>
                    <w:r>
                      <w:rPr>
                        <w:rStyle w:val="26"/>
                        <w:rFonts w:ascii="宋体" w:hAnsi="宋体"/>
                        <w:sz w:val="28"/>
                        <w:szCs w:val="28"/>
                      </w:rPr>
                      <w:t xml:space="preserve">— </w:t>
                    </w:r>
                    <w:r>
                      <w:rPr>
                        <w:rStyle w:val="26"/>
                        <w:rFonts w:ascii="宋体" w:hAnsi="宋体"/>
                        <w:sz w:val="28"/>
                        <w:szCs w:val="28"/>
                      </w:rPr>
                      <w:fldChar w:fldCharType="begin"/>
                    </w:r>
                    <w:r>
                      <w:rPr>
                        <w:rStyle w:val="26"/>
                        <w:rFonts w:ascii="宋体" w:hAnsi="宋体"/>
                        <w:sz w:val="28"/>
                        <w:szCs w:val="28"/>
                      </w:rPr>
                      <w:instrText xml:space="preserve"> PAGE  \* MERGEFORMAT </w:instrText>
                    </w:r>
                    <w:r>
                      <w:rPr>
                        <w:rStyle w:val="26"/>
                        <w:rFonts w:ascii="宋体" w:hAnsi="宋体"/>
                        <w:sz w:val="28"/>
                        <w:szCs w:val="28"/>
                      </w:rPr>
                      <w:fldChar w:fldCharType="separate"/>
                    </w:r>
                    <w:r>
                      <w:rPr>
                        <w:rStyle w:val="26"/>
                        <w:rFonts w:ascii="宋体" w:hAnsi="宋体"/>
                        <w:sz w:val="28"/>
                        <w:szCs w:val="28"/>
                      </w:rPr>
                      <w:t>79</w:t>
                    </w:r>
                    <w:r>
                      <w:rPr>
                        <w:rStyle w:val="26"/>
                        <w:rFonts w:ascii="宋体" w:hAnsi="宋体"/>
                        <w:sz w:val="28"/>
                        <w:szCs w:val="28"/>
                      </w:rPr>
                      <w:fldChar w:fldCharType="end"/>
                    </w:r>
                    <w:r>
                      <w:rPr>
                        <w:rStyle w:val="26"/>
                        <w:rFonts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5CFF2"/>
    <w:multiLevelType w:val="singleLevel"/>
    <w:tmpl w:val="B845CFF2"/>
    <w:lvl w:ilvl="0" w:tentative="0">
      <w:start w:val="5"/>
      <w:numFmt w:val="decimal"/>
      <w:suff w:val="nothing"/>
      <w:lvlText w:val="%1、"/>
      <w:lvlJc w:val="left"/>
    </w:lvl>
  </w:abstractNum>
  <w:abstractNum w:abstractNumId="1">
    <w:nsid w:val="BBEEC61C"/>
    <w:multiLevelType w:val="singleLevel"/>
    <w:tmpl w:val="BBEEC61C"/>
    <w:lvl w:ilvl="0" w:tentative="0">
      <w:start w:val="1"/>
      <w:numFmt w:val="decimal"/>
      <w:suff w:val="nothing"/>
      <w:lvlText w:val="%1"/>
      <w:lvlJc w:val="left"/>
      <w:pPr>
        <w:ind w:left="425" w:leftChars="0" w:hanging="425" w:firstLineChars="0"/>
      </w:pPr>
      <w:rPr>
        <w:rFonts w:hint="default"/>
      </w:rPr>
    </w:lvl>
  </w:abstractNum>
  <w:abstractNum w:abstractNumId="2">
    <w:nsid w:val="D7CAD481"/>
    <w:multiLevelType w:val="singleLevel"/>
    <w:tmpl w:val="D7CAD481"/>
    <w:lvl w:ilvl="0" w:tentative="0">
      <w:start w:val="1"/>
      <w:numFmt w:val="decimal"/>
      <w:suff w:val="nothing"/>
      <w:lvlText w:val="%1"/>
      <w:lvlJc w:val="left"/>
      <w:pPr>
        <w:ind w:left="425" w:leftChars="0" w:hanging="425" w:firstLineChars="0"/>
      </w:pPr>
      <w:rPr>
        <w:rFonts w:hint="default"/>
      </w:rPr>
    </w:lvl>
  </w:abstractNum>
  <w:abstractNum w:abstractNumId="3">
    <w:nsid w:val="E1506330"/>
    <w:multiLevelType w:val="singleLevel"/>
    <w:tmpl w:val="E1506330"/>
    <w:lvl w:ilvl="0" w:tentative="0">
      <w:start w:val="1"/>
      <w:numFmt w:val="decimal"/>
      <w:suff w:val="nothing"/>
      <w:lvlText w:val="%1"/>
      <w:lvlJc w:val="left"/>
      <w:pPr>
        <w:ind w:left="425" w:leftChars="0" w:hanging="425" w:firstLineChars="0"/>
      </w:pPr>
      <w:rPr>
        <w:rFonts w:hint="default"/>
      </w:rPr>
    </w:lvl>
  </w:abstractNum>
  <w:abstractNum w:abstractNumId="4">
    <w:nsid w:val="EF36D7EC"/>
    <w:multiLevelType w:val="singleLevel"/>
    <w:tmpl w:val="EF36D7EC"/>
    <w:lvl w:ilvl="0" w:tentative="0">
      <w:start w:val="1"/>
      <w:numFmt w:val="decimal"/>
      <w:lvlText w:val="%1."/>
      <w:lvlJc w:val="left"/>
      <w:pPr>
        <w:tabs>
          <w:tab w:val="left" w:pos="312"/>
        </w:tabs>
      </w:pPr>
    </w:lvl>
  </w:abstractNum>
  <w:abstractNum w:abstractNumId="5">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97"/>
      <w:lvlText w:val="%3."/>
      <w:lvlJc w:val="right"/>
      <w:pPr>
        <w:tabs>
          <w:tab w:val="left" w:pos="1260"/>
        </w:tabs>
        <w:ind w:left="1260" w:hanging="420"/>
      </w:pPr>
    </w:lvl>
    <w:lvl w:ilvl="3" w:tentative="0">
      <w:start w:val="1"/>
      <w:numFmt w:val="decimal"/>
      <w:pStyle w:val="9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EF4543"/>
    <w:multiLevelType w:val="singleLevel"/>
    <w:tmpl w:val="35EF4543"/>
    <w:lvl w:ilvl="0" w:tentative="0">
      <w:start w:val="2"/>
      <w:numFmt w:val="chineseCounting"/>
      <w:suff w:val="nothing"/>
      <w:lvlText w:val="%1、"/>
      <w:lvlJc w:val="left"/>
      <w:rPr>
        <w:rFonts w:hint="eastAsia"/>
      </w:rPr>
    </w:lvl>
  </w:abstractNum>
  <w:abstractNum w:abstractNumId="7">
    <w:nsid w:val="4987958D"/>
    <w:multiLevelType w:val="singleLevel"/>
    <w:tmpl w:val="4987958D"/>
    <w:lvl w:ilvl="0" w:tentative="0">
      <w:start w:val="2"/>
      <w:numFmt w:val="chineseCounting"/>
      <w:suff w:val="nothing"/>
      <w:lvlText w:val="%1、"/>
      <w:lvlJc w:val="left"/>
      <w:rPr>
        <w:rFonts w:hint="eastAsia"/>
      </w:rPr>
    </w:lvl>
  </w:abstractNum>
  <w:abstractNum w:abstractNumId="8">
    <w:nsid w:val="5C942CF8"/>
    <w:multiLevelType w:val="singleLevel"/>
    <w:tmpl w:val="5C942CF8"/>
    <w:lvl w:ilvl="0" w:tentative="0">
      <w:start w:val="1"/>
      <w:numFmt w:val="decimal"/>
      <w:suff w:val="nothing"/>
      <w:lvlText w:val="%1"/>
      <w:lvlJc w:val="left"/>
      <w:pPr>
        <w:ind w:left="425" w:leftChars="0" w:hanging="425" w:firstLineChars="0"/>
      </w:pPr>
      <w:rPr>
        <w:rFonts w:hint="default"/>
      </w:rPr>
    </w:lvl>
  </w:abstractNum>
  <w:abstractNum w:abstractNumId="9">
    <w:nsid w:val="5E204D76"/>
    <w:multiLevelType w:val="multilevel"/>
    <w:tmpl w:val="5E204D76"/>
    <w:lvl w:ilvl="0" w:tentative="0">
      <w:start w:val="1"/>
      <w:numFmt w:val="decimal"/>
      <w:suff w:val="nothing"/>
      <w:lvlText w:val="%1"/>
      <w:lvlJc w:val="left"/>
      <w:pPr>
        <w:ind w:left="0" w:firstLine="0"/>
      </w:pPr>
      <w:rPr>
        <w:rFonts w:hint="default" w:ascii="Times New Roman" w:hAnsi="Times New Roman" w:eastAsia="宋体"/>
        <w:sz w:val="21"/>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num w:numId="1">
    <w:abstractNumId w:val="5"/>
  </w:num>
  <w:num w:numId="2">
    <w:abstractNumId w:val="7"/>
  </w:num>
  <w:num w:numId="3">
    <w:abstractNumId w:val="1"/>
  </w:num>
  <w:num w:numId="4">
    <w:abstractNumId w:val="3"/>
  </w:num>
  <w:num w:numId="5">
    <w:abstractNumId w:val="2"/>
  </w:num>
  <w:num w:numId="6">
    <w:abstractNumId w:val="8"/>
  </w:num>
  <w:num w:numId="7">
    <w:abstractNumId w:val="0"/>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evenAndOddHeaders w:val="1"/>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zMGJlODM3OGM2ZGZkZjY1NWNhOWI2OGExODRiOTcifQ=="/>
  </w:docVars>
  <w:rsids>
    <w:rsidRoot w:val="00172A27"/>
    <w:rsid w:val="000060B3"/>
    <w:rsid w:val="0004364B"/>
    <w:rsid w:val="00061B1F"/>
    <w:rsid w:val="000733C4"/>
    <w:rsid w:val="00074783"/>
    <w:rsid w:val="0008070B"/>
    <w:rsid w:val="000810AC"/>
    <w:rsid w:val="00081A02"/>
    <w:rsid w:val="00082231"/>
    <w:rsid w:val="00092D38"/>
    <w:rsid w:val="0009377B"/>
    <w:rsid w:val="00095306"/>
    <w:rsid w:val="000A20C9"/>
    <w:rsid w:val="000B058F"/>
    <w:rsid w:val="000B4467"/>
    <w:rsid w:val="000B4DB9"/>
    <w:rsid w:val="000C09AC"/>
    <w:rsid w:val="000C767F"/>
    <w:rsid w:val="000D5A44"/>
    <w:rsid w:val="000D6A89"/>
    <w:rsid w:val="000E3ED2"/>
    <w:rsid w:val="00113140"/>
    <w:rsid w:val="00131F42"/>
    <w:rsid w:val="001357F1"/>
    <w:rsid w:val="00140FA8"/>
    <w:rsid w:val="00142FEB"/>
    <w:rsid w:val="00143A2D"/>
    <w:rsid w:val="00145A41"/>
    <w:rsid w:val="00151675"/>
    <w:rsid w:val="00157435"/>
    <w:rsid w:val="00157789"/>
    <w:rsid w:val="00172A27"/>
    <w:rsid w:val="00174DF3"/>
    <w:rsid w:val="0017504D"/>
    <w:rsid w:val="0017671A"/>
    <w:rsid w:val="00177422"/>
    <w:rsid w:val="00184590"/>
    <w:rsid w:val="001870D1"/>
    <w:rsid w:val="0018781E"/>
    <w:rsid w:val="0019262D"/>
    <w:rsid w:val="001A1B35"/>
    <w:rsid w:val="001A4716"/>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57E84"/>
    <w:rsid w:val="00264557"/>
    <w:rsid w:val="0026780C"/>
    <w:rsid w:val="002805AB"/>
    <w:rsid w:val="00284204"/>
    <w:rsid w:val="00291773"/>
    <w:rsid w:val="002A168C"/>
    <w:rsid w:val="002A3DC7"/>
    <w:rsid w:val="002B49E2"/>
    <w:rsid w:val="002B6BDB"/>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86BF6"/>
    <w:rsid w:val="00390857"/>
    <w:rsid w:val="003A4BF3"/>
    <w:rsid w:val="003B420D"/>
    <w:rsid w:val="003C6C16"/>
    <w:rsid w:val="003D794D"/>
    <w:rsid w:val="003E3058"/>
    <w:rsid w:val="003E76A9"/>
    <w:rsid w:val="003F0809"/>
    <w:rsid w:val="003F5F2A"/>
    <w:rsid w:val="003F6A8C"/>
    <w:rsid w:val="003F755C"/>
    <w:rsid w:val="00406F01"/>
    <w:rsid w:val="00413DED"/>
    <w:rsid w:val="00416D50"/>
    <w:rsid w:val="00416FD5"/>
    <w:rsid w:val="00417772"/>
    <w:rsid w:val="00420E6A"/>
    <w:rsid w:val="00425A9E"/>
    <w:rsid w:val="00426D6B"/>
    <w:rsid w:val="00431E6C"/>
    <w:rsid w:val="00433CE7"/>
    <w:rsid w:val="00446646"/>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57971"/>
    <w:rsid w:val="0056106A"/>
    <w:rsid w:val="005720AE"/>
    <w:rsid w:val="00594D77"/>
    <w:rsid w:val="005969E4"/>
    <w:rsid w:val="005A06B7"/>
    <w:rsid w:val="005A1759"/>
    <w:rsid w:val="005A68A7"/>
    <w:rsid w:val="005D36AB"/>
    <w:rsid w:val="00600662"/>
    <w:rsid w:val="00617CC3"/>
    <w:rsid w:val="006377A6"/>
    <w:rsid w:val="00637A3D"/>
    <w:rsid w:val="006411EF"/>
    <w:rsid w:val="0064428C"/>
    <w:rsid w:val="0065395F"/>
    <w:rsid w:val="006748B8"/>
    <w:rsid w:val="006775C3"/>
    <w:rsid w:val="0068463E"/>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45B99"/>
    <w:rsid w:val="0075162E"/>
    <w:rsid w:val="00754034"/>
    <w:rsid w:val="00756556"/>
    <w:rsid w:val="007618C4"/>
    <w:rsid w:val="00767980"/>
    <w:rsid w:val="00770B19"/>
    <w:rsid w:val="00770D78"/>
    <w:rsid w:val="0077463F"/>
    <w:rsid w:val="007836EA"/>
    <w:rsid w:val="00784CDA"/>
    <w:rsid w:val="007901CD"/>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37EBC"/>
    <w:rsid w:val="0087135F"/>
    <w:rsid w:val="00872D94"/>
    <w:rsid w:val="00880364"/>
    <w:rsid w:val="00883178"/>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06A2"/>
    <w:rsid w:val="008F15FE"/>
    <w:rsid w:val="008F2D29"/>
    <w:rsid w:val="008F5187"/>
    <w:rsid w:val="008F60D8"/>
    <w:rsid w:val="00902727"/>
    <w:rsid w:val="0090312B"/>
    <w:rsid w:val="0091736D"/>
    <w:rsid w:val="00917D60"/>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22A49"/>
    <w:rsid w:val="00A32A83"/>
    <w:rsid w:val="00A368DB"/>
    <w:rsid w:val="00A42231"/>
    <w:rsid w:val="00A423AA"/>
    <w:rsid w:val="00A527AD"/>
    <w:rsid w:val="00A53EC6"/>
    <w:rsid w:val="00A55C0F"/>
    <w:rsid w:val="00A8713F"/>
    <w:rsid w:val="00A90BA1"/>
    <w:rsid w:val="00A97A9A"/>
    <w:rsid w:val="00AA0671"/>
    <w:rsid w:val="00AA2531"/>
    <w:rsid w:val="00AB1E09"/>
    <w:rsid w:val="00AB5330"/>
    <w:rsid w:val="00AB6275"/>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67D1A"/>
    <w:rsid w:val="00B7723F"/>
    <w:rsid w:val="00B80534"/>
    <w:rsid w:val="00B8433C"/>
    <w:rsid w:val="00B87491"/>
    <w:rsid w:val="00B90CCA"/>
    <w:rsid w:val="00BA29E9"/>
    <w:rsid w:val="00BA7142"/>
    <w:rsid w:val="00BB237C"/>
    <w:rsid w:val="00BB3380"/>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126"/>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24BF5"/>
    <w:rsid w:val="00D308ED"/>
    <w:rsid w:val="00D33206"/>
    <w:rsid w:val="00D36D86"/>
    <w:rsid w:val="00D428AA"/>
    <w:rsid w:val="00D44D02"/>
    <w:rsid w:val="00D50A34"/>
    <w:rsid w:val="00D53EFA"/>
    <w:rsid w:val="00D60423"/>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27AE8"/>
    <w:rsid w:val="00E412D0"/>
    <w:rsid w:val="00E513AF"/>
    <w:rsid w:val="00E56322"/>
    <w:rsid w:val="00E60982"/>
    <w:rsid w:val="00E62C62"/>
    <w:rsid w:val="00E654C1"/>
    <w:rsid w:val="00E65D97"/>
    <w:rsid w:val="00E72A5A"/>
    <w:rsid w:val="00E73354"/>
    <w:rsid w:val="00E9112D"/>
    <w:rsid w:val="00E9242D"/>
    <w:rsid w:val="00EA6A45"/>
    <w:rsid w:val="00EB5255"/>
    <w:rsid w:val="00EB5C47"/>
    <w:rsid w:val="00ED0639"/>
    <w:rsid w:val="00EF126C"/>
    <w:rsid w:val="00EF2C9B"/>
    <w:rsid w:val="00EF4755"/>
    <w:rsid w:val="00EF7135"/>
    <w:rsid w:val="00F027DB"/>
    <w:rsid w:val="00F14A7A"/>
    <w:rsid w:val="00F155C0"/>
    <w:rsid w:val="00F20292"/>
    <w:rsid w:val="00F22985"/>
    <w:rsid w:val="00F3383E"/>
    <w:rsid w:val="00F465A7"/>
    <w:rsid w:val="00F50B7C"/>
    <w:rsid w:val="00F528DB"/>
    <w:rsid w:val="00F550E6"/>
    <w:rsid w:val="00F65C35"/>
    <w:rsid w:val="00F74345"/>
    <w:rsid w:val="00F80A0A"/>
    <w:rsid w:val="00F82B19"/>
    <w:rsid w:val="00F9212D"/>
    <w:rsid w:val="00F965DA"/>
    <w:rsid w:val="00FA096C"/>
    <w:rsid w:val="00FA406A"/>
    <w:rsid w:val="00FB503A"/>
    <w:rsid w:val="00FB516C"/>
    <w:rsid w:val="00FC4B5C"/>
    <w:rsid w:val="00FD0236"/>
    <w:rsid w:val="00FD18F4"/>
    <w:rsid w:val="00FD54DB"/>
    <w:rsid w:val="00FD619F"/>
    <w:rsid w:val="00FF56BA"/>
    <w:rsid w:val="01290F7E"/>
    <w:rsid w:val="012E60F0"/>
    <w:rsid w:val="013C06BC"/>
    <w:rsid w:val="015A5510"/>
    <w:rsid w:val="015D1E09"/>
    <w:rsid w:val="015F56B6"/>
    <w:rsid w:val="01627966"/>
    <w:rsid w:val="01863F36"/>
    <w:rsid w:val="01AC3A93"/>
    <w:rsid w:val="01B110AA"/>
    <w:rsid w:val="01BE7323"/>
    <w:rsid w:val="01C06EC1"/>
    <w:rsid w:val="01DC366F"/>
    <w:rsid w:val="02557C87"/>
    <w:rsid w:val="025952C4"/>
    <w:rsid w:val="02697903"/>
    <w:rsid w:val="02823890"/>
    <w:rsid w:val="02974045"/>
    <w:rsid w:val="02D528F3"/>
    <w:rsid w:val="02F96569"/>
    <w:rsid w:val="02FC37CB"/>
    <w:rsid w:val="032768A5"/>
    <w:rsid w:val="03351867"/>
    <w:rsid w:val="033534EC"/>
    <w:rsid w:val="033611E0"/>
    <w:rsid w:val="033B796C"/>
    <w:rsid w:val="033D1953"/>
    <w:rsid w:val="034913BF"/>
    <w:rsid w:val="03661A20"/>
    <w:rsid w:val="03712EB6"/>
    <w:rsid w:val="038F2C12"/>
    <w:rsid w:val="03AF4FB7"/>
    <w:rsid w:val="03B5742C"/>
    <w:rsid w:val="03BD4AF9"/>
    <w:rsid w:val="03DB240E"/>
    <w:rsid w:val="03EA7B21"/>
    <w:rsid w:val="0409039B"/>
    <w:rsid w:val="04363AE8"/>
    <w:rsid w:val="04494535"/>
    <w:rsid w:val="044A2767"/>
    <w:rsid w:val="04534956"/>
    <w:rsid w:val="049D409D"/>
    <w:rsid w:val="04BD5D20"/>
    <w:rsid w:val="04D77603"/>
    <w:rsid w:val="04D94E59"/>
    <w:rsid w:val="04F419D9"/>
    <w:rsid w:val="04F80DA2"/>
    <w:rsid w:val="0533072D"/>
    <w:rsid w:val="053C0C8A"/>
    <w:rsid w:val="056326BB"/>
    <w:rsid w:val="05840CFD"/>
    <w:rsid w:val="05856AD5"/>
    <w:rsid w:val="05A3035A"/>
    <w:rsid w:val="05A4663E"/>
    <w:rsid w:val="05D33C1F"/>
    <w:rsid w:val="05F37DDF"/>
    <w:rsid w:val="05F83EAE"/>
    <w:rsid w:val="06171B15"/>
    <w:rsid w:val="06182BED"/>
    <w:rsid w:val="0638269D"/>
    <w:rsid w:val="063A05DB"/>
    <w:rsid w:val="063E7D85"/>
    <w:rsid w:val="064F1CCC"/>
    <w:rsid w:val="065169B7"/>
    <w:rsid w:val="06A3005B"/>
    <w:rsid w:val="06A4021B"/>
    <w:rsid w:val="06B215FC"/>
    <w:rsid w:val="06B64A6C"/>
    <w:rsid w:val="070677A2"/>
    <w:rsid w:val="071F508F"/>
    <w:rsid w:val="07200592"/>
    <w:rsid w:val="07293586"/>
    <w:rsid w:val="07295285"/>
    <w:rsid w:val="07464042"/>
    <w:rsid w:val="074A25D0"/>
    <w:rsid w:val="075A72A7"/>
    <w:rsid w:val="07636392"/>
    <w:rsid w:val="076C2C2C"/>
    <w:rsid w:val="07770C56"/>
    <w:rsid w:val="077A3624"/>
    <w:rsid w:val="07B156E1"/>
    <w:rsid w:val="07C21738"/>
    <w:rsid w:val="07CD206E"/>
    <w:rsid w:val="07DC0503"/>
    <w:rsid w:val="07F07FA3"/>
    <w:rsid w:val="07FC00CD"/>
    <w:rsid w:val="081E6D6D"/>
    <w:rsid w:val="082D3D39"/>
    <w:rsid w:val="085B1D6F"/>
    <w:rsid w:val="086C22C1"/>
    <w:rsid w:val="08876015"/>
    <w:rsid w:val="08AE05D7"/>
    <w:rsid w:val="08F136C4"/>
    <w:rsid w:val="090D69BF"/>
    <w:rsid w:val="092217DD"/>
    <w:rsid w:val="092F7BB8"/>
    <w:rsid w:val="09353476"/>
    <w:rsid w:val="093A7294"/>
    <w:rsid w:val="095E1B17"/>
    <w:rsid w:val="096D7D68"/>
    <w:rsid w:val="099435D7"/>
    <w:rsid w:val="09B8349C"/>
    <w:rsid w:val="09C661EE"/>
    <w:rsid w:val="09E33DCA"/>
    <w:rsid w:val="09ED5E34"/>
    <w:rsid w:val="09F00295"/>
    <w:rsid w:val="09F54D8D"/>
    <w:rsid w:val="0A10443F"/>
    <w:rsid w:val="0A263993"/>
    <w:rsid w:val="0A2D3AC2"/>
    <w:rsid w:val="0A3D3D43"/>
    <w:rsid w:val="0A4046B5"/>
    <w:rsid w:val="0A756571"/>
    <w:rsid w:val="0A872B32"/>
    <w:rsid w:val="0A897096"/>
    <w:rsid w:val="0AA755DF"/>
    <w:rsid w:val="0AA855F1"/>
    <w:rsid w:val="0ACC2AB1"/>
    <w:rsid w:val="0AE07CA5"/>
    <w:rsid w:val="0AF56924"/>
    <w:rsid w:val="0B043FF8"/>
    <w:rsid w:val="0B0B6EEC"/>
    <w:rsid w:val="0B120D44"/>
    <w:rsid w:val="0B1B2552"/>
    <w:rsid w:val="0B53044C"/>
    <w:rsid w:val="0B5807E8"/>
    <w:rsid w:val="0B5C5BE2"/>
    <w:rsid w:val="0B671E47"/>
    <w:rsid w:val="0B8C17D6"/>
    <w:rsid w:val="0B903934"/>
    <w:rsid w:val="0BA108EF"/>
    <w:rsid w:val="0BB13F74"/>
    <w:rsid w:val="0BCB4B41"/>
    <w:rsid w:val="0BD27BF6"/>
    <w:rsid w:val="0BD44F97"/>
    <w:rsid w:val="0BF60266"/>
    <w:rsid w:val="0C3B3C7D"/>
    <w:rsid w:val="0C441D98"/>
    <w:rsid w:val="0C6C62F9"/>
    <w:rsid w:val="0C8426B0"/>
    <w:rsid w:val="0CAB2EAE"/>
    <w:rsid w:val="0CB83F37"/>
    <w:rsid w:val="0CC71DE3"/>
    <w:rsid w:val="0CD345CA"/>
    <w:rsid w:val="0CE12C64"/>
    <w:rsid w:val="0D2C682B"/>
    <w:rsid w:val="0D3864C3"/>
    <w:rsid w:val="0D3E748A"/>
    <w:rsid w:val="0D621C7D"/>
    <w:rsid w:val="0D804AD2"/>
    <w:rsid w:val="0D841A5F"/>
    <w:rsid w:val="0D951880"/>
    <w:rsid w:val="0D9F4008"/>
    <w:rsid w:val="0DA72AB3"/>
    <w:rsid w:val="0DDC4702"/>
    <w:rsid w:val="0DE34956"/>
    <w:rsid w:val="0DF27390"/>
    <w:rsid w:val="0E012A71"/>
    <w:rsid w:val="0E03200A"/>
    <w:rsid w:val="0E200891"/>
    <w:rsid w:val="0E2449B2"/>
    <w:rsid w:val="0E5B00CD"/>
    <w:rsid w:val="0E5B2F53"/>
    <w:rsid w:val="0E626DFC"/>
    <w:rsid w:val="0E67321C"/>
    <w:rsid w:val="0E73034D"/>
    <w:rsid w:val="0E824B12"/>
    <w:rsid w:val="0E82702A"/>
    <w:rsid w:val="0E8536A2"/>
    <w:rsid w:val="0E9E29B6"/>
    <w:rsid w:val="0EC97165"/>
    <w:rsid w:val="0EDD03D0"/>
    <w:rsid w:val="0F13775A"/>
    <w:rsid w:val="0F3A448D"/>
    <w:rsid w:val="0F4470B9"/>
    <w:rsid w:val="0F537129"/>
    <w:rsid w:val="0F5F45FE"/>
    <w:rsid w:val="0F9A112B"/>
    <w:rsid w:val="0FAC5BD8"/>
    <w:rsid w:val="0FD036C3"/>
    <w:rsid w:val="0FE97C61"/>
    <w:rsid w:val="0FF07241"/>
    <w:rsid w:val="100E4DED"/>
    <w:rsid w:val="1016415B"/>
    <w:rsid w:val="10516F7F"/>
    <w:rsid w:val="106D2F64"/>
    <w:rsid w:val="10880E2C"/>
    <w:rsid w:val="10922F3C"/>
    <w:rsid w:val="10AA497F"/>
    <w:rsid w:val="10AB433F"/>
    <w:rsid w:val="10AE7FF5"/>
    <w:rsid w:val="10B63710"/>
    <w:rsid w:val="10C761F4"/>
    <w:rsid w:val="10CB7366"/>
    <w:rsid w:val="10D02416"/>
    <w:rsid w:val="10F10820"/>
    <w:rsid w:val="110B261D"/>
    <w:rsid w:val="111C2F7A"/>
    <w:rsid w:val="11665CA1"/>
    <w:rsid w:val="1186549C"/>
    <w:rsid w:val="118A6E57"/>
    <w:rsid w:val="11D16BFE"/>
    <w:rsid w:val="11EB1851"/>
    <w:rsid w:val="11FA6155"/>
    <w:rsid w:val="11FC4288"/>
    <w:rsid w:val="12237432"/>
    <w:rsid w:val="122B370D"/>
    <w:rsid w:val="12340B46"/>
    <w:rsid w:val="123B7871"/>
    <w:rsid w:val="12445622"/>
    <w:rsid w:val="12492DF2"/>
    <w:rsid w:val="12655CC4"/>
    <w:rsid w:val="1266484A"/>
    <w:rsid w:val="127367B3"/>
    <w:rsid w:val="12767ED2"/>
    <w:rsid w:val="129E3271"/>
    <w:rsid w:val="12B56410"/>
    <w:rsid w:val="12D45C4B"/>
    <w:rsid w:val="12F80443"/>
    <w:rsid w:val="13207E3D"/>
    <w:rsid w:val="132D4308"/>
    <w:rsid w:val="13453400"/>
    <w:rsid w:val="138258E4"/>
    <w:rsid w:val="13833F28"/>
    <w:rsid w:val="13951726"/>
    <w:rsid w:val="13983E78"/>
    <w:rsid w:val="13BA5B9C"/>
    <w:rsid w:val="13BD38DE"/>
    <w:rsid w:val="13C9138B"/>
    <w:rsid w:val="13FB2CE1"/>
    <w:rsid w:val="141523D7"/>
    <w:rsid w:val="14206170"/>
    <w:rsid w:val="14396509"/>
    <w:rsid w:val="14501449"/>
    <w:rsid w:val="145C7FB0"/>
    <w:rsid w:val="146B333A"/>
    <w:rsid w:val="14900FF3"/>
    <w:rsid w:val="14953884"/>
    <w:rsid w:val="14976D05"/>
    <w:rsid w:val="14B814C6"/>
    <w:rsid w:val="14D25167"/>
    <w:rsid w:val="14DD2C3C"/>
    <w:rsid w:val="14EF6105"/>
    <w:rsid w:val="14F056F0"/>
    <w:rsid w:val="14F7368F"/>
    <w:rsid w:val="14F87960"/>
    <w:rsid w:val="15004781"/>
    <w:rsid w:val="15114722"/>
    <w:rsid w:val="1537321C"/>
    <w:rsid w:val="154A73F4"/>
    <w:rsid w:val="1553030F"/>
    <w:rsid w:val="15774FC8"/>
    <w:rsid w:val="15891B1A"/>
    <w:rsid w:val="158F4E06"/>
    <w:rsid w:val="15990392"/>
    <w:rsid w:val="159C55D7"/>
    <w:rsid w:val="15A9341F"/>
    <w:rsid w:val="15AA134D"/>
    <w:rsid w:val="15BC79EA"/>
    <w:rsid w:val="15DC29EE"/>
    <w:rsid w:val="16066CA6"/>
    <w:rsid w:val="16087E1D"/>
    <w:rsid w:val="163559AE"/>
    <w:rsid w:val="163765EB"/>
    <w:rsid w:val="163836F0"/>
    <w:rsid w:val="16690517"/>
    <w:rsid w:val="168F1BD7"/>
    <w:rsid w:val="16B30AB9"/>
    <w:rsid w:val="16C136E5"/>
    <w:rsid w:val="16DC1084"/>
    <w:rsid w:val="16E878A8"/>
    <w:rsid w:val="17055484"/>
    <w:rsid w:val="17255A22"/>
    <w:rsid w:val="173E0EAF"/>
    <w:rsid w:val="174D5316"/>
    <w:rsid w:val="175034F0"/>
    <w:rsid w:val="176F6C9D"/>
    <w:rsid w:val="17701D14"/>
    <w:rsid w:val="17735226"/>
    <w:rsid w:val="17B67E78"/>
    <w:rsid w:val="17E06B0A"/>
    <w:rsid w:val="17E256C1"/>
    <w:rsid w:val="17EF6030"/>
    <w:rsid w:val="17FC789D"/>
    <w:rsid w:val="18030527"/>
    <w:rsid w:val="18277578"/>
    <w:rsid w:val="1844637C"/>
    <w:rsid w:val="184F1108"/>
    <w:rsid w:val="18590189"/>
    <w:rsid w:val="18626802"/>
    <w:rsid w:val="1878384C"/>
    <w:rsid w:val="188F64CD"/>
    <w:rsid w:val="189F624C"/>
    <w:rsid w:val="18B35CC5"/>
    <w:rsid w:val="18BA593A"/>
    <w:rsid w:val="19006747"/>
    <w:rsid w:val="191279EE"/>
    <w:rsid w:val="192D6E10"/>
    <w:rsid w:val="19383507"/>
    <w:rsid w:val="198D7569"/>
    <w:rsid w:val="19A46CA2"/>
    <w:rsid w:val="19BD2247"/>
    <w:rsid w:val="19C86B39"/>
    <w:rsid w:val="19C92FDD"/>
    <w:rsid w:val="19CF02F2"/>
    <w:rsid w:val="19D674A8"/>
    <w:rsid w:val="19F47315"/>
    <w:rsid w:val="19FB70F6"/>
    <w:rsid w:val="1A045DC3"/>
    <w:rsid w:val="1A1C66C0"/>
    <w:rsid w:val="1A3E66D4"/>
    <w:rsid w:val="1A3F1398"/>
    <w:rsid w:val="1A42393B"/>
    <w:rsid w:val="1A564145"/>
    <w:rsid w:val="1A667EC9"/>
    <w:rsid w:val="1A6A14B2"/>
    <w:rsid w:val="1A8B49AD"/>
    <w:rsid w:val="1A8C400A"/>
    <w:rsid w:val="1A961E5B"/>
    <w:rsid w:val="1AAD45DE"/>
    <w:rsid w:val="1ACF1A64"/>
    <w:rsid w:val="1AE469B6"/>
    <w:rsid w:val="1AEE05D4"/>
    <w:rsid w:val="1B036C09"/>
    <w:rsid w:val="1B046F80"/>
    <w:rsid w:val="1B222279"/>
    <w:rsid w:val="1B3267B5"/>
    <w:rsid w:val="1B40161D"/>
    <w:rsid w:val="1B441859"/>
    <w:rsid w:val="1B6606B1"/>
    <w:rsid w:val="1B8A679C"/>
    <w:rsid w:val="1B8C1BF4"/>
    <w:rsid w:val="1BA03118"/>
    <w:rsid w:val="1BA52E39"/>
    <w:rsid w:val="1BA95D3E"/>
    <w:rsid w:val="1BC17CE4"/>
    <w:rsid w:val="1BC82E20"/>
    <w:rsid w:val="1BDF2274"/>
    <w:rsid w:val="1C004390"/>
    <w:rsid w:val="1C126838"/>
    <w:rsid w:val="1C590460"/>
    <w:rsid w:val="1C5E7925"/>
    <w:rsid w:val="1CBE23DC"/>
    <w:rsid w:val="1CBF5FD1"/>
    <w:rsid w:val="1CD55808"/>
    <w:rsid w:val="1CD76DC7"/>
    <w:rsid w:val="1CD86CDD"/>
    <w:rsid w:val="1CE24EF8"/>
    <w:rsid w:val="1CED3F3E"/>
    <w:rsid w:val="1CFD070F"/>
    <w:rsid w:val="1D1327C1"/>
    <w:rsid w:val="1D1C5DA9"/>
    <w:rsid w:val="1D284742"/>
    <w:rsid w:val="1D4F618B"/>
    <w:rsid w:val="1D5F6196"/>
    <w:rsid w:val="1D6132A5"/>
    <w:rsid w:val="1D741B87"/>
    <w:rsid w:val="1D83660F"/>
    <w:rsid w:val="1D8E56D5"/>
    <w:rsid w:val="1D965BC8"/>
    <w:rsid w:val="1DA97D6B"/>
    <w:rsid w:val="1E3002BA"/>
    <w:rsid w:val="1E3D4E74"/>
    <w:rsid w:val="1E4326D4"/>
    <w:rsid w:val="1E7A43DA"/>
    <w:rsid w:val="1E7D6144"/>
    <w:rsid w:val="1E863ACD"/>
    <w:rsid w:val="1E8F1838"/>
    <w:rsid w:val="1EA26B37"/>
    <w:rsid w:val="1EB64FA8"/>
    <w:rsid w:val="1EB776E6"/>
    <w:rsid w:val="1EB92061"/>
    <w:rsid w:val="1EC50C8E"/>
    <w:rsid w:val="1EEB650D"/>
    <w:rsid w:val="1EF14FBA"/>
    <w:rsid w:val="1F0D587D"/>
    <w:rsid w:val="1F4C7B31"/>
    <w:rsid w:val="1F817EB6"/>
    <w:rsid w:val="1F851645"/>
    <w:rsid w:val="1FBE02B2"/>
    <w:rsid w:val="1FCF202C"/>
    <w:rsid w:val="1FDA23AD"/>
    <w:rsid w:val="1FE02E2E"/>
    <w:rsid w:val="1FE7539E"/>
    <w:rsid w:val="1FF44F32"/>
    <w:rsid w:val="2063580D"/>
    <w:rsid w:val="20671BE0"/>
    <w:rsid w:val="20963CB8"/>
    <w:rsid w:val="20A756FA"/>
    <w:rsid w:val="20A81A1B"/>
    <w:rsid w:val="20B07FB6"/>
    <w:rsid w:val="20B646FB"/>
    <w:rsid w:val="20C20786"/>
    <w:rsid w:val="20C936EC"/>
    <w:rsid w:val="20E92D0F"/>
    <w:rsid w:val="20FB5A46"/>
    <w:rsid w:val="2105055E"/>
    <w:rsid w:val="211B6D4E"/>
    <w:rsid w:val="212826F4"/>
    <w:rsid w:val="213276BA"/>
    <w:rsid w:val="213B6212"/>
    <w:rsid w:val="213B74B1"/>
    <w:rsid w:val="21406A3A"/>
    <w:rsid w:val="215743D3"/>
    <w:rsid w:val="215A2310"/>
    <w:rsid w:val="215E5628"/>
    <w:rsid w:val="216B0993"/>
    <w:rsid w:val="217E28FF"/>
    <w:rsid w:val="21865D56"/>
    <w:rsid w:val="218708E6"/>
    <w:rsid w:val="21946E2E"/>
    <w:rsid w:val="21AB2FC8"/>
    <w:rsid w:val="21AE1BD8"/>
    <w:rsid w:val="21B658BF"/>
    <w:rsid w:val="21B87B14"/>
    <w:rsid w:val="21BC3427"/>
    <w:rsid w:val="21BE0BA6"/>
    <w:rsid w:val="21C61BB0"/>
    <w:rsid w:val="21C66054"/>
    <w:rsid w:val="21DE318A"/>
    <w:rsid w:val="21E00964"/>
    <w:rsid w:val="21E945A7"/>
    <w:rsid w:val="21EF5B80"/>
    <w:rsid w:val="21F90C64"/>
    <w:rsid w:val="21FD538B"/>
    <w:rsid w:val="220C7B64"/>
    <w:rsid w:val="221A18C9"/>
    <w:rsid w:val="224169DC"/>
    <w:rsid w:val="224376A4"/>
    <w:rsid w:val="22576990"/>
    <w:rsid w:val="225E003A"/>
    <w:rsid w:val="226C301E"/>
    <w:rsid w:val="22837AA1"/>
    <w:rsid w:val="228C2DF9"/>
    <w:rsid w:val="22941CAE"/>
    <w:rsid w:val="2294222A"/>
    <w:rsid w:val="22A23C2C"/>
    <w:rsid w:val="22AB4FCA"/>
    <w:rsid w:val="22E26EBD"/>
    <w:rsid w:val="22EF5136"/>
    <w:rsid w:val="22F47480"/>
    <w:rsid w:val="230639C5"/>
    <w:rsid w:val="230C4983"/>
    <w:rsid w:val="23160915"/>
    <w:rsid w:val="232074FC"/>
    <w:rsid w:val="23593283"/>
    <w:rsid w:val="237F2993"/>
    <w:rsid w:val="238362B9"/>
    <w:rsid w:val="23853304"/>
    <w:rsid w:val="239B3E4B"/>
    <w:rsid w:val="23AE225D"/>
    <w:rsid w:val="23B95E70"/>
    <w:rsid w:val="23BA6991"/>
    <w:rsid w:val="23C97BC6"/>
    <w:rsid w:val="23DE1C48"/>
    <w:rsid w:val="23E034C0"/>
    <w:rsid w:val="240210CD"/>
    <w:rsid w:val="24083670"/>
    <w:rsid w:val="24551F08"/>
    <w:rsid w:val="245F14F0"/>
    <w:rsid w:val="247B1DAA"/>
    <w:rsid w:val="24864087"/>
    <w:rsid w:val="248769AE"/>
    <w:rsid w:val="24B42FEF"/>
    <w:rsid w:val="24BF09F7"/>
    <w:rsid w:val="24C90335"/>
    <w:rsid w:val="24D10F97"/>
    <w:rsid w:val="25072C0B"/>
    <w:rsid w:val="251903EC"/>
    <w:rsid w:val="251D40A6"/>
    <w:rsid w:val="252D53FE"/>
    <w:rsid w:val="25332856"/>
    <w:rsid w:val="253A7978"/>
    <w:rsid w:val="25620C6D"/>
    <w:rsid w:val="256911D0"/>
    <w:rsid w:val="257B625D"/>
    <w:rsid w:val="25853B30"/>
    <w:rsid w:val="25985D69"/>
    <w:rsid w:val="25C40DBA"/>
    <w:rsid w:val="25D56865"/>
    <w:rsid w:val="25EC2D81"/>
    <w:rsid w:val="25FB5EEA"/>
    <w:rsid w:val="262D48F3"/>
    <w:rsid w:val="26600825"/>
    <w:rsid w:val="26651308"/>
    <w:rsid w:val="26804A23"/>
    <w:rsid w:val="26A36964"/>
    <w:rsid w:val="26B2165B"/>
    <w:rsid w:val="26D14BAB"/>
    <w:rsid w:val="26F64F28"/>
    <w:rsid w:val="27005B64"/>
    <w:rsid w:val="270F5DA7"/>
    <w:rsid w:val="27100386"/>
    <w:rsid w:val="27427C27"/>
    <w:rsid w:val="27532138"/>
    <w:rsid w:val="2766175B"/>
    <w:rsid w:val="277057A2"/>
    <w:rsid w:val="277072C8"/>
    <w:rsid w:val="278A7055"/>
    <w:rsid w:val="27982240"/>
    <w:rsid w:val="279A546F"/>
    <w:rsid w:val="279B588D"/>
    <w:rsid w:val="27C018D7"/>
    <w:rsid w:val="27E843D9"/>
    <w:rsid w:val="27F9431E"/>
    <w:rsid w:val="28070D76"/>
    <w:rsid w:val="28105C9F"/>
    <w:rsid w:val="28265B65"/>
    <w:rsid w:val="285B6381"/>
    <w:rsid w:val="28650453"/>
    <w:rsid w:val="287C1AF7"/>
    <w:rsid w:val="287E10F5"/>
    <w:rsid w:val="288552EF"/>
    <w:rsid w:val="289248F4"/>
    <w:rsid w:val="2894615A"/>
    <w:rsid w:val="289503A4"/>
    <w:rsid w:val="28F17E5A"/>
    <w:rsid w:val="29206B65"/>
    <w:rsid w:val="29206EB8"/>
    <w:rsid w:val="293E0685"/>
    <w:rsid w:val="294206B6"/>
    <w:rsid w:val="29421FB4"/>
    <w:rsid w:val="29595666"/>
    <w:rsid w:val="29642D34"/>
    <w:rsid w:val="29667964"/>
    <w:rsid w:val="29874881"/>
    <w:rsid w:val="29BB2216"/>
    <w:rsid w:val="29CC56C4"/>
    <w:rsid w:val="29D225A3"/>
    <w:rsid w:val="29E325E0"/>
    <w:rsid w:val="29E34159"/>
    <w:rsid w:val="29F67A98"/>
    <w:rsid w:val="29FA2D3E"/>
    <w:rsid w:val="2A137F90"/>
    <w:rsid w:val="2A1D6A2D"/>
    <w:rsid w:val="2A263B34"/>
    <w:rsid w:val="2A452503"/>
    <w:rsid w:val="2A461AE0"/>
    <w:rsid w:val="2A4734EC"/>
    <w:rsid w:val="2A527CD0"/>
    <w:rsid w:val="2A5C7555"/>
    <w:rsid w:val="2A5F7045"/>
    <w:rsid w:val="2A77613D"/>
    <w:rsid w:val="2A905451"/>
    <w:rsid w:val="2AAD2577"/>
    <w:rsid w:val="2AB832E8"/>
    <w:rsid w:val="2ABA5822"/>
    <w:rsid w:val="2AD90BA6"/>
    <w:rsid w:val="2AE94C89"/>
    <w:rsid w:val="2AF23A16"/>
    <w:rsid w:val="2B17183F"/>
    <w:rsid w:val="2B253B44"/>
    <w:rsid w:val="2B42499D"/>
    <w:rsid w:val="2B751D78"/>
    <w:rsid w:val="2BA15AC1"/>
    <w:rsid w:val="2BA936A8"/>
    <w:rsid w:val="2BC43604"/>
    <w:rsid w:val="2BDB4BF0"/>
    <w:rsid w:val="2BDE7D31"/>
    <w:rsid w:val="2BDF2CC6"/>
    <w:rsid w:val="2C02570A"/>
    <w:rsid w:val="2C1520B2"/>
    <w:rsid w:val="2C1D5AF2"/>
    <w:rsid w:val="2C315A5A"/>
    <w:rsid w:val="2C3D426C"/>
    <w:rsid w:val="2C4B1C25"/>
    <w:rsid w:val="2C7768C8"/>
    <w:rsid w:val="2C851D48"/>
    <w:rsid w:val="2C8A32D3"/>
    <w:rsid w:val="2C92421B"/>
    <w:rsid w:val="2C9753DA"/>
    <w:rsid w:val="2CB01DDA"/>
    <w:rsid w:val="2CB9317A"/>
    <w:rsid w:val="2CCD473A"/>
    <w:rsid w:val="2CED0939"/>
    <w:rsid w:val="2D047A30"/>
    <w:rsid w:val="2D0D78A2"/>
    <w:rsid w:val="2D3E3B66"/>
    <w:rsid w:val="2D8D7A26"/>
    <w:rsid w:val="2D9D35E3"/>
    <w:rsid w:val="2D9E56F5"/>
    <w:rsid w:val="2DA95A88"/>
    <w:rsid w:val="2DB33930"/>
    <w:rsid w:val="2DBB2D92"/>
    <w:rsid w:val="2DD65CCF"/>
    <w:rsid w:val="2DE41D3C"/>
    <w:rsid w:val="2DE94893"/>
    <w:rsid w:val="2E291E44"/>
    <w:rsid w:val="2E3E4556"/>
    <w:rsid w:val="2E667F96"/>
    <w:rsid w:val="2E6F0487"/>
    <w:rsid w:val="2E8226AB"/>
    <w:rsid w:val="2E8D23D3"/>
    <w:rsid w:val="2E9B1DEB"/>
    <w:rsid w:val="2EE31FF3"/>
    <w:rsid w:val="2F100080"/>
    <w:rsid w:val="2F236894"/>
    <w:rsid w:val="2F2F43AF"/>
    <w:rsid w:val="2F3762AD"/>
    <w:rsid w:val="2F432A92"/>
    <w:rsid w:val="2F551796"/>
    <w:rsid w:val="2F840CC1"/>
    <w:rsid w:val="2FAC1B80"/>
    <w:rsid w:val="2FCA31B3"/>
    <w:rsid w:val="2FCD67FF"/>
    <w:rsid w:val="2FD065E6"/>
    <w:rsid w:val="2FD7142C"/>
    <w:rsid w:val="2FD96870"/>
    <w:rsid w:val="2FF32424"/>
    <w:rsid w:val="2FF65D56"/>
    <w:rsid w:val="2FF8445C"/>
    <w:rsid w:val="2FFE5A1F"/>
    <w:rsid w:val="30156353"/>
    <w:rsid w:val="30182FEE"/>
    <w:rsid w:val="301F4244"/>
    <w:rsid w:val="30337F99"/>
    <w:rsid w:val="30515682"/>
    <w:rsid w:val="30580BC9"/>
    <w:rsid w:val="306B57A3"/>
    <w:rsid w:val="306C226D"/>
    <w:rsid w:val="30796FDD"/>
    <w:rsid w:val="30A626A6"/>
    <w:rsid w:val="30B26121"/>
    <w:rsid w:val="30B579BF"/>
    <w:rsid w:val="30C220DC"/>
    <w:rsid w:val="30C714A1"/>
    <w:rsid w:val="30EE4C7F"/>
    <w:rsid w:val="31192C84"/>
    <w:rsid w:val="311C4C51"/>
    <w:rsid w:val="311E2ED7"/>
    <w:rsid w:val="312D4E05"/>
    <w:rsid w:val="315619EE"/>
    <w:rsid w:val="315C449C"/>
    <w:rsid w:val="315E6019"/>
    <w:rsid w:val="316F3CF2"/>
    <w:rsid w:val="319677F1"/>
    <w:rsid w:val="31B82709"/>
    <w:rsid w:val="31C65FFF"/>
    <w:rsid w:val="31D05482"/>
    <w:rsid w:val="31DE00E5"/>
    <w:rsid w:val="31E340B8"/>
    <w:rsid w:val="31E97269"/>
    <w:rsid w:val="31EC0B9D"/>
    <w:rsid w:val="31FD5849"/>
    <w:rsid w:val="32057B2C"/>
    <w:rsid w:val="320724FF"/>
    <w:rsid w:val="320A54B1"/>
    <w:rsid w:val="320F1351"/>
    <w:rsid w:val="3216448E"/>
    <w:rsid w:val="321F34EA"/>
    <w:rsid w:val="323A4620"/>
    <w:rsid w:val="32400B34"/>
    <w:rsid w:val="32475D7C"/>
    <w:rsid w:val="324F5BF1"/>
    <w:rsid w:val="325F4087"/>
    <w:rsid w:val="32843AB5"/>
    <w:rsid w:val="328B2196"/>
    <w:rsid w:val="328C56EC"/>
    <w:rsid w:val="32965688"/>
    <w:rsid w:val="329E6876"/>
    <w:rsid w:val="32AC75CA"/>
    <w:rsid w:val="32C93EB9"/>
    <w:rsid w:val="32CA71A3"/>
    <w:rsid w:val="32D0165A"/>
    <w:rsid w:val="32D05400"/>
    <w:rsid w:val="32F5782C"/>
    <w:rsid w:val="32F74F6F"/>
    <w:rsid w:val="331719A3"/>
    <w:rsid w:val="331E337E"/>
    <w:rsid w:val="3325141A"/>
    <w:rsid w:val="333015F2"/>
    <w:rsid w:val="33304BB1"/>
    <w:rsid w:val="333711A8"/>
    <w:rsid w:val="334868C9"/>
    <w:rsid w:val="334B6320"/>
    <w:rsid w:val="33560CA2"/>
    <w:rsid w:val="33571934"/>
    <w:rsid w:val="336E1697"/>
    <w:rsid w:val="33A2131A"/>
    <w:rsid w:val="33A4761C"/>
    <w:rsid w:val="33BD21BA"/>
    <w:rsid w:val="33D72F31"/>
    <w:rsid w:val="33D934D4"/>
    <w:rsid w:val="33FE2F6A"/>
    <w:rsid w:val="34027045"/>
    <w:rsid w:val="34034C49"/>
    <w:rsid w:val="340842AA"/>
    <w:rsid w:val="340C3D9A"/>
    <w:rsid w:val="340E07E5"/>
    <w:rsid w:val="34126ED7"/>
    <w:rsid w:val="34235BF7"/>
    <w:rsid w:val="34264730"/>
    <w:rsid w:val="342B4C71"/>
    <w:rsid w:val="343D463D"/>
    <w:rsid w:val="343E3ADA"/>
    <w:rsid w:val="3446506A"/>
    <w:rsid w:val="345E5387"/>
    <w:rsid w:val="34763909"/>
    <w:rsid w:val="34767465"/>
    <w:rsid w:val="34874DBF"/>
    <w:rsid w:val="34AF5162"/>
    <w:rsid w:val="34D36666"/>
    <w:rsid w:val="34EA57A9"/>
    <w:rsid w:val="34F869DB"/>
    <w:rsid w:val="34FB796B"/>
    <w:rsid w:val="35190530"/>
    <w:rsid w:val="351C1540"/>
    <w:rsid w:val="35262A85"/>
    <w:rsid w:val="35466E38"/>
    <w:rsid w:val="355C281A"/>
    <w:rsid w:val="358C5FA8"/>
    <w:rsid w:val="35AD6EB7"/>
    <w:rsid w:val="35BB5A78"/>
    <w:rsid w:val="35C15DF1"/>
    <w:rsid w:val="35DC3663"/>
    <w:rsid w:val="35E93C67"/>
    <w:rsid w:val="36044150"/>
    <w:rsid w:val="36074A7F"/>
    <w:rsid w:val="36122740"/>
    <w:rsid w:val="363870C8"/>
    <w:rsid w:val="36586480"/>
    <w:rsid w:val="3663489C"/>
    <w:rsid w:val="36897041"/>
    <w:rsid w:val="36923549"/>
    <w:rsid w:val="36940077"/>
    <w:rsid w:val="369B7C51"/>
    <w:rsid w:val="369D1A9F"/>
    <w:rsid w:val="36AE2A37"/>
    <w:rsid w:val="36B75FBF"/>
    <w:rsid w:val="36BD0C45"/>
    <w:rsid w:val="36DB5CA6"/>
    <w:rsid w:val="36DE12F2"/>
    <w:rsid w:val="36EC7EB3"/>
    <w:rsid w:val="36FC7FDA"/>
    <w:rsid w:val="370276D6"/>
    <w:rsid w:val="372E2279"/>
    <w:rsid w:val="373E4479"/>
    <w:rsid w:val="374365D6"/>
    <w:rsid w:val="374B5CAE"/>
    <w:rsid w:val="375D4D8C"/>
    <w:rsid w:val="376576E8"/>
    <w:rsid w:val="377558B3"/>
    <w:rsid w:val="378620B5"/>
    <w:rsid w:val="37927DAD"/>
    <w:rsid w:val="37A8202C"/>
    <w:rsid w:val="37AA0FE4"/>
    <w:rsid w:val="37BD53AB"/>
    <w:rsid w:val="37DA5F5D"/>
    <w:rsid w:val="37E00298"/>
    <w:rsid w:val="37F4701F"/>
    <w:rsid w:val="37FB0E1D"/>
    <w:rsid w:val="381003D0"/>
    <w:rsid w:val="3832770C"/>
    <w:rsid w:val="38367385"/>
    <w:rsid w:val="384C53E9"/>
    <w:rsid w:val="38550A70"/>
    <w:rsid w:val="38646D95"/>
    <w:rsid w:val="38883C0B"/>
    <w:rsid w:val="388B6927"/>
    <w:rsid w:val="389205E6"/>
    <w:rsid w:val="38991974"/>
    <w:rsid w:val="38AA6EBD"/>
    <w:rsid w:val="38B302F9"/>
    <w:rsid w:val="38C647EC"/>
    <w:rsid w:val="38EF3C8A"/>
    <w:rsid w:val="38F12CD3"/>
    <w:rsid w:val="38F94775"/>
    <w:rsid w:val="39122864"/>
    <w:rsid w:val="39165886"/>
    <w:rsid w:val="392971ED"/>
    <w:rsid w:val="39325651"/>
    <w:rsid w:val="3938118D"/>
    <w:rsid w:val="396C2174"/>
    <w:rsid w:val="39730417"/>
    <w:rsid w:val="397D519A"/>
    <w:rsid w:val="39980CFE"/>
    <w:rsid w:val="39B57B0B"/>
    <w:rsid w:val="39BD1F51"/>
    <w:rsid w:val="39C173D5"/>
    <w:rsid w:val="39D32C64"/>
    <w:rsid w:val="3A0674A4"/>
    <w:rsid w:val="3A091C32"/>
    <w:rsid w:val="3A2F2590"/>
    <w:rsid w:val="3A343C59"/>
    <w:rsid w:val="3A40479E"/>
    <w:rsid w:val="3A5F433B"/>
    <w:rsid w:val="3A6F6E31"/>
    <w:rsid w:val="3A746AAC"/>
    <w:rsid w:val="3A872856"/>
    <w:rsid w:val="3A9454B1"/>
    <w:rsid w:val="3ABD541D"/>
    <w:rsid w:val="3AE30C17"/>
    <w:rsid w:val="3B025D05"/>
    <w:rsid w:val="3B1C2B6F"/>
    <w:rsid w:val="3B231B13"/>
    <w:rsid w:val="3B292B69"/>
    <w:rsid w:val="3B3763D1"/>
    <w:rsid w:val="3B4262F3"/>
    <w:rsid w:val="3B4356D0"/>
    <w:rsid w:val="3B76561A"/>
    <w:rsid w:val="3BA90120"/>
    <w:rsid w:val="3BBA2466"/>
    <w:rsid w:val="3BBA6C2C"/>
    <w:rsid w:val="3BC91993"/>
    <w:rsid w:val="3BD1750F"/>
    <w:rsid w:val="3BF74766"/>
    <w:rsid w:val="3C195194"/>
    <w:rsid w:val="3C290369"/>
    <w:rsid w:val="3C2E0626"/>
    <w:rsid w:val="3C2F6E1E"/>
    <w:rsid w:val="3C4F64BA"/>
    <w:rsid w:val="3C563C6D"/>
    <w:rsid w:val="3C5D1E59"/>
    <w:rsid w:val="3C6870E3"/>
    <w:rsid w:val="3C90308E"/>
    <w:rsid w:val="3CA2649E"/>
    <w:rsid w:val="3CDA245A"/>
    <w:rsid w:val="3CE05DC4"/>
    <w:rsid w:val="3CEC4769"/>
    <w:rsid w:val="3CFB62B9"/>
    <w:rsid w:val="3D0C5052"/>
    <w:rsid w:val="3D1E06B7"/>
    <w:rsid w:val="3D2F28A7"/>
    <w:rsid w:val="3D491BBB"/>
    <w:rsid w:val="3D74475E"/>
    <w:rsid w:val="3D8B57AA"/>
    <w:rsid w:val="3DA6700D"/>
    <w:rsid w:val="3DCC0998"/>
    <w:rsid w:val="3E106672"/>
    <w:rsid w:val="3E1807B2"/>
    <w:rsid w:val="3E2E7003"/>
    <w:rsid w:val="3E464B0F"/>
    <w:rsid w:val="3E5E05AB"/>
    <w:rsid w:val="3E6867AD"/>
    <w:rsid w:val="3E7A3FF6"/>
    <w:rsid w:val="3E8E35FE"/>
    <w:rsid w:val="3EB04DBC"/>
    <w:rsid w:val="3EBC2507"/>
    <w:rsid w:val="3EC55271"/>
    <w:rsid w:val="3EDA0523"/>
    <w:rsid w:val="3EE57120"/>
    <w:rsid w:val="3EE576C2"/>
    <w:rsid w:val="3EFE69D5"/>
    <w:rsid w:val="3F0F4D85"/>
    <w:rsid w:val="3F18154B"/>
    <w:rsid w:val="3F1A34AB"/>
    <w:rsid w:val="3F447E1D"/>
    <w:rsid w:val="3F4E0E1E"/>
    <w:rsid w:val="3F516B05"/>
    <w:rsid w:val="3F7E3672"/>
    <w:rsid w:val="3F86131B"/>
    <w:rsid w:val="3F902EAE"/>
    <w:rsid w:val="3F96026C"/>
    <w:rsid w:val="3F966C0E"/>
    <w:rsid w:val="3F9A4950"/>
    <w:rsid w:val="3FA36C86"/>
    <w:rsid w:val="3FC27A03"/>
    <w:rsid w:val="3FDA7BA7"/>
    <w:rsid w:val="3FFC4543"/>
    <w:rsid w:val="4000251A"/>
    <w:rsid w:val="400118D7"/>
    <w:rsid w:val="400355FB"/>
    <w:rsid w:val="401B7113"/>
    <w:rsid w:val="40297F47"/>
    <w:rsid w:val="40703903"/>
    <w:rsid w:val="407A6407"/>
    <w:rsid w:val="40823581"/>
    <w:rsid w:val="40880C4C"/>
    <w:rsid w:val="408E5B37"/>
    <w:rsid w:val="40A30C3F"/>
    <w:rsid w:val="40BE641C"/>
    <w:rsid w:val="40CF687B"/>
    <w:rsid w:val="40EA4806"/>
    <w:rsid w:val="40EC0DC7"/>
    <w:rsid w:val="40FA4F7A"/>
    <w:rsid w:val="40FC0CF2"/>
    <w:rsid w:val="410C5707"/>
    <w:rsid w:val="41486CFE"/>
    <w:rsid w:val="414A62D7"/>
    <w:rsid w:val="417D5F77"/>
    <w:rsid w:val="41805C0F"/>
    <w:rsid w:val="41894E1E"/>
    <w:rsid w:val="418C199D"/>
    <w:rsid w:val="41C34ABE"/>
    <w:rsid w:val="41D3376E"/>
    <w:rsid w:val="41F260E5"/>
    <w:rsid w:val="41F67E38"/>
    <w:rsid w:val="4200449D"/>
    <w:rsid w:val="4202058A"/>
    <w:rsid w:val="420E4FC6"/>
    <w:rsid w:val="421121C1"/>
    <w:rsid w:val="422E137F"/>
    <w:rsid w:val="423A3BCC"/>
    <w:rsid w:val="424415CB"/>
    <w:rsid w:val="424E57D2"/>
    <w:rsid w:val="42566022"/>
    <w:rsid w:val="427F607F"/>
    <w:rsid w:val="42862F6A"/>
    <w:rsid w:val="429B3525"/>
    <w:rsid w:val="42B26C49"/>
    <w:rsid w:val="42B81141"/>
    <w:rsid w:val="42C011FA"/>
    <w:rsid w:val="42C30AFC"/>
    <w:rsid w:val="42C910A8"/>
    <w:rsid w:val="42D34538"/>
    <w:rsid w:val="42ED4D97"/>
    <w:rsid w:val="4324765C"/>
    <w:rsid w:val="433A6FE6"/>
    <w:rsid w:val="433E1A96"/>
    <w:rsid w:val="43452E25"/>
    <w:rsid w:val="43476B9D"/>
    <w:rsid w:val="43480868"/>
    <w:rsid w:val="4350713C"/>
    <w:rsid w:val="43552B55"/>
    <w:rsid w:val="436653E0"/>
    <w:rsid w:val="437A06DB"/>
    <w:rsid w:val="43A85A8C"/>
    <w:rsid w:val="43C33D49"/>
    <w:rsid w:val="43C4431A"/>
    <w:rsid w:val="43D66CC0"/>
    <w:rsid w:val="43E22422"/>
    <w:rsid w:val="43EE5D2E"/>
    <w:rsid w:val="443D58AA"/>
    <w:rsid w:val="445E014A"/>
    <w:rsid w:val="448F6BF1"/>
    <w:rsid w:val="44A77018"/>
    <w:rsid w:val="44B02520"/>
    <w:rsid w:val="44B951CC"/>
    <w:rsid w:val="44CD14E0"/>
    <w:rsid w:val="44EC107E"/>
    <w:rsid w:val="44F20B0B"/>
    <w:rsid w:val="45030202"/>
    <w:rsid w:val="45097E82"/>
    <w:rsid w:val="451900C5"/>
    <w:rsid w:val="45234232"/>
    <w:rsid w:val="452E5F4C"/>
    <w:rsid w:val="4532585F"/>
    <w:rsid w:val="45344EFF"/>
    <w:rsid w:val="45373D1D"/>
    <w:rsid w:val="455A10C8"/>
    <w:rsid w:val="455C16F6"/>
    <w:rsid w:val="45612018"/>
    <w:rsid w:val="45723C79"/>
    <w:rsid w:val="458946E9"/>
    <w:rsid w:val="45971C71"/>
    <w:rsid w:val="45A47C0E"/>
    <w:rsid w:val="45C36283"/>
    <w:rsid w:val="45D32D55"/>
    <w:rsid w:val="45D43FEC"/>
    <w:rsid w:val="45D448E7"/>
    <w:rsid w:val="45EC0586"/>
    <w:rsid w:val="4616725F"/>
    <w:rsid w:val="464F267A"/>
    <w:rsid w:val="46577FD6"/>
    <w:rsid w:val="467001B9"/>
    <w:rsid w:val="46862ED8"/>
    <w:rsid w:val="468C0D6B"/>
    <w:rsid w:val="46920170"/>
    <w:rsid w:val="46942839"/>
    <w:rsid w:val="46A3428F"/>
    <w:rsid w:val="46B502C1"/>
    <w:rsid w:val="46CC67A2"/>
    <w:rsid w:val="46D955A7"/>
    <w:rsid w:val="47133957"/>
    <w:rsid w:val="472112F7"/>
    <w:rsid w:val="472B40E0"/>
    <w:rsid w:val="47376F28"/>
    <w:rsid w:val="473C383A"/>
    <w:rsid w:val="47414D0E"/>
    <w:rsid w:val="4753515A"/>
    <w:rsid w:val="47562428"/>
    <w:rsid w:val="47971775"/>
    <w:rsid w:val="47A07E0C"/>
    <w:rsid w:val="47D37334"/>
    <w:rsid w:val="47F07B6F"/>
    <w:rsid w:val="48040020"/>
    <w:rsid w:val="48105995"/>
    <w:rsid w:val="4819662E"/>
    <w:rsid w:val="481E28F4"/>
    <w:rsid w:val="482979CF"/>
    <w:rsid w:val="48561630"/>
    <w:rsid w:val="485E6D1F"/>
    <w:rsid w:val="4870272E"/>
    <w:rsid w:val="48B80C4C"/>
    <w:rsid w:val="48BF0F83"/>
    <w:rsid w:val="491C4628"/>
    <w:rsid w:val="49362299"/>
    <w:rsid w:val="493C0826"/>
    <w:rsid w:val="494D4CD6"/>
    <w:rsid w:val="4957740E"/>
    <w:rsid w:val="49634005"/>
    <w:rsid w:val="496A3C15"/>
    <w:rsid w:val="4975306C"/>
    <w:rsid w:val="49796E35"/>
    <w:rsid w:val="49830203"/>
    <w:rsid w:val="49935F6C"/>
    <w:rsid w:val="49A97E09"/>
    <w:rsid w:val="49B93B04"/>
    <w:rsid w:val="49BF5B04"/>
    <w:rsid w:val="49D12742"/>
    <w:rsid w:val="49DC7715"/>
    <w:rsid w:val="49F54C02"/>
    <w:rsid w:val="4A023139"/>
    <w:rsid w:val="4A064990"/>
    <w:rsid w:val="4A1F061D"/>
    <w:rsid w:val="4A225C6E"/>
    <w:rsid w:val="4A270539"/>
    <w:rsid w:val="4A4A0D21"/>
    <w:rsid w:val="4A4E3A94"/>
    <w:rsid w:val="4A5B4CDC"/>
    <w:rsid w:val="4A621007"/>
    <w:rsid w:val="4A6A2EBD"/>
    <w:rsid w:val="4A737188"/>
    <w:rsid w:val="4A7B576F"/>
    <w:rsid w:val="4AAF47C1"/>
    <w:rsid w:val="4ADC4BAC"/>
    <w:rsid w:val="4AF561A9"/>
    <w:rsid w:val="4B0375B0"/>
    <w:rsid w:val="4B1347D3"/>
    <w:rsid w:val="4B227C49"/>
    <w:rsid w:val="4B464E28"/>
    <w:rsid w:val="4B4E4475"/>
    <w:rsid w:val="4B747E7A"/>
    <w:rsid w:val="4B9E7576"/>
    <w:rsid w:val="4BBF74EC"/>
    <w:rsid w:val="4BC10550"/>
    <w:rsid w:val="4BCD2CF8"/>
    <w:rsid w:val="4C261319"/>
    <w:rsid w:val="4C2A36B0"/>
    <w:rsid w:val="4C4A0649"/>
    <w:rsid w:val="4C7E5ECA"/>
    <w:rsid w:val="4C876AA5"/>
    <w:rsid w:val="4C987D57"/>
    <w:rsid w:val="4C9E35A6"/>
    <w:rsid w:val="4C9F380A"/>
    <w:rsid w:val="4CBB4158"/>
    <w:rsid w:val="4CC6655E"/>
    <w:rsid w:val="4CE77704"/>
    <w:rsid w:val="4CEB1958"/>
    <w:rsid w:val="4D09371C"/>
    <w:rsid w:val="4D0E00FB"/>
    <w:rsid w:val="4D127741"/>
    <w:rsid w:val="4D176606"/>
    <w:rsid w:val="4D4B3627"/>
    <w:rsid w:val="4D630468"/>
    <w:rsid w:val="4D657D8E"/>
    <w:rsid w:val="4D6B446B"/>
    <w:rsid w:val="4D7762D0"/>
    <w:rsid w:val="4D9A10C7"/>
    <w:rsid w:val="4DAB5F7A"/>
    <w:rsid w:val="4DB56DF9"/>
    <w:rsid w:val="4DCA5A2D"/>
    <w:rsid w:val="4DEA2235"/>
    <w:rsid w:val="4DEC4FB0"/>
    <w:rsid w:val="4E075D8A"/>
    <w:rsid w:val="4E160B99"/>
    <w:rsid w:val="4E1D7780"/>
    <w:rsid w:val="4E2E44B5"/>
    <w:rsid w:val="4E3E5008"/>
    <w:rsid w:val="4E441D85"/>
    <w:rsid w:val="4E5959D6"/>
    <w:rsid w:val="4E613BE1"/>
    <w:rsid w:val="4E864388"/>
    <w:rsid w:val="4E8F3D75"/>
    <w:rsid w:val="4E940758"/>
    <w:rsid w:val="4E962786"/>
    <w:rsid w:val="4EAF1A9A"/>
    <w:rsid w:val="4EC00FAD"/>
    <w:rsid w:val="4EEA4880"/>
    <w:rsid w:val="4F1A6CB0"/>
    <w:rsid w:val="4F1C0E83"/>
    <w:rsid w:val="4F5F701C"/>
    <w:rsid w:val="4F84629C"/>
    <w:rsid w:val="4F9843DC"/>
    <w:rsid w:val="4F9C201E"/>
    <w:rsid w:val="4FB103A8"/>
    <w:rsid w:val="4FC62A8C"/>
    <w:rsid w:val="4FD73056"/>
    <w:rsid w:val="4FE20F0D"/>
    <w:rsid w:val="4FE51552"/>
    <w:rsid w:val="4FFB4DDD"/>
    <w:rsid w:val="4FFF50DD"/>
    <w:rsid w:val="501F2DF7"/>
    <w:rsid w:val="50217C4B"/>
    <w:rsid w:val="503A5393"/>
    <w:rsid w:val="503F0AAA"/>
    <w:rsid w:val="50504C4B"/>
    <w:rsid w:val="50596EFE"/>
    <w:rsid w:val="50680152"/>
    <w:rsid w:val="50721005"/>
    <w:rsid w:val="509947B0"/>
    <w:rsid w:val="509C6E7C"/>
    <w:rsid w:val="50A834AD"/>
    <w:rsid w:val="50BD4845"/>
    <w:rsid w:val="510A120A"/>
    <w:rsid w:val="510F4256"/>
    <w:rsid w:val="51271DBC"/>
    <w:rsid w:val="512E6D05"/>
    <w:rsid w:val="51312C3A"/>
    <w:rsid w:val="5143466E"/>
    <w:rsid w:val="51594171"/>
    <w:rsid w:val="5162104E"/>
    <w:rsid w:val="51722A59"/>
    <w:rsid w:val="517338F9"/>
    <w:rsid w:val="51766BC4"/>
    <w:rsid w:val="517D34C2"/>
    <w:rsid w:val="519105C3"/>
    <w:rsid w:val="519A7F79"/>
    <w:rsid w:val="519F7011"/>
    <w:rsid w:val="51AC3C5E"/>
    <w:rsid w:val="51D1055D"/>
    <w:rsid w:val="51F256B9"/>
    <w:rsid w:val="520C2C94"/>
    <w:rsid w:val="52292548"/>
    <w:rsid w:val="522E5452"/>
    <w:rsid w:val="523A6D37"/>
    <w:rsid w:val="523C1920"/>
    <w:rsid w:val="52506D55"/>
    <w:rsid w:val="525F245F"/>
    <w:rsid w:val="52756B57"/>
    <w:rsid w:val="529F5B1C"/>
    <w:rsid w:val="52A1794C"/>
    <w:rsid w:val="52A64F62"/>
    <w:rsid w:val="52B4142D"/>
    <w:rsid w:val="52DD0E19"/>
    <w:rsid w:val="530B0B27"/>
    <w:rsid w:val="5334431C"/>
    <w:rsid w:val="53420416"/>
    <w:rsid w:val="536536CD"/>
    <w:rsid w:val="53A039CC"/>
    <w:rsid w:val="53A1505A"/>
    <w:rsid w:val="53A21BCD"/>
    <w:rsid w:val="53A22A83"/>
    <w:rsid w:val="53C03423"/>
    <w:rsid w:val="53CB4630"/>
    <w:rsid w:val="53CE018B"/>
    <w:rsid w:val="53D8654B"/>
    <w:rsid w:val="53FB3705"/>
    <w:rsid w:val="54063E08"/>
    <w:rsid w:val="54236053"/>
    <w:rsid w:val="543437E8"/>
    <w:rsid w:val="54386DE9"/>
    <w:rsid w:val="549861A8"/>
    <w:rsid w:val="54B30E83"/>
    <w:rsid w:val="54D63E21"/>
    <w:rsid w:val="54E029AD"/>
    <w:rsid w:val="54E67C4A"/>
    <w:rsid w:val="54F73313"/>
    <w:rsid w:val="54F80955"/>
    <w:rsid w:val="55012924"/>
    <w:rsid w:val="550165D4"/>
    <w:rsid w:val="55242261"/>
    <w:rsid w:val="55271653"/>
    <w:rsid w:val="554A42CB"/>
    <w:rsid w:val="555170A7"/>
    <w:rsid w:val="55646D74"/>
    <w:rsid w:val="556A6EF7"/>
    <w:rsid w:val="557D10EE"/>
    <w:rsid w:val="5587536D"/>
    <w:rsid w:val="55900143"/>
    <w:rsid w:val="559B174B"/>
    <w:rsid w:val="559F19A0"/>
    <w:rsid w:val="55A3326F"/>
    <w:rsid w:val="55B875AC"/>
    <w:rsid w:val="55C967BA"/>
    <w:rsid w:val="55CE0CF4"/>
    <w:rsid w:val="55F304BE"/>
    <w:rsid w:val="56084044"/>
    <w:rsid w:val="561100AA"/>
    <w:rsid w:val="56446B48"/>
    <w:rsid w:val="56680E67"/>
    <w:rsid w:val="566B62A7"/>
    <w:rsid w:val="567C6706"/>
    <w:rsid w:val="56897FFF"/>
    <w:rsid w:val="56941CA1"/>
    <w:rsid w:val="569F1042"/>
    <w:rsid w:val="56B22A9C"/>
    <w:rsid w:val="56C45044"/>
    <w:rsid w:val="56CA53EC"/>
    <w:rsid w:val="56CB254B"/>
    <w:rsid w:val="5712706A"/>
    <w:rsid w:val="573D7466"/>
    <w:rsid w:val="574D00A2"/>
    <w:rsid w:val="574D0686"/>
    <w:rsid w:val="576A47B0"/>
    <w:rsid w:val="577E5477"/>
    <w:rsid w:val="57A177F0"/>
    <w:rsid w:val="57B72A76"/>
    <w:rsid w:val="57C3426C"/>
    <w:rsid w:val="57CE1F93"/>
    <w:rsid w:val="57F264B4"/>
    <w:rsid w:val="57F3210C"/>
    <w:rsid w:val="57FD462F"/>
    <w:rsid w:val="583E1287"/>
    <w:rsid w:val="58431A0E"/>
    <w:rsid w:val="58501BF8"/>
    <w:rsid w:val="585039A6"/>
    <w:rsid w:val="5862234C"/>
    <w:rsid w:val="58716105"/>
    <w:rsid w:val="588743D1"/>
    <w:rsid w:val="5887701A"/>
    <w:rsid w:val="588E66DD"/>
    <w:rsid w:val="58B123AB"/>
    <w:rsid w:val="5922650D"/>
    <w:rsid w:val="59427B72"/>
    <w:rsid w:val="595A7472"/>
    <w:rsid w:val="596D0588"/>
    <w:rsid w:val="59AF6DF2"/>
    <w:rsid w:val="59C0439F"/>
    <w:rsid w:val="59C56D70"/>
    <w:rsid w:val="59EB0EDD"/>
    <w:rsid w:val="59F20A8D"/>
    <w:rsid w:val="5A0D6636"/>
    <w:rsid w:val="5A2460F4"/>
    <w:rsid w:val="5A5468C1"/>
    <w:rsid w:val="5A7E2722"/>
    <w:rsid w:val="5AAE69CA"/>
    <w:rsid w:val="5AAF4F6B"/>
    <w:rsid w:val="5AB52827"/>
    <w:rsid w:val="5ABE2233"/>
    <w:rsid w:val="5AF32A1D"/>
    <w:rsid w:val="5B120762"/>
    <w:rsid w:val="5B3475AF"/>
    <w:rsid w:val="5B7819A8"/>
    <w:rsid w:val="5BA2115D"/>
    <w:rsid w:val="5BA605B4"/>
    <w:rsid w:val="5BB701E0"/>
    <w:rsid w:val="5BB93F58"/>
    <w:rsid w:val="5BCD6DA0"/>
    <w:rsid w:val="5BDD5DA4"/>
    <w:rsid w:val="5BDF192D"/>
    <w:rsid w:val="5BDF5D95"/>
    <w:rsid w:val="5BE54D4D"/>
    <w:rsid w:val="5BF20525"/>
    <w:rsid w:val="5BFE7528"/>
    <w:rsid w:val="5C07081F"/>
    <w:rsid w:val="5C163FEB"/>
    <w:rsid w:val="5C2334B8"/>
    <w:rsid w:val="5C2B3E6A"/>
    <w:rsid w:val="5C6D538C"/>
    <w:rsid w:val="5C761E49"/>
    <w:rsid w:val="5C891B7C"/>
    <w:rsid w:val="5CA249EC"/>
    <w:rsid w:val="5CA802DB"/>
    <w:rsid w:val="5CB5471F"/>
    <w:rsid w:val="5CC22998"/>
    <w:rsid w:val="5CC23926"/>
    <w:rsid w:val="5CE867CF"/>
    <w:rsid w:val="5CEB6393"/>
    <w:rsid w:val="5CFE60C6"/>
    <w:rsid w:val="5D083ADC"/>
    <w:rsid w:val="5D1362E0"/>
    <w:rsid w:val="5D1B452E"/>
    <w:rsid w:val="5D1D22C5"/>
    <w:rsid w:val="5D34494B"/>
    <w:rsid w:val="5D3C099D"/>
    <w:rsid w:val="5D441D7E"/>
    <w:rsid w:val="5D557CB0"/>
    <w:rsid w:val="5D686201"/>
    <w:rsid w:val="5D9E2FC9"/>
    <w:rsid w:val="5D9F5DCE"/>
    <w:rsid w:val="5DB202CB"/>
    <w:rsid w:val="5DB42C29"/>
    <w:rsid w:val="5DD95BF5"/>
    <w:rsid w:val="5E007C1C"/>
    <w:rsid w:val="5E196F30"/>
    <w:rsid w:val="5E2467F1"/>
    <w:rsid w:val="5E287ED3"/>
    <w:rsid w:val="5E2A7515"/>
    <w:rsid w:val="5E4C52EA"/>
    <w:rsid w:val="5E564190"/>
    <w:rsid w:val="5E59557E"/>
    <w:rsid w:val="5E75582F"/>
    <w:rsid w:val="5E766130"/>
    <w:rsid w:val="5E964A0E"/>
    <w:rsid w:val="5EA96F9D"/>
    <w:rsid w:val="5EAA0CEE"/>
    <w:rsid w:val="5EAC0BFA"/>
    <w:rsid w:val="5EDE4E0B"/>
    <w:rsid w:val="5EE24AC9"/>
    <w:rsid w:val="5EF129FD"/>
    <w:rsid w:val="5F1A2B43"/>
    <w:rsid w:val="5F235DE0"/>
    <w:rsid w:val="5F3D4DDC"/>
    <w:rsid w:val="5F3E32E2"/>
    <w:rsid w:val="5F4627A9"/>
    <w:rsid w:val="5F4955F3"/>
    <w:rsid w:val="5F5E4851"/>
    <w:rsid w:val="5FAB005C"/>
    <w:rsid w:val="5FB837BB"/>
    <w:rsid w:val="5FBC45E3"/>
    <w:rsid w:val="5FC266F9"/>
    <w:rsid w:val="600B113E"/>
    <w:rsid w:val="600D03CE"/>
    <w:rsid w:val="60210D07"/>
    <w:rsid w:val="6027289D"/>
    <w:rsid w:val="602770B5"/>
    <w:rsid w:val="602F327F"/>
    <w:rsid w:val="60467EDD"/>
    <w:rsid w:val="60536302"/>
    <w:rsid w:val="607034EC"/>
    <w:rsid w:val="60877508"/>
    <w:rsid w:val="608F7EB6"/>
    <w:rsid w:val="60C5514D"/>
    <w:rsid w:val="60C6041E"/>
    <w:rsid w:val="60CC405A"/>
    <w:rsid w:val="60D07D7A"/>
    <w:rsid w:val="60DA649D"/>
    <w:rsid w:val="610927BA"/>
    <w:rsid w:val="6109503A"/>
    <w:rsid w:val="61127469"/>
    <w:rsid w:val="611D0661"/>
    <w:rsid w:val="61444F78"/>
    <w:rsid w:val="6164389C"/>
    <w:rsid w:val="617E77D6"/>
    <w:rsid w:val="619247D5"/>
    <w:rsid w:val="61A503A5"/>
    <w:rsid w:val="61AB027B"/>
    <w:rsid w:val="61C44323"/>
    <w:rsid w:val="61C86CA3"/>
    <w:rsid w:val="61D2367E"/>
    <w:rsid w:val="61DF7ACF"/>
    <w:rsid w:val="61E215D8"/>
    <w:rsid w:val="620564BB"/>
    <w:rsid w:val="62182160"/>
    <w:rsid w:val="621B3775"/>
    <w:rsid w:val="62364782"/>
    <w:rsid w:val="6251269C"/>
    <w:rsid w:val="626A7867"/>
    <w:rsid w:val="627F130F"/>
    <w:rsid w:val="62C2597A"/>
    <w:rsid w:val="62CC7B9D"/>
    <w:rsid w:val="62FF7219"/>
    <w:rsid w:val="6300421A"/>
    <w:rsid w:val="63103D37"/>
    <w:rsid w:val="63260F15"/>
    <w:rsid w:val="632779F9"/>
    <w:rsid w:val="63343EC4"/>
    <w:rsid w:val="63364382"/>
    <w:rsid w:val="6340588E"/>
    <w:rsid w:val="63536A40"/>
    <w:rsid w:val="63586B25"/>
    <w:rsid w:val="6394356A"/>
    <w:rsid w:val="63A92B04"/>
    <w:rsid w:val="63B203DF"/>
    <w:rsid w:val="63C61B2C"/>
    <w:rsid w:val="63D25DDF"/>
    <w:rsid w:val="63D40BE9"/>
    <w:rsid w:val="63FE3C3B"/>
    <w:rsid w:val="63FF2DA7"/>
    <w:rsid w:val="64102431"/>
    <w:rsid w:val="64104931"/>
    <w:rsid w:val="64153CF6"/>
    <w:rsid w:val="641F2345"/>
    <w:rsid w:val="641F772F"/>
    <w:rsid w:val="642E0910"/>
    <w:rsid w:val="64477EF2"/>
    <w:rsid w:val="64572560"/>
    <w:rsid w:val="645B2050"/>
    <w:rsid w:val="64675204"/>
    <w:rsid w:val="64687D5A"/>
    <w:rsid w:val="64956940"/>
    <w:rsid w:val="649F6167"/>
    <w:rsid w:val="64A5243A"/>
    <w:rsid w:val="64E57A37"/>
    <w:rsid w:val="64F34037"/>
    <w:rsid w:val="64F531DE"/>
    <w:rsid w:val="65046D7C"/>
    <w:rsid w:val="650E3A02"/>
    <w:rsid w:val="65130235"/>
    <w:rsid w:val="65236B73"/>
    <w:rsid w:val="65373578"/>
    <w:rsid w:val="655A40B6"/>
    <w:rsid w:val="656C203B"/>
    <w:rsid w:val="656C2A6B"/>
    <w:rsid w:val="656C4471"/>
    <w:rsid w:val="65812458"/>
    <w:rsid w:val="65855479"/>
    <w:rsid w:val="659B022A"/>
    <w:rsid w:val="659B1403"/>
    <w:rsid w:val="659D21F5"/>
    <w:rsid w:val="6629657D"/>
    <w:rsid w:val="66326DE1"/>
    <w:rsid w:val="6639016F"/>
    <w:rsid w:val="663F32AC"/>
    <w:rsid w:val="66CF11E2"/>
    <w:rsid w:val="66DD66B4"/>
    <w:rsid w:val="670562A3"/>
    <w:rsid w:val="670B40A9"/>
    <w:rsid w:val="671604B0"/>
    <w:rsid w:val="671F124A"/>
    <w:rsid w:val="67525B68"/>
    <w:rsid w:val="676C2454"/>
    <w:rsid w:val="67716E4C"/>
    <w:rsid w:val="677A33C6"/>
    <w:rsid w:val="67833234"/>
    <w:rsid w:val="678D429A"/>
    <w:rsid w:val="67D90BE8"/>
    <w:rsid w:val="67F24A7A"/>
    <w:rsid w:val="67F32BF7"/>
    <w:rsid w:val="6813135E"/>
    <w:rsid w:val="681F6961"/>
    <w:rsid w:val="684A6664"/>
    <w:rsid w:val="6860724C"/>
    <w:rsid w:val="68610A2F"/>
    <w:rsid w:val="686B6467"/>
    <w:rsid w:val="68705D36"/>
    <w:rsid w:val="687165D8"/>
    <w:rsid w:val="687379F9"/>
    <w:rsid w:val="68776D2D"/>
    <w:rsid w:val="68805514"/>
    <w:rsid w:val="68833924"/>
    <w:rsid w:val="688350D0"/>
    <w:rsid w:val="68966E02"/>
    <w:rsid w:val="68B24D6A"/>
    <w:rsid w:val="68BD09B9"/>
    <w:rsid w:val="68D4640B"/>
    <w:rsid w:val="68E47290"/>
    <w:rsid w:val="68E5638C"/>
    <w:rsid w:val="68E57EC2"/>
    <w:rsid w:val="692A54A0"/>
    <w:rsid w:val="69316E2F"/>
    <w:rsid w:val="694E2071"/>
    <w:rsid w:val="69766163"/>
    <w:rsid w:val="697A3B33"/>
    <w:rsid w:val="697C33F4"/>
    <w:rsid w:val="69873522"/>
    <w:rsid w:val="69877444"/>
    <w:rsid w:val="69920DA4"/>
    <w:rsid w:val="69925B6A"/>
    <w:rsid w:val="699E19BC"/>
    <w:rsid w:val="69AF5407"/>
    <w:rsid w:val="69B310D4"/>
    <w:rsid w:val="69C91639"/>
    <w:rsid w:val="69D44760"/>
    <w:rsid w:val="69E95A08"/>
    <w:rsid w:val="6A0F720C"/>
    <w:rsid w:val="6A2B7DCF"/>
    <w:rsid w:val="6A3C6480"/>
    <w:rsid w:val="6A3D4B6F"/>
    <w:rsid w:val="6A520EC7"/>
    <w:rsid w:val="6A6A0D1E"/>
    <w:rsid w:val="6A7E7D25"/>
    <w:rsid w:val="6A9036BA"/>
    <w:rsid w:val="6AA81420"/>
    <w:rsid w:val="6AE82164"/>
    <w:rsid w:val="6AEB7469"/>
    <w:rsid w:val="6AF33E7B"/>
    <w:rsid w:val="6AF87E20"/>
    <w:rsid w:val="6AF93C02"/>
    <w:rsid w:val="6AFC058B"/>
    <w:rsid w:val="6B1C74D8"/>
    <w:rsid w:val="6B1E7934"/>
    <w:rsid w:val="6B2212BB"/>
    <w:rsid w:val="6B322639"/>
    <w:rsid w:val="6B52233E"/>
    <w:rsid w:val="6B5670CE"/>
    <w:rsid w:val="6B5C220A"/>
    <w:rsid w:val="6B607054"/>
    <w:rsid w:val="6B6C2E6F"/>
    <w:rsid w:val="6B7E7A73"/>
    <w:rsid w:val="6B9F6CC6"/>
    <w:rsid w:val="6BAA3DA4"/>
    <w:rsid w:val="6BB94C5C"/>
    <w:rsid w:val="6BBE2717"/>
    <w:rsid w:val="6BE00A2E"/>
    <w:rsid w:val="6BF54B38"/>
    <w:rsid w:val="6C0905E4"/>
    <w:rsid w:val="6C16024F"/>
    <w:rsid w:val="6C1720B1"/>
    <w:rsid w:val="6C2B5B9C"/>
    <w:rsid w:val="6C2C42D2"/>
    <w:rsid w:val="6C5220C9"/>
    <w:rsid w:val="6C636C38"/>
    <w:rsid w:val="6C805D14"/>
    <w:rsid w:val="6CA4287F"/>
    <w:rsid w:val="6CC24BA2"/>
    <w:rsid w:val="6CC428B8"/>
    <w:rsid w:val="6CC4450B"/>
    <w:rsid w:val="6CD27268"/>
    <w:rsid w:val="6CEC67F2"/>
    <w:rsid w:val="6CF46B9E"/>
    <w:rsid w:val="6CF61EDA"/>
    <w:rsid w:val="6D0C40AF"/>
    <w:rsid w:val="6D1833CD"/>
    <w:rsid w:val="6D221E56"/>
    <w:rsid w:val="6D4B0788"/>
    <w:rsid w:val="6D625624"/>
    <w:rsid w:val="6D6C47C9"/>
    <w:rsid w:val="6D8D7B94"/>
    <w:rsid w:val="6DB34098"/>
    <w:rsid w:val="6DB545B6"/>
    <w:rsid w:val="6DB602F7"/>
    <w:rsid w:val="6DE02FB4"/>
    <w:rsid w:val="6DF2291F"/>
    <w:rsid w:val="6DFE3B2F"/>
    <w:rsid w:val="6E2A49A8"/>
    <w:rsid w:val="6E2E7E8E"/>
    <w:rsid w:val="6E514CED"/>
    <w:rsid w:val="6EB563D5"/>
    <w:rsid w:val="6ED92677"/>
    <w:rsid w:val="6EE419AB"/>
    <w:rsid w:val="6F121B75"/>
    <w:rsid w:val="6F225983"/>
    <w:rsid w:val="6F253CF3"/>
    <w:rsid w:val="6F296CC3"/>
    <w:rsid w:val="6F2A2D4B"/>
    <w:rsid w:val="6F4A3125"/>
    <w:rsid w:val="6F4D4C8B"/>
    <w:rsid w:val="6F642243"/>
    <w:rsid w:val="6F775864"/>
    <w:rsid w:val="6F8678A4"/>
    <w:rsid w:val="6F99670D"/>
    <w:rsid w:val="6FB72105"/>
    <w:rsid w:val="6FB776CC"/>
    <w:rsid w:val="6FC860C0"/>
    <w:rsid w:val="6FCD14BC"/>
    <w:rsid w:val="6FD53DFE"/>
    <w:rsid w:val="6FE253D4"/>
    <w:rsid w:val="6FF73617"/>
    <w:rsid w:val="6FFC5590"/>
    <w:rsid w:val="70427F67"/>
    <w:rsid w:val="704C4F43"/>
    <w:rsid w:val="705F4C76"/>
    <w:rsid w:val="706D1DD0"/>
    <w:rsid w:val="70856B87"/>
    <w:rsid w:val="70A611EB"/>
    <w:rsid w:val="70D527EE"/>
    <w:rsid w:val="70EF442F"/>
    <w:rsid w:val="70FA5707"/>
    <w:rsid w:val="710D1C71"/>
    <w:rsid w:val="710D6480"/>
    <w:rsid w:val="711B3839"/>
    <w:rsid w:val="71230179"/>
    <w:rsid w:val="71291C67"/>
    <w:rsid w:val="71355EA8"/>
    <w:rsid w:val="713C0B14"/>
    <w:rsid w:val="71436346"/>
    <w:rsid w:val="7143710A"/>
    <w:rsid w:val="714D2D21"/>
    <w:rsid w:val="71530B04"/>
    <w:rsid w:val="715502BF"/>
    <w:rsid w:val="715B5300"/>
    <w:rsid w:val="717958C4"/>
    <w:rsid w:val="71A803D2"/>
    <w:rsid w:val="71AE7170"/>
    <w:rsid w:val="71B77239"/>
    <w:rsid w:val="71B94416"/>
    <w:rsid w:val="71C20877"/>
    <w:rsid w:val="71D27F8A"/>
    <w:rsid w:val="71F87130"/>
    <w:rsid w:val="72005FE5"/>
    <w:rsid w:val="722A57DB"/>
    <w:rsid w:val="724F4877"/>
    <w:rsid w:val="72553024"/>
    <w:rsid w:val="725621E1"/>
    <w:rsid w:val="726D7DC7"/>
    <w:rsid w:val="72794B65"/>
    <w:rsid w:val="727D6008"/>
    <w:rsid w:val="728B5C67"/>
    <w:rsid w:val="728D3CD9"/>
    <w:rsid w:val="72A734CB"/>
    <w:rsid w:val="72C550BB"/>
    <w:rsid w:val="730F7E4A"/>
    <w:rsid w:val="73122968"/>
    <w:rsid w:val="731428C0"/>
    <w:rsid w:val="73172CAC"/>
    <w:rsid w:val="731F5D5E"/>
    <w:rsid w:val="732514FA"/>
    <w:rsid w:val="732B37C1"/>
    <w:rsid w:val="732C6966"/>
    <w:rsid w:val="733207B2"/>
    <w:rsid w:val="737F0C8E"/>
    <w:rsid w:val="7380612C"/>
    <w:rsid w:val="73851CB3"/>
    <w:rsid w:val="73A35352"/>
    <w:rsid w:val="73B21561"/>
    <w:rsid w:val="73C51AD5"/>
    <w:rsid w:val="73C61099"/>
    <w:rsid w:val="73CC333F"/>
    <w:rsid w:val="73D56B25"/>
    <w:rsid w:val="73DB6122"/>
    <w:rsid w:val="73F41B79"/>
    <w:rsid w:val="73F92CEC"/>
    <w:rsid w:val="741E793C"/>
    <w:rsid w:val="743406EB"/>
    <w:rsid w:val="74576925"/>
    <w:rsid w:val="745E3944"/>
    <w:rsid w:val="74620891"/>
    <w:rsid w:val="7496178A"/>
    <w:rsid w:val="74AC7227"/>
    <w:rsid w:val="74AC7FF4"/>
    <w:rsid w:val="750B3087"/>
    <w:rsid w:val="753E5FA9"/>
    <w:rsid w:val="75530B22"/>
    <w:rsid w:val="75546F85"/>
    <w:rsid w:val="755521A4"/>
    <w:rsid w:val="75614FED"/>
    <w:rsid w:val="756F1BBE"/>
    <w:rsid w:val="757A6455"/>
    <w:rsid w:val="7580558E"/>
    <w:rsid w:val="758E5037"/>
    <w:rsid w:val="7592164A"/>
    <w:rsid w:val="75984ABB"/>
    <w:rsid w:val="759E0F0F"/>
    <w:rsid w:val="75A03D67"/>
    <w:rsid w:val="75A91860"/>
    <w:rsid w:val="75BE43D9"/>
    <w:rsid w:val="75D94865"/>
    <w:rsid w:val="761C3731"/>
    <w:rsid w:val="7635099D"/>
    <w:rsid w:val="76405403"/>
    <w:rsid w:val="76424E1E"/>
    <w:rsid w:val="76515F55"/>
    <w:rsid w:val="766C2D51"/>
    <w:rsid w:val="768E0063"/>
    <w:rsid w:val="768E05B3"/>
    <w:rsid w:val="7699396F"/>
    <w:rsid w:val="769F4CD6"/>
    <w:rsid w:val="76BA2570"/>
    <w:rsid w:val="76C45833"/>
    <w:rsid w:val="76D05F2B"/>
    <w:rsid w:val="76E17BAA"/>
    <w:rsid w:val="76F16375"/>
    <w:rsid w:val="76F531A6"/>
    <w:rsid w:val="77274014"/>
    <w:rsid w:val="772E53A2"/>
    <w:rsid w:val="775336D4"/>
    <w:rsid w:val="77716EBD"/>
    <w:rsid w:val="77762421"/>
    <w:rsid w:val="77953ADD"/>
    <w:rsid w:val="77AC422A"/>
    <w:rsid w:val="77B56B1F"/>
    <w:rsid w:val="77BF1DDB"/>
    <w:rsid w:val="77BF424C"/>
    <w:rsid w:val="77C61F48"/>
    <w:rsid w:val="77DE766D"/>
    <w:rsid w:val="77FB3D6D"/>
    <w:rsid w:val="78082CCA"/>
    <w:rsid w:val="780F09F4"/>
    <w:rsid w:val="78120820"/>
    <w:rsid w:val="781763D4"/>
    <w:rsid w:val="78670345"/>
    <w:rsid w:val="78793A13"/>
    <w:rsid w:val="78850AF8"/>
    <w:rsid w:val="78A17760"/>
    <w:rsid w:val="78A90480"/>
    <w:rsid w:val="78FB12B4"/>
    <w:rsid w:val="790472D4"/>
    <w:rsid w:val="790E7107"/>
    <w:rsid w:val="79152998"/>
    <w:rsid w:val="792702FB"/>
    <w:rsid w:val="79314D2C"/>
    <w:rsid w:val="79391168"/>
    <w:rsid w:val="795709A6"/>
    <w:rsid w:val="7988058F"/>
    <w:rsid w:val="79906F40"/>
    <w:rsid w:val="79E36D88"/>
    <w:rsid w:val="79E41D48"/>
    <w:rsid w:val="79ED6E4F"/>
    <w:rsid w:val="7A171801"/>
    <w:rsid w:val="7A25345F"/>
    <w:rsid w:val="7A364017"/>
    <w:rsid w:val="7A456C8B"/>
    <w:rsid w:val="7A671289"/>
    <w:rsid w:val="7A8265E1"/>
    <w:rsid w:val="7A837CC8"/>
    <w:rsid w:val="7A9E49C7"/>
    <w:rsid w:val="7AA075E1"/>
    <w:rsid w:val="7AA07713"/>
    <w:rsid w:val="7AB6063B"/>
    <w:rsid w:val="7AD44E97"/>
    <w:rsid w:val="7AD97AD5"/>
    <w:rsid w:val="7AE53DC4"/>
    <w:rsid w:val="7AEC5358"/>
    <w:rsid w:val="7B024B7C"/>
    <w:rsid w:val="7B0326A2"/>
    <w:rsid w:val="7B1B5C3E"/>
    <w:rsid w:val="7B1D19B6"/>
    <w:rsid w:val="7B2929D2"/>
    <w:rsid w:val="7B450F0D"/>
    <w:rsid w:val="7B686D42"/>
    <w:rsid w:val="7B841746"/>
    <w:rsid w:val="7B863116"/>
    <w:rsid w:val="7BAD0F8C"/>
    <w:rsid w:val="7BB06386"/>
    <w:rsid w:val="7BCB1412"/>
    <w:rsid w:val="7BCB2C4E"/>
    <w:rsid w:val="7BF40DB7"/>
    <w:rsid w:val="7BF546E1"/>
    <w:rsid w:val="7C6C5AC7"/>
    <w:rsid w:val="7CA30B99"/>
    <w:rsid w:val="7CC6544B"/>
    <w:rsid w:val="7CC87CC2"/>
    <w:rsid w:val="7CE22DED"/>
    <w:rsid w:val="7CF91BC7"/>
    <w:rsid w:val="7D0239FF"/>
    <w:rsid w:val="7D0F3580"/>
    <w:rsid w:val="7D124E1E"/>
    <w:rsid w:val="7D17583D"/>
    <w:rsid w:val="7D291BA0"/>
    <w:rsid w:val="7D3923AB"/>
    <w:rsid w:val="7D3B5B89"/>
    <w:rsid w:val="7D472D1A"/>
    <w:rsid w:val="7D492DAE"/>
    <w:rsid w:val="7D4D198C"/>
    <w:rsid w:val="7D5E40CD"/>
    <w:rsid w:val="7D626780"/>
    <w:rsid w:val="7D6B1191"/>
    <w:rsid w:val="7D893D39"/>
    <w:rsid w:val="7D8C3647"/>
    <w:rsid w:val="7D965A4F"/>
    <w:rsid w:val="7DA12A44"/>
    <w:rsid w:val="7DAD2E32"/>
    <w:rsid w:val="7DCD56F2"/>
    <w:rsid w:val="7DD32B96"/>
    <w:rsid w:val="7DE06CCB"/>
    <w:rsid w:val="7DEA6E0F"/>
    <w:rsid w:val="7DF67CED"/>
    <w:rsid w:val="7E046AAA"/>
    <w:rsid w:val="7E087D35"/>
    <w:rsid w:val="7E12041A"/>
    <w:rsid w:val="7E142EA9"/>
    <w:rsid w:val="7E2353EB"/>
    <w:rsid w:val="7E2B16FC"/>
    <w:rsid w:val="7E5A2CD0"/>
    <w:rsid w:val="7E7F3ED1"/>
    <w:rsid w:val="7E8A53CF"/>
    <w:rsid w:val="7E9975A5"/>
    <w:rsid w:val="7EB10D93"/>
    <w:rsid w:val="7EB73ECF"/>
    <w:rsid w:val="7EBB27AA"/>
    <w:rsid w:val="7EDC1B88"/>
    <w:rsid w:val="7EE2646A"/>
    <w:rsid w:val="7EE57B44"/>
    <w:rsid w:val="7EE96720"/>
    <w:rsid w:val="7EFC3B64"/>
    <w:rsid w:val="7F001CE7"/>
    <w:rsid w:val="7F1151EF"/>
    <w:rsid w:val="7F2D3D24"/>
    <w:rsid w:val="7F565496"/>
    <w:rsid w:val="7FCE14D1"/>
    <w:rsid w:val="7FD74BE4"/>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99"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autoRedefine/>
    <w:unhideWhenUsed/>
    <w:qFormat/>
    <w:locked/>
    <w:uiPriority w:val="0"/>
    <w:pPr>
      <w:keepNext/>
      <w:keepLines/>
      <w:spacing w:line="360" w:lineRule="auto"/>
      <w:ind w:firstLine="720" w:firstLineChars="200"/>
      <w:outlineLvl w:val="1"/>
    </w:pPr>
    <w:rPr>
      <w:b/>
      <w:sz w:val="24"/>
    </w:rPr>
  </w:style>
  <w:style w:type="paragraph" w:styleId="7">
    <w:name w:val="heading 3"/>
    <w:basedOn w:val="1"/>
    <w:next w:val="1"/>
    <w:autoRedefine/>
    <w:unhideWhenUsed/>
    <w:qFormat/>
    <w:locked/>
    <w:uiPriority w:val="0"/>
    <w:pPr>
      <w:keepNext/>
      <w:keepLines/>
      <w:spacing w:line="360" w:lineRule="auto"/>
      <w:ind w:firstLine="720" w:firstLineChars="200"/>
      <w:outlineLvl w:val="2"/>
    </w:pPr>
    <w:rPr>
      <w:b/>
      <w:sz w:val="24"/>
    </w:rPr>
  </w:style>
  <w:style w:type="paragraph" w:styleId="8">
    <w:name w:val="heading 4"/>
    <w:basedOn w:val="1"/>
    <w:next w:val="9"/>
    <w:autoRedefine/>
    <w:qFormat/>
    <w:locked/>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locked/>
    <w:uiPriority w:val="0"/>
    <w:pPr>
      <w:ind w:firstLine="420"/>
    </w:pPr>
  </w:style>
  <w:style w:type="paragraph" w:styleId="3">
    <w:name w:val="Body Text Indent"/>
    <w:basedOn w:val="1"/>
    <w:next w:val="4"/>
    <w:link w:val="40"/>
    <w:autoRedefine/>
    <w:qFormat/>
    <w:uiPriority w:val="0"/>
    <w:pPr>
      <w:spacing w:after="120"/>
      <w:ind w:left="420" w:leftChars="200"/>
    </w:pPr>
    <w:rPr>
      <w:kern w:val="0"/>
      <w:sz w:val="24"/>
      <w:szCs w:val="20"/>
    </w:rPr>
  </w:style>
  <w:style w:type="paragraph" w:styleId="4">
    <w:name w:val="toc 7"/>
    <w:basedOn w:val="1"/>
    <w:next w:val="1"/>
    <w:autoRedefine/>
    <w:qFormat/>
    <w:locked/>
    <w:uiPriority w:val="0"/>
    <w:pPr>
      <w:wordWrap w:val="0"/>
      <w:ind w:left="2125"/>
      <w:jc w:val="both"/>
    </w:pPr>
    <w:rPr>
      <w:rFonts w:ascii="Times New Roman" w:hAnsi="Times New Roman" w:eastAsia="宋体" w:cs="Times New Roman"/>
      <w:sz w:val="21"/>
      <w:lang w:val="en-US" w:eastAsia="zh-CN" w:bidi="ar-SA"/>
    </w:rPr>
  </w:style>
  <w:style w:type="paragraph" w:styleId="9">
    <w:name w:val="Normal Indent"/>
    <w:basedOn w:val="1"/>
    <w:next w:val="8"/>
    <w:autoRedefine/>
    <w:qFormat/>
    <w:locked/>
    <w:uiPriority w:val="0"/>
    <w:pPr>
      <w:ind w:firstLine="420" w:firstLineChars="200"/>
    </w:pPr>
    <w:rPr>
      <w:sz w:val="20"/>
    </w:rPr>
  </w:style>
  <w:style w:type="paragraph" w:styleId="10">
    <w:name w:val="caption"/>
    <w:basedOn w:val="1"/>
    <w:next w:val="1"/>
    <w:autoRedefine/>
    <w:qFormat/>
    <w:locked/>
    <w:uiPriority w:val="99"/>
    <w:pPr>
      <w:spacing w:before="6" w:after="6" w:line="0" w:lineRule="atLeast"/>
      <w:jc w:val="center"/>
    </w:pPr>
    <w:rPr>
      <w:rFonts w:cs="Arial"/>
      <w:snapToGrid w:val="0"/>
      <w:kern w:val="0"/>
      <w:szCs w:val="28"/>
    </w:rPr>
  </w:style>
  <w:style w:type="paragraph" w:styleId="11">
    <w:name w:val="annotation text"/>
    <w:basedOn w:val="1"/>
    <w:link w:val="38"/>
    <w:autoRedefine/>
    <w:semiHidden/>
    <w:qFormat/>
    <w:uiPriority w:val="0"/>
    <w:pPr>
      <w:jc w:val="left"/>
    </w:pPr>
    <w:rPr>
      <w:kern w:val="0"/>
      <w:sz w:val="24"/>
      <w:szCs w:val="20"/>
    </w:rPr>
  </w:style>
  <w:style w:type="paragraph" w:styleId="12">
    <w:name w:val="Body Text"/>
    <w:basedOn w:val="1"/>
    <w:next w:val="1"/>
    <w:link w:val="39"/>
    <w:autoRedefine/>
    <w:qFormat/>
    <w:uiPriority w:val="0"/>
    <w:pPr>
      <w:widowControl/>
      <w:snapToGrid w:val="0"/>
      <w:spacing w:before="60" w:after="160" w:line="259" w:lineRule="auto"/>
      <w:ind w:right="113"/>
    </w:pPr>
    <w:rPr>
      <w:kern w:val="0"/>
      <w:sz w:val="18"/>
      <w:szCs w:val="20"/>
    </w:rPr>
  </w:style>
  <w:style w:type="paragraph" w:styleId="13">
    <w:name w:val="Plain Text"/>
    <w:basedOn w:val="1"/>
    <w:autoRedefine/>
    <w:qFormat/>
    <w:locked/>
    <w:uiPriority w:val="0"/>
    <w:pPr>
      <w:widowControl/>
      <w:spacing w:line="300" w:lineRule="auto"/>
      <w:ind w:firstLine="200" w:firstLineChars="200"/>
      <w:jc w:val="left"/>
    </w:pPr>
    <w:rPr>
      <w:rFonts w:ascii="宋体" w:hAnsi="Courier New" w:cs="宋体"/>
      <w:kern w:val="0"/>
      <w:sz w:val="24"/>
      <w:szCs w:val="20"/>
    </w:rPr>
  </w:style>
  <w:style w:type="paragraph" w:styleId="14">
    <w:name w:val="Date"/>
    <w:basedOn w:val="1"/>
    <w:next w:val="1"/>
    <w:link w:val="41"/>
    <w:autoRedefine/>
    <w:qFormat/>
    <w:uiPriority w:val="0"/>
    <w:pPr>
      <w:ind w:left="100" w:leftChars="2500"/>
    </w:pPr>
    <w:rPr>
      <w:kern w:val="0"/>
      <w:sz w:val="24"/>
      <w:szCs w:val="20"/>
    </w:rPr>
  </w:style>
  <w:style w:type="paragraph" w:styleId="15">
    <w:name w:val="Balloon Text"/>
    <w:basedOn w:val="1"/>
    <w:link w:val="42"/>
    <w:autoRedefine/>
    <w:semiHidden/>
    <w:qFormat/>
    <w:uiPriority w:val="0"/>
    <w:rPr>
      <w:kern w:val="0"/>
      <w:sz w:val="18"/>
      <w:szCs w:val="20"/>
    </w:rPr>
  </w:style>
  <w:style w:type="paragraph" w:styleId="16">
    <w:name w:val="footer"/>
    <w:basedOn w:val="1"/>
    <w:link w:val="43"/>
    <w:autoRedefine/>
    <w:qFormat/>
    <w:uiPriority w:val="99"/>
    <w:pPr>
      <w:tabs>
        <w:tab w:val="center" w:pos="4153"/>
        <w:tab w:val="right" w:pos="8306"/>
      </w:tabs>
      <w:snapToGrid w:val="0"/>
      <w:jc w:val="left"/>
    </w:pPr>
    <w:rPr>
      <w:kern w:val="0"/>
      <w:sz w:val="18"/>
      <w:szCs w:val="20"/>
    </w:rPr>
  </w:style>
  <w:style w:type="paragraph" w:styleId="17">
    <w:name w:val="header"/>
    <w:basedOn w:val="1"/>
    <w:link w:val="44"/>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toc 1"/>
    <w:basedOn w:val="1"/>
    <w:next w:val="1"/>
    <w:autoRedefine/>
    <w:qFormat/>
    <w:locked/>
    <w:uiPriority w:val="0"/>
  </w:style>
  <w:style w:type="paragraph" w:styleId="19">
    <w:name w:val="toc 2"/>
    <w:basedOn w:val="1"/>
    <w:next w:val="1"/>
    <w:autoRedefine/>
    <w:qFormat/>
    <w:locked/>
    <w:uiPriority w:val="39"/>
    <w:pPr>
      <w:ind w:left="420" w:leftChars="200"/>
    </w:pPr>
  </w:style>
  <w:style w:type="paragraph" w:styleId="20">
    <w:name w:val="Normal (Web)"/>
    <w:basedOn w:val="1"/>
    <w:link w:val="45"/>
    <w:autoRedefine/>
    <w:qFormat/>
    <w:uiPriority w:val="0"/>
    <w:pPr>
      <w:widowControl/>
      <w:spacing w:before="100" w:beforeAutospacing="1" w:after="100" w:afterAutospacing="1"/>
      <w:jc w:val="left"/>
    </w:pPr>
    <w:rPr>
      <w:rFonts w:ascii="宋体" w:hAnsi="宋体"/>
      <w:kern w:val="0"/>
      <w:sz w:val="24"/>
      <w:szCs w:val="20"/>
    </w:rPr>
  </w:style>
  <w:style w:type="paragraph" w:styleId="21">
    <w:name w:val="annotation subject"/>
    <w:basedOn w:val="11"/>
    <w:next w:val="11"/>
    <w:link w:val="46"/>
    <w:autoRedefine/>
    <w:semiHidden/>
    <w:qFormat/>
    <w:uiPriority w:val="0"/>
    <w:rPr>
      <w:b/>
    </w:rPr>
  </w:style>
  <w:style w:type="paragraph" w:styleId="22">
    <w:name w:val="Body Text First Indent"/>
    <w:basedOn w:val="12"/>
    <w:autoRedefine/>
    <w:unhideWhenUsed/>
    <w:qFormat/>
    <w:locked/>
    <w:uiPriority w:val="99"/>
    <w:pPr>
      <w:spacing w:line="360" w:lineRule="auto"/>
      <w:ind w:right="0" w:firstLine="720" w:firstLineChars="200"/>
    </w:pPr>
    <w:rPr>
      <w:rFonts w:ascii="Calibri" w:hAnsi="Calibri"/>
      <w:sz w:val="21"/>
    </w:rPr>
  </w:style>
  <w:style w:type="table" w:styleId="24">
    <w:name w:val="Table Grid"/>
    <w:basedOn w:val="2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locked/>
    <w:uiPriority w:val="0"/>
  </w:style>
  <w:style w:type="character" w:styleId="27">
    <w:name w:val="FollowedHyperlink"/>
    <w:basedOn w:val="25"/>
    <w:autoRedefine/>
    <w:qFormat/>
    <w:locked/>
    <w:uiPriority w:val="0"/>
    <w:rPr>
      <w:color w:val="000000"/>
      <w:u w:val="none"/>
    </w:rPr>
  </w:style>
  <w:style w:type="character" w:styleId="28">
    <w:name w:val="Emphasis"/>
    <w:basedOn w:val="25"/>
    <w:autoRedefine/>
    <w:qFormat/>
    <w:locked/>
    <w:uiPriority w:val="0"/>
  </w:style>
  <w:style w:type="character" w:styleId="29">
    <w:name w:val="Hyperlink"/>
    <w:basedOn w:val="25"/>
    <w:autoRedefine/>
    <w:qFormat/>
    <w:locked/>
    <w:uiPriority w:val="0"/>
    <w:rPr>
      <w:color w:val="000000"/>
      <w:u w:val="none"/>
    </w:rPr>
  </w:style>
  <w:style w:type="character" w:styleId="30">
    <w:name w:val="annotation reference"/>
    <w:autoRedefine/>
    <w:semiHidden/>
    <w:qFormat/>
    <w:uiPriority w:val="0"/>
    <w:rPr>
      <w:sz w:val="21"/>
    </w:rPr>
  </w:style>
  <w:style w:type="paragraph" w:customStyle="1" w:styleId="31">
    <w:name w:val="Default"/>
    <w:basedOn w:val="32"/>
    <w:next w:val="33"/>
    <w:autoRedefine/>
    <w:qFormat/>
    <w:uiPriority w:val="0"/>
    <w:pPr>
      <w:autoSpaceDE w:val="0"/>
      <w:autoSpaceDN w:val="0"/>
      <w:adjustRightInd w:val="0"/>
    </w:pPr>
    <w:rPr>
      <w:rFonts w:ascii="宋体" w:hAnsi="Calibri" w:cs="宋体"/>
      <w:color w:val="000000"/>
      <w:sz w:val="24"/>
      <w:szCs w:val="24"/>
    </w:rPr>
  </w:style>
  <w:style w:type="paragraph" w:customStyle="1" w:styleId="32">
    <w:name w:val="！正文 Alt+0"/>
    <w:basedOn w:val="1"/>
    <w:autoRedefine/>
    <w:qFormat/>
    <w:uiPriority w:val="0"/>
    <w:pPr>
      <w:spacing w:line="360" w:lineRule="auto"/>
      <w:ind w:firstLine="200" w:firstLineChars="200"/>
    </w:pPr>
    <w:rPr>
      <w:sz w:val="28"/>
      <w:szCs w:val="28"/>
    </w:rPr>
  </w:style>
  <w:style w:type="paragraph" w:customStyle="1" w:styleId="33">
    <w:name w:val="样式35"/>
    <w:basedOn w:val="1"/>
    <w:next w:val="34"/>
    <w:autoRedefine/>
    <w:qFormat/>
    <w:uiPriority w:val="0"/>
    <w:pPr>
      <w:spacing w:line="312" w:lineRule="auto"/>
      <w:ind w:firstLine="567"/>
    </w:pPr>
    <w:rPr>
      <w:rFonts w:ascii="宋体"/>
    </w:rPr>
  </w:style>
  <w:style w:type="paragraph" w:customStyle="1" w:styleId="34">
    <w:name w:val="font6"/>
    <w:basedOn w:val="1"/>
    <w:next w:val="19"/>
    <w:autoRedefine/>
    <w:qFormat/>
    <w:uiPriority w:val="0"/>
    <w:pPr>
      <w:widowControl/>
      <w:spacing w:before="280" w:after="280"/>
    </w:pPr>
  </w:style>
  <w:style w:type="paragraph" w:customStyle="1" w:styleId="35">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36">
    <w:name w:val="纯文本1"/>
    <w:basedOn w:val="1"/>
    <w:autoRedefine/>
    <w:qFormat/>
    <w:uiPriority w:val="0"/>
    <w:pPr>
      <w:adjustRightInd w:val="0"/>
    </w:pPr>
    <w:rPr>
      <w:rFonts w:ascii="宋体" w:hAnsi="Courier New"/>
      <w:szCs w:val="20"/>
    </w:rPr>
  </w:style>
  <w:style w:type="paragraph" w:customStyle="1" w:styleId="37">
    <w:name w:val="文本"/>
    <w:basedOn w:val="1"/>
    <w:next w:val="1"/>
    <w:autoRedefine/>
    <w:qFormat/>
    <w:uiPriority w:val="0"/>
    <w:pPr>
      <w:autoSpaceDE w:val="0"/>
      <w:autoSpaceDN w:val="0"/>
      <w:ind w:firstLine="480"/>
    </w:pPr>
    <w:rPr>
      <w:lang w:val="zh-CN"/>
    </w:rPr>
  </w:style>
  <w:style w:type="character" w:customStyle="1" w:styleId="38">
    <w:name w:val="批注文字 字符"/>
    <w:link w:val="11"/>
    <w:autoRedefine/>
    <w:qFormat/>
    <w:locked/>
    <w:uiPriority w:val="0"/>
    <w:rPr>
      <w:rFonts w:ascii="Times New Roman" w:hAnsi="Times New Roman" w:eastAsia="宋体"/>
      <w:sz w:val="24"/>
    </w:rPr>
  </w:style>
  <w:style w:type="character" w:customStyle="1" w:styleId="39">
    <w:name w:val="正文文本 字符"/>
    <w:link w:val="12"/>
    <w:autoRedefine/>
    <w:qFormat/>
    <w:locked/>
    <w:uiPriority w:val="0"/>
    <w:rPr>
      <w:sz w:val="18"/>
    </w:rPr>
  </w:style>
  <w:style w:type="character" w:customStyle="1" w:styleId="40">
    <w:name w:val="正文文本缩进 字符"/>
    <w:link w:val="3"/>
    <w:autoRedefine/>
    <w:semiHidden/>
    <w:qFormat/>
    <w:locked/>
    <w:uiPriority w:val="0"/>
    <w:rPr>
      <w:rFonts w:ascii="Times New Roman" w:hAnsi="Times New Roman" w:eastAsia="宋体"/>
      <w:sz w:val="24"/>
    </w:rPr>
  </w:style>
  <w:style w:type="character" w:customStyle="1" w:styleId="41">
    <w:name w:val="日期 字符1"/>
    <w:link w:val="14"/>
    <w:autoRedefine/>
    <w:qFormat/>
    <w:locked/>
    <w:uiPriority w:val="0"/>
    <w:rPr>
      <w:rFonts w:ascii="Times New Roman" w:hAnsi="Times New Roman" w:eastAsia="宋体"/>
      <w:sz w:val="24"/>
    </w:rPr>
  </w:style>
  <w:style w:type="character" w:customStyle="1" w:styleId="42">
    <w:name w:val="批注框文本 字符"/>
    <w:link w:val="15"/>
    <w:autoRedefine/>
    <w:semiHidden/>
    <w:qFormat/>
    <w:locked/>
    <w:uiPriority w:val="0"/>
    <w:rPr>
      <w:rFonts w:ascii="Times New Roman" w:hAnsi="Times New Roman" w:eastAsia="宋体"/>
      <w:sz w:val="18"/>
    </w:rPr>
  </w:style>
  <w:style w:type="character" w:customStyle="1" w:styleId="43">
    <w:name w:val="页脚 字符1"/>
    <w:link w:val="16"/>
    <w:autoRedefine/>
    <w:qFormat/>
    <w:locked/>
    <w:uiPriority w:val="99"/>
    <w:rPr>
      <w:sz w:val="18"/>
    </w:rPr>
  </w:style>
  <w:style w:type="character" w:customStyle="1" w:styleId="44">
    <w:name w:val="页眉 字符"/>
    <w:link w:val="17"/>
    <w:autoRedefine/>
    <w:qFormat/>
    <w:locked/>
    <w:uiPriority w:val="0"/>
    <w:rPr>
      <w:sz w:val="18"/>
    </w:rPr>
  </w:style>
  <w:style w:type="character" w:customStyle="1" w:styleId="45">
    <w:name w:val="普通(网站) 字符"/>
    <w:link w:val="20"/>
    <w:autoRedefine/>
    <w:qFormat/>
    <w:locked/>
    <w:uiPriority w:val="0"/>
    <w:rPr>
      <w:rFonts w:ascii="宋体" w:hAnsi="宋体" w:eastAsia="宋体"/>
      <w:sz w:val="24"/>
    </w:rPr>
  </w:style>
  <w:style w:type="character" w:customStyle="1" w:styleId="46">
    <w:name w:val="批注主题 字符"/>
    <w:link w:val="21"/>
    <w:autoRedefine/>
    <w:semiHidden/>
    <w:qFormat/>
    <w:locked/>
    <w:uiPriority w:val="0"/>
    <w:rPr>
      <w:rFonts w:ascii="Times New Roman" w:hAnsi="Times New Roman" w:eastAsia="宋体"/>
      <w:b/>
      <w:kern w:val="2"/>
      <w:sz w:val="24"/>
    </w:rPr>
  </w:style>
  <w:style w:type="paragraph" w:customStyle="1" w:styleId="47">
    <w:name w:val="样式5"/>
    <w:basedOn w:val="48"/>
    <w:autoRedefine/>
    <w:qFormat/>
    <w:uiPriority w:val="0"/>
    <w:pPr>
      <w:widowControl/>
      <w:tabs>
        <w:tab w:val="left" w:pos="432"/>
        <w:tab w:val="left" w:pos="2835"/>
      </w:tabs>
      <w:adjustRightInd w:val="0"/>
      <w:snapToGrid w:val="0"/>
      <w:spacing w:beforeLines="50" w:after="120" w:line="360" w:lineRule="atLeast"/>
      <w:ind w:left="432" w:hanging="432"/>
      <w:jc w:val="center"/>
    </w:pPr>
    <w:rPr>
      <w:rFonts w:ascii="仿宋_GB2312" w:hAnsi="仿宋_GB2312" w:eastAsia="仿宋_GB2312"/>
      <w:bCs/>
      <w:color w:val="000000"/>
      <w:sz w:val="32"/>
      <w:szCs w:val="30"/>
    </w:rPr>
  </w:style>
  <w:style w:type="paragraph" w:customStyle="1" w:styleId="48">
    <w:name w:val="样式 Times New Roman"/>
    <w:basedOn w:val="1"/>
    <w:autoRedefine/>
    <w:qFormat/>
    <w:uiPriority w:val="0"/>
    <w:pPr>
      <w:ind w:firstLine="200" w:firstLineChars="200"/>
    </w:pPr>
    <w:rPr>
      <w:rFonts w:ascii="宋体" w:cs="宋体"/>
      <w:sz w:val="28"/>
    </w:rPr>
  </w:style>
  <w:style w:type="character" w:customStyle="1" w:styleId="49">
    <w:name w:val="表格 Char"/>
    <w:link w:val="50"/>
    <w:autoRedefine/>
    <w:qFormat/>
    <w:locked/>
    <w:uiPriority w:val="0"/>
    <w:rPr>
      <w:rFonts w:ascii="宋体"/>
      <w:sz w:val="21"/>
    </w:rPr>
  </w:style>
  <w:style w:type="paragraph" w:customStyle="1" w:styleId="50">
    <w:name w:val="表格"/>
    <w:basedOn w:val="1"/>
    <w:next w:val="12"/>
    <w:link w:val="49"/>
    <w:autoRedefine/>
    <w:qFormat/>
    <w:uiPriority w:val="0"/>
    <w:pPr>
      <w:adjustRightInd w:val="0"/>
      <w:snapToGrid w:val="0"/>
      <w:spacing w:beforeLines="10" w:afterLines="10" w:line="259" w:lineRule="auto"/>
      <w:jc w:val="center"/>
    </w:pPr>
    <w:rPr>
      <w:rFonts w:ascii="宋体"/>
      <w:kern w:val="0"/>
      <w:szCs w:val="20"/>
    </w:rPr>
  </w:style>
  <w:style w:type="character" w:customStyle="1" w:styleId="51">
    <w:name w:val="批注文字 字符1"/>
    <w:autoRedefine/>
    <w:semiHidden/>
    <w:qFormat/>
    <w:uiPriority w:val="0"/>
    <w:rPr>
      <w:rFonts w:ascii="Times New Roman" w:hAnsi="Times New Roman" w:eastAsia="宋体"/>
      <w:sz w:val="24"/>
    </w:rPr>
  </w:style>
  <w:style w:type="character" w:customStyle="1" w:styleId="52">
    <w:name w:val="页脚 字符"/>
    <w:basedOn w:val="25"/>
    <w:autoRedefine/>
    <w:qFormat/>
    <w:uiPriority w:val="99"/>
  </w:style>
  <w:style w:type="character" w:customStyle="1" w:styleId="53">
    <w:name w:val="日期 字符"/>
    <w:autoRedefine/>
    <w:semiHidden/>
    <w:qFormat/>
    <w:uiPriority w:val="0"/>
    <w:rPr>
      <w:rFonts w:ascii="Times New Roman" w:hAnsi="Times New Roman" w:eastAsia="宋体"/>
      <w:sz w:val="24"/>
    </w:rPr>
  </w:style>
  <w:style w:type="character" w:customStyle="1" w:styleId="54">
    <w:name w:val="正文文本 字符1"/>
    <w:autoRedefine/>
    <w:semiHidden/>
    <w:qFormat/>
    <w:uiPriority w:val="0"/>
    <w:rPr>
      <w:rFonts w:ascii="Times New Roman" w:hAnsi="Times New Roman" w:eastAsia="宋体"/>
      <w:sz w:val="24"/>
    </w:rPr>
  </w:style>
  <w:style w:type="paragraph" w:customStyle="1" w:styleId="55">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56">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主正文"/>
    <w:basedOn w:val="1"/>
    <w:next w:val="1"/>
    <w:autoRedefine/>
    <w:qFormat/>
    <w:uiPriority w:val="0"/>
    <w:pPr>
      <w:keepNext/>
      <w:keepLines/>
      <w:spacing w:line="360" w:lineRule="auto"/>
      <w:ind w:firstLine="720" w:firstLineChars="200"/>
      <w:outlineLvl w:val="1"/>
    </w:pPr>
    <w:rPr>
      <w:sz w:val="24"/>
    </w:rPr>
  </w:style>
  <w:style w:type="paragraph" w:customStyle="1" w:styleId="58">
    <w:name w:val="0正文"/>
    <w:basedOn w:val="16"/>
    <w:next w:val="1"/>
    <w:autoRedefine/>
    <w:qFormat/>
    <w:uiPriority w:val="0"/>
    <w:pPr>
      <w:snapToGrid/>
      <w:spacing w:line="300" w:lineRule="auto"/>
      <w:ind w:firstLine="480" w:firstLineChars="200"/>
      <w:jc w:val="both"/>
    </w:pPr>
    <w:rPr>
      <w:sz w:val="24"/>
    </w:rPr>
  </w:style>
  <w:style w:type="paragraph" w:customStyle="1" w:styleId="59">
    <w:name w:val="表格标题"/>
    <w:basedOn w:val="22"/>
    <w:next w:val="50"/>
    <w:autoRedefine/>
    <w:qFormat/>
    <w:uiPriority w:val="0"/>
    <w:pPr>
      <w:spacing w:line="240" w:lineRule="auto"/>
      <w:ind w:firstLine="0" w:firstLineChars="0"/>
      <w:jc w:val="center"/>
    </w:pPr>
    <w:rPr>
      <w:rFonts w:eastAsia="黑体"/>
    </w:rPr>
  </w:style>
  <w:style w:type="paragraph" w:customStyle="1" w:styleId="60">
    <w:name w:val="正文 32"/>
    <w:basedOn w:val="1"/>
    <w:autoRedefine/>
    <w:qFormat/>
    <w:uiPriority w:val="0"/>
    <w:pPr>
      <w:autoSpaceDE w:val="0"/>
      <w:autoSpaceDN w:val="0"/>
      <w:adjustRightInd w:val="0"/>
      <w:spacing w:line="300" w:lineRule="auto"/>
      <w:ind w:firstLine="567"/>
    </w:pPr>
    <w:rPr>
      <w:rFonts w:eastAsia="楷体_GB2312"/>
      <w:kern w:val="0"/>
      <w:sz w:val="24"/>
    </w:rPr>
  </w:style>
  <w:style w:type="paragraph" w:customStyle="1" w:styleId="61">
    <w:name w:val="123456"/>
    <w:basedOn w:val="1"/>
    <w:autoRedefine/>
    <w:qFormat/>
    <w:uiPriority w:val="0"/>
    <w:pPr>
      <w:spacing w:line="440" w:lineRule="exact"/>
      <w:ind w:firstLine="480" w:firstLineChars="200"/>
    </w:pPr>
    <w:rPr>
      <w:bCs/>
      <w:sz w:val="24"/>
    </w:rPr>
  </w:style>
  <w:style w:type="paragraph" w:customStyle="1" w:styleId="62">
    <w:name w:val="图表标题"/>
    <w:basedOn w:val="63"/>
    <w:next w:val="1"/>
    <w:autoRedefine/>
    <w:qFormat/>
    <w:uiPriority w:val="0"/>
    <w:pPr>
      <w:spacing w:before="120" w:after="120"/>
      <w:jc w:val="center"/>
    </w:pPr>
    <w:rPr>
      <w:b/>
    </w:rPr>
  </w:style>
  <w:style w:type="paragraph" w:customStyle="1" w:styleId="63">
    <w:name w:val="表-正文"/>
    <w:basedOn w:val="1"/>
    <w:autoRedefine/>
    <w:qFormat/>
    <w:uiPriority w:val="0"/>
  </w:style>
  <w:style w:type="paragraph" w:customStyle="1" w:styleId="64">
    <w:name w:val="样式 居中"/>
    <w:basedOn w:val="1"/>
    <w:autoRedefine/>
    <w:qFormat/>
    <w:uiPriority w:val="0"/>
    <w:pPr>
      <w:jc w:val="center"/>
    </w:pPr>
    <w:rPr>
      <w:rFonts w:cs="宋体"/>
      <w:szCs w:val="21"/>
    </w:rPr>
  </w:style>
  <w:style w:type="paragraph" w:customStyle="1" w:styleId="65">
    <w:name w:val="lh-表格文字-报告表"/>
    <w:basedOn w:val="1"/>
    <w:autoRedefine/>
    <w:qFormat/>
    <w:uiPriority w:val="0"/>
    <w:pPr>
      <w:jc w:val="center"/>
    </w:pPr>
    <w:rPr>
      <w:kern w:val="0"/>
    </w:rPr>
  </w:style>
  <w:style w:type="paragraph" w:customStyle="1" w:styleId="66">
    <w:name w:val="表格文字"/>
    <w:basedOn w:val="22"/>
    <w:autoRedefine/>
    <w:qFormat/>
    <w:uiPriority w:val="0"/>
    <w:pPr>
      <w:spacing w:line="240" w:lineRule="auto"/>
      <w:ind w:firstLine="0" w:firstLineChars="0"/>
      <w:jc w:val="center"/>
    </w:pPr>
    <w:rPr>
      <w:sz w:val="20"/>
    </w:rPr>
  </w:style>
  <w:style w:type="paragraph" w:customStyle="1" w:styleId="67">
    <w:name w:val="鑫裕段落(G)"/>
    <w:autoRedefine/>
    <w:qFormat/>
    <w:uiPriority w:val="0"/>
    <w:pPr>
      <w:widowControl w:val="0"/>
      <w:tabs>
        <w:tab w:val="left" w:pos="1021"/>
        <w:tab w:val="left" w:pos="1320"/>
      </w:tabs>
      <w:spacing w:line="360" w:lineRule="auto"/>
      <w:ind w:firstLine="480"/>
      <w:jc w:val="both"/>
    </w:pPr>
    <w:rPr>
      <w:rFonts w:ascii="Times New Roman" w:hAnsi="Times New Roman" w:eastAsia="宋体" w:cs="Times New Roman"/>
      <w:color w:val="000000"/>
      <w:kern w:val="24"/>
      <w:sz w:val="21"/>
      <w:szCs w:val="24"/>
      <w:lang w:val="zh-CN" w:eastAsia="zh-CN" w:bidi="ar-SA"/>
    </w:rPr>
  </w:style>
  <w:style w:type="paragraph" w:customStyle="1" w:styleId="68">
    <w:name w:val="1小四正文"/>
    <w:autoRedefine/>
    <w:qFormat/>
    <w:uiPriority w:val="0"/>
    <w:pPr>
      <w:widowControl w:val="0"/>
      <w:tabs>
        <w:tab w:val="left" w:pos="8820"/>
      </w:tabs>
      <w:spacing w:line="360" w:lineRule="auto"/>
      <w:jc w:val="both"/>
    </w:pPr>
    <w:rPr>
      <w:rFonts w:ascii="Times New Roman" w:hAnsi="Times New Roman" w:eastAsia="宋体" w:cs="Times New Roman"/>
      <w:color w:val="000000"/>
      <w:kern w:val="2"/>
      <w:sz w:val="21"/>
      <w:szCs w:val="21"/>
      <w:lang w:val="en-US" w:eastAsia="zh-CN" w:bidi="ar-SA"/>
    </w:rPr>
  </w:style>
  <w:style w:type="paragraph" w:customStyle="1" w:styleId="69">
    <w:name w:val="样式1"/>
    <w:autoRedefine/>
    <w:qFormat/>
    <w:uiPriority w:val="0"/>
    <w:pPr>
      <w:widowControl w:val="0"/>
      <w:tabs>
        <w:tab w:val="left" w:pos="8820"/>
      </w:tabs>
      <w:jc w:val="both"/>
    </w:pPr>
    <w:rPr>
      <w:rFonts w:ascii="Times New Roman" w:hAnsi="Times New Roman" w:eastAsia="宋体" w:cs="Times New Roman"/>
      <w:kern w:val="2"/>
      <w:sz w:val="21"/>
      <w:szCs w:val="24"/>
      <w:lang w:val="en-US" w:eastAsia="zh-CN" w:bidi="ar-SA"/>
    </w:rPr>
  </w:style>
  <w:style w:type="paragraph" w:customStyle="1" w:styleId="70">
    <w:name w:val="图件标题"/>
    <w:next w:val="1"/>
    <w:autoRedefine/>
    <w:qFormat/>
    <w:uiPriority w:val="0"/>
    <w:pPr>
      <w:spacing w:line="360" w:lineRule="auto"/>
      <w:jc w:val="center"/>
    </w:pPr>
    <w:rPr>
      <w:rFonts w:ascii="Times New Roman" w:hAnsi="Times New Roman" w:eastAsia="宋体" w:cs="Times New Roman"/>
      <w:b/>
      <w:kern w:val="2"/>
      <w:sz w:val="24"/>
      <w:szCs w:val="28"/>
      <w:lang w:val="en-US" w:eastAsia="zh-CN" w:bidi="ar-SA"/>
    </w:rPr>
  </w:style>
  <w:style w:type="character" w:customStyle="1" w:styleId="71">
    <w:name w:val="标题 6 字符1"/>
    <w:autoRedefine/>
    <w:qFormat/>
    <w:uiPriority w:val="0"/>
    <w:rPr>
      <w:rFonts w:ascii="Arial" w:hAnsi="Arial" w:cs="宋体"/>
      <w:b/>
      <w:kern w:val="20"/>
      <w:sz w:val="24"/>
    </w:rPr>
  </w:style>
  <w:style w:type="paragraph" w:customStyle="1" w:styleId="72">
    <w:name w:val="正文(首行缩进2字)"/>
    <w:basedOn w:val="1"/>
    <w:next w:val="1"/>
    <w:autoRedefine/>
    <w:qFormat/>
    <w:uiPriority w:val="0"/>
    <w:pPr>
      <w:adjustRightInd w:val="0"/>
      <w:spacing w:after="156" w:afterLines="50" w:line="360" w:lineRule="auto"/>
      <w:ind w:firstLine="480" w:firstLineChars="200"/>
      <w:jc w:val="left"/>
    </w:pPr>
    <w:rPr>
      <w:color w:val="000000"/>
      <w:kern w:val="0"/>
      <w:sz w:val="24"/>
      <w:szCs w:val="20"/>
    </w:rPr>
  </w:style>
  <w:style w:type="paragraph" w:customStyle="1" w:styleId="73">
    <w:name w:val="标准正文"/>
    <w:basedOn w:val="1"/>
    <w:autoRedefine/>
    <w:qFormat/>
    <w:uiPriority w:val="0"/>
    <w:pPr>
      <w:ind w:firstLine="560" w:firstLineChars="200"/>
    </w:pPr>
    <w:rPr>
      <w:rFonts w:hAnsi="宋体"/>
      <w:sz w:val="28"/>
      <w:szCs w:val="28"/>
    </w:rPr>
  </w:style>
  <w:style w:type="paragraph" w:customStyle="1" w:styleId="74">
    <w:name w:val="表 图 表头"/>
    <w:autoRedefine/>
    <w:qFormat/>
    <w:uiPriority w:val="0"/>
    <w:pPr>
      <w:spacing w:line="480" w:lineRule="exact"/>
      <w:jc w:val="center"/>
    </w:pPr>
    <w:rPr>
      <w:rFonts w:ascii="Times New Roman" w:hAnsi="Times New Roman" w:eastAsia="宋体" w:cs="Times New Roman"/>
      <w:b/>
      <w:kern w:val="2"/>
      <w:sz w:val="24"/>
      <w:lang w:val="en-US" w:eastAsia="zh-CN" w:bidi="ar-SA"/>
    </w:rPr>
  </w:style>
  <w:style w:type="paragraph" w:customStyle="1" w:styleId="75">
    <w:name w:val="表 图 内容"/>
    <w:basedOn w:val="76"/>
    <w:autoRedefine/>
    <w:qFormat/>
    <w:uiPriority w:val="0"/>
    <w:pPr>
      <w:jc w:val="center"/>
    </w:pPr>
    <w:rPr>
      <w:color w:val="000000"/>
      <w:sz w:val="21"/>
    </w:rPr>
  </w:style>
  <w:style w:type="paragraph" w:customStyle="1" w:styleId="76">
    <w:name w:val="正  文"/>
    <w:basedOn w:val="1"/>
    <w:autoRedefine/>
    <w:qFormat/>
    <w:uiPriority w:val="0"/>
    <w:pPr>
      <w:spacing w:line="360" w:lineRule="auto"/>
      <w:ind w:firstLine="560" w:firstLineChars="200"/>
    </w:pPr>
    <w:rPr>
      <w:rFonts w:eastAsia="仿宋_GB2312"/>
      <w:sz w:val="28"/>
      <w:szCs w:val="28"/>
    </w:rPr>
  </w:style>
  <w:style w:type="paragraph" w:customStyle="1" w:styleId="77">
    <w:name w:val="Default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报告书正文"/>
    <w:basedOn w:val="1"/>
    <w:autoRedefine/>
    <w:qFormat/>
    <w:uiPriority w:val="0"/>
    <w:pPr>
      <w:adjustRightInd w:val="0"/>
      <w:snapToGrid w:val="0"/>
      <w:spacing w:line="360" w:lineRule="auto"/>
      <w:ind w:firstLine="425"/>
      <w:textAlignment w:val="baseline"/>
    </w:pPr>
    <w:rPr>
      <w:rFonts w:ascii="Arial" w:hAnsi="Arial"/>
      <w:kern w:val="0"/>
      <w:sz w:val="24"/>
    </w:rPr>
  </w:style>
  <w:style w:type="paragraph" w:customStyle="1" w:styleId="79">
    <w:name w:val="报告书"/>
    <w:basedOn w:val="1"/>
    <w:autoRedefine/>
    <w:qFormat/>
    <w:uiPriority w:val="0"/>
    <w:pPr>
      <w:autoSpaceDE w:val="0"/>
      <w:autoSpaceDN w:val="0"/>
      <w:adjustRightInd w:val="0"/>
      <w:ind w:firstLine="505"/>
      <w:jc w:val="left"/>
      <w:textAlignment w:val="bottom"/>
    </w:pPr>
    <w:rPr>
      <w:kern w:val="0"/>
      <w:szCs w:val="20"/>
    </w:rPr>
  </w:style>
  <w:style w:type="paragraph" w:customStyle="1" w:styleId="80">
    <w:name w:val="表格内容"/>
    <w:basedOn w:val="1"/>
    <w:autoRedefine/>
    <w:qFormat/>
    <w:uiPriority w:val="0"/>
    <w:pPr>
      <w:jc w:val="center"/>
    </w:pPr>
    <w:rPr>
      <w:rFonts w:cs="宋体"/>
      <w:szCs w:val="20"/>
    </w:rPr>
  </w:style>
  <w:style w:type="paragraph" w:customStyle="1" w:styleId="81">
    <w:name w:val="Table Text"/>
    <w:basedOn w:val="1"/>
    <w:autoRedefine/>
    <w:semiHidden/>
    <w:qFormat/>
    <w:uiPriority w:val="0"/>
    <w:rPr>
      <w:rFonts w:ascii="宋体" w:hAnsi="宋体" w:cs="宋体"/>
      <w:sz w:val="20"/>
      <w:szCs w:val="20"/>
      <w:lang w:eastAsia="en-US"/>
    </w:rPr>
  </w:style>
  <w:style w:type="table" w:customStyle="1" w:styleId="82">
    <w:name w:val="Table Normal"/>
    <w:autoRedefine/>
    <w:unhideWhenUsed/>
    <w:qFormat/>
    <w:uiPriority w:val="0"/>
    <w:tblPr>
      <w:tblCellMar>
        <w:top w:w="0" w:type="dxa"/>
        <w:left w:w="0" w:type="dxa"/>
        <w:bottom w:w="0" w:type="dxa"/>
        <w:right w:w="0" w:type="dxa"/>
      </w:tblCellMar>
    </w:tblPr>
  </w:style>
  <w:style w:type="paragraph" w:customStyle="1" w:styleId="83">
    <w:name w:val="表头"/>
    <w:basedOn w:val="1"/>
    <w:autoRedefine/>
    <w:qFormat/>
    <w:uiPriority w:val="0"/>
    <w:pPr>
      <w:spacing w:before="50" w:beforeLines="50" w:after="50" w:afterLines="50"/>
      <w:jc w:val="center"/>
    </w:pPr>
    <w:rPr>
      <w:b/>
      <w:szCs w:val="21"/>
    </w:rPr>
  </w:style>
  <w:style w:type="paragraph" w:customStyle="1" w:styleId="84">
    <w:name w:val="表文(G)"/>
    <w:basedOn w:val="1"/>
    <w:autoRedefine/>
    <w:qFormat/>
    <w:uiPriority w:val="0"/>
    <w:pPr>
      <w:tabs>
        <w:tab w:val="left" w:pos="1021"/>
      </w:tabs>
      <w:jc w:val="center"/>
    </w:pPr>
    <w:rPr>
      <w:rFonts w:ascii="宋体" w:cs="宋体"/>
      <w:kern w:val="0"/>
      <w:position w:val="-24"/>
      <w:szCs w:val="21"/>
    </w:rPr>
  </w:style>
  <w:style w:type="character" w:customStyle="1" w:styleId="85">
    <w:name w:val="cur"/>
    <w:basedOn w:val="25"/>
    <w:autoRedefine/>
    <w:qFormat/>
    <w:uiPriority w:val="0"/>
    <w:rPr>
      <w:color w:val="FFFFFF"/>
      <w:shd w:val="clear" w:color="auto" w:fill="2F6B98"/>
    </w:rPr>
  </w:style>
  <w:style w:type="character" w:customStyle="1" w:styleId="86">
    <w:name w:val="lable"/>
    <w:basedOn w:val="25"/>
    <w:autoRedefine/>
    <w:qFormat/>
    <w:uiPriority w:val="0"/>
    <w:rPr>
      <w:sz w:val="24"/>
      <w:szCs w:val="24"/>
    </w:rPr>
  </w:style>
  <w:style w:type="character" w:customStyle="1" w:styleId="87">
    <w:name w:val="lishishuju"/>
    <w:basedOn w:val="25"/>
    <w:autoRedefine/>
    <w:qFormat/>
    <w:uiPriority w:val="0"/>
    <w:rPr>
      <w:b/>
      <w:bCs/>
      <w:color w:val="000052"/>
      <w:sz w:val="24"/>
      <w:szCs w:val="24"/>
      <w:bdr w:val="single" w:color="E3E3E3" w:sz="6" w:space="0"/>
    </w:rPr>
  </w:style>
  <w:style w:type="character" w:customStyle="1" w:styleId="88">
    <w:name w:val="radio-btn"/>
    <w:basedOn w:val="25"/>
    <w:autoRedefine/>
    <w:qFormat/>
    <w:uiPriority w:val="0"/>
    <w:rPr>
      <w:sz w:val="21"/>
      <w:szCs w:val="21"/>
    </w:rPr>
  </w:style>
  <w:style w:type="character" w:customStyle="1" w:styleId="89">
    <w:name w:val="radio-btn1"/>
    <w:basedOn w:val="25"/>
    <w:autoRedefine/>
    <w:qFormat/>
    <w:uiPriority w:val="0"/>
    <w:rPr>
      <w:sz w:val="24"/>
      <w:szCs w:val="24"/>
    </w:rPr>
  </w:style>
  <w:style w:type="character" w:customStyle="1" w:styleId="90">
    <w:name w:val="radio-btn2"/>
    <w:basedOn w:val="25"/>
    <w:autoRedefine/>
    <w:qFormat/>
    <w:uiPriority w:val="0"/>
    <w:rPr>
      <w:sz w:val="24"/>
      <w:szCs w:val="24"/>
    </w:rPr>
  </w:style>
  <w:style w:type="character" w:customStyle="1" w:styleId="91">
    <w:name w:val="znspantitle"/>
    <w:basedOn w:val="25"/>
    <w:autoRedefine/>
    <w:qFormat/>
    <w:uiPriority w:val="0"/>
    <w:rPr>
      <w:b/>
      <w:bCs/>
      <w:color w:val="333333"/>
    </w:rPr>
  </w:style>
  <w:style w:type="character" w:customStyle="1" w:styleId="92">
    <w:name w:val="cur2"/>
    <w:basedOn w:val="25"/>
    <w:autoRedefine/>
    <w:qFormat/>
    <w:uiPriority w:val="0"/>
    <w:rPr>
      <w:color w:val="FFFFFF"/>
      <w:shd w:val="clear" w:color="auto" w:fill="2F6B98"/>
    </w:rPr>
  </w:style>
  <w:style w:type="paragraph" w:customStyle="1" w:styleId="93">
    <w:name w:val="Table Paragraph"/>
    <w:basedOn w:val="1"/>
    <w:autoRedefine/>
    <w:qFormat/>
    <w:uiPriority w:val="1"/>
    <w:pPr>
      <w:jc w:val="center"/>
    </w:pPr>
    <w:rPr>
      <w:rFonts w:ascii="宋体" w:hAnsi="宋体"/>
      <w:sz w:val="22"/>
      <w:szCs w:val="22"/>
      <w:lang w:eastAsia="en-US"/>
    </w:rPr>
  </w:style>
  <w:style w:type="paragraph" w:customStyle="1" w:styleId="94">
    <w:name w:val="四级条标题"/>
    <w:basedOn w:val="95"/>
    <w:next w:val="99"/>
    <w:autoRedefine/>
    <w:qFormat/>
    <w:uiPriority w:val="0"/>
    <w:pPr>
      <w:tabs>
        <w:tab w:val="left" w:pos="1260"/>
      </w:tabs>
      <w:outlineLvl w:val="5"/>
    </w:pPr>
    <w:rPr>
      <w:szCs w:val="20"/>
    </w:rPr>
  </w:style>
  <w:style w:type="paragraph" w:customStyle="1" w:styleId="95">
    <w:name w:val="三级条标题"/>
    <w:basedOn w:val="96"/>
    <w:next w:val="99"/>
    <w:autoRedefine/>
    <w:qFormat/>
    <w:uiPriority w:val="0"/>
    <w:pPr>
      <w:numPr>
        <w:numId w:val="0"/>
      </w:numPr>
      <w:tabs>
        <w:tab w:val="left" w:pos="1260"/>
      </w:tabs>
      <w:outlineLvl w:val="4"/>
    </w:pPr>
  </w:style>
  <w:style w:type="paragraph" w:customStyle="1" w:styleId="96">
    <w:name w:val="二级条标题"/>
    <w:basedOn w:val="97"/>
    <w:next w:val="99"/>
    <w:autoRedefine/>
    <w:qFormat/>
    <w:uiPriority w:val="0"/>
    <w:pPr>
      <w:numPr>
        <w:ilvl w:val="3"/>
      </w:numPr>
      <w:tabs>
        <w:tab w:val="left" w:pos="1260"/>
      </w:tabs>
      <w:outlineLvl w:val="3"/>
    </w:pPr>
  </w:style>
  <w:style w:type="paragraph" w:customStyle="1" w:styleId="97">
    <w:name w:val="一级条标题"/>
    <w:basedOn w:val="98"/>
    <w:next w:val="99"/>
    <w:autoRedefine/>
    <w:qFormat/>
    <w:uiPriority w:val="0"/>
    <w:pPr>
      <w:numPr>
        <w:ilvl w:val="2"/>
        <w:numId w:val="1"/>
      </w:numPr>
      <w:spacing w:before="0" w:beforeLines="0" w:after="0" w:afterLines="0"/>
      <w:outlineLvl w:val="2"/>
    </w:pPr>
  </w:style>
  <w:style w:type="paragraph" w:customStyle="1" w:styleId="98">
    <w:name w:val="章标题"/>
    <w:next w:val="99"/>
    <w:autoRedefine/>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99">
    <w:name w:val="段"/>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table" w:customStyle="1" w:styleId="100">
    <w:name w:val="网格型1"/>
    <w:basedOn w:val="23"/>
    <w:qFormat/>
    <w:uiPriority w:val="0"/>
    <w:pPr>
      <w:spacing w:line="240" w:lineRule="auto"/>
      <w:jc w:val="left"/>
    </w:pPr>
    <w:rPr>
      <w:rFonts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1">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A3ODE2NjcwNzczIiwKCSJHcm91cElkIiA6ICIyODg0MjY0NDEiLAoJIkltYWdlIiA6ICJpVkJPUncwS0dnb0FBQUFOU1VoRVVnQUFCZTRBQUFNb0NBWUFBQUM1NEhCVUFBQUFBWE5TUjBJQXJzNGM2UUFBSUFCSlJFRlVlSnpzM1hsOFhIVzkvL0gzNTh4azYwWUxGQXBXTEJJc1RkdGt6Z25JcHFMSW9pQUtJdUFDcUNpS1VEWkJ1VkJBdmNoMlpia2lLdHRWUVpRcklDREs0aFh3eDZxQ21UTkpTaWdsUXNFS2hVTDNacC96K2YzUlNVelRKRTI2WlFxdjUrUFJSMmErNTd0OFR0REhvMzNQbWU5WEFn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Q4UlAwZmNkSmhFclllZncwQUFBQUFTVVZPUks1Q1lJST0iLAoJIlRoZW1lIiA6ICIiLAoJIlR5cGUiIDogImZsb3ciLAoJIlZlcnNpb24iIDogIiIKfQo="/>
    </extobj>
    <extobj name="ECB019B1-382A-4266-B25C-5B523AA43C14-2">
      <extobjdata type="ECB019B1-382A-4266-B25C-5B523AA43C14" data="ewoJIkZpbGVJZCIgOiAiMzAyMDI5MTQzMjczIiwKCSJHcm91cElkIiA6ICI2OTE4MDY5MDMiLAoJIkltYWdlIiA6ICJpVkJPUncwS0dnb0FBQUFOU1VoRVVnQUFCVVlBQUFJWkNBWUFBQUJxUHVYTkFBQUFBWE5TUjBJQXJzNGM2UUFBSUFCSlJFRlVlSnpzM1hsOFhIVzkvL0gzNTh4azZVSXB0ZFVpRmFOV1c2WnRNdWZFS3lEY2l5aUNYcStBaUlnc2lpSVh2QlNWSzhwbGNVY0ZMaUlvaTJDbENDTGlncUpjOWtWQUVjR1pNMGxLb0ZJMFlOa3NXTnJTTm1reTUvUDdJelA5cGVra3pkWW1hVi9QeHlPUG1mbHU1M01tT1UzNm1lLzVmaVV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NQk42djhBUlgrODVXbTFwK1lBQUFBQVNVVk9SSzVDWUlJPSIsCgkiVGhlbWUiIDogIiIsCgkiVHlwZSIgOiAiZmxvdyIsCgkiVmVyc2lvbiIgOiAiMjgiCn0K"/>
    </extobj>
    <extobj name="ECB019B1-382A-4266-B25C-5B523AA43C14-3">
      <extobjdata type="ECB019B1-382A-4266-B25C-5B523AA43C14" data="ewoJIkZpbGVJZCIgOiAiMzAyMDM4NjcxOTYzIiwKCSJHcm91cElkIiA6ICI2OTE4MDY5MDMiLAoJIkltYWdlIiA6ICJpVkJPUncwS0dnb0FBQUFOU1VoRVVnQUFCZ1VBQUFJTkNBWUFBQUFlRm4vaUFBQUFBWE5TUjBJQXJzNGM2UUFBSUFCSlJFRlVlSnpzM1hsOFhGZDUvL0h2Yys5bzgwWXN4ODVtR2dFbU9Jbzltbk1IK0VFb0NUVFFCZ290b1dFdEZHalpJZXcvOWlXRTdkY0NwU1JBS1FIQ3ZyV1VuUkJJS0NSbFN6dHpSMk5IaWNFaGdpZ0JiT0lFTzdHMm1mdjgvdERJak1lU0xNbE9KRVdmOSt2bDE4eWNjKzY1engzcjJucmQ1OTduU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UURINlAyblJBc1p6UVBYM0FBQUFBRWxGVGtTdVFtQ0MiLAoJIlRoZW1lIiA6ICIiLAoJIlR5cGUiIDogImZsb3ciLAoJIlZlcnNpb24iIDogIjI0Igp9Cg=="/>
    </extobj>
    <extobj name="ECB019B1-382A-4266-B25C-5B523AA43C14-4">
      <extobjdata type="ECB019B1-382A-4266-B25C-5B523AA43C14" data="ewoJIkZpbGVJZCIgOiAiMzAyMDIyNTg1ODg3IiwKCSJHcm91cElkIiA6ICI2OTE4MDY5MDMiLAoJIkltYWdlIiA6ICJpVkJPUncwS0dnb0FBQUFOU1VoRVVnQUFCVndBQUFJYkNBWUFBQUFYZWxYbkFBQUFBWE5TUjBJQXJzNGM2UUFBSUFCSlJFRlVlSnpzM1hsOFhIVzkvL0gzNTh5a1NicFR5bDRrYUtRWTJtVE9DU0lxVWhYd3VuQzVyRmV2RlFWL0xpQ0ZDOG9WWlZFUUM0b2lGcnlvUlVRMkFWRVVMMUlFeW82Z21EbVRGQUtsQVFJVWJxSFFmVW1hbWZQNS9kRkpiNW9tYWRKT203WjVQUjhQSGpQelhUOG43VGREUC9PZDc1R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ZnMzL0lTVHR4ZTQ5RlFBQUFBQVNVVk9SSzVDWUlJPSIsCgkiVGhlbWUiIDogIiIsCgkiVHlwZSIgOiAiZmxvdyIsCgkiVmVyc2lvbiIgOiAiMjciCn0K"/>
    </extobj>
    <extobj name="ECB019B1-382A-4266-B25C-5B523AA43C14-5">
      <extobjdata type="ECB019B1-382A-4266-B25C-5B523AA43C14" data="ewoJIkZpbGVJZCIgOiAiMzA4NTI4ODYxMzc0IiwKCSJHcm91cElkIiA6ICIyODg0MjY0NDEiLAoJIkltYWdlIiA6ICJpVkJPUncwS0dnb0FBQUFOU1VoRVVnQUFCWHdBQUFHOENBWUFBQUJ0MW0zOEFBQUFBWE5TUjBJQXJzNGM2UUFBSUFCSlJFRlVlSnpzM1htY3pXWC94L0gzOTV3em16MnBSaWhFUWpTanUrNnl0TjhoYmtMSjBtSUxsZTZTbU5zU0taS1dYNWFFc21aSmhWQlI5cEExWm93WUdzc0lHWXlZZlQzbisvdGpPdWQyNXB6WmhERm5Ycy9Ibzhkanp2Vzl2dDl6bmNrMTEvZDh2dGYxdVN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M0bi93Zi9lNHduQ0RPL0JZQUFBQUFTVVZPUks1Q1lJST0iLAoJIlRoZW1lIiA6ICIiLAoJIlR5cGUiIDogImZsb3ciLAoJIlZlcnNpb24iIDogIiIKfQo="/>
    </extobj>
    <extobj name="ECB019B1-382A-4266-B25C-5B523AA43C14-6">
      <extobjdata type="ECB019B1-382A-4266-B25C-5B523AA43C14" data="ewoJIkZpbGVJZCIgOiAiMzA4NTM4NTU4ODE5IiwKCSJHcm91cElkIiA6ICIyODg0MjY0NDEiLAoJIkltYWdlIiA6ICJpVkJPUncwS0dnb0FBQUFOU1VoRVVnQUFCZGNBQUFFQUNBWUFBQUJSWmsvVUFBQUFBWE5TUjBJQXJzNGM2UUFBSUFCSlJFRlVlSnpzM1hsOERQZi9CL0RYN0pGTElva3JFVGVocUN0bzFWVkhIUzJ0b3EyV3RxcFVmYXVVdXBYeVEyaERpamlDS3EyanRPcW0xSDBWZFpXS0pJZ2pRUWdoY21mUG1kOGZ5VTUzc3B0THhZYThubytIaDUzUEhQdlppYng5NXIwejd3OUF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UUhmOEd3SEtmY2hleUk4c0FBQUFBU1VWT1JLNUNZSUk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38335</Words>
  <Characters>45187</Characters>
  <Lines>295</Lines>
  <Paragraphs>83</Paragraphs>
  <TotalTime>202</TotalTime>
  <ScaleCrop>false</ScaleCrop>
  <LinksUpToDate>false</LinksUpToDate>
  <CharactersWithSpaces>45518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2024-03-21T06:26:00Z</dcterms:created>
  <dc:creator>lhj</dc:creator>
  <cp:lastModifiedBy>得未曾有。</cp:lastModifiedBy>
  <cp:lastPrinted>2020-12-29T02:43:00Z</cp:lastPrinted>
  <dcterms:modified xsi:type="dcterms:W3CDTF">2024-07-22T01:00:14Z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ABC0C3F810894FDCBDE7FE01423D952A_13</vt:lpwstr>
  </property>
</Properties>
</file>