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firstLine="482"/>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附件1：</w:t>
      </w:r>
      <w:bookmarkStart w:id="0" w:name="_GoBack"/>
      <w:bookmarkEnd w:id="0"/>
    </w:p>
    <w:p>
      <w:pPr>
        <w:pStyle w:val="2"/>
        <w:spacing w:line="600" w:lineRule="exact"/>
        <w:ind w:firstLine="482"/>
        <w:jc w:val="center"/>
        <w:rPr>
          <w:rFonts w:ascii="方正小标宋简体" w:hAnsi="方正小标宋简体" w:eastAsia="方正小标宋简体" w:cs="Times New Roman"/>
          <w:sz w:val="44"/>
          <w:szCs w:val="44"/>
        </w:rPr>
      </w:pPr>
      <w:r>
        <w:rPr>
          <w:rFonts w:ascii="方正小标宋简体" w:hAnsi="方正小标宋简体" w:eastAsia="方正小标宋简体" w:cs="方正小标宋简体"/>
          <w:sz w:val="44"/>
          <w:szCs w:val="44"/>
        </w:rPr>
        <w:t>2024</w:t>
      </w:r>
      <w:r>
        <w:rPr>
          <w:rFonts w:hint="eastAsia" w:ascii="方正小标宋简体" w:hAnsi="方正小标宋简体" w:eastAsia="方正小标宋简体" w:cs="方正小标宋简体"/>
          <w:sz w:val="44"/>
          <w:szCs w:val="44"/>
        </w:rPr>
        <w:t>年度炎陵县市场监管领域县级部门联合</w:t>
      </w:r>
    </w:p>
    <w:p>
      <w:pPr>
        <w:pStyle w:val="2"/>
        <w:spacing w:line="600" w:lineRule="exact"/>
        <w:ind w:firstLine="482"/>
        <w:jc w:val="center"/>
        <w:rPr>
          <w:rFonts w:ascii="黑体" w:hAnsi="黑体" w:eastAsia="黑体" w:cs="Times New Roman"/>
          <w:sz w:val="44"/>
          <w:szCs w:val="44"/>
        </w:rPr>
      </w:pPr>
      <w:r>
        <w:rPr>
          <w:rFonts w:hint="eastAsia" w:ascii="方正小标宋简体" w:hAnsi="方正小标宋简体" w:eastAsia="方正小标宋简体" w:cs="方正小标宋简体"/>
          <w:sz w:val="44"/>
          <w:szCs w:val="44"/>
        </w:rPr>
        <w:t>“双随机、一公开”监管抽查工作计划</w:t>
      </w:r>
    </w:p>
    <w:p>
      <w:pPr>
        <w:pStyle w:val="2"/>
        <w:spacing w:line="20" w:lineRule="exact"/>
        <w:ind w:firstLine="482"/>
        <w:rPr>
          <w:rFonts w:ascii="黑体" w:hAnsi="黑体" w:eastAsia="黑体" w:cs="Times New Roman"/>
        </w:rPr>
      </w:pPr>
    </w:p>
    <w:tbl>
      <w:tblPr>
        <w:tblStyle w:val="9"/>
        <w:tblW w:w="15916" w:type="dxa"/>
        <w:jc w:val="center"/>
        <w:tblLayout w:type="fixed"/>
        <w:tblCellMar>
          <w:top w:w="0" w:type="dxa"/>
          <w:left w:w="108" w:type="dxa"/>
          <w:bottom w:w="0" w:type="dxa"/>
          <w:right w:w="108" w:type="dxa"/>
        </w:tblCellMar>
      </w:tblPr>
      <w:tblGrid>
        <w:gridCol w:w="1197"/>
        <w:gridCol w:w="1938"/>
        <w:gridCol w:w="1347"/>
        <w:gridCol w:w="1158"/>
        <w:gridCol w:w="732"/>
        <w:gridCol w:w="3270"/>
        <w:gridCol w:w="2115"/>
        <w:gridCol w:w="648"/>
        <w:gridCol w:w="855"/>
        <w:gridCol w:w="1092"/>
        <w:gridCol w:w="1564"/>
      </w:tblGrid>
      <w:tr>
        <w:tblPrEx>
          <w:tblCellMar>
            <w:top w:w="0" w:type="dxa"/>
            <w:left w:w="108" w:type="dxa"/>
            <w:bottom w:w="0" w:type="dxa"/>
            <w:right w:w="108" w:type="dxa"/>
          </w:tblCellMar>
        </w:tblPrEx>
        <w:trPr>
          <w:trHeight w:val="1015" w:hRule="atLeast"/>
          <w:tblHeader/>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黑体" w:hAnsi="黑体" w:eastAsia="黑体" w:cs="Times New Roman"/>
                <w:color w:val="000000"/>
                <w:sz w:val="22"/>
                <w:szCs w:val="22"/>
              </w:rPr>
            </w:pPr>
            <w:r>
              <w:rPr>
                <w:rFonts w:hint="eastAsia" w:ascii="黑体" w:hAnsi="黑体" w:eastAsia="黑体" w:cs="黑体"/>
                <w:color w:val="000000"/>
                <w:kern w:val="0"/>
                <w:sz w:val="22"/>
                <w:szCs w:val="22"/>
              </w:rPr>
              <w:t>抽查计划编号</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黑体" w:hAnsi="黑体" w:eastAsia="黑体" w:cs="Times New Roman"/>
                <w:color w:val="000000"/>
                <w:sz w:val="22"/>
                <w:szCs w:val="22"/>
              </w:rPr>
            </w:pPr>
            <w:r>
              <w:rPr>
                <w:rFonts w:hint="eastAsia" w:ascii="黑体" w:hAnsi="黑体" w:eastAsia="黑体" w:cs="黑体"/>
                <w:color w:val="000000"/>
                <w:kern w:val="0"/>
                <w:sz w:val="22"/>
                <w:szCs w:val="22"/>
              </w:rPr>
              <w:t>抽查计划名称</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黑体" w:hAnsi="黑体" w:eastAsia="黑体" w:cs="Times New Roman"/>
                <w:color w:val="000000"/>
                <w:sz w:val="22"/>
                <w:szCs w:val="22"/>
              </w:rPr>
            </w:pPr>
            <w:r>
              <w:rPr>
                <w:rFonts w:hint="eastAsia" w:ascii="黑体" w:hAnsi="黑体" w:eastAsia="黑体" w:cs="黑体"/>
                <w:color w:val="000000"/>
                <w:kern w:val="0"/>
                <w:sz w:val="22"/>
                <w:szCs w:val="22"/>
              </w:rPr>
              <w:t>抽查任务编号</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黑体" w:hAnsi="黑体" w:eastAsia="黑体" w:cs="Times New Roman"/>
                <w:color w:val="000000"/>
                <w:sz w:val="24"/>
                <w:szCs w:val="24"/>
              </w:rPr>
            </w:pPr>
            <w:r>
              <w:rPr>
                <w:rFonts w:hint="eastAsia" w:ascii="黑体" w:hAnsi="黑体" w:eastAsia="黑体" w:cs="黑体"/>
                <w:color w:val="000000"/>
                <w:kern w:val="0"/>
                <w:sz w:val="24"/>
                <w:szCs w:val="24"/>
              </w:rPr>
              <w:t>抽查任务</w:t>
            </w:r>
            <w:r>
              <w:rPr>
                <w:rStyle w:val="28"/>
                <w:rFonts w:hint="eastAsia" w:hAnsi="黑体"/>
              </w:rPr>
              <w:t>名称</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黑体" w:hAnsi="黑体" w:eastAsia="黑体" w:cs="Times New Roman"/>
                <w:color w:val="000000"/>
                <w:sz w:val="24"/>
                <w:szCs w:val="24"/>
              </w:rPr>
            </w:pPr>
            <w:r>
              <w:rPr>
                <w:rFonts w:hint="eastAsia" w:ascii="黑体" w:hAnsi="黑体" w:eastAsia="黑体" w:cs="黑体"/>
                <w:color w:val="000000"/>
                <w:kern w:val="0"/>
                <w:sz w:val="24"/>
                <w:szCs w:val="24"/>
              </w:rPr>
              <w:t>抽查类型</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黑体" w:hAnsi="黑体" w:eastAsia="黑体" w:cs="Times New Roman"/>
                <w:color w:val="000000"/>
                <w:sz w:val="24"/>
                <w:szCs w:val="24"/>
              </w:rPr>
            </w:pPr>
            <w:r>
              <w:rPr>
                <w:rFonts w:hint="eastAsia" w:ascii="黑体" w:hAnsi="黑体" w:eastAsia="黑体" w:cs="黑体"/>
                <w:color w:val="000000"/>
                <w:kern w:val="0"/>
                <w:sz w:val="24"/>
                <w:szCs w:val="24"/>
              </w:rPr>
              <w:t>抽查事项</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黑体" w:hAnsi="黑体" w:eastAsia="黑体" w:cs="Times New Roman"/>
                <w:color w:val="000000"/>
                <w:kern w:val="0"/>
                <w:sz w:val="24"/>
                <w:szCs w:val="24"/>
              </w:rPr>
            </w:pPr>
            <w:r>
              <w:rPr>
                <w:rFonts w:hint="eastAsia" w:ascii="黑体" w:hAnsi="黑体" w:eastAsia="黑体" w:cs="黑体"/>
                <w:color w:val="000000"/>
                <w:kern w:val="0"/>
                <w:sz w:val="24"/>
                <w:szCs w:val="24"/>
              </w:rPr>
              <w:t>抽查对象</w:t>
            </w:r>
          </w:p>
          <w:p>
            <w:pPr>
              <w:keepNext w:val="0"/>
              <w:keepLines w:val="0"/>
              <w:widowControl/>
              <w:suppressLineNumbers w:val="0"/>
              <w:spacing w:before="0" w:beforeAutospacing="0" w:after="0" w:afterAutospacing="0"/>
              <w:ind w:left="0" w:right="0"/>
              <w:jc w:val="center"/>
              <w:textAlignment w:val="center"/>
              <w:rPr>
                <w:rFonts w:hint="default" w:ascii="黑体" w:hAnsi="黑体" w:eastAsia="黑体" w:cs="Times New Roman"/>
                <w:color w:val="000000"/>
                <w:sz w:val="24"/>
                <w:szCs w:val="24"/>
              </w:rPr>
            </w:pPr>
            <w:r>
              <w:rPr>
                <w:rFonts w:hint="eastAsia" w:ascii="黑体" w:hAnsi="黑体" w:eastAsia="黑体" w:cs="黑体"/>
                <w:color w:val="000000"/>
                <w:kern w:val="0"/>
                <w:sz w:val="24"/>
                <w:szCs w:val="24"/>
              </w:rPr>
              <w:t>范围</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黑体" w:hAnsi="黑体" w:eastAsia="黑体" w:cs="Times New Roman"/>
                <w:color w:val="000000"/>
                <w:sz w:val="24"/>
                <w:szCs w:val="24"/>
              </w:rPr>
            </w:pPr>
            <w:r>
              <w:rPr>
                <w:rFonts w:hint="eastAsia" w:ascii="黑体" w:hAnsi="黑体" w:eastAsia="黑体" w:cs="黑体"/>
                <w:color w:val="000000"/>
                <w:kern w:val="0"/>
                <w:sz w:val="24"/>
                <w:szCs w:val="24"/>
              </w:rPr>
              <w:t>抽取比例</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黑体" w:hAnsi="黑体" w:eastAsia="黑体" w:cs="Times New Roman"/>
                <w:color w:val="000000"/>
                <w:sz w:val="24"/>
                <w:szCs w:val="24"/>
              </w:rPr>
            </w:pPr>
            <w:r>
              <w:rPr>
                <w:rFonts w:hint="eastAsia" w:ascii="黑体" w:hAnsi="黑体" w:eastAsia="黑体" w:cs="黑体"/>
                <w:color w:val="000000"/>
                <w:kern w:val="0"/>
                <w:sz w:val="24"/>
                <w:szCs w:val="24"/>
              </w:rPr>
              <w:t>实施期限</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黑体" w:hAnsi="黑体" w:eastAsia="黑体" w:cs="Times New Roman"/>
                <w:color w:val="000000"/>
                <w:sz w:val="24"/>
                <w:szCs w:val="24"/>
              </w:rPr>
            </w:pPr>
            <w:r>
              <w:rPr>
                <w:rFonts w:hint="eastAsia" w:ascii="黑体" w:hAnsi="黑体" w:eastAsia="黑体" w:cs="黑体"/>
                <w:color w:val="000000"/>
                <w:kern w:val="0"/>
                <w:sz w:val="24"/>
                <w:szCs w:val="24"/>
              </w:rPr>
              <w:t>发起部门</w:t>
            </w:r>
            <w:r>
              <w:rPr>
                <w:rFonts w:hint="eastAsia" w:ascii="黑体" w:hAnsi="黑体" w:eastAsia="黑体" w:cs="黑体"/>
                <w:color w:val="000000"/>
                <w:kern w:val="0"/>
                <w:sz w:val="24"/>
                <w:szCs w:val="24"/>
                <w:lang w:eastAsia="zh-CN"/>
              </w:rPr>
              <w:t>（</w:t>
            </w:r>
            <w:r>
              <w:rPr>
                <w:rFonts w:hint="eastAsia" w:ascii="黑体" w:hAnsi="黑体" w:eastAsia="黑体" w:cs="黑体"/>
                <w:color w:val="000000"/>
                <w:kern w:val="0"/>
                <w:sz w:val="24"/>
                <w:szCs w:val="24"/>
              </w:rPr>
              <w:t>责任科室）</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黑体" w:hAnsi="黑体" w:eastAsia="黑体" w:cs="Times New Roman"/>
                <w:color w:val="000000"/>
                <w:kern w:val="0"/>
                <w:sz w:val="24"/>
                <w:szCs w:val="24"/>
              </w:rPr>
            </w:pPr>
            <w:r>
              <w:rPr>
                <w:rFonts w:hint="eastAsia" w:ascii="黑体" w:hAnsi="黑体" w:eastAsia="黑体" w:cs="黑体"/>
                <w:color w:val="000000"/>
                <w:kern w:val="0"/>
                <w:sz w:val="24"/>
                <w:szCs w:val="24"/>
              </w:rPr>
              <w:t>配合部门</w:t>
            </w:r>
          </w:p>
          <w:p>
            <w:pPr>
              <w:keepNext w:val="0"/>
              <w:keepLines w:val="0"/>
              <w:widowControl/>
              <w:suppressLineNumbers w:val="0"/>
              <w:spacing w:before="0" w:beforeAutospacing="0" w:after="0" w:afterAutospacing="0"/>
              <w:ind w:left="0" w:right="0"/>
              <w:jc w:val="center"/>
              <w:textAlignment w:val="center"/>
              <w:rPr>
                <w:rFonts w:hint="default" w:ascii="黑体" w:hAnsi="黑体" w:eastAsia="黑体" w:cs="Times New Roman"/>
                <w:color w:val="000000"/>
                <w:sz w:val="24"/>
                <w:szCs w:val="24"/>
              </w:rPr>
            </w:pPr>
            <w:r>
              <w:rPr>
                <w:rFonts w:hint="eastAsia" w:ascii="黑体" w:hAnsi="黑体" w:eastAsia="黑体" w:cs="黑体"/>
                <w:color w:val="000000"/>
                <w:kern w:val="0"/>
                <w:sz w:val="24"/>
                <w:szCs w:val="24"/>
              </w:rPr>
              <w:t>（责任科室）</w:t>
            </w:r>
          </w:p>
        </w:tc>
      </w:tr>
      <w:tr>
        <w:tblPrEx>
          <w:tblCellMar>
            <w:top w:w="0" w:type="dxa"/>
            <w:left w:w="108" w:type="dxa"/>
            <w:bottom w:w="0" w:type="dxa"/>
            <w:right w:w="108" w:type="dxa"/>
          </w:tblCellMar>
        </w:tblPrEx>
        <w:trPr>
          <w:trHeight w:val="1495"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default" w:ascii="仿宋_GB2312" w:hAnsi="仿宋_GB2312" w:eastAsia="仿宋_GB2312" w:cs="仿宋_GB2312"/>
              </w:rPr>
              <w:t>430225312024</w:t>
            </w:r>
            <w:r>
              <w:rPr>
                <w:rFonts w:hint="eastAsia" w:ascii="仿宋_GB2312" w:hAnsi="仿宋_GB2312" w:eastAsia="仿宋_GB2312" w:cs="仿宋_GB2312"/>
                <w:lang w:val="en-US" w:eastAsia="zh-CN"/>
              </w:rPr>
              <w:t>3</w:t>
            </w:r>
            <w:r>
              <w:rPr>
                <w:rFonts w:hint="default" w:ascii="仿宋_GB2312" w:hAnsi="仿宋_GB2312" w:eastAsia="仿宋_GB2312" w:cs="仿宋_GB2312"/>
              </w:rPr>
              <w:t>001</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炎陵县市场监督管理局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312024</w:t>
            </w:r>
            <w:r>
              <w:rPr>
                <w:rFonts w:hint="eastAsia" w:ascii="仿宋_GB2312" w:hAnsi="仿宋_GB2312" w:eastAsia="仿宋_GB2312" w:cs="仿宋_GB2312"/>
                <w:color w:val="000000"/>
                <w:kern w:val="0"/>
                <w:lang w:val="en-US" w:eastAsia="zh-CN"/>
              </w:rPr>
              <w:t>0517</w:t>
            </w:r>
            <w:r>
              <w:rPr>
                <w:rFonts w:hint="default" w:ascii="仿宋_GB2312" w:hAnsi="仿宋_GB2312" w:eastAsia="仿宋_GB2312" w:cs="仿宋_GB2312"/>
                <w:color w:val="000000"/>
                <w:kern w:val="0"/>
              </w:rPr>
              <w:t>3001</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学校食堂食品和饮用水安全情况的检查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不定向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学校食堂食品和生活饮用水安全抽查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全县取得《食品经营许可证》的学校（含幼儿园）食堂</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3%</w:t>
            </w:r>
            <w:r>
              <w:rPr>
                <w:rFonts w:hint="eastAsia" w:ascii="仿宋_GB2312" w:hAnsi="仿宋_GB2312" w:eastAsia="仿宋_GB2312" w:cs="仿宋_GB2312"/>
                <w:color w:val="000000"/>
                <w:kern w:val="0"/>
              </w:rPr>
              <w:t>，不少于</w:t>
            </w:r>
            <w:r>
              <w:rPr>
                <w:rFonts w:hint="default" w:ascii="仿宋_GB2312" w:hAnsi="仿宋_GB2312" w:eastAsia="仿宋_GB2312" w:cs="仿宋_GB2312"/>
                <w:color w:val="000000"/>
                <w:kern w:val="0"/>
              </w:rPr>
              <w:t>5</w:t>
            </w:r>
            <w:r>
              <w:rPr>
                <w:rFonts w:hint="eastAsia" w:ascii="仿宋_GB2312" w:hAnsi="仿宋_GB2312" w:eastAsia="仿宋_GB2312" w:cs="仿宋_GB2312"/>
                <w:color w:val="000000"/>
                <w:kern w:val="0"/>
              </w:rPr>
              <w:t>所</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教育局</w:t>
            </w:r>
            <w:r>
              <w:rPr>
                <w:rFonts w:hint="eastAsia" w:ascii="仿宋_GB2312" w:hAnsi="仿宋_GB2312" w:eastAsia="仿宋_GB2312" w:cs="仿宋_GB2312"/>
                <w:color w:val="000000"/>
                <w:kern w:val="0"/>
                <w:lang w:eastAsia="zh-CN"/>
              </w:rPr>
              <w:t>、</w:t>
            </w:r>
            <w:r>
              <w:rPr>
                <w:rFonts w:hint="eastAsia" w:ascii="仿宋_GB2312" w:hAnsi="仿宋_GB2312" w:eastAsia="仿宋_GB2312" w:cs="仿宋_GB2312"/>
                <w:color w:val="000000"/>
                <w:kern w:val="0"/>
              </w:rPr>
              <w:t>卫生健康局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default" w:ascii="仿宋_GB2312" w:hAnsi="仿宋_GB2312" w:eastAsia="仿宋_GB2312" w:cs="仿宋_GB2312"/>
              </w:rPr>
              <w:t>430225312024</w:t>
            </w:r>
            <w:r>
              <w:rPr>
                <w:rFonts w:hint="eastAsia" w:ascii="仿宋_GB2312" w:hAnsi="仿宋_GB2312" w:eastAsia="仿宋_GB2312" w:cs="仿宋_GB2312"/>
                <w:lang w:val="en-US" w:eastAsia="zh-CN"/>
              </w:rPr>
              <w:t>3</w:t>
            </w:r>
            <w:r>
              <w:rPr>
                <w:rFonts w:hint="default" w:ascii="仿宋_GB2312" w:hAnsi="仿宋_GB2312" w:eastAsia="仿宋_GB2312" w:cs="仿宋_GB2312"/>
              </w:rPr>
              <w:t>001</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炎陵县市场监督管理局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312024</w:t>
            </w:r>
            <w:r>
              <w:rPr>
                <w:rFonts w:hint="eastAsia" w:ascii="仿宋_GB2312" w:hAnsi="仿宋_GB2312" w:eastAsia="仿宋_GB2312" w:cs="仿宋_GB2312"/>
                <w:color w:val="000000"/>
                <w:kern w:val="0"/>
                <w:lang w:val="en-US" w:eastAsia="zh-CN"/>
              </w:rPr>
              <w:t>0517</w:t>
            </w:r>
            <w:r>
              <w:rPr>
                <w:rFonts w:hint="default" w:ascii="仿宋_GB2312" w:hAnsi="仿宋_GB2312" w:eastAsia="仿宋_GB2312" w:cs="仿宋_GB2312"/>
                <w:color w:val="000000"/>
                <w:kern w:val="0"/>
              </w:rPr>
              <w:t>300</w:t>
            </w:r>
            <w:r>
              <w:rPr>
                <w:rFonts w:hint="eastAsia" w:ascii="仿宋_GB2312" w:hAnsi="仿宋_GB2312" w:eastAsia="仿宋_GB2312" w:cs="仿宋_GB2312"/>
                <w:color w:val="000000"/>
                <w:kern w:val="0"/>
                <w:lang w:val="en-US" w:eastAsia="zh-CN"/>
              </w:rPr>
              <w:t>2</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行业协会、商会价格行为监督检查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行业协会、商会收费情况检查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全县的行业协会、商会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20%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r>
              <w:rPr>
                <w:rFonts w:hint="eastAsia" w:ascii="仿宋_GB2312" w:hAnsi="仿宋_GB2312" w:eastAsia="仿宋_GB2312" w:cs="仿宋_GB2312"/>
              </w:rPr>
              <w:t>法制股）</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民政局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default" w:ascii="仿宋_GB2312" w:hAnsi="仿宋_GB2312" w:eastAsia="仿宋_GB2312" w:cs="仿宋_GB2312"/>
              </w:rPr>
              <w:t>430225312024</w:t>
            </w:r>
            <w:r>
              <w:rPr>
                <w:rFonts w:hint="eastAsia" w:ascii="仿宋_GB2312" w:hAnsi="仿宋_GB2312" w:eastAsia="仿宋_GB2312" w:cs="仿宋_GB2312"/>
                <w:lang w:val="en-US" w:eastAsia="zh-CN"/>
              </w:rPr>
              <w:t>3</w:t>
            </w:r>
            <w:r>
              <w:rPr>
                <w:rFonts w:hint="default" w:ascii="仿宋_GB2312" w:hAnsi="仿宋_GB2312" w:eastAsia="仿宋_GB2312" w:cs="仿宋_GB2312"/>
              </w:rPr>
              <w:t>001</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炎陵县市场监督管理局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312024</w:t>
            </w:r>
            <w:r>
              <w:rPr>
                <w:rFonts w:hint="eastAsia" w:ascii="仿宋_GB2312" w:hAnsi="仿宋_GB2312" w:eastAsia="仿宋_GB2312" w:cs="仿宋_GB2312"/>
                <w:color w:val="000000"/>
                <w:kern w:val="0"/>
                <w:lang w:val="en-US" w:eastAsia="zh-CN"/>
              </w:rPr>
              <w:t>0517</w:t>
            </w:r>
            <w:r>
              <w:rPr>
                <w:rFonts w:hint="default" w:ascii="仿宋_GB2312" w:hAnsi="仿宋_GB2312" w:eastAsia="仿宋_GB2312" w:cs="仿宋_GB2312"/>
                <w:color w:val="000000"/>
                <w:kern w:val="0"/>
              </w:rPr>
              <w:t>300</w:t>
            </w:r>
            <w:r>
              <w:rPr>
                <w:rFonts w:hint="eastAsia" w:ascii="仿宋_GB2312" w:hAnsi="仿宋_GB2312" w:eastAsia="仿宋_GB2312" w:cs="仿宋_GB2312"/>
                <w:color w:val="000000"/>
                <w:kern w:val="0"/>
                <w:lang w:val="en-US" w:eastAsia="zh-CN"/>
              </w:rPr>
              <w:t>3</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疾病预防控制检验检测机构监督抽查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持续保持资格许可条件的抽查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省级资质认定疾病预防控制检验机构</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2</w:t>
            </w:r>
            <w:r>
              <w:rPr>
                <w:rFonts w:hint="eastAsia" w:ascii="仿宋_GB2312" w:hAnsi="仿宋_GB2312" w:eastAsia="仿宋_GB2312" w:cs="仿宋_GB2312"/>
                <w:color w:val="000000"/>
                <w:kern w:val="0"/>
              </w:rPr>
              <w:t>家（</w:t>
            </w:r>
            <w:r>
              <w:rPr>
                <w:rFonts w:hint="default" w:ascii="仿宋_GB2312" w:hAnsi="仿宋_GB2312" w:eastAsia="仿宋_GB2312" w:cs="仿宋_GB2312"/>
                <w:color w:val="000000"/>
                <w:kern w:val="0"/>
              </w:rPr>
              <w:t>20%</w:t>
            </w:r>
            <w:r>
              <w:rPr>
                <w:rFonts w:hint="eastAsia" w:ascii="仿宋_GB2312" w:hAnsi="仿宋_GB2312" w:eastAsia="仿宋_GB2312" w:cs="仿宋_GB2312"/>
                <w:color w:val="000000"/>
                <w:kern w:val="0"/>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卫生健康局</w:t>
            </w:r>
          </w:p>
        </w:tc>
      </w:tr>
      <w:tr>
        <w:tblPrEx>
          <w:tblCellMar>
            <w:top w:w="0" w:type="dxa"/>
            <w:left w:w="108" w:type="dxa"/>
            <w:bottom w:w="0" w:type="dxa"/>
            <w:right w:w="108" w:type="dxa"/>
          </w:tblCellMar>
        </w:tblPrEx>
        <w:trPr>
          <w:trHeight w:val="1535"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default" w:ascii="仿宋_GB2312" w:hAnsi="仿宋_GB2312" w:eastAsia="仿宋_GB2312" w:cs="仿宋_GB2312"/>
              </w:rPr>
              <w:t>430225312024</w:t>
            </w:r>
            <w:r>
              <w:rPr>
                <w:rFonts w:hint="eastAsia" w:ascii="仿宋_GB2312" w:hAnsi="仿宋_GB2312" w:eastAsia="仿宋_GB2312" w:cs="仿宋_GB2312"/>
                <w:lang w:val="en-US" w:eastAsia="zh-CN"/>
              </w:rPr>
              <w:t>3</w:t>
            </w:r>
            <w:r>
              <w:rPr>
                <w:rFonts w:hint="default" w:ascii="仿宋_GB2312" w:hAnsi="仿宋_GB2312" w:eastAsia="仿宋_GB2312" w:cs="仿宋_GB2312"/>
              </w:rPr>
              <w:t>001</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炎陵县市场监督管理局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312024</w:t>
            </w:r>
            <w:r>
              <w:rPr>
                <w:rFonts w:hint="eastAsia" w:ascii="仿宋_GB2312" w:hAnsi="仿宋_GB2312" w:eastAsia="仿宋_GB2312" w:cs="仿宋_GB2312"/>
                <w:color w:val="000000"/>
                <w:kern w:val="0"/>
                <w:lang w:val="en-US" w:eastAsia="zh-CN"/>
              </w:rPr>
              <w:t>0517</w:t>
            </w:r>
            <w:r>
              <w:rPr>
                <w:rFonts w:hint="default" w:ascii="仿宋_GB2312" w:hAnsi="仿宋_GB2312" w:eastAsia="仿宋_GB2312" w:cs="仿宋_GB2312"/>
                <w:color w:val="000000"/>
                <w:kern w:val="0"/>
              </w:rPr>
              <w:t>300</w:t>
            </w:r>
            <w:r>
              <w:rPr>
                <w:rFonts w:hint="eastAsia" w:ascii="仿宋_GB2312" w:hAnsi="仿宋_GB2312" w:eastAsia="仿宋_GB2312" w:cs="仿宋_GB2312"/>
                <w:color w:val="000000"/>
                <w:kern w:val="0"/>
                <w:lang w:val="en-US" w:eastAsia="zh-CN"/>
              </w:rPr>
              <w:t>4</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机动车检验机构监督抽查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持续保持资格许可条件的抽查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省级资质认定机动车检验机构</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100%</w:t>
            </w:r>
            <w:r>
              <w:rPr>
                <w:rFonts w:hint="eastAsia" w:ascii="仿宋_GB2312" w:hAnsi="仿宋_GB2312" w:eastAsia="仿宋_GB2312" w:cs="仿宋_GB2312"/>
                <w:color w:val="000000"/>
                <w:kern w:val="0"/>
              </w:rPr>
              <w:t>（被省抽的机构除外）</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公安局</w:t>
            </w:r>
            <w:r>
              <w:rPr>
                <w:rFonts w:hint="default"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w:t>
            </w:r>
            <w:r>
              <w:rPr>
                <w:rFonts w:hint="eastAsia" w:ascii="仿宋_GB2312" w:hAnsi="仿宋_GB2312" w:eastAsia="仿宋_GB2312" w:cs="仿宋_GB2312"/>
                <w:color w:val="000000"/>
                <w:kern w:val="0"/>
                <w:lang w:val="en-US" w:eastAsia="zh-CN"/>
              </w:rPr>
              <w:t>市生</w:t>
            </w:r>
            <w:r>
              <w:rPr>
                <w:rFonts w:hint="eastAsia" w:ascii="仿宋_GB2312" w:hAnsi="仿宋_GB2312" w:eastAsia="仿宋_GB2312" w:cs="仿宋_GB2312"/>
                <w:color w:val="000000"/>
                <w:kern w:val="0"/>
              </w:rPr>
              <w:t>态环境局</w:t>
            </w:r>
            <w:r>
              <w:rPr>
                <w:rFonts w:hint="eastAsia" w:ascii="仿宋_GB2312" w:hAnsi="仿宋_GB2312" w:eastAsia="仿宋_GB2312" w:cs="仿宋_GB2312"/>
                <w:color w:val="000000"/>
                <w:kern w:val="0"/>
                <w:lang w:val="en-US" w:eastAsia="zh-CN"/>
              </w:rPr>
              <w:t>炎陵分局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default" w:ascii="仿宋_GB2312" w:hAnsi="仿宋_GB2312" w:eastAsia="仿宋_GB2312" w:cs="仿宋_GB2312"/>
              </w:rPr>
              <w:t>430225312024</w:t>
            </w:r>
            <w:r>
              <w:rPr>
                <w:rFonts w:hint="eastAsia" w:ascii="仿宋_GB2312" w:hAnsi="仿宋_GB2312" w:eastAsia="仿宋_GB2312" w:cs="仿宋_GB2312"/>
                <w:lang w:val="en-US" w:eastAsia="zh-CN"/>
              </w:rPr>
              <w:t>3</w:t>
            </w:r>
            <w:r>
              <w:rPr>
                <w:rFonts w:hint="default" w:ascii="仿宋_GB2312" w:hAnsi="仿宋_GB2312" w:eastAsia="仿宋_GB2312" w:cs="仿宋_GB2312"/>
              </w:rPr>
              <w:t>001</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炎陵县市场监督管理局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312024</w:t>
            </w:r>
            <w:r>
              <w:rPr>
                <w:rFonts w:hint="eastAsia" w:ascii="仿宋_GB2312" w:hAnsi="仿宋_GB2312" w:eastAsia="仿宋_GB2312" w:cs="仿宋_GB2312"/>
                <w:color w:val="000000"/>
                <w:kern w:val="0"/>
                <w:lang w:val="en-US" w:eastAsia="zh-CN"/>
              </w:rPr>
              <w:t>0517</w:t>
            </w:r>
            <w:r>
              <w:rPr>
                <w:rFonts w:hint="default" w:ascii="仿宋_GB2312" w:hAnsi="仿宋_GB2312" w:eastAsia="仿宋_GB2312" w:cs="仿宋_GB2312"/>
                <w:color w:val="000000"/>
                <w:kern w:val="0"/>
              </w:rPr>
              <w:t>300</w:t>
            </w:r>
            <w:r>
              <w:rPr>
                <w:rFonts w:hint="eastAsia" w:ascii="仿宋_GB2312" w:hAnsi="仿宋_GB2312" w:eastAsia="仿宋_GB2312" w:cs="仿宋_GB2312"/>
                <w:color w:val="000000"/>
                <w:kern w:val="0"/>
                <w:lang w:val="en-US" w:eastAsia="zh-CN"/>
              </w:rPr>
              <w:t>5</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中等职业学校广告活动行为检查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1.</w:t>
            </w:r>
            <w:r>
              <w:rPr>
                <w:rFonts w:hint="eastAsia" w:ascii="仿宋_GB2312" w:hAnsi="仿宋_GB2312" w:eastAsia="仿宋_GB2312" w:cs="仿宋_GB2312"/>
                <w:color w:val="000000"/>
                <w:kern w:val="0"/>
              </w:rPr>
              <w:t>广告发布行为检查、</w:t>
            </w:r>
            <w:r>
              <w:rPr>
                <w:rFonts w:hint="default" w:ascii="仿宋_GB2312" w:hAnsi="仿宋_GB2312" w:eastAsia="仿宋_GB2312" w:cs="仿宋_GB2312"/>
                <w:color w:val="000000"/>
                <w:kern w:val="0"/>
              </w:rPr>
              <w:t>2.</w:t>
            </w:r>
            <w:r>
              <w:rPr>
                <w:rFonts w:hint="eastAsia" w:ascii="仿宋_GB2312" w:hAnsi="仿宋_GB2312" w:eastAsia="仿宋_GB2312" w:cs="仿宋_GB2312"/>
                <w:color w:val="000000"/>
                <w:kern w:val="0"/>
              </w:rPr>
              <w:t>招生办学行为检查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县职业技术学校</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100%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5</w:t>
            </w:r>
            <w:r>
              <w:rPr>
                <w:rFonts w:hint="default" w:ascii="仿宋_GB2312" w:hAnsi="仿宋_GB2312" w:eastAsia="仿宋_GB2312" w:cs="仿宋_GB2312"/>
                <w:color w:val="000000"/>
                <w:kern w:val="0"/>
              </w:rPr>
              <w:t>-</w:t>
            </w:r>
            <w:r>
              <w:rPr>
                <w:rFonts w:hint="eastAsia" w:ascii="仿宋_GB2312" w:hAnsi="仿宋_GB2312" w:eastAsia="仿宋_GB2312" w:cs="仿宋_GB2312"/>
                <w:color w:val="000000"/>
                <w:kern w:val="0"/>
                <w:lang w:val="en-US" w:eastAsia="zh-CN"/>
              </w:rPr>
              <w:t>6</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教育局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default" w:ascii="仿宋_GB2312" w:hAnsi="仿宋_GB2312" w:eastAsia="仿宋_GB2312" w:cs="仿宋_GB2312"/>
              </w:rPr>
              <w:t>430225312024</w:t>
            </w:r>
            <w:r>
              <w:rPr>
                <w:rFonts w:hint="eastAsia" w:ascii="仿宋_GB2312" w:hAnsi="仿宋_GB2312" w:eastAsia="仿宋_GB2312" w:cs="仿宋_GB2312"/>
                <w:lang w:val="en-US" w:eastAsia="zh-CN"/>
              </w:rPr>
              <w:t>3</w:t>
            </w:r>
            <w:r>
              <w:rPr>
                <w:rFonts w:hint="default" w:ascii="仿宋_GB2312" w:hAnsi="仿宋_GB2312" w:eastAsia="仿宋_GB2312" w:cs="仿宋_GB2312"/>
              </w:rPr>
              <w:t>001</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炎陵县市场监督管理局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312024</w:t>
            </w:r>
            <w:r>
              <w:rPr>
                <w:rFonts w:hint="eastAsia" w:ascii="仿宋_GB2312" w:hAnsi="仿宋_GB2312" w:eastAsia="仿宋_GB2312" w:cs="仿宋_GB2312"/>
                <w:color w:val="000000"/>
                <w:kern w:val="0"/>
                <w:lang w:val="en-US" w:eastAsia="zh-CN"/>
              </w:rPr>
              <w:t>0517</w:t>
            </w:r>
            <w:r>
              <w:rPr>
                <w:rFonts w:hint="default" w:ascii="仿宋_GB2312" w:hAnsi="仿宋_GB2312" w:eastAsia="仿宋_GB2312" w:cs="仿宋_GB2312"/>
                <w:color w:val="000000"/>
                <w:kern w:val="0"/>
              </w:rPr>
              <w:t>300</w:t>
            </w:r>
            <w:r>
              <w:rPr>
                <w:rFonts w:hint="eastAsia" w:ascii="仿宋_GB2312" w:hAnsi="仿宋_GB2312" w:eastAsia="仿宋_GB2312" w:cs="仿宋_GB2312"/>
                <w:color w:val="000000"/>
                <w:kern w:val="0"/>
                <w:lang w:val="en-US" w:eastAsia="zh-CN"/>
              </w:rPr>
              <w:t>6</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高速公路沿线广告牌广告发布行为检查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textAlignment w:val="center"/>
              <w:rPr>
                <w:rFonts w:hint="eastAsia" w:ascii="仿宋_GB2312" w:hAnsi="仿宋_GB2312" w:eastAsia="仿宋_GB2312" w:cs="仿宋_GB2312"/>
                <w:color w:val="000000"/>
                <w:kern w:val="0"/>
                <w:lang w:eastAsia="zh-CN"/>
              </w:rPr>
            </w:pPr>
            <w:r>
              <w:rPr>
                <w:rFonts w:hint="default" w:ascii="仿宋_GB2312" w:hAnsi="仿宋_GB2312" w:eastAsia="仿宋_GB2312" w:cs="仿宋_GB2312"/>
                <w:color w:val="000000"/>
                <w:kern w:val="0"/>
              </w:rPr>
              <w:t>1.</w:t>
            </w:r>
            <w:r>
              <w:rPr>
                <w:rFonts w:hint="eastAsia" w:ascii="仿宋_GB2312" w:hAnsi="仿宋_GB2312" w:eastAsia="仿宋_GB2312" w:cs="仿宋_GB2312"/>
                <w:color w:val="000000"/>
                <w:kern w:val="0"/>
              </w:rPr>
              <w:t>县域高速公路沿线广告牌广告发布行为检查</w:t>
            </w:r>
          </w:p>
          <w:p>
            <w:pPr>
              <w:keepNext w:val="0"/>
              <w:keepLines w:val="0"/>
              <w:widowControl/>
              <w:suppressLineNumbers w:val="0"/>
              <w:spacing w:before="0" w:beforeAutospacing="0" w:after="0" w:afterAutospacing="0" w:line="300" w:lineRule="exact"/>
              <w:ind w:left="0" w:right="0"/>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2.</w:t>
            </w:r>
            <w:r>
              <w:rPr>
                <w:rFonts w:hint="eastAsia" w:ascii="仿宋_GB2312" w:hAnsi="仿宋_GB2312" w:eastAsia="仿宋_GB2312" w:cs="仿宋_GB2312"/>
                <w:color w:val="000000"/>
                <w:kern w:val="0"/>
              </w:rPr>
              <w:t>县域高速公路沿线广告牌设置检查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县域高速公路沿线</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rPr>
              <w:t>米范围内广告设施</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由交通局根据实际确定</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交通局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default" w:ascii="仿宋_GB2312" w:hAnsi="仿宋_GB2312" w:eastAsia="仿宋_GB2312" w:cs="仿宋_GB2312"/>
              </w:rPr>
              <w:t>430225312024</w:t>
            </w:r>
            <w:r>
              <w:rPr>
                <w:rFonts w:hint="eastAsia" w:ascii="仿宋_GB2312" w:hAnsi="仿宋_GB2312" w:eastAsia="仿宋_GB2312" w:cs="仿宋_GB2312"/>
                <w:lang w:val="en-US" w:eastAsia="zh-CN"/>
              </w:rPr>
              <w:t>3</w:t>
            </w:r>
            <w:r>
              <w:rPr>
                <w:rFonts w:hint="default" w:ascii="仿宋_GB2312" w:hAnsi="仿宋_GB2312" w:eastAsia="仿宋_GB2312" w:cs="仿宋_GB2312"/>
              </w:rPr>
              <w:t>001</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炎陵县市场监督管理局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312024</w:t>
            </w:r>
            <w:r>
              <w:rPr>
                <w:rFonts w:hint="eastAsia" w:ascii="仿宋_GB2312" w:hAnsi="仿宋_GB2312" w:eastAsia="仿宋_GB2312" w:cs="仿宋_GB2312"/>
                <w:color w:val="000000"/>
                <w:kern w:val="0"/>
                <w:lang w:val="en-US" w:eastAsia="zh-CN"/>
              </w:rPr>
              <w:t>0517</w:t>
            </w:r>
            <w:r>
              <w:rPr>
                <w:rFonts w:hint="default" w:ascii="仿宋_GB2312" w:hAnsi="仿宋_GB2312" w:eastAsia="仿宋_GB2312" w:cs="仿宋_GB2312"/>
                <w:color w:val="000000"/>
                <w:kern w:val="0"/>
              </w:rPr>
              <w:t>300</w:t>
            </w:r>
            <w:r>
              <w:rPr>
                <w:rFonts w:hint="eastAsia" w:ascii="仿宋_GB2312" w:hAnsi="仿宋_GB2312" w:eastAsia="仿宋_GB2312" w:cs="仿宋_GB2312"/>
                <w:color w:val="000000"/>
                <w:kern w:val="0"/>
                <w:lang w:val="en-US" w:eastAsia="zh-CN"/>
              </w:rPr>
              <w:t>7</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炎陵县</w:t>
            </w:r>
            <w:r>
              <w:rPr>
                <w:rFonts w:hint="eastAsia" w:ascii="仿宋_GB2312" w:hAnsi="仿宋_GB2312" w:eastAsia="仿宋_GB2312" w:cs="仿宋_GB2312"/>
                <w:color w:val="000000"/>
                <w:kern w:val="0"/>
              </w:rPr>
              <w:t>校外托管机构规范管理检查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1</w:t>
            </w:r>
            <w:r>
              <w:rPr>
                <w:rFonts w:hint="eastAsia" w:ascii="仿宋_GB2312" w:hAnsi="仿宋_GB2312" w:eastAsia="仿宋_GB2312" w:cs="仿宋_GB2312"/>
                <w:color w:val="000000"/>
                <w:kern w:val="0"/>
              </w:rPr>
              <w:t>、学校落实传染病和常见病防控情况；</w:t>
            </w:r>
            <w:r>
              <w:rPr>
                <w:rFonts w:hint="default" w:ascii="仿宋_GB2312" w:hAnsi="仿宋_GB2312" w:eastAsia="仿宋_GB2312" w:cs="仿宋_GB2312"/>
                <w:color w:val="000000"/>
                <w:kern w:val="0"/>
              </w:rPr>
              <w:t>2</w:t>
            </w:r>
            <w:r>
              <w:rPr>
                <w:rFonts w:hint="eastAsia" w:ascii="仿宋_GB2312" w:hAnsi="仿宋_GB2312" w:eastAsia="仿宋_GB2312" w:cs="仿宋_GB2312"/>
                <w:color w:val="000000"/>
                <w:kern w:val="0"/>
              </w:rPr>
              <w:t>、指导有关单位对校外托管机构开展消防监督检查和消防宣传教育，督促指导校外托管机构完善消防安全设施；</w:t>
            </w:r>
            <w:r>
              <w:rPr>
                <w:rFonts w:hint="default" w:ascii="仿宋_GB2312" w:hAnsi="仿宋_GB2312" w:eastAsia="仿宋_GB2312" w:cs="仿宋_GB2312"/>
                <w:color w:val="000000"/>
                <w:kern w:val="0"/>
              </w:rPr>
              <w:t>3</w:t>
            </w:r>
            <w:r>
              <w:rPr>
                <w:rFonts w:hint="eastAsia" w:ascii="仿宋_GB2312" w:hAnsi="仿宋_GB2312" w:eastAsia="仿宋_GB2312" w:cs="仿宋_GB2312"/>
                <w:color w:val="000000"/>
                <w:kern w:val="0"/>
              </w:rPr>
              <w:t>、检查校外托管机构是否违规进行学科类教育培训、是否有学校参与经营、是否有在职教育系统工作人员兼职；</w:t>
            </w:r>
            <w:r>
              <w:rPr>
                <w:rFonts w:hint="default" w:ascii="仿宋_GB2312" w:hAnsi="仿宋_GB2312" w:eastAsia="仿宋_GB2312" w:cs="仿宋_GB2312"/>
                <w:color w:val="000000"/>
                <w:kern w:val="0"/>
              </w:rPr>
              <w:t>4</w:t>
            </w:r>
            <w:r>
              <w:rPr>
                <w:rFonts w:hint="eastAsia" w:ascii="仿宋_GB2312" w:hAnsi="仿宋_GB2312" w:eastAsia="仿宋_GB2312" w:cs="仿宋_GB2312"/>
                <w:color w:val="000000"/>
                <w:kern w:val="0"/>
              </w:rPr>
              <w:t>、对校外托管机构及周边区域治安监督检查、依法对从业人员的日常监管；</w:t>
            </w:r>
            <w:r>
              <w:rPr>
                <w:rFonts w:hint="default" w:ascii="仿宋_GB2312" w:hAnsi="仿宋_GB2312" w:eastAsia="仿宋_GB2312" w:cs="仿宋_GB2312"/>
                <w:color w:val="000000"/>
                <w:kern w:val="0"/>
              </w:rPr>
              <w:t>5</w:t>
            </w:r>
            <w:r>
              <w:rPr>
                <w:rFonts w:hint="eastAsia" w:ascii="仿宋_GB2312" w:hAnsi="仿宋_GB2312" w:eastAsia="仿宋_GB2312" w:cs="仿宋_GB2312"/>
                <w:color w:val="000000"/>
                <w:kern w:val="0"/>
              </w:rPr>
              <w:t>、建筑工程质量监督管理和消防设计审查与消防验收、备案工作检查；擅自改变建筑用途从事托管经营行为的检查；房屋安全质量监管；</w:t>
            </w:r>
            <w:r>
              <w:rPr>
                <w:rFonts w:hint="default" w:ascii="仿宋_GB2312" w:hAnsi="仿宋_GB2312" w:eastAsia="仿宋_GB2312" w:cs="仿宋_GB2312"/>
                <w:color w:val="000000"/>
                <w:kern w:val="0"/>
              </w:rPr>
              <w:t>6</w:t>
            </w:r>
            <w:r>
              <w:rPr>
                <w:rFonts w:hint="eastAsia" w:ascii="仿宋_GB2312" w:hAnsi="仿宋_GB2312" w:eastAsia="仿宋_GB2312" w:cs="仿宋_GB2312"/>
                <w:color w:val="000000"/>
                <w:kern w:val="0"/>
              </w:rPr>
              <w:t>、食品安全管理情况的检查</w:t>
            </w:r>
            <w:r>
              <w:rPr>
                <w:rFonts w:hint="eastAsia" w:ascii="仿宋_GB2312" w:hAnsi="仿宋_GB2312" w:eastAsia="仿宋_GB2312" w:cs="仿宋_GB2312"/>
                <w:color w:val="000000"/>
                <w:kern w:val="0"/>
                <w:lang w:eastAsia="zh-CN"/>
              </w:rPr>
              <w:t>（</w:t>
            </w:r>
            <w:r>
              <w:rPr>
                <w:rFonts w:hint="eastAsia" w:ascii="仿宋_GB2312" w:hAnsi="仿宋_GB2312" w:eastAsia="仿宋_GB2312" w:cs="仿宋_GB2312"/>
                <w:color w:val="000000"/>
                <w:kern w:val="0"/>
              </w:rPr>
              <w:t>学校、托幼机构、养老机构等食堂</w:t>
            </w:r>
            <w:r>
              <w:rPr>
                <w:rFonts w:hint="eastAsia" w:ascii="仿宋_GB2312" w:hAnsi="仿宋_GB2312" w:eastAsia="仿宋_GB2312" w:cs="仿宋_GB2312"/>
                <w:color w:val="000000"/>
                <w:kern w:val="0"/>
                <w:lang w:eastAsia="zh-CN"/>
              </w:rPr>
              <w:t>）</w:t>
            </w:r>
            <w:r>
              <w:rPr>
                <w:rFonts w:hint="eastAsia" w:ascii="仿宋_GB2312" w:hAnsi="仿宋_GB2312" w:eastAsia="仿宋_GB2312" w:cs="仿宋_GB2312"/>
                <w:color w:val="000000"/>
                <w:kern w:val="0"/>
              </w:rPr>
              <w:t>；</w:t>
            </w:r>
            <w:r>
              <w:rPr>
                <w:rFonts w:hint="default" w:ascii="仿宋_GB2312" w:hAnsi="仿宋_GB2312" w:eastAsia="仿宋_GB2312" w:cs="仿宋_GB2312"/>
                <w:color w:val="000000"/>
                <w:kern w:val="0"/>
              </w:rPr>
              <w:t>7</w:t>
            </w:r>
            <w:r>
              <w:rPr>
                <w:rFonts w:hint="eastAsia" w:ascii="仿宋_GB2312" w:hAnsi="仿宋_GB2312" w:eastAsia="仿宋_GB2312" w:cs="仿宋_GB2312"/>
                <w:color w:val="000000"/>
                <w:kern w:val="0"/>
              </w:rPr>
              <w:t>、年度报告公示信息的检查；</w:t>
            </w:r>
            <w:r>
              <w:rPr>
                <w:rFonts w:hint="default" w:ascii="仿宋_GB2312" w:hAnsi="仿宋_GB2312" w:eastAsia="仿宋_GB2312" w:cs="仿宋_GB2312"/>
                <w:color w:val="000000"/>
                <w:kern w:val="0"/>
              </w:rPr>
              <w:t>8</w:t>
            </w:r>
            <w:r>
              <w:rPr>
                <w:rFonts w:hint="eastAsia" w:ascii="仿宋_GB2312" w:hAnsi="仿宋_GB2312" w:eastAsia="仿宋_GB2312" w:cs="仿宋_GB2312"/>
                <w:color w:val="000000"/>
                <w:kern w:val="0"/>
              </w:rPr>
              <w:t>、住所（经营场所）或驻在场所的检查；</w:t>
            </w:r>
            <w:r>
              <w:rPr>
                <w:rFonts w:hint="default" w:ascii="仿宋_GB2312" w:hAnsi="仿宋_GB2312" w:eastAsia="仿宋_GB2312" w:cs="仿宋_GB2312"/>
                <w:color w:val="000000"/>
                <w:kern w:val="0"/>
              </w:rPr>
              <w:t>9</w:t>
            </w:r>
            <w:r>
              <w:rPr>
                <w:rFonts w:hint="eastAsia" w:ascii="仿宋_GB2312" w:hAnsi="仿宋_GB2312" w:eastAsia="仿宋_GB2312" w:cs="仿宋_GB2312"/>
                <w:color w:val="000000"/>
                <w:kern w:val="0"/>
              </w:rPr>
              <w:t>、经营（业务）范围中无需审批的经营（业务）项目的检查；</w:t>
            </w:r>
            <w:r>
              <w:rPr>
                <w:rFonts w:hint="default" w:ascii="仿宋_GB2312" w:hAnsi="仿宋_GB2312" w:eastAsia="仿宋_GB2312" w:cs="仿宋_GB2312"/>
                <w:color w:val="000000"/>
                <w:kern w:val="0"/>
              </w:rPr>
              <w:t>10</w:t>
            </w:r>
            <w:r>
              <w:rPr>
                <w:rFonts w:hint="eastAsia" w:ascii="仿宋_GB2312" w:hAnsi="仿宋_GB2312" w:eastAsia="仿宋_GB2312" w:cs="仿宋_GB2312"/>
                <w:color w:val="000000"/>
                <w:kern w:val="0"/>
              </w:rPr>
              <w:t>、名称规范使用情况的检查；</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、营业执照（登记证）规范使用情况的检查；</w:t>
            </w:r>
            <w:r>
              <w:rPr>
                <w:rFonts w:hint="default" w:ascii="仿宋_GB2312" w:hAnsi="仿宋_GB2312" w:eastAsia="仿宋_GB2312" w:cs="仿宋_GB2312"/>
                <w:color w:val="000000"/>
                <w:kern w:val="0"/>
              </w:rPr>
              <w:t>12</w:t>
            </w:r>
            <w:r>
              <w:rPr>
                <w:rFonts w:hint="eastAsia" w:ascii="仿宋_GB2312" w:hAnsi="仿宋_GB2312" w:eastAsia="仿宋_GB2312" w:cs="仿宋_GB2312"/>
                <w:color w:val="000000"/>
                <w:kern w:val="0"/>
              </w:rPr>
              <w:t>、学校落实饮用水卫生情况</w:t>
            </w:r>
            <w:r>
              <w:rPr>
                <w:rFonts w:hint="eastAsia" w:ascii="仿宋_GB2312" w:hAnsi="仿宋_GB2312" w:eastAsia="仿宋_GB2312" w:cs="仿宋_GB2312"/>
                <w:color w:val="000000"/>
                <w:kern w:val="0"/>
                <w:lang w:eastAsia="zh-CN"/>
              </w:rPr>
              <w:t>；</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已登记注册的营利性、非营利性校外托管机构</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w:t>
            </w:r>
            <w:r>
              <w:rPr>
                <w:rFonts w:hint="default" w:ascii="仿宋_GB2312" w:hAnsi="仿宋_GB2312" w:eastAsia="仿宋_GB2312" w:cs="仿宋_GB2312"/>
                <w:color w:val="000000"/>
                <w:kern w:val="0"/>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月（至少每学期一次）</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卫生健康局</w:t>
            </w:r>
            <w:r>
              <w:rPr>
                <w:rFonts w:hint="eastAsia" w:ascii="仿宋_GB2312" w:hAnsi="仿宋_GB2312" w:eastAsia="仿宋_GB2312" w:cs="仿宋_GB2312"/>
                <w:color w:val="000000"/>
                <w:kern w:val="0"/>
                <w:lang w:eastAsia="zh-CN"/>
              </w:rPr>
              <w:t>、</w:t>
            </w:r>
            <w:r>
              <w:rPr>
                <w:rFonts w:hint="eastAsia" w:ascii="仿宋_GB2312" w:hAnsi="仿宋_GB2312" w:eastAsia="仿宋_GB2312" w:cs="仿宋_GB2312"/>
                <w:color w:val="000000"/>
                <w:kern w:val="0"/>
              </w:rPr>
              <w:t>公安局</w:t>
            </w:r>
            <w:r>
              <w:rPr>
                <w:rFonts w:hint="eastAsia" w:ascii="仿宋_GB2312" w:hAnsi="仿宋_GB2312" w:eastAsia="仿宋_GB2312" w:cs="仿宋_GB2312"/>
                <w:color w:val="000000"/>
                <w:kern w:val="0"/>
                <w:lang w:eastAsia="zh-CN"/>
              </w:rPr>
              <w:t>、</w:t>
            </w:r>
            <w:r>
              <w:rPr>
                <w:rFonts w:hint="eastAsia" w:ascii="仿宋_GB2312" w:hAnsi="仿宋_GB2312" w:eastAsia="仿宋_GB2312" w:cs="仿宋_GB2312"/>
                <w:color w:val="000000"/>
                <w:kern w:val="0"/>
              </w:rPr>
              <w:t>住房和城乡建设局</w:t>
            </w:r>
            <w:r>
              <w:rPr>
                <w:rFonts w:hint="eastAsia" w:ascii="仿宋_GB2312" w:hAnsi="仿宋_GB2312" w:eastAsia="仿宋_GB2312" w:cs="仿宋_GB2312"/>
                <w:color w:val="000000"/>
                <w:kern w:val="0"/>
                <w:lang w:eastAsia="zh-CN"/>
              </w:rPr>
              <w:t>、</w:t>
            </w:r>
            <w:r>
              <w:rPr>
                <w:rFonts w:hint="eastAsia" w:ascii="仿宋_GB2312" w:hAnsi="仿宋_GB2312" w:eastAsia="仿宋_GB2312" w:cs="仿宋_GB2312"/>
                <w:color w:val="000000"/>
                <w:kern w:val="0"/>
              </w:rPr>
              <w:t>教育局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default" w:ascii="仿宋_GB2312" w:hAnsi="仿宋_GB2312" w:eastAsia="仿宋_GB2312" w:cs="仿宋_GB2312"/>
              </w:rPr>
              <w:t>430225312024</w:t>
            </w:r>
            <w:r>
              <w:rPr>
                <w:rFonts w:hint="eastAsia" w:ascii="仿宋_GB2312" w:hAnsi="仿宋_GB2312" w:eastAsia="仿宋_GB2312" w:cs="仿宋_GB2312"/>
                <w:lang w:val="en-US" w:eastAsia="zh-CN"/>
              </w:rPr>
              <w:t>3</w:t>
            </w:r>
            <w:r>
              <w:rPr>
                <w:rFonts w:hint="default" w:ascii="仿宋_GB2312" w:hAnsi="仿宋_GB2312" w:eastAsia="仿宋_GB2312" w:cs="仿宋_GB2312"/>
              </w:rPr>
              <w:t>001</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炎陵县市场监督管理局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312024</w:t>
            </w:r>
            <w:r>
              <w:rPr>
                <w:rFonts w:hint="eastAsia" w:ascii="仿宋_GB2312" w:hAnsi="仿宋_GB2312" w:eastAsia="仿宋_GB2312" w:cs="仿宋_GB2312"/>
                <w:color w:val="000000"/>
                <w:kern w:val="0"/>
                <w:lang w:val="en-US" w:eastAsia="zh-CN"/>
              </w:rPr>
              <w:t>0517</w:t>
            </w:r>
            <w:r>
              <w:rPr>
                <w:rFonts w:hint="default" w:ascii="仿宋_GB2312" w:hAnsi="仿宋_GB2312" w:eastAsia="仿宋_GB2312" w:cs="仿宋_GB2312"/>
                <w:color w:val="000000"/>
                <w:kern w:val="0"/>
              </w:rPr>
              <w:t>300</w:t>
            </w:r>
            <w:r>
              <w:rPr>
                <w:rFonts w:hint="eastAsia" w:ascii="仿宋_GB2312" w:hAnsi="仿宋_GB2312" w:eastAsia="仿宋_GB2312" w:cs="仿宋_GB2312"/>
                <w:color w:val="000000"/>
                <w:kern w:val="0"/>
                <w:lang w:val="en-US" w:eastAsia="zh-CN"/>
              </w:rPr>
              <w:t>8</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企业年度报告抽查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“登记事项”、“公示信息”两个抽查类别所有抽查事项</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在炎陵县市场监督管理局</w:t>
            </w:r>
            <w:r>
              <w:rPr>
                <w:rFonts w:hint="default" w:ascii="仿宋_GB2312" w:hAnsi="仿宋_GB2312" w:eastAsia="仿宋_GB2312" w:cs="仿宋_GB2312"/>
                <w:color w:val="000000"/>
                <w:kern w:val="0"/>
              </w:rPr>
              <w:t>2023</w:t>
            </w:r>
            <w:r>
              <w:rPr>
                <w:rFonts w:hint="eastAsia" w:ascii="仿宋_GB2312" w:hAnsi="仿宋_GB2312" w:eastAsia="仿宋_GB2312" w:cs="仿宋_GB2312"/>
                <w:color w:val="000000"/>
                <w:kern w:val="0"/>
              </w:rPr>
              <w:t>年</w:t>
            </w:r>
            <w:r>
              <w:rPr>
                <w:rFonts w:hint="default" w:ascii="仿宋_GB2312" w:hAnsi="仿宋_GB2312" w:eastAsia="仿宋_GB2312" w:cs="仿宋_GB2312"/>
                <w:color w:val="000000"/>
                <w:kern w:val="0"/>
              </w:rPr>
              <w:t>12</w:t>
            </w:r>
            <w:r>
              <w:rPr>
                <w:rFonts w:hint="eastAsia" w:ascii="仿宋_GB2312" w:hAnsi="仿宋_GB2312" w:eastAsia="仿宋_GB2312" w:cs="仿宋_GB2312"/>
                <w:color w:val="000000"/>
                <w:kern w:val="0"/>
              </w:rPr>
              <w:t>月</w:t>
            </w:r>
            <w:r>
              <w:rPr>
                <w:rFonts w:hint="default" w:ascii="仿宋_GB2312" w:hAnsi="仿宋_GB2312" w:eastAsia="仿宋_GB2312" w:cs="仿宋_GB2312"/>
                <w:color w:val="000000"/>
                <w:kern w:val="0"/>
              </w:rPr>
              <w:t>31</w:t>
            </w:r>
            <w:r>
              <w:rPr>
                <w:rFonts w:hint="eastAsia" w:ascii="仿宋_GB2312" w:hAnsi="仿宋_GB2312" w:eastAsia="仿宋_GB2312" w:cs="仿宋_GB2312"/>
                <w:color w:val="000000"/>
                <w:kern w:val="0"/>
              </w:rPr>
              <w:t>日前登记并报送公示</w:t>
            </w:r>
            <w:r>
              <w:rPr>
                <w:rFonts w:hint="default" w:ascii="仿宋_GB2312" w:hAnsi="仿宋_GB2312" w:eastAsia="仿宋_GB2312" w:cs="仿宋_GB2312"/>
                <w:color w:val="000000"/>
                <w:kern w:val="0"/>
              </w:rPr>
              <w:t>2023</w:t>
            </w:r>
            <w:r>
              <w:rPr>
                <w:rFonts w:hint="eastAsia" w:ascii="仿宋_GB2312" w:hAnsi="仿宋_GB2312" w:eastAsia="仿宋_GB2312" w:cs="仿宋_GB2312"/>
                <w:color w:val="000000"/>
                <w:kern w:val="0"/>
              </w:rPr>
              <w:t>年度年报的企业（外资、海关管理企业）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2%</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7-11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商务局</w:t>
            </w:r>
          </w:p>
        </w:tc>
      </w:tr>
      <w:tr>
        <w:tblPrEx>
          <w:tblCellMar>
            <w:top w:w="0" w:type="dxa"/>
            <w:left w:w="108" w:type="dxa"/>
            <w:bottom w:w="0" w:type="dxa"/>
            <w:right w:w="108" w:type="dxa"/>
          </w:tblCellMar>
        </w:tblPrEx>
        <w:trPr>
          <w:trHeight w:val="1310"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rPr>
            </w:pPr>
            <w:r>
              <w:rPr>
                <w:rFonts w:hint="eastAsia" w:ascii="仿宋_GB2312" w:hAnsi="仿宋_GB2312" w:eastAsia="仿宋_GB2312" w:cs="仿宋_GB2312"/>
                <w:color w:val="000000"/>
                <w:kern w:val="0"/>
                <w:lang w:val="en-US" w:eastAsia="zh-CN"/>
              </w:rPr>
              <w:t>4302251820243002</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eastAsia="zh-CN"/>
              </w:rPr>
            </w:pP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炎陵县交通运输</w:t>
            </w:r>
            <w:r>
              <w:rPr>
                <w:rFonts w:hint="default" w:ascii="仿宋_GB2312" w:hAnsi="仿宋_GB2312" w:eastAsia="仿宋_GB2312" w:cs="仿宋_GB2312"/>
                <w:color w:val="000000"/>
                <w:kern w:val="0"/>
                <w:lang w:val="en-US" w:eastAsia="zh-CN"/>
              </w:rPr>
              <w:t>2024</w:t>
            </w:r>
            <w:r>
              <w:rPr>
                <w:rFonts w:hint="eastAsia" w:ascii="仿宋_GB2312" w:hAnsi="仿宋_GB2312" w:eastAsia="仿宋_GB2312" w:cs="仿宋_GB2312"/>
                <w:color w:val="000000"/>
                <w:kern w:val="0"/>
                <w:lang w:val="en-US" w:eastAsia="zh-CN"/>
              </w:rPr>
              <w:t>年部门联合抽查工作计划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lang w:val="en-US"/>
              </w:rPr>
            </w:pPr>
            <w:r>
              <w:rPr>
                <w:rFonts w:hint="default" w:ascii="仿宋_GB2312" w:hAnsi="仿宋_GB2312" w:eastAsia="仿宋_GB2312" w:cs="仿宋_GB2312"/>
                <w:color w:val="000000"/>
                <w:kern w:val="0"/>
                <w:lang w:val="en-US" w:eastAsia="zh-CN"/>
              </w:rPr>
              <w:t>4302251820240531300</w:t>
            </w:r>
            <w:r>
              <w:rPr>
                <w:rFonts w:hint="eastAsia" w:ascii="仿宋_GB2312" w:hAnsi="仿宋_GB2312" w:eastAsia="仿宋_GB2312" w:cs="仿宋_GB2312"/>
                <w:color w:val="000000"/>
                <w:kern w:val="0"/>
                <w:lang w:val="en-US" w:eastAsia="zh-CN"/>
              </w:rPr>
              <w:t>9</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对道路运输新业态企业的检查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县交通运输局：道路运输新业态企业、从业人员、运输车辆资质检查。市场监管部门：登记事项及公示信息检查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道路运输新业态经营企业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default" w:ascii="仿宋_GB2312" w:hAnsi="仿宋_GB2312" w:eastAsia="仿宋_GB2312" w:cs="仿宋_GB2312"/>
                <w:color w:val="000000"/>
                <w:kern w:val="0"/>
                <w:lang w:val="en-US" w:eastAsia="zh-CN"/>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default" w:ascii="仿宋_GB2312" w:hAnsi="仿宋_GB2312" w:eastAsia="仿宋_GB2312" w:cs="仿宋_GB2312"/>
                <w:color w:val="000000"/>
                <w:kern w:val="0"/>
                <w:lang w:val="en-US" w:eastAsia="zh-CN"/>
              </w:rPr>
              <w:t>6</w:t>
            </w:r>
            <w:r>
              <w:rPr>
                <w:rFonts w:hint="eastAsia" w:ascii="仿宋_GB2312" w:hAnsi="仿宋_GB2312" w:eastAsia="仿宋_GB2312" w:cs="仿宋_GB2312"/>
                <w:color w:val="000000"/>
                <w:kern w:val="0"/>
                <w:lang w:val="en-US" w:eastAsia="zh-CN"/>
              </w:rPr>
              <w:t>月至</w:t>
            </w:r>
            <w:r>
              <w:rPr>
                <w:rFonts w:hint="default" w:ascii="仿宋_GB2312" w:hAnsi="仿宋_GB2312" w:eastAsia="仿宋_GB2312" w:cs="仿宋_GB2312"/>
                <w:color w:val="000000"/>
                <w:kern w:val="0"/>
                <w:lang w:val="en-US" w:eastAsia="zh-CN"/>
              </w:rPr>
              <w:t>10</w:t>
            </w:r>
            <w:r>
              <w:rPr>
                <w:rFonts w:hint="eastAsia" w:ascii="仿宋_GB2312" w:hAnsi="仿宋_GB2312" w:eastAsia="仿宋_GB2312" w:cs="仿宋_GB2312"/>
                <w:color w:val="000000"/>
                <w:kern w:val="0"/>
                <w:lang w:val="en-US" w:eastAsia="zh-CN"/>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lang w:val="en-US"/>
              </w:rPr>
            </w:pPr>
            <w:r>
              <w:rPr>
                <w:rFonts w:hint="eastAsia" w:ascii="仿宋_GB2312" w:hAnsi="仿宋_GB2312" w:eastAsia="仿宋_GB2312" w:cs="仿宋_GB2312"/>
                <w:color w:val="000000"/>
                <w:kern w:val="0"/>
                <w:lang w:val="en-US" w:eastAsia="zh-CN"/>
              </w:rPr>
              <w:t>交通运输局</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lang w:val="en-US"/>
              </w:rPr>
            </w:pPr>
            <w:r>
              <w:rPr>
                <w:rFonts w:hint="eastAsia" w:ascii="仿宋_GB2312" w:hAnsi="仿宋_GB2312" w:eastAsia="仿宋_GB2312" w:cs="仿宋_GB2312"/>
                <w:color w:val="000000"/>
                <w:kern w:val="0"/>
                <w:lang w:val="en-US" w:eastAsia="zh-CN"/>
              </w:rPr>
              <w:t>市场监管局</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p>
        </w:tc>
      </w:tr>
      <w:tr>
        <w:tblPrEx>
          <w:tblCellMar>
            <w:top w:w="0" w:type="dxa"/>
            <w:left w:w="108" w:type="dxa"/>
            <w:bottom w:w="0" w:type="dxa"/>
            <w:right w:w="108" w:type="dxa"/>
          </w:tblCellMar>
        </w:tblPrEx>
        <w:trPr>
          <w:trHeight w:val="1310"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rPr>
            </w:pPr>
            <w:r>
              <w:rPr>
                <w:rFonts w:hint="eastAsia" w:ascii="仿宋_GB2312" w:hAnsi="仿宋_GB2312" w:eastAsia="仿宋_GB2312" w:cs="仿宋_GB2312"/>
                <w:color w:val="000000"/>
                <w:kern w:val="0"/>
                <w:lang w:val="en-US" w:eastAsia="zh-CN"/>
              </w:rPr>
              <w:t>4302251820243002</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rPr>
            </w:pP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炎陵县交通运输2024年部门联合抽查工作计划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lang w:val="en-US"/>
              </w:rPr>
            </w:pPr>
            <w:r>
              <w:rPr>
                <w:rFonts w:hint="default" w:ascii="仿宋_GB2312" w:hAnsi="仿宋_GB2312" w:eastAsia="仿宋_GB2312" w:cs="仿宋_GB2312"/>
                <w:color w:val="000000"/>
                <w:kern w:val="0"/>
                <w:lang w:val="en-US" w:eastAsia="zh-CN"/>
              </w:rPr>
              <w:t>430225182024053130</w:t>
            </w:r>
            <w:r>
              <w:rPr>
                <w:rFonts w:hint="eastAsia" w:ascii="仿宋_GB2312" w:hAnsi="仿宋_GB2312" w:eastAsia="仿宋_GB2312" w:cs="仿宋_GB2312"/>
                <w:color w:val="000000"/>
                <w:kern w:val="0"/>
                <w:lang w:val="en-US" w:eastAsia="zh-CN"/>
              </w:rPr>
              <w:t>10</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对源头企业的检查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超限超载联合检查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源头企业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default" w:ascii="仿宋_GB2312" w:hAnsi="仿宋_GB2312" w:eastAsia="仿宋_GB2312" w:cs="仿宋_GB2312"/>
                <w:color w:val="000000"/>
                <w:kern w:val="0"/>
                <w:lang w:val="en-US" w:eastAsia="zh-CN"/>
              </w:rPr>
              <w:t>50%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default"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lang w:val="en-US" w:eastAsia="zh-CN"/>
              </w:rPr>
              <w:t>月至</w:t>
            </w:r>
            <w:r>
              <w:rPr>
                <w:rFonts w:hint="default" w:ascii="仿宋_GB2312" w:hAnsi="仿宋_GB2312" w:eastAsia="仿宋_GB2312" w:cs="仿宋_GB2312"/>
                <w:color w:val="000000"/>
                <w:kern w:val="0"/>
                <w:lang w:val="en-US" w:eastAsia="zh-CN"/>
              </w:rPr>
              <w:t>11</w:t>
            </w:r>
            <w:r>
              <w:rPr>
                <w:rFonts w:hint="eastAsia" w:ascii="仿宋_GB2312" w:hAnsi="仿宋_GB2312" w:eastAsia="仿宋_GB2312" w:cs="仿宋_GB2312"/>
                <w:color w:val="000000"/>
                <w:kern w:val="0"/>
                <w:lang w:val="en-US" w:eastAsia="zh-CN"/>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交通运输局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住房和城乡建设局</w:t>
            </w:r>
          </w:p>
        </w:tc>
      </w:tr>
      <w:tr>
        <w:tblPrEx>
          <w:tblCellMar>
            <w:top w:w="0" w:type="dxa"/>
            <w:left w:w="108" w:type="dxa"/>
            <w:bottom w:w="0" w:type="dxa"/>
            <w:right w:w="108" w:type="dxa"/>
          </w:tblCellMar>
        </w:tblPrEx>
        <w:trPr>
          <w:trHeight w:val="2825"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142024300</w:t>
            </w:r>
            <w:r>
              <w:rPr>
                <w:rFonts w:hint="eastAsia" w:ascii="仿宋_GB2312" w:hAnsi="仿宋_GB2312" w:eastAsia="仿宋_GB2312" w:cs="仿宋_GB2312"/>
                <w:color w:val="000000"/>
                <w:kern w:val="0"/>
              </w:rPr>
              <w:t>3</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炎陵县人力资源和社会保障局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142024</w:t>
            </w:r>
            <w:r>
              <w:rPr>
                <w:rFonts w:hint="eastAsia" w:ascii="仿宋_GB2312" w:hAnsi="仿宋_GB2312" w:eastAsia="仿宋_GB2312" w:cs="仿宋_GB2312"/>
                <w:color w:val="000000"/>
                <w:kern w:val="0"/>
              </w:rPr>
              <w:t>05</w:t>
            </w:r>
            <w:r>
              <w:rPr>
                <w:rFonts w:hint="eastAsia" w:ascii="仿宋_GB2312" w:hAnsi="仿宋_GB2312" w:eastAsia="仿宋_GB2312" w:cs="仿宋_GB2312"/>
                <w:color w:val="000000"/>
                <w:kern w:val="0"/>
                <w:lang w:val="en-US" w:eastAsia="zh-CN"/>
              </w:rPr>
              <w:t>27</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11</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劳务派遣机构监管</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人社部门：劳务派遣单位是否存在克扣用工单位按照劳务派遣协议支付给被派遣劳动者的劳动报酬的情形。用人单位（包括有缴纳社保义务的劳务派遣单位和用工单位）是否按时足额缴纳社会保险费。</w:t>
            </w:r>
            <w:r>
              <w:rPr>
                <w:rFonts w:hint="default"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市场监管部门：登记事项及公示信息检查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劳务派遣单位和劳务派遣用工单位</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5</w:t>
            </w:r>
            <w:r>
              <w:rPr>
                <w:rFonts w:hint="eastAsia" w:ascii="仿宋_GB2312" w:hAnsi="仿宋_GB2312" w:eastAsia="仿宋_GB2312" w:cs="仿宋_GB2312"/>
                <w:color w:val="000000"/>
                <w:kern w:val="0"/>
              </w:rPr>
              <w:t>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人社局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r>
      <w:tr>
        <w:tblPrEx>
          <w:tblCellMar>
            <w:top w:w="0" w:type="dxa"/>
            <w:left w:w="108" w:type="dxa"/>
            <w:bottom w:w="0" w:type="dxa"/>
            <w:right w:w="108" w:type="dxa"/>
          </w:tblCellMar>
        </w:tblPrEx>
        <w:trPr>
          <w:trHeight w:val="2150"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142024300</w:t>
            </w:r>
            <w:r>
              <w:rPr>
                <w:rFonts w:hint="eastAsia" w:ascii="仿宋_GB2312" w:hAnsi="仿宋_GB2312" w:eastAsia="仿宋_GB2312" w:cs="仿宋_GB2312"/>
                <w:color w:val="000000"/>
                <w:kern w:val="0"/>
              </w:rPr>
              <w:t>3</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炎陵县人力资源和社会保障局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lang w:val="en-US"/>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142024</w:t>
            </w:r>
            <w:r>
              <w:rPr>
                <w:rFonts w:hint="eastAsia" w:ascii="仿宋_GB2312" w:hAnsi="仿宋_GB2312" w:eastAsia="仿宋_GB2312" w:cs="仿宋_GB2312"/>
                <w:color w:val="000000"/>
                <w:kern w:val="0"/>
              </w:rPr>
              <w:t>05</w:t>
            </w:r>
            <w:r>
              <w:rPr>
                <w:rFonts w:hint="eastAsia" w:ascii="仿宋_GB2312" w:hAnsi="仿宋_GB2312" w:eastAsia="仿宋_GB2312" w:cs="仿宋_GB2312"/>
                <w:color w:val="000000"/>
                <w:kern w:val="0"/>
                <w:lang w:val="en-US" w:eastAsia="zh-CN"/>
              </w:rPr>
              <w:t>27</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12</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eastAsia="仿宋_GB2312"/>
                <w:color w:val="000000" w:themeColor="text1"/>
                <w:sz w:val="24"/>
                <w:szCs w:val="24"/>
                <w14:textFill>
                  <w14:solidFill>
                    <w14:schemeClr w14:val="tx1"/>
                  </w14:solidFill>
                </w14:textFill>
              </w:rPr>
              <w:t>女职工和未成年工特殊劳动保护</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themeColor="text1"/>
                <w:spacing w:val="-5"/>
                <w14:textFill>
                  <w14:solidFill>
                    <w14:schemeClr w14:val="tx1"/>
                  </w14:solidFill>
                </w14:textFill>
              </w:rPr>
            </w:pPr>
            <w:r>
              <w:rPr>
                <w:rFonts w:hint="eastAsia" w:ascii="仿宋_GB2312" w:hAnsi="仿宋_GB2312" w:eastAsia="仿宋_GB2312" w:cs="仿宋_GB2312"/>
                <w:color w:val="000000" w:themeColor="text1"/>
                <w:spacing w:val="-5"/>
                <w14:textFill>
                  <w14:solidFill>
                    <w14:schemeClr w14:val="tx1"/>
                  </w14:solidFill>
                </w14:textFill>
              </w:rPr>
              <w:t>人社部门：娱乐场所是否招用未满18周岁未成年人</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themeColor="text1"/>
                <w:spacing w:val="-5"/>
                <w14:textFill>
                  <w14:solidFill>
                    <w14:schemeClr w14:val="tx1"/>
                  </w14:solidFill>
                </w14:textFill>
              </w:rPr>
            </w:pPr>
            <w:r>
              <w:rPr>
                <w:rFonts w:hint="eastAsia" w:ascii="仿宋_GB2312" w:hAnsi="仿宋_GB2312" w:eastAsia="仿宋_GB2312" w:cs="仿宋_GB2312"/>
                <w:color w:val="000000" w:themeColor="text1"/>
                <w:spacing w:val="-5"/>
                <w14:textFill>
                  <w14:solidFill>
                    <w14:schemeClr w14:val="tx1"/>
                  </w14:solidFill>
                </w14:textFill>
              </w:rPr>
              <w:t>公安部门</w:t>
            </w:r>
            <w:r>
              <w:rPr>
                <w:rFonts w:hint="eastAsia" w:ascii="仿宋_GB2312" w:hAnsi="仿宋_GB2312" w:eastAsia="仿宋_GB2312" w:cs="仿宋_GB2312"/>
                <w:color w:val="000000" w:themeColor="text1"/>
                <w:spacing w:val="-5"/>
                <w:lang w:eastAsia="zh-CN"/>
                <w14:textFill>
                  <w14:solidFill>
                    <w14:schemeClr w14:val="tx1"/>
                  </w14:solidFill>
                </w14:textFill>
              </w:rPr>
              <w:t>：</w:t>
            </w:r>
            <w:r>
              <w:rPr>
                <w:rFonts w:hint="eastAsia" w:ascii="仿宋_GB2312" w:hAnsi="仿宋_GB2312" w:eastAsia="仿宋_GB2312" w:cs="仿宋_GB2312"/>
                <w:color w:val="000000" w:themeColor="text1"/>
                <w:spacing w:val="-5"/>
                <w14:textFill>
                  <w14:solidFill>
                    <w14:schemeClr w14:val="tx1"/>
                  </w14:solidFill>
                </w14:textFill>
              </w:rPr>
              <w:t>娱乐场所消防、治安状况的监督管理检查</w:t>
            </w:r>
          </w:p>
          <w:p>
            <w:pPr>
              <w:pStyle w:val="2"/>
              <w:keepNext w:val="0"/>
              <w:keepLines w:val="0"/>
              <w:suppressLineNumbers w:val="0"/>
              <w:spacing w:before="0" w:beforeAutospacing="0" w:after="0" w:afterAutospacing="0"/>
              <w:ind w:left="0" w:right="0" w:firstLine="480" w:firstLineChars="0"/>
              <w:rPr>
                <w:rFonts w:hint="eastAsia" w:ascii="仿宋_GB2312" w:hAnsi="仿宋_GB2312" w:eastAsia="仿宋_GB2312" w:cs="仿宋_GB2312"/>
                <w:color w:val="000000"/>
                <w:kern w:val="0"/>
              </w:rPr>
            </w:pP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在我县行政辖区内已登记注册以营利为目的，并向公众开放、消费者自娱自乐的歌舞、游艺等场所的从业人员</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rPr>
            </w:pPr>
            <w:r>
              <w:rPr>
                <w:rFonts w:hint="eastAsia" w:ascii="仿宋_GB2312" w:hAnsi="仿宋_GB2312" w:eastAsia="仿宋_GB2312" w:cs="仿宋_GB2312"/>
                <w:color w:val="000000"/>
                <w:kern w:val="0"/>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rPr>
            </w:pPr>
            <w:r>
              <w:rPr>
                <w:rFonts w:hint="default" w:ascii="仿宋_GB2312" w:hAnsi="仿宋_GB2312" w:eastAsia="仿宋_GB2312" w:cs="仿宋_GB2312"/>
                <w:color w:val="000000"/>
                <w:kern w:val="0"/>
              </w:rPr>
              <w:t>5</w:t>
            </w:r>
            <w:r>
              <w:rPr>
                <w:rFonts w:hint="eastAsia" w:ascii="仿宋_GB2312" w:hAnsi="仿宋_GB2312" w:eastAsia="仿宋_GB2312" w:cs="仿宋_GB2312"/>
                <w:color w:val="000000"/>
                <w:kern w:val="0"/>
              </w:rPr>
              <w:t>月至</w:t>
            </w:r>
            <w:r>
              <w:rPr>
                <w:rFonts w:hint="default" w:ascii="仿宋_GB2312" w:hAnsi="仿宋_GB2312" w:eastAsia="仿宋_GB2312" w:cs="仿宋_GB2312"/>
                <w:color w:val="000000"/>
                <w:kern w:val="0"/>
              </w:rPr>
              <w:t>1</w:t>
            </w:r>
            <w:r>
              <w:rPr>
                <w:rFonts w:hint="eastAsia" w:ascii="仿宋_GB2312" w:hAnsi="仿宋_GB2312" w:eastAsia="仿宋_GB2312" w:cs="仿宋_GB2312"/>
                <w:color w:val="000000"/>
                <w:kern w:val="0"/>
              </w:rPr>
              <w:t>1月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人社局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公安局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162024300</w:t>
            </w:r>
            <w:r>
              <w:rPr>
                <w:rFonts w:hint="eastAsia" w:ascii="仿宋_GB2312" w:hAnsi="仿宋_GB2312" w:eastAsia="仿宋_GB2312" w:cs="仿宋_GB2312"/>
                <w:color w:val="000000"/>
                <w:kern w:val="0"/>
                <w:lang w:val="en-US" w:eastAsia="zh-CN"/>
              </w:rPr>
              <w:t>4</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株洲市</w:t>
            </w:r>
            <w:r>
              <w:rPr>
                <w:rFonts w:hint="eastAsia" w:ascii="仿宋_GB2312" w:hAnsi="仿宋_GB2312" w:eastAsia="仿宋_GB2312" w:cs="仿宋_GB2312"/>
                <w:color w:val="000000"/>
                <w:kern w:val="0"/>
              </w:rPr>
              <w:t>生态环境局</w:t>
            </w:r>
            <w:r>
              <w:rPr>
                <w:rFonts w:hint="eastAsia" w:ascii="仿宋_GB2312" w:hAnsi="仿宋_GB2312" w:eastAsia="仿宋_GB2312" w:cs="仿宋_GB2312"/>
                <w:color w:val="000000"/>
                <w:kern w:val="0"/>
                <w:lang w:val="en-US" w:eastAsia="zh-CN"/>
              </w:rPr>
              <w:t>炎陵分局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162024</w:t>
            </w:r>
            <w:r>
              <w:rPr>
                <w:rFonts w:hint="eastAsia" w:ascii="仿宋_GB2312" w:hAnsi="仿宋_GB2312" w:eastAsia="仿宋_GB2312" w:cs="仿宋_GB2312"/>
                <w:color w:val="000000"/>
                <w:kern w:val="0"/>
                <w:lang w:val="en-US" w:eastAsia="zh-CN"/>
              </w:rPr>
              <w:t>05173013</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医疗机构抽查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污水处理设施、医疗废物等联合抽查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eastAsia" w:ascii="仿宋_GB2312" w:hAnsi="仿宋_GB2312" w:eastAsia="仿宋_GB2312" w:cs="仿宋_GB2312"/>
                <w:color w:val="000000"/>
                <w:kern w:val="0"/>
                <w:lang w:val="en-US" w:eastAsia="zh-CN"/>
              </w:rPr>
              <w:t>县</w:t>
            </w:r>
            <w:r>
              <w:rPr>
                <w:rFonts w:hint="eastAsia" w:ascii="仿宋_GB2312" w:hAnsi="仿宋_GB2312" w:eastAsia="仿宋_GB2312" w:cs="仿宋_GB2312"/>
                <w:color w:val="000000"/>
                <w:kern w:val="0"/>
              </w:rPr>
              <w:t>级以上医疗机构</w:t>
            </w:r>
            <w:r>
              <w:rPr>
                <w:rFonts w:hint="eastAsia" w:ascii="仿宋_GB2312" w:hAnsi="仿宋_GB2312" w:eastAsia="仿宋_GB2312" w:cs="仿宋_GB2312"/>
                <w:color w:val="000000"/>
                <w:kern w:val="0"/>
                <w:lang w:val="en-US" w:eastAsia="zh-CN"/>
              </w:rPr>
              <w:t>定点医院</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2</w:t>
            </w:r>
            <w:r>
              <w:rPr>
                <w:rFonts w:hint="default" w:ascii="仿宋_GB2312" w:hAnsi="仿宋_GB2312" w:eastAsia="仿宋_GB2312" w:cs="仿宋_GB2312"/>
                <w:color w:val="000000"/>
                <w:kern w:val="0"/>
              </w:rPr>
              <w:t>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2</w:t>
            </w:r>
            <w:r>
              <w:rPr>
                <w:rFonts w:hint="eastAsia" w:ascii="仿宋_GB2312" w:hAnsi="仿宋_GB2312" w:eastAsia="仿宋_GB2312" w:cs="仿宋_GB2312"/>
                <w:color w:val="000000"/>
                <w:kern w:val="0"/>
              </w:rPr>
              <w:t>月至</w:t>
            </w:r>
            <w:r>
              <w:rPr>
                <w:rFonts w:hint="eastAsia" w:ascii="仿宋_GB2312" w:hAnsi="仿宋_GB2312" w:eastAsia="仿宋_GB2312" w:cs="仿宋_GB2312"/>
                <w:color w:val="000000"/>
                <w:kern w:val="0"/>
                <w:lang w:val="en-US" w:eastAsia="zh-CN"/>
              </w:rPr>
              <w:t>6</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市</w:t>
            </w:r>
            <w:r>
              <w:rPr>
                <w:rFonts w:hint="eastAsia" w:ascii="仿宋_GB2312" w:hAnsi="仿宋_GB2312" w:eastAsia="仿宋_GB2312" w:cs="仿宋_GB2312"/>
                <w:color w:val="000000"/>
                <w:kern w:val="0"/>
              </w:rPr>
              <w:t>生态环境局</w:t>
            </w:r>
            <w:r>
              <w:rPr>
                <w:rFonts w:hint="eastAsia" w:ascii="仿宋_GB2312" w:hAnsi="仿宋_GB2312" w:eastAsia="仿宋_GB2312" w:cs="仿宋_GB2312"/>
                <w:color w:val="000000"/>
                <w:kern w:val="0"/>
                <w:lang w:val="en-US" w:eastAsia="zh-CN"/>
              </w:rPr>
              <w:t>炎陵分局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eastAsia" w:ascii="仿宋_GB2312" w:hAnsi="仿宋_GB2312" w:eastAsia="仿宋_GB2312" w:cs="仿宋_GB2312"/>
                <w:color w:val="000000"/>
                <w:kern w:val="0"/>
              </w:rPr>
              <w:t>卫生健康局</w:t>
            </w:r>
            <w:r>
              <w:rPr>
                <w:rFonts w:hint="eastAsia" w:ascii="仿宋_GB2312" w:hAnsi="仿宋_GB2312" w:eastAsia="仿宋_GB2312" w:cs="仿宋_GB2312"/>
                <w:color w:val="000000"/>
                <w:kern w:val="0"/>
                <w:lang w:eastAsia="zh-CN"/>
              </w:rPr>
              <w:t>、</w:t>
            </w:r>
            <w:r>
              <w:rPr>
                <w:rFonts w:hint="eastAsia" w:ascii="仿宋_GB2312" w:hAnsi="仿宋_GB2312" w:eastAsia="仿宋_GB2312" w:cs="仿宋_GB2312"/>
                <w:color w:val="000000"/>
                <w:kern w:val="0"/>
                <w:lang w:val="en-US" w:eastAsia="zh-CN"/>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162024300</w:t>
            </w:r>
            <w:r>
              <w:rPr>
                <w:rFonts w:hint="eastAsia" w:ascii="仿宋_GB2312" w:hAnsi="仿宋_GB2312" w:eastAsia="仿宋_GB2312" w:cs="仿宋_GB2312"/>
                <w:color w:val="000000"/>
                <w:kern w:val="0"/>
                <w:lang w:val="en-US" w:eastAsia="zh-CN"/>
              </w:rPr>
              <w:t>4</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株洲市生态环境局</w:t>
            </w:r>
            <w:r>
              <w:rPr>
                <w:rFonts w:hint="eastAsia" w:ascii="仿宋_GB2312" w:hAnsi="仿宋_GB2312" w:eastAsia="仿宋_GB2312" w:cs="仿宋_GB2312"/>
                <w:color w:val="000000"/>
                <w:kern w:val="0"/>
                <w:lang w:val="en-US" w:eastAsia="zh-CN"/>
              </w:rPr>
              <w:t>炎陵分局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162024</w:t>
            </w:r>
            <w:r>
              <w:rPr>
                <w:rFonts w:hint="eastAsia" w:ascii="仿宋_GB2312" w:hAnsi="仿宋_GB2312" w:eastAsia="仿宋_GB2312" w:cs="仿宋_GB2312"/>
                <w:color w:val="000000"/>
                <w:kern w:val="0"/>
                <w:lang w:val="en-US" w:eastAsia="zh-CN"/>
              </w:rPr>
              <w:t>0517</w:t>
            </w:r>
            <w:r>
              <w:rPr>
                <w:rFonts w:hint="default" w:ascii="仿宋_GB2312" w:hAnsi="仿宋_GB2312" w:eastAsia="仿宋_GB2312" w:cs="仿宋_GB2312"/>
                <w:color w:val="000000"/>
                <w:kern w:val="0"/>
              </w:rPr>
              <w:t>301</w:t>
            </w:r>
            <w:r>
              <w:rPr>
                <w:rFonts w:hint="eastAsia" w:ascii="仿宋_GB2312" w:hAnsi="仿宋_GB2312" w:eastAsia="仿宋_GB2312" w:cs="仿宋_GB2312"/>
                <w:color w:val="000000"/>
                <w:kern w:val="0"/>
                <w:lang w:val="en-US" w:eastAsia="zh-CN"/>
              </w:rPr>
              <w:t>4</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建筑工地抽查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eastAsia" w:ascii="仿宋_GB2312" w:hAnsi="仿宋_GB2312" w:eastAsia="仿宋_GB2312" w:cs="仿宋_GB2312"/>
                <w:color w:val="000000"/>
                <w:kern w:val="0"/>
              </w:rPr>
              <w:t>扬尘防</w:t>
            </w:r>
            <w:r>
              <w:rPr>
                <w:rFonts w:hint="eastAsia" w:ascii="仿宋_GB2312" w:hAnsi="仿宋_GB2312" w:eastAsia="仿宋_GB2312" w:cs="仿宋_GB2312"/>
                <w:color w:val="000000"/>
                <w:kern w:val="0"/>
                <w:lang w:val="en-US" w:eastAsia="zh-CN"/>
              </w:rPr>
              <w:t>治等联合检查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城区</w:t>
            </w:r>
            <w:r>
              <w:rPr>
                <w:rFonts w:hint="eastAsia" w:ascii="仿宋_GB2312" w:hAnsi="仿宋_GB2312" w:eastAsia="仿宋_GB2312" w:cs="仿宋_GB2312"/>
                <w:color w:val="000000"/>
                <w:kern w:val="0"/>
                <w:lang w:val="en-US" w:eastAsia="zh-CN"/>
              </w:rPr>
              <w:t>范围内的</w:t>
            </w:r>
            <w:r>
              <w:rPr>
                <w:rFonts w:hint="eastAsia" w:ascii="仿宋_GB2312" w:hAnsi="仿宋_GB2312" w:eastAsia="仿宋_GB2312" w:cs="仿宋_GB2312"/>
                <w:color w:val="000000"/>
                <w:kern w:val="0"/>
              </w:rPr>
              <w:t>建筑工地</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lang w:val="en-US" w:eastAsia="zh-CN"/>
              </w:rPr>
            </w:pPr>
            <w:r>
              <w:rPr>
                <w:rFonts w:hint="eastAsia" w:ascii="仿宋_GB2312" w:hAnsi="仿宋_GB2312" w:eastAsia="仿宋_GB2312" w:cs="仿宋_GB2312"/>
                <w:color w:val="000000"/>
                <w:kern w:val="0"/>
                <w:lang w:val="en-US" w:eastAsia="zh-CN"/>
              </w:rPr>
              <w:t>3-5家</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6</w:t>
            </w:r>
            <w:r>
              <w:rPr>
                <w:rFonts w:hint="eastAsia" w:ascii="仿宋_GB2312" w:hAnsi="仿宋_GB2312" w:eastAsia="仿宋_GB2312" w:cs="仿宋_GB2312"/>
                <w:color w:val="000000"/>
                <w:kern w:val="0"/>
              </w:rPr>
              <w:t>月至</w:t>
            </w:r>
            <w:r>
              <w:rPr>
                <w:rFonts w:hint="eastAsia" w:ascii="仿宋_GB2312" w:hAnsi="仿宋_GB2312" w:eastAsia="仿宋_GB2312" w:cs="仿宋_GB2312"/>
                <w:color w:val="000000"/>
                <w:kern w:val="0"/>
                <w:lang w:val="en-US" w:eastAsia="zh-CN"/>
              </w:rPr>
              <w:t>12</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市</w:t>
            </w:r>
            <w:r>
              <w:rPr>
                <w:rFonts w:hint="eastAsia" w:ascii="仿宋_GB2312" w:hAnsi="仿宋_GB2312" w:eastAsia="仿宋_GB2312" w:cs="仿宋_GB2312"/>
                <w:color w:val="000000"/>
                <w:kern w:val="0"/>
              </w:rPr>
              <w:t>生态环境局</w:t>
            </w:r>
            <w:r>
              <w:rPr>
                <w:rFonts w:hint="eastAsia" w:ascii="仿宋_GB2312" w:hAnsi="仿宋_GB2312" w:eastAsia="仿宋_GB2312" w:cs="仿宋_GB2312"/>
                <w:color w:val="000000"/>
                <w:kern w:val="0"/>
                <w:lang w:val="en-US" w:eastAsia="zh-CN"/>
              </w:rPr>
              <w:t>炎陵分局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eastAsia" w:ascii="仿宋_GB2312" w:hAnsi="仿宋_GB2312" w:eastAsia="仿宋_GB2312" w:cs="仿宋_GB2312"/>
                <w:color w:val="000000"/>
                <w:kern w:val="0"/>
              </w:rPr>
              <w:t>住</w:t>
            </w:r>
            <w:r>
              <w:rPr>
                <w:rFonts w:hint="eastAsia" w:ascii="仿宋_GB2312" w:hAnsi="仿宋_GB2312" w:eastAsia="仿宋_GB2312" w:cs="仿宋_GB2312"/>
                <w:color w:val="000000"/>
                <w:kern w:val="0"/>
                <w:lang w:val="en-US" w:eastAsia="zh-CN"/>
              </w:rPr>
              <w:t>房和城乡建设局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042024300</w:t>
            </w:r>
            <w:r>
              <w:rPr>
                <w:rFonts w:hint="eastAsia" w:ascii="仿宋_GB2312" w:hAnsi="仿宋_GB2312" w:eastAsia="仿宋_GB2312" w:cs="仿宋_GB2312"/>
                <w:color w:val="000000"/>
                <w:kern w:val="0"/>
                <w:lang w:val="en-US" w:eastAsia="zh-CN"/>
              </w:rPr>
              <w:t>5</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炎陵县发展和改革局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042024</w:t>
            </w:r>
            <w:r>
              <w:rPr>
                <w:rFonts w:hint="eastAsia" w:ascii="仿宋_GB2312" w:hAnsi="仿宋_GB2312" w:eastAsia="仿宋_GB2312" w:cs="仿宋_GB2312"/>
                <w:color w:val="000000"/>
                <w:kern w:val="0"/>
                <w:lang w:val="en-US" w:eastAsia="zh-CN"/>
              </w:rPr>
              <w:t>0528</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15</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固定资产投资项目节能审查意见落实情况监察</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固定资产投资项目节能审查意见落实情况</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2018</w:t>
            </w:r>
            <w:r>
              <w:rPr>
                <w:rFonts w:hint="eastAsia" w:ascii="仿宋_GB2312" w:hAnsi="仿宋_GB2312" w:eastAsia="仿宋_GB2312" w:cs="仿宋_GB2312"/>
                <w:color w:val="000000"/>
                <w:kern w:val="0"/>
              </w:rPr>
              <w:t>年以来县本级批复的已建成或基本建成的固定资产投资项目</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20%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发改局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科工信局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042024300</w:t>
            </w:r>
            <w:r>
              <w:rPr>
                <w:rFonts w:hint="eastAsia" w:ascii="仿宋_GB2312" w:hAnsi="仿宋_GB2312" w:eastAsia="仿宋_GB2312" w:cs="仿宋_GB2312"/>
                <w:color w:val="000000"/>
                <w:kern w:val="0"/>
                <w:lang w:val="en-US" w:eastAsia="zh-CN"/>
              </w:rPr>
              <w:t>5</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炎陵县发展和改革局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042024</w:t>
            </w:r>
            <w:r>
              <w:rPr>
                <w:rFonts w:hint="eastAsia" w:ascii="仿宋_GB2312" w:hAnsi="仿宋_GB2312" w:eastAsia="仿宋_GB2312" w:cs="仿宋_GB2312"/>
                <w:color w:val="000000"/>
                <w:kern w:val="0"/>
                <w:lang w:val="en-US" w:eastAsia="zh-CN"/>
              </w:rPr>
              <w:t>0528</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16</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粮食收购专项执法督察</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粮食收购政策执行情况的监督检查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政策性收储企业及市场化收购主体</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30%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7</w:t>
            </w:r>
            <w:r>
              <w:rPr>
                <w:rFonts w:hint="eastAsia" w:ascii="仿宋_GB2312" w:hAnsi="仿宋_GB2312" w:eastAsia="仿宋_GB2312" w:cs="仿宋_GB2312"/>
                <w:color w:val="000000"/>
                <w:kern w:val="0"/>
              </w:rPr>
              <w:t>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发改局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Times New Roman"/>
                <w:color w:val="000000"/>
                <w:lang w:eastAsia="zh-CN"/>
              </w:rPr>
            </w:pPr>
            <w:r>
              <w:rPr>
                <w:rFonts w:hint="eastAsia" w:ascii="仿宋_GB2312" w:hAnsi="仿宋_GB2312" w:eastAsia="仿宋_GB2312" w:cs="仿宋_GB2312"/>
              </w:rPr>
              <w:t>430225</w:t>
            </w:r>
            <w:r>
              <w:rPr>
                <w:rFonts w:hint="eastAsia" w:ascii="仿宋_GB2312" w:hAnsi="仿宋_GB2312" w:eastAsia="仿宋_GB2312" w:cs="仿宋_GB2312"/>
                <w:lang w:val="en-US" w:eastAsia="zh-CN"/>
              </w:rPr>
              <w:t>05</w:t>
            </w:r>
            <w:r>
              <w:rPr>
                <w:rFonts w:hint="eastAsia" w:ascii="仿宋_GB2312" w:hAnsi="仿宋_GB2312" w:eastAsia="仿宋_GB2312" w:cs="仿宋_GB2312"/>
              </w:rPr>
              <w:t>202300</w:t>
            </w:r>
            <w:r>
              <w:rPr>
                <w:rFonts w:hint="eastAsia" w:ascii="仿宋_GB2312" w:hAnsi="仿宋_GB2312" w:eastAsia="仿宋_GB2312" w:cs="仿宋_GB2312"/>
                <w:lang w:val="en-US" w:eastAsia="zh-CN"/>
              </w:rPr>
              <w:t>6</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炎陵县教育局2024年度部门联合</w:t>
            </w:r>
          </w:p>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14:textFill>
                  <w14:solidFill>
                    <w14:schemeClr w14:val="tx1"/>
                  </w14:solidFill>
                </w14:textFill>
              </w:rPr>
              <w:t>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lang w:val="en-US" w:eastAsia="zh-CN"/>
              </w:rPr>
            </w:pPr>
            <w:r>
              <w:rPr>
                <w:rFonts w:hint="eastAsia" w:ascii="仿宋_GB2312" w:hAnsi="仿宋_GB2312" w:eastAsia="仿宋_GB2312" w:cs="仿宋_GB2312"/>
              </w:rPr>
              <w:t>430225</w:t>
            </w:r>
            <w:r>
              <w:rPr>
                <w:rFonts w:hint="eastAsia" w:ascii="仿宋_GB2312" w:hAnsi="仿宋_GB2312" w:eastAsia="仿宋_GB2312" w:cs="仿宋_GB2312"/>
                <w:lang w:val="en-US" w:eastAsia="zh-CN"/>
              </w:rPr>
              <w:t>05</w:t>
            </w:r>
            <w:r>
              <w:rPr>
                <w:rFonts w:hint="eastAsia" w:ascii="仿宋_GB2312" w:hAnsi="仿宋_GB2312" w:eastAsia="仿宋_GB2312" w:cs="仿宋_GB2312"/>
              </w:rPr>
              <w:t>2024053030</w:t>
            </w:r>
            <w:r>
              <w:rPr>
                <w:rFonts w:hint="eastAsia" w:ascii="仿宋_GB2312" w:hAnsi="仿宋_GB2312" w:eastAsia="仿宋_GB2312" w:cs="仿宋_GB2312"/>
                <w:lang w:val="en-US" w:eastAsia="zh-CN"/>
              </w:rPr>
              <w:t>17</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spacing w:val="10"/>
                <w:sz w:val="24"/>
                <w:szCs w:val="24"/>
                <w14:textFill>
                  <w14:solidFill>
                    <w14:schemeClr w14:val="tx1"/>
                  </w14:solidFill>
                </w14:textFill>
              </w:rPr>
              <w:t>校车安全专项检查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14:textFill>
                  <w14:solidFill>
                    <w14:schemeClr w14:val="tx1"/>
                  </w14:solidFill>
                </w14:textFill>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spacing w:val="10"/>
                <w:sz w:val="24"/>
                <w:szCs w:val="24"/>
                <w14:textFill>
                  <w14:solidFill>
                    <w14:schemeClr w14:val="tx1"/>
                  </w14:solidFill>
                </w14:textFill>
              </w:rPr>
              <w:t>检查校车的</w:t>
            </w:r>
            <w:r>
              <w:rPr>
                <w:rFonts w:hint="default" w:ascii="仿宋_GB2312" w:hAnsi="仿宋_GB2312" w:eastAsia="仿宋_GB2312" w:cs="仿宋_GB2312"/>
                <w:color w:val="000000" w:themeColor="text1"/>
                <w:spacing w:val="10"/>
                <w:sz w:val="24"/>
                <w:szCs w:val="24"/>
                <w14:textFill>
                  <w14:solidFill>
                    <w14:schemeClr w14:val="tx1"/>
                  </w14:solidFill>
                </w14:textFill>
              </w:rPr>
              <w:t>安全设备有效情况，</w:t>
            </w:r>
            <w:r>
              <w:rPr>
                <w:rFonts w:hint="eastAsia" w:ascii="仿宋_GB2312" w:hAnsi="仿宋_GB2312" w:eastAsia="仿宋_GB2312" w:cs="仿宋_GB2312"/>
                <w:color w:val="000000" w:themeColor="text1"/>
                <w:spacing w:val="10"/>
                <w:sz w:val="24"/>
                <w:szCs w:val="24"/>
                <w14:textFill>
                  <w14:solidFill>
                    <w14:schemeClr w14:val="tx1"/>
                  </w14:solidFill>
                </w14:textFill>
              </w:rPr>
              <w:t>检查</w:t>
            </w:r>
            <w:r>
              <w:rPr>
                <w:rFonts w:hint="default" w:ascii="仿宋_GB2312" w:hAnsi="仿宋_GB2312" w:eastAsia="仿宋_GB2312" w:cs="仿宋_GB2312"/>
                <w:color w:val="000000" w:themeColor="text1"/>
                <w:spacing w:val="10"/>
                <w:sz w:val="24"/>
                <w:szCs w:val="24"/>
                <w14:textFill>
                  <w14:solidFill>
                    <w14:schemeClr w14:val="tx1"/>
                  </w14:solidFill>
                </w14:textFill>
              </w:rPr>
              <w:t>管理人员</w:t>
            </w:r>
            <w:r>
              <w:rPr>
                <w:rFonts w:hint="eastAsia" w:ascii="仿宋_GB2312" w:hAnsi="仿宋_GB2312" w:eastAsia="仿宋_GB2312" w:cs="仿宋_GB2312"/>
                <w:color w:val="000000" w:themeColor="text1"/>
                <w:spacing w:val="10"/>
                <w:sz w:val="24"/>
                <w:szCs w:val="24"/>
                <w14:textFill>
                  <w14:solidFill>
                    <w14:schemeClr w14:val="tx1"/>
                  </w14:solidFill>
                </w14:textFill>
              </w:rPr>
              <w:t>是否</w:t>
            </w:r>
            <w:r>
              <w:rPr>
                <w:rFonts w:hint="default" w:ascii="仿宋_GB2312" w:hAnsi="仿宋_GB2312" w:eastAsia="仿宋_GB2312" w:cs="仿宋_GB2312"/>
                <w:color w:val="000000" w:themeColor="text1"/>
                <w:spacing w:val="10"/>
                <w:sz w:val="24"/>
                <w:szCs w:val="24"/>
                <w14:textFill>
                  <w14:solidFill>
                    <w14:schemeClr w14:val="tx1"/>
                  </w14:solidFill>
                </w14:textFill>
              </w:rPr>
              <w:t>严格落实校车日常安全运行管理措施。</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11所有校车的幼儿园</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spacing w:val="10"/>
                <w:sz w:val="24"/>
                <w:szCs w:val="24"/>
                <w14:textFill>
                  <w14:solidFill>
                    <w14:schemeClr w14:val="tx1"/>
                  </w14:solidFill>
                </w14:textFill>
              </w:rPr>
              <w:t>3</w:t>
            </w:r>
            <w:r>
              <w:rPr>
                <w:rFonts w:hint="default" w:ascii="仿宋_GB2312" w:hAnsi="仿宋_GB2312" w:eastAsia="仿宋_GB2312" w:cs="仿宋_GB2312"/>
                <w:color w:val="000000" w:themeColor="text1"/>
                <w:spacing w:val="10"/>
                <w:sz w:val="24"/>
                <w:szCs w:val="24"/>
                <w:lang w:val="en"/>
                <w14:textFill>
                  <w14:solidFill>
                    <w14:schemeClr w14:val="tx1"/>
                  </w14:solidFill>
                </w14:textFill>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14:textFill>
                  <w14:solidFill>
                    <w14:schemeClr w14:val="tx1"/>
                  </w14:solidFill>
                </w14:textFill>
              </w:rPr>
              <w:t>6月至12月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14:textFill>
                  <w14:solidFill>
                    <w14:schemeClr w14:val="tx1"/>
                  </w14:solidFill>
                </w14:textFill>
              </w:rPr>
              <w:t>教育局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lang w:val="en-US" w:eastAsia="zh-CN"/>
              </w:rPr>
            </w:pPr>
            <w:r>
              <w:rPr>
                <w:rFonts w:hint="eastAsia" w:ascii="仿宋_GB2312" w:hAnsi="仿宋_GB2312" w:eastAsia="仿宋_GB2312" w:cs="仿宋_GB2312"/>
                <w:color w:val="000000" w:themeColor="text1"/>
                <w:kern w:val="0"/>
                <w14:textFill>
                  <w14:solidFill>
                    <w14:schemeClr w14:val="tx1"/>
                  </w14:solidFill>
                </w14:textFill>
              </w:rPr>
              <w:t>交通局、</w:t>
            </w:r>
            <w:r>
              <w:rPr>
                <w:rFonts w:hint="eastAsia" w:ascii="仿宋_GB2312" w:hAnsi="仿宋_GB2312" w:eastAsia="仿宋_GB2312" w:cs="仿宋_GB2312"/>
                <w:color w:val="000000" w:themeColor="text1"/>
                <w:kern w:val="0"/>
                <w:lang w:val="en-US" w:eastAsia="zh-CN"/>
                <w14:textFill>
                  <w14:solidFill>
                    <w14:schemeClr w14:val="tx1"/>
                  </w14:solidFill>
                </w14:textFill>
              </w:rPr>
              <w:t>公安局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rPr>
            </w:pPr>
            <w:r>
              <w:rPr>
                <w:rFonts w:hint="eastAsia" w:ascii="仿宋_GB2312" w:hAnsi="仿宋_GB2312" w:eastAsia="仿宋_GB2312" w:cs="仿宋_GB2312"/>
              </w:rPr>
              <w:t>430225</w:t>
            </w:r>
            <w:r>
              <w:rPr>
                <w:rFonts w:hint="eastAsia" w:ascii="仿宋_GB2312" w:hAnsi="仿宋_GB2312" w:eastAsia="仿宋_GB2312" w:cs="仿宋_GB2312"/>
                <w:lang w:val="en-US" w:eastAsia="zh-CN"/>
              </w:rPr>
              <w:t>05</w:t>
            </w:r>
            <w:r>
              <w:rPr>
                <w:rFonts w:hint="eastAsia" w:ascii="仿宋_GB2312" w:hAnsi="仿宋_GB2312" w:eastAsia="仿宋_GB2312" w:cs="仿宋_GB2312"/>
              </w:rPr>
              <w:t>2024300</w:t>
            </w:r>
            <w:r>
              <w:rPr>
                <w:rFonts w:hint="eastAsia" w:ascii="仿宋_GB2312" w:hAnsi="仿宋_GB2312" w:eastAsia="仿宋_GB2312" w:cs="仿宋_GB2312"/>
                <w:lang w:val="en-US" w:eastAsia="zh-CN"/>
              </w:rPr>
              <w:t>6</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炎陵县教育局2024年度部门联合</w:t>
            </w:r>
          </w:p>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14:textFill>
                  <w14:solidFill>
                    <w14:schemeClr w14:val="tx1"/>
                  </w14:solidFill>
                </w14:textFill>
              </w:rPr>
              <w:t>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rPr>
              <w:t>430225</w:t>
            </w:r>
            <w:r>
              <w:rPr>
                <w:rFonts w:hint="eastAsia" w:ascii="仿宋_GB2312" w:hAnsi="仿宋_GB2312" w:eastAsia="仿宋_GB2312" w:cs="仿宋_GB2312"/>
                <w:lang w:val="en-US" w:eastAsia="zh-CN"/>
              </w:rPr>
              <w:t>05</w:t>
            </w:r>
            <w:r>
              <w:rPr>
                <w:rFonts w:hint="eastAsia" w:ascii="仿宋_GB2312" w:hAnsi="仿宋_GB2312" w:eastAsia="仿宋_GB2312" w:cs="仿宋_GB2312"/>
              </w:rPr>
              <w:t>2024053030</w:t>
            </w:r>
            <w:r>
              <w:rPr>
                <w:rFonts w:hint="eastAsia" w:ascii="仿宋_GB2312" w:hAnsi="仿宋_GB2312" w:eastAsia="仿宋_GB2312" w:cs="仿宋_GB2312"/>
                <w:lang w:val="en-US" w:eastAsia="zh-CN"/>
              </w:rPr>
              <w:t>18</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校园食品安全专项检查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14:textFill>
                  <w14:solidFill>
                    <w14:schemeClr w14:val="tx1"/>
                  </w14:solidFill>
                </w14:textFill>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学校食品安全管理情况、校园食品安全工作推进情况、农村学校学生营养餐管理等</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全县中小学</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rPr>
            </w:pPr>
            <w:r>
              <w:rPr>
                <w:rFonts w:hint="eastAsia" w:ascii="仿宋_GB2312" w:hAnsi="仿宋_GB2312" w:eastAsia="仿宋_GB2312" w:cs="仿宋_GB2312"/>
                <w:color w:val="000000" w:themeColor="text1"/>
                <w:spacing w:val="10"/>
                <w:sz w:val="24"/>
                <w:szCs w:val="24"/>
                <w14:textFill>
                  <w14:solidFill>
                    <w14:schemeClr w14:val="tx1"/>
                  </w14:solidFill>
                </w14:textFill>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themeColor="text1"/>
                <w:kern w:val="0"/>
                <w14:textFill>
                  <w14:solidFill>
                    <w14:schemeClr w14:val="tx1"/>
                  </w14:solidFill>
                </w14:textFill>
              </w:rPr>
              <w:t>6月至12月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14:textFill>
                  <w14:solidFill>
                    <w14:schemeClr w14:val="tx1"/>
                  </w14:solidFill>
                </w14:textFill>
              </w:rPr>
              <w:t>教育局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192024</w:t>
            </w:r>
            <w:r>
              <w:rPr>
                <w:rFonts w:hint="eastAsia" w:ascii="仿宋_GB2312" w:hAnsi="仿宋_GB2312" w:eastAsia="仿宋_GB2312" w:cs="仿宋_GB2312"/>
                <w:color w:val="000000"/>
                <w:kern w:val="0"/>
              </w:rPr>
              <w:t>300</w:t>
            </w:r>
            <w:r>
              <w:rPr>
                <w:rFonts w:hint="eastAsia" w:ascii="仿宋_GB2312" w:hAnsi="仿宋_GB2312" w:eastAsia="仿宋_GB2312" w:cs="仿宋_GB2312"/>
                <w:color w:val="000000"/>
                <w:kern w:val="0"/>
                <w:lang w:val="en-US" w:eastAsia="zh-CN"/>
              </w:rPr>
              <w:t>7</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炎陵县水利局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192024</w:t>
            </w:r>
            <w:r>
              <w:rPr>
                <w:rFonts w:hint="eastAsia" w:ascii="仿宋_GB2312" w:hAnsi="仿宋_GB2312" w:eastAsia="仿宋_GB2312" w:cs="仿宋_GB2312"/>
                <w:color w:val="000000"/>
                <w:kern w:val="0"/>
              </w:rPr>
              <w:t>0529</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19</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用水单位或个人节约用水行为监管</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县水利局：对用水单位或个人用水计量设施、用水总量控制、用水效率控制、用水管理情况等进行行政检查。县市场监管局：在用计量器具监督检查；用水计量仪器仪表配备、周期检定情况</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已办理取水许可证</w:t>
            </w:r>
            <w:r>
              <w:rPr>
                <w:rFonts w:hint="eastAsia" w:ascii="仿宋_GB2312" w:hAnsi="仿宋_GB2312" w:eastAsia="仿宋_GB2312" w:cs="仿宋_GB2312"/>
                <w:color w:val="000000"/>
                <w:kern w:val="0"/>
                <w:lang w:val="en-US" w:eastAsia="zh-CN"/>
              </w:rPr>
              <w:t>且</w:t>
            </w:r>
            <w:r>
              <w:rPr>
                <w:rFonts w:hint="eastAsia" w:ascii="仿宋_GB2312" w:hAnsi="仿宋_GB2312" w:eastAsia="仿宋_GB2312" w:cs="仿宋_GB2312"/>
                <w:color w:val="000000"/>
                <w:kern w:val="0"/>
              </w:rPr>
              <w:t>纳入国家级、省级重点监控用水单位名录的单位或个人</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25%</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5月至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水利局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192024</w:t>
            </w:r>
            <w:r>
              <w:rPr>
                <w:rFonts w:hint="eastAsia" w:ascii="仿宋_GB2312" w:hAnsi="仿宋_GB2312" w:eastAsia="仿宋_GB2312" w:cs="仿宋_GB2312"/>
                <w:color w:val="000000"/>
                <w:kern w:val="0"/>
              </w:rPr>
              <w:t>300</w:t>
            </w:r>
            <w:r>
              <w:rPr>
                <w:rFonts w:hint="eastAsia" w:ascii="仿宋_GB2312" w:hAnsi="仿宋_GB2312" w:eastAsia="仿宋_GB2312" w:cs="仿宋_GB2312"/>
                <w:color w:val="000000"/>
                <w:kern w:val="0"/>
                <w:lang w:val="en-US" w:eastAsia="zh-CN"/>
              </w:rPr>
              <w:t>7</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炎陵县水利局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192024</w:t>
            </w:r>
            <w:r>
              <w:rPr>
                <w:rFonts w:hint="eastAsia" w:ascii="仿宋_GB2312" w:hAnsi="仿宋_GB2312" w:eastAsia="仿宋_GB2312" w:cs="仿宋_GB2312"/>
                <w:color w:val="000000"/>
                <w:kern w:val="0"/>
              </w:rPr>
              <w:t>0529</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20</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小水电站生态放流达标情况</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Times New Roman"/>
                <w:color w:val="000000"/>
              </w:rPr>
              <w:t>对小水电站生态流量泄放情况进行实地检查，查看放流是否达标</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纳入生态流量考核名录的小水电站</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rPr>
            </w:pPr>
            <w:r>
              <w:rPr>
                <w:rFonts w:hint="eastAsia" w:ascii="仿宋_GB2312" w:hAnsi="仿宋_GB2312" w:eastAsia="仿宋_GB2312" w:cs="Times New Roman"/>
                <w:color w:val="000000"/>
                <w:lang w:val="en-US" w:eastAsia="zh-CN"/>
              </w:rPr>
              <w:t>20%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Times New Roman"/>
                <w:color w:val="000000"/>
                <w:lang w:val="en-US" w:eastAsia="zh-CN"/>
              </w:rPr>
              <w:t>5月至11月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水利局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Style w:val="29"/>
                <w:rFonts w:hint="eastAsia" w:hAnsi="仿宋_GB2312"/>
                <w:sz w:val="21"/>
                <w:szCs w:val="21"/>
              </w:rPr>
              <w:t>生态环境局炎陵分局</w:t>
            </w:r>
          </w:p>
        </w:tc>
      </w:tr>
      <w:tr>
        <w:tblPrEx>
          <w:tblCellMar>
            <w:top w:w="0" w:type="dxa"/>
            <w:left w:w="108" w:type="dxa"/>
            <w:bottom w:w="0" w:type="dxa"/>
            <w:right w:w="108" w:type="dxa"/>
          </w:tblCellMar>
        </w:tblPrEx>
        <w:trPr>
          <w:trHeight w:val="1475"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430225212</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0243008</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炎陵县商务局2024</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年度部门联合抽查</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lang w:val="en-US"/>
              </w:rPr>
            </w:pPr>
            <w:r>
              <w:rPr>
                <w:rFonts w:hint="eastAsia" w:ascii="仿宋_GB2312" w:hAnsi="仿宋_GB2312" w:eastAsia="仿宋_GB2312" w:cs="仿宋_GB2312"/>
                <w:lang w:val="en-US" w:eastAsia="zh-CN"/>
              </w:rPr>
              <w:t>43022521202405303021</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成品油零</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售经营</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监管</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县商务局：检查成品油企业规范经营情况，依法查处违规经营。</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县应急管理局：检查加油站安全违法行为，配合相关部门依法查处企业自备储油设施的安全违法行为。</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成品油零售经营企业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5月至</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商务局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应急管理局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430225212</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0243008</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炎陵县商务局2024年部门联合抽查工作计划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43022521202405303022</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成品油零</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售经营</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监管</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县商务局：负责检查成品油企业规范经营，年检审查，被罚油品调运收储等。县市场监管局：在用强检计量器具检查。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成品油零售经营企业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2%</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8月至</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10月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lang w:val="en-US" w:eastAsia="zh-CN"/>
              </w:rPr>
              <w:t>商务局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22202430</w:t>
            </w:r>
            <w:r>
              <w:rPr>
                <w:rFonts w:hint="eastAsia" w:ascii="仿宋_GB2312" w:hAnsi="仿宋_GB2312" w:eastAsia="仿宋_GB2312" w:cs="仿宋_GB2312"/>
                <w:color w:val="000000"/>
                <w:kern w:val="0"/>
                <w:lang w:val="en-US" w:eastAsia="zh-CN"/>
              </w:rPr>
              <w:t>09</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炎陵县文化旅游广电体育局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222024</w:t>
            </w:r>
            <w:r>
              <w:rPr>
                <w:rFonts w:hint="eastAsia" w:ascii="仿宋_GB2312" w:hAnsi="仿宋_GB2312" w:eastAsia="仿宋_GB2312" w:cs="仿宋_GB2312"/>
                <w:color w:val="000000"/>
                <w:kern w:val="0"/>
                <w:lang w:val="en-US" w:eastAsia="zh-CN"/>
              </w:rPr>
              <w:t>0524</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23</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旅行社执法检查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default"/>
              </w:rPr>
              <w:fldChar w:fldCharType="begin"/>
            </w:r>
            <w:r>
              <w:rPr>
                <w:rFonts w:hint="default"/>
              </w:rPr>
              <w:instrText xml:space="preserve"> HYPERLINK \l "/f/javascript:void(0)" </w:instrText>
            </w:r>
            <w:r>
              <w:rPr>
                <w:rFonts w:hint="default"/>
              </w:rPr>
              <w:fldChar w:fldCharType="separate"/>
            </w:r>
            <w:r>
              <w:rPr>
                <w:rStyle w:val="15"/>
                <w:rFonts w:hint="eastAsia" w:ascii="仿宋_GB2312" w:hAnsi="仿宋_GB2312" w:eastAsia="仿宋_GB2312" w:cs="仿宋_GB2312"/>
                <w:color w:val="000000"/>
                <w:u w:val="none"/>
              </w:rPr>
              <w:t>对旅行社业务营业许可的情况的检查；旅行社经营情况的检查。</w:t>
            </w:r>
            <w:r>
              <w:rPr>
                <w:rStyle w:val="15"/>
                <w:rFonts w:hint="eastAsia" w:ascii="仿宋_GB2312" w:hAnsi="仿宋_GB2312" w:eastAsia="仿宋_GB2312" w:cs="仿宋_GB2312"/>
                <w:color w:val="000000"/>
                <w:u w:val="none"/>
              </w:rPr>
              <w:fldChar w:fldCharType="end"/>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全辖区旅行社</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10</w:t>
            </w:r>
            <w:r>
              <w:rPr>
                <w:rFonts w:hint="default" w:ascii="仿宋_GB2312" w:hAnsi="仿宋_GB2312" w:eastAsia="仿宋_GB2312" w:cs="仿宋_GB2312"/>
                <w:color w:val="000000"/>
                <w:kern w:val="0"/>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文化</w:t>
            </w:r>
            <w:r>
              <w:rPr>
                <w:rFonts w:hint="eastAsia" w:ascii="仿宋_GB2312" w:hAnsi="仿宋_GB2312" w:eastAsia="仿宋_GB2312" w:cs="仿宋_GB2312"/>
                <w:color w:val="000000"/>
                <w:kern w:val="0"/>
              </w:rPr>
              <w:t>旅</w:t>
            </w:r>
            <w:r>
              <w:rPr>
                <w:rFonts w:hint="eastAsia" w:ascii="仿宋_GB2312" w:hAnsi="仿宋_GB2312" w:eastAsia="仿宋_GB2312" w:cs="仿宋_GB2312"/>
                <w:color w:val="000000"/>
                <w:kern w:val="0"/>
                <w:lang w:val="en-US" w:eastAsia="zh-CN"/>
              </w:rPr>
              <w:t>游</w:t>
            </w:r>
            <w:r>
              <w:rPr>
                <w:rFonts w:hint="eastAsia" w:ascii="仿宋_GB2312" w:hAnsi="仿宋_GB2312" w:eastAsia="仿宋_GB2312" w:cs="仿宋_GB2312"/>
                <w:color w:val="000000"/>
                <w:kern w:val="0"/>
              </w:rPr>
              <w:t>广</w:t>
            </w:r>
            <w:r>
              <w:rPr>
                <w:rFonts w:hint="eastAsia" w:ascii="仿宋_GB2312" w:hAnsi="仿宋_GB2312" w:eastAsia="仿宋_GB2312" w:cs="仿宋_GB2312"/>
                <w:color w:val="000000"/>
                <w:kern w:val="0"/>
                <w:lang w:val="en-US" w:eastAsia="zh-CN"/>
              </w:rPr>
              <w:t>电</w:t>
            </w:r>
            <w:r>
              <w:rPr>
                <w:rFonts w:hint="eastAsia" w:ascii="仿宋_GB2312" w:hAnsi="仿宋_GB2312" w:eastAsia="仿宋_GB2312" w:cs="仿宋_GB2312"/>
                <w:color w:val="000000"/>
                <w:kern w:val="0"/>
              </w:rPr>
              <w:t>体</w:t>
            </w:r>
            <w:r>
              <w:rPr>
                <w:rFonts w:hint="eastAsia" w:ascii="仿宋_GB2312" w:hAnsi="仿宋_GB2312" w:eastAsia="仿宋_GB2312" w:cs="仿宋_GB2312"/>
                <w:color w:val="000000"/>
                <w:kern w:val="0"/>
                <w:lang w:val="en-US" w:eastAsia="zh-CN"/>
              </w:rPr>
              <w:t>育</w:t>
            </w:r>
            <w:r>
              <w:rPr>
                <w:rFonts w:hint="eastAsia" w:ascii="仿宋_GB2312" w:hAnsi="仿宋_GB2312" w:eastAsia="仿宋_GB2312" w:cs="仿宋_GB2312"/>
                <w:color w:val="000000"/>
                <w:kern w:val="0"/>
              </w:rPr>
              <w:t>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22202430</w:t>
            </w:r>
            <w:r>
              <w:rPr>
                <w:rFonts w:hint="eastAsia" w:ascii="仿宋_GB2312" w:hAnsi="仿宋_GB2312" w:eastAsia="仿宋_GB2312" w:cs="仿宋_GB2312"/>
                <w:color w:val="000000"/>
                <w:kern w:val="0"/>
                <w:lang w:val="en-US" w:eastAsia="zh-CN"/>
              </w:rPr>
              <w:t>09</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炎陵县文化旅游广电体育局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222024</w:t>
            </w:r>
            <w:r>
              <w:rPr>
                <w:rFonts w:hint="eastAsia" w:ascii="仿宋_GB2312" w:hAnsi="仿宋_GB2312" w:eastAsia="仿宋_GB2312" w:cs="仿宋_GB2312"/>
                <w:color w:val="000000"/>
                <w:kern w:val="0"/>
                <w:lang w:val="en-US" w:eastAsia="zh-CN"/>
              </w:rPr>
              <w:t>0524</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24</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互联网上网服务场所执法检查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对互联网上网服务营业场所经营单位从事互联网上网服务经营活动的行政检查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辖区互联网上网服务场所</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lang w:val="en-US" w:eastAsia="zh-CN"/>
              </w:rPr>
            </w:pPr>
            <w:r>
              <w:rPr>
                <w:rFonts w:hint="eastAsia" w:ascii="仿宋_GB2312" w:hAnsi="仿宋_GB2312" w:eastAsia="仿宋_GB2312" w:cs="Times New Roman"/>
                <w:color w:val="000000"/>
                <w:lang w:val="en-US" w:eastAsia="zh-CN"/>
              </w:rPr>
              <w:t>50%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文化</w:t>
            </w:r>
            <w:r>
              <w:rPr>
                <w:rFonts w:hint="eastAsia" w:ascii="仿宋_GB2312" w:hAnsi="仿宋_GB2312" w:eastAsia="仿宋_GB2312" w:cs="仿宋_GB2312"/>
                <w:color w:val="000000"/>
                <w:kern w:val="0"/>
              </w:rPr>
              <w:t>旅</w:t>
            </w:r>
            <w:r>
              <w:rPr>
                <w:rFonts w:hint="eastAsia" w:ascii="仿宋_GB2312" w:hAnsi="仿宋_GB2312" w:eastAsia="仿宋_GB2312" w:cs="仿宋_GB2312"/>
                <w:color w:val="000000"/>
                <w:kern w:val="0"/>
                <w:lang w:val="en-US" w:eastAsia="zh-CN"/>
              </w:rPr>
              <w:t>游</w:t>
            </w:r>
            <w:r>
              <w:rPr>
                <w:rFonts w:hint="eastAsia" w:ascii="仿宋_GB2312" w:hAnsi="仿宋_GB2312" w:eastAsia="仿宋_GB2312" w:cs="仿宋_GB2312"/>
                <w:color w:val="000000"/>
                <w:kern w:val="0"/>
              </w:rPr>
              <w:t>广</w:t>
            </w:r>
            <w:r>
              <w:rPr>
                <w:rFonts w:hint="eastAsia" w:ascii="仿宋_GB2312" w:hAnsi="仿宋_GB2312" w:eastAsia="仿宋_GB2312" w:cs="仿宋_GB2312"/>
                <w:color w:val="000000"/>
                <w:kern w:val="0"/>
                <w:lang w:val="en-US" w:eastAsia="zh-CN"/>
              </w:rPr>
              <w:t>电</w:t>
            </w:r>
            <w:r>
              <w:rPr>
                <w:rFonts w:hint="eastAsia" w:ascii="仿宋_GB2312" w:hAnsi="仿宋_GB2312" w:eastAsia="仿宋_GB2312" w:cs="仿宋_GB2312"/>
                <w:color w:val="000000"/>
                <w:kern w:val="0"/>
              </w:rPr>
              <w:t>体</w:t>
            </w:r>
            <w:r>
              <w:rPr>
                <w:rFonts w:hint="eastAsia" w:ascii="仿宋_GB2312" w:hAnsi="仿宋_GB2312" w:eastAsia="仿宋_GB2312" w:cs="仿宋_GB2312"/>
                <w:color w:val="000000"/>
                <w:kern w:val="0"/>
                <w:lang w:val="en-US" w:eastAsia="zh-CN"/>
              </w:rPr>
              <w:t>育</w:t>
            </w:r>
            <w:r>
              <w:rPr>
                <w:rFonts w:hint="eastAsia" w:ascii="仿宋_GB2312" w:hAnsi="仿宋_GB2312" w:eastAsia="仿宋_GB2312" w:cs="仿宋_GB2312"/>
                <w:color w:val="000000"/>
                <w:kern w:val="0"/>
              </w:rPr>
              <w:t>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公安局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302024301</w:t>
            </w:r>
            <w:r>
              <w:rPr>
                <w:rFonts w:hint="eastAsia" w:ascii="仿宋_GB2312" w:hAnsi="仿宋_GB2312" w:eastAsia="仿宋_GB2312" w:cs="仿宋_GB2312"/>
                <w:color w:val="000000"/>
                <w:kern w:val="0"/>
                <w:lang w:val="en-US" w:eastAsia="zh-CN"/>
              </w:rPr>
              <w:t>0</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炎陵县税务局2024年度部门联合抽查工作计划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eastAsia" w:ascii="仿宋_GB2312" w:hAnsi="仿宋_GB2312" w:eastAsia="仿宋_GB2312" w:cs="仿宋_GB2312"/>
                <w:color w:val="000000"/>
                <w:kern w:val="0"/>
              </w:rPr>
              <w:t>430225302024</w:t>
            </w:r>
            <w:r>
              <w:rPr>
                <w:rFonts w:hint="eastAsia" w:ascii="仿宋_GB2312" w:hAnsi="仿宋_GB2312" w:eastAsia="仿宋_GB2312" w:cs="仿宋_GB2312"/>
                <w:color w:val="000000"/>
                <w:kern w:val="0"/>
                <w:lang w:val="en-US" w:eastAsia="zh-CN"/>
              </w:rPr>
              <w:t>0527</w:t>
            </w:r>
            <w:r>
              <w:rPr>
                <w:rFonts w:hint="eastAsia"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25</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陶瓷行业专项检查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税务部门：企业履行纳税义务等税收遵从情况的检查；市场监管部门：登记事项及公示信息检查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全县范围内的陶瓷行业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3%</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月至11月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税务局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302024301</w:t>
            </w:r>
            <w:r>
              <w:rPr>
                <w:rFonts w:hint="eastAsia" w:ascii="仿宋_GB2312" w:hAnsi="仿宋_GB2312" w:eastAsia="仿宋_GB2312" w:cs="仿宋_GB2312"/>
                <w:color w:val="000000"/>
                <w:kern w:val="0"/>
                <w:lang w:val="en-US" w:eastAsia="zh-CN"/>
              </w:rPr>
              <w:t>0</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炎陵县税务局2024年度部门联合抽查工作计划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rPr>
            </w:pPr>
            <w:r>
              <w:rPr>
                <w:rFonts w:hint="eastAsia" w:ascii="仿宋_GB2312" w:hAnsi="仿宋_GB2312" w:eastAsia="仿宋_GB2312" w:cs="仿宋_GB2312"/>
                <w:color w:val="000000"/>
                <w:kern w:val="0"/>
              </w:rPr>
              <w:t>430225302024</w:t>
            </w:r>
            <w:r>
              <w:rPr>
                <w:rFonts w:hint="eastAsia" w:ascii="仿宋_GB2312" w:hAnsi="仿宋_GB2312" w:eastAsia="仿宋_GB2312" w:cs="仿宋_GB2312"/>
                <w:color w:val="000000"/>
                <w:kern w:val="0"/>
                <w:lang w:val="en-US" w:eastAsia="zh-CN"/>
              </w:rPr>
              <w:t>0527</w:t>
            </w:r>
            <w:r>
              <w:rPr>
                <w:rFonts w:hint="eastAsia"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26</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eastAsia="zh-CN"/>
              </w:rPr>
              <w:t>竹木制品加工</w:t>
            </w:r>
            <w:r>
              <w:rPr>
                <w:rFonts w:hint="eastAsia" w:ascii="仿宋_GB2312" w:hAnsi="仿宋_GB2312" w:eastAsia="仿宋_GB2312" w:cs="仿宋_GB2312"/>
                <w:color w:val="000000"/>
                <w:kern w:val="0"/>
              </w:rPr>
              <w:t>行业</w:t>
            </w:r>
            <w:r>
              <w:rPr>
                <w:rFonts w:hint="eastAsia" w:ascii="仿宋_GB2312" w:hAnsi="仿宋_GB2312" w:eastAsia="仿宋_GB2312" w:cs="仿宋_GB2312"/>
                <w:color w:val="000000"/>
                <w:kern w:val="0"/>
                <w:lang w:eastAsia="zh-CN"/>
              </w:rPr>
              <w:t>专项检查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税务部门：企业</w:t>
            </w:r>
            <w:r>
              <w:rPr>
                <w:rFonts w:hint="eastAsia" w:ascii="仿宋_GB2312" w:hAnsi="仿宋_GB2312" w:eastAsia="仿宋_GB2312" w:cs="仿宋_GB2312"/>
                <w:color w:val="000000"/>
                <w:kern w:val="0"/>
                <w:lang w:eastAsia="zh-CN"/>
              </w:rPr>
              <w:t>发票及票证管理的</w:t>
            </w:r>
            <w:r>
              <w:rPr>
                <w:rFonts w:hint="eastAsia" w:ascii="仿宋_GB2312" w:hAnsi="仿宋_GB2312" w:eastAsia="仿宋_GB2312" w:cs="仿宋_GB2312"/>
                <w:color w:val="000000"/>
                <w:kern w:val="0"/>
              </w:rPr>
              <w:t>检查；市场监管部门：</w:t>
            </w:r>
            <w:r>
              <w:rPr>
                <w:rFonts w:hint="eastAsia" w:ascii="仿宋_GB2312" w:hAnsi="仿宋_GB2312" w:eastAsia="仿宋_GB2312" w:cs="仿宋_GB2312"/>
                <w:color w:val="000000"/>
                <w:kern w:val="0"/>
                <w:lang w:val="en-US" w:eastAsia="zh-CN"/>
              </w:rPr>
              <w:t>特种设备使用单位监督检查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全县范围内的</w:t>
            </w:r>
            <w:r>
              <w:rPr>
                <w:rFonts w:hint="eastAsia" w:ascii="仿宋_GB2312" w:hAnsi="仿宋_GB2312" w:eastAsia="仿宋_GB2312" w:cs="仿宋_GB2312"/>
                <w:color w:val="000000"/>
                <w:kern w:val="0"/>
                <w:lang w:eastAsia="zh-CN"/>
              </w:rPr>
              <w:t>竹木制品加工</w:t>
            </w:r>
            <w:r>
              <w:rPr>
                <w:rFonts w:hint="eastAsia" w:ascii="仿宋_GB2312" w:hAnsi="仿宋_GB2312" w:eastAsia="仿宋_GB2312" w:cs="仿宋_GB2312"/>
                <w:color w:val="000000"/>
                <w:kern w:val="0"/>
              </w:rPr>
              <w:t>行业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3</w:t>
            </w:r>
            <w:r>
              <w:rPr>
                <w:rFonts w:hint="eastAsia" w:ascii="仿宋_GB2312" w:hAnsi="仿宋_GB2312" w:eastAsia="仿宋_GB2312" w:cs="仿宋_GB2312"/>
                <w:color w:val="000000"/>
                <w:kern w:val="0"/>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5月至1</w:t>
            </w:r>
            <w:r>
              <w:rPr>
                <w:rFonts w:hint="default" w:ascii="仿宋_GB2312" w:hAnsi="仿宋_GB2312" w:eastAsia="仿宋_GB2312" w:cs="仿宋_GB2312"/>
                <w:color w:val="000000"/>
                <w:kern w:val="0"/>
                <w:lang w:val="en-US"/>
              </w:rPr>
              <w:t>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eastAsia="zh-CN"/>
              </w:rPr>
              <w:t>税务局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Times New Roman"/>
                <w:color w:val="000000"/>
                <w:lang w:eastAsia="zh-CN"/>
              </w:rPr>
            </w:pPr>
            <w:r>
              <w:rPr>
                <w:rFonts w:hint="eastAsia" w:ascii="仿宋_GB2312" w:hAnsi="仿宋_GB2312" w:eastAsia="仿宋_GB2312" w:cs="仿宋_GB2312"/>
                <w:color w:val="000000" w:themeColor="text1"/>
                <w:lang w:val="en-US" w:eastAsia="zh-CN"/>
                <w14:textFill>
                  <w14:solidFill>
                    <w14:schemeClr w14:val="tx1"/>
                  </w14:solidFill>
                </w14:textFill>
              </w:rPr>
              <w:t>4302251520243011</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14:textFill>
                  <w14:solidFill>
                    <w14:schemeClr w14:val="tx1"/>
                  </w14:solidFill>
                </w14:textFill>
              </w:rPr>
              <w:t>炎陵县</w:t>
            </w:r>
            <w:r>
              <w:rPr>
                <w:rFonts w:hint="eastAsia" w:ascii="仿宋_GB2312" w:hAnsi="仿宋_GB2312" w:eastAsia="仿宋_GB2312" w:cs="仿宋_GB2312"/>
                <w:color w:val="000000" w:themeColor="text1"/>
                <w:kern w:val="0"/>
                <w:lang w:val="en-US" w:eastAsia="zh-CN"/>
                <w14:textFill>
                  <w14:solidFill>
                    <w14:schemeClr w14:val="tx1"/>
                  </w14:solidFill>
                </w14:textFill>
              </w:rPr>
              <w:t>自然资源局</w:t>
            </w:r>
            <w:r>
              <w:rPr>
                <w:rFonts w:hint="default" w:ascii="仿宋_GB2312" w:hAnsi="仿宋_GB2312" w:eastAsia="仿宋_GB2312" w:cs="仿宋_GB2312"/>
                <w:color w:val="000000" w:themeColor="text1"/>
                <w:kern w:val="0"/>
                <w14:textFill>
                  <w14:solidFill>
                    <w14:schemeClr w14:val="tx1"/>
                  </w14:solidFill>
                </w14:textFill>
              </w:rPr>
              <w:t>2024</w:t>
            </w:r>
            <w:r>
              <w:rPr>
                <w:rFonts w:hint="eastAsia" w:ascii="仿宋_GB2312" w:hAnsi="仿宋_GB2312" w:eastAsia="仿宋_GB2312" w:cs="仿宋_GB2312"/>
                <w:color w:val="000000" w:themeColor="text1"/>
                <w:kern w:val="0"/>
                <w14:textFill>
                  <w14:solidFill>
                    <w14:schemeClr w14:val="tx1"/>
                  </w14:solidFill>
                </w14:textFill>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43022515202405303027</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lang w:val="en-US" w:eastAsia="zh-CN"/>
                <w14:textFill>
                  <w14:solidFill>
                    <w14:schemeClr w14:val="tx1"/>
                  </w14:solidFill>
                </w14:textFill>
              </w:rPr>
              <w:t>地图市场监督检查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14:textFill>
                  <w14:solidFill>
                    <w14:schemeClr w14:val="tx1"/>
                  </w14:solidFill>
                </w14:textFill>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lang w:val="en-US" w:eastAsia="zh-CN"/>
                <w14:textFill>
                  <w14:solidFill>
                    <w14:schemeClr w14:val="tx1"/>
                  </w14:solidFill>
                </w14:textFill>
              </w:rPr>
              <w:t>制作、销售的地图规范性检查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lang w:val="en-US" w:eastAsia="zh-CN"/>
                <w14:textFill>
                  <w14:solidFill>
                    <w14:schemeClr w14:val="tx1"/>
                  </w14:solidFill>
                </w14:textFill>
              </w:rPr>
              <w:t>在我县登记设立、已成立状态的企业和地图销售单位</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lang w:val="en-US" w:eastAsia="zh-CN"/>
                <w14:textFill>
                  <w14:solidFill>
                    <w14:schemeClr w14:val="tx1"/>
                  </w14:solidFill>
                </w14:textFill>
              </w:rPr>
              <w:t>10%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themeColor="text1"/>
                <w:kern w:val="0"/>
                <w14:textFill>
                  <w14:solidFill>
                    <w14:schemeClr w14:val="tx1"/>
                  </w14:solidFill>
                </w14:textFill>
              </w:rPr>
              <w:t>5</w:t>
            </w:r>
            <w:r>
              <w:rPr>
                <w:rFonts w:hint="eastAsia" w:ascii="仿宋_GB2312" w:hAnsi="仿宋_GB2312" w:eastAsia="仿宋_GB2312" w:cs="仿宋_GB2312"/>
                <w:color w:val="000000" w:themeColor="text1"/>
                <w:kern w:val="0"/>
                <w14:textFill>
                  <w14:solidFill>
                    <w14:schemeClr w14:val="tx1"/>
                  </w14:solidFill>
                </w14:textFill>
              </w:rPr>
              <w:t>月至</w:t>
            </w:r>
            <w:r>
              <w:rPr>
                <w:rFonts w:hint="default" w:ascii="仿宋_GB2312" w:hAnsi="仿宋_GB2312" w:eastAsia="仿宋_GB2312" w:cs="仿宋_GB2312"/>
                <w:color w:val="000000" w:themeColor="text1"/>
                <w:kern w:val="0"/>
                <w14:textFill>
                  <w14:solidFill>
                    <w14:schemeClr w14:val="tx1"/>
                  </w14:solidFill>
                </w14:textFill>
              </w:rPr>
              <w:t>10</w:t>
            </w:r>
            <w:r>
              <w:rPr>
                <w:rFonts w:hint="eastAsia" w:ascii="仿宋_GB2312" w:hAnsi="仿宋_GB2312" w:eastAsia="仿宋_GB2312" w:cs="仿宋_GB2312"/>
                <w:color w:val="000000" w:themeColor="text1"/>
                <w:kern w:val="0"/>
                <w14:textFill>
                  <w14:solidFill>
                    <w14:schemeClr w14:val="tx1"/>
                  </w14:solidFill>
                </w14:textFill>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lang w:val="en-US" w:eastAsia="zh-CN"/>
                <w14:textFill>
                  <w14:solidFill>
                    <w14:schemeClr w14:val="tx1"/>
                  </w14:solidFill>
                </w14:textFill>
              </w:rPr>
              <w:t>自然资源局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14:textFill>
                  <w14:solidFill>
                    <w14:schemeClr w14:val="tx1"/>
                  </w14:solidFill>
                </w14:textFill>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rPr>
            </w:pPr>
            <w:r>
              <w:rPr>
                <w:rFonts w:hint="eastAsia" w:ascii="仿宋_GB2312" w:hAnsi="仿宋_GB2312" w:eastAsia="仿宋_GB2312" w:cs="仿宋_GB2312"/>
                <w:color w:val="000000" w:themeColor="text1"/>
                <w:lang w:val="en-US" w:eastAsia="zh-CN"/>
                <w14:textFill>
                  <w14:solidFill>
                    <w14:schemeClr w14:val="tx1"/>
                  </w14:solidFill>
                </w14:textFill>
              </w:rPr>
              <w:t>4302251520243011</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炎陵县自然资源局2024年度部门联合抽查工作计划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lang w:val="en-US"/>
              </w:rPr>
            </w:pPr>
            <w:r>
              <w:rPr>
                <w:rFonts w:hint="eastAsia" w:ascii="仿宋_GB2312" w:hAnsi="仿宋_GB2312" w:eastAsia="仿宋_GB2312" w:cs="仿宋_GB2312"/>
                <w:color w:val="000000" w:themeColor="text1"/>
                <w:lang w:val="en-US" w:eastAsia="zh-CN"/>
                <w14:textFill>
                  <w14:solidFill>
                    <w14:schemeClr w14:val="tx1"/>
                  </w14:solidFill>
                </w14:textFill>
              </w:rPr>
              <w:t>43022515202405303028</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依法用地监督检查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14:textFill>
                  <w14:solidFill>
                    <w14:schemeClr w14:val="tx1"/>
                  </w14:solidFill>
                </w14:textFill>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检查土地使用权的出让、转让、出租活动是否符合法律规定的要求</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在工商部门注册的涉及用地行为的企业、公司和其他组织</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3%</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6</w:t>
            </w:r>
            <w:r>
              <w:rPr>
                <w:rFonts w:hint="eastAsia" w:ascii="仿宋_GB2312" w:hAnsi="仿宋_GB2312" w:eastAsia="仿宋_GB2312" w:cs="仿宋_GB2312"/>
                <w:color w:val="000000" w:themeColor="text1"/>
                <w:kern w:val="0"/>
                <w14:textFill>
                  <w14:solidFill>
                    <w14:schemeClr w14:val="tx1"/>
                  </w14:solidFill>
                </w14:textFill>
              </w:rPr>
              <w:t>月至</w:t>
            </w:r>
            <w:r>
              <w:rPr>
                <w:rFonts w:hint="eastAsia" w:ascii="仿宋_GB2312" w:hAnsi="仿宋_GB2312" w:eastAsia="仿宋_GB2312" w:cs="仿宋_GB2312"/>
                <w:color w:val="000000" w:themeColor="text1"/>
                <w:kern w:val="0"/>
                <w:lang w:val="en-US" w:eastAsia="zh-CN"/>
                <w14:textFill>
                  <w14:solidFill>
                    <w14:schemeClr w14:val="tx1"/>
                  </w14:solidFill>
                </w14:textFill>
              </w:rPr>
              <w:t>11</w:t>
            </w:r>
            <w:r>
              <w:rPr>
                <w:rFonts w:hint="eastAsia" w:ascii="仿宋_GB2312" w:hAnsi="仿宋_GB2312" w:eastAsia="仿宋_GB2312" w:cs="仿宋_GB2312"/>
                <w:color w:val="000000" w:themeColor="text1"/>
                <w:kern w:val="0"/>
                <w14:textFill>
                  <w14:solidFill>
                    <w14:schemeClr w14:val="tx1"/>
                  </w14:solidFill>
                </w14:textFill>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自然资源局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住房和城乡建设局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eastAsia="zh-CN"/>
              </w:rPr>
            </w:pPr>
            <w:r>
              <w:rPr>
                <w:rFonts w:hint="eastAsia" w:ascii="仿宋_GB2312" w:hAnsi="仿宋_GB2312" w:eastAsia="仿宋_GB2312" w:cs="仿宋_GB2312"/>
                <w:color w:val="000000"/>
                <w:kern w:val="0"/>
                <w:lang w:val="en-US" w:eastAsia="zh-CN"/>
              </w:rPr>
              <w:t>4302253420243012</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炎陵县统计局2024年度部门联合抽查工作计划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43022534202405233029</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国家机关、企事业单位和其他组织以及个体工商户和个人等统计调查对象遵守统计法律法规规章、统计调查制度情况</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县统计局：调查对象依法设置原始记录、统计台账以及统计数据质量情况检查； 县市场监管局：公示信息、登记事项检查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全县部分“四上”企业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50%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5月至11月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统计局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4302253420243012</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炎陵县统计局2024年度部门联合抽查工作计划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lang w:val="en-US"/>
              </w:rPr>
            </w:pPr>
            <w:r>
              <w:rPr>
                <w:rFonts w:hint="eastAsia" w:ascii="仿宋_GB2312" w:hAnsi="仿宋_GB2312" w:eastAsia="仿宋_GB2312" w:cs="仿宋_GB2312"/>
                <w:color w:val="000000"/>
                <w:kern w:val="0"/>
                <w:lang w:val="en-US" w:eastAsia="zh-CN"/>
              </w:rPr>
              <w:t>43022534202405233030</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国家机关、企事业单位和其他组织以及个体工商户和个人等统计调查对象遵守统计法律法规规章、统计调查制度情况</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县统计局：调查对象依法设置原始记录、统计台账以及统计数据质量情况检查；县住建局：建筑业企业资质和人员配备事项检查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全县部分“四上”企业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50%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5月至11月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统计局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住房和城乡建设局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4302256420243013</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炎陵县林业局2024年度部门联合抽查工作计划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43022564202405273031</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种子苗木（红楠种子、果树苗等）生产经营许可制度检查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核查生产经营范围、销售去向、生产记录、生产经营档案及生产经营资质检查；登记事项及公示信息检查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种子苗木生产经营企业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50%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6月至11月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林业局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4302256420243013</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炎陵县林业局2024年度部门联合抽查工作计划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43022564202405273032</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安全生产隐患排查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设备安全生产情况、设备防火情况</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木材加工厂</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50%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6月至11月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林业局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应急管理局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09202430</w:t>
            </w:r>
            <w:r>
              <w:rPr>
                <w:rFonts w:hint="eastAsia" w:ascii="仿宋_GB2312" w:hAnsi="仿宋_GB2312" w:eastAsia="仿宋_GB2312" w:cs="仿宋_GB2312"/>
                <w:color w:val="000000"/>
                <w:kern w:val="0"/>
                <w:lang w:val="en-US" w:eastAsia="zh-CN"/>
              </w:rPr>
              <w:t>14</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炎陵县公安局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092024</w:t>
            </w:r>
            <w:r>
              <w:rPr>
                <w:rFonts w:hint="eastAsia" w:ascii="仿宋_GB2312" w:hAnsi="仿宋_GB2312" w:eastAsia="仿宋_GB2312" w:cs="仿宋_GB2312"/>
                <w:color w:val="000000"/>
                <w:kern w:val="0"/>
                <w:lang w:val="en-US" w:eastAsia="zh-CN"/>
              </w:rPr>
              <w:t>0527</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33</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宾馆旅店监督检查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1</w:t>
            </w:r>
            <w:r>
              <w:rPr>
                <w:rFonts w:hint="eastAsia" w:ascii="仿宋_GB2312" w:hAnsi="仿宋_GB2312" w:eastAsia="仿宋_GB2312" w:cs="仿宋_GB2312"/>
                <w:color w:val="000000"/>
                <w:kern w:val="0"/>
              </w:rPr>
              <w:t>、旅馆</w:t>
            </w:r>
            <w:r>
              <w:rPr>
                <w:rFonts w:hint="eastAsia" w:ascii="仿宋_GB2312" w:hAnsi="仿宋_GB2312" w:eastAsia="仿宋_GB2312" w:cs="仿宋_GB2312"/>
                <w:color w:val="000000"/>
                <w:kern w:val="0"/>
                <w:lang w:val="en-US" w:eastAsia="zh-CN"/>
              </w:rPr>
              <w:t>是否</w:t>
            </w:r>
            <w:r>
              <w:rPr>
                <w:rFonts w:hint="eastAsia" w:ascii="仿宋_GB2312" w:hAnsi="仿宋_GB2312" w:eastAsia="仿宋_GB2312" w:cs="仿宋_GB2312"/>
                <w:color w:val="000000"/>
                <w:kern w:val="0"/>
              </w:rPr>
              <w:t>取得公安机关特种行业许可证检查；</w:t>
            </w:r>
            <w:r>
              <w:rPr>
                <w:rFonts w:hint="default" w:ascii="仿宋_GB2312" w:hAnsi="仿宋_GB2312" w:eastAsia="仿宋_GB2312" w:cs="仿宋_GB2312"/>
                <w:color w:val="000000"/>
                <w:kern w:val="0"/>
              </w:rPr>
              <w:t>2</w:t>
            </w:r>
            <w:r>
              <w:rPr>
                <w:rFonts w:hint="eastAsia" w:ascii="仿宋_GB2312" w:hAnsi="仿宋_GB2312" w:eastAsia="仿宋_GB2312" w:cs="仿宋_GB2312"/>
                <w:color w:val="000000"/>
                <w:kern w:val="0"/>
              </w:rPr>
              <w:t>、检查宾馆、酒店的卫生管理情况；抽查顾客用品用具、水质、空气以及集中空调通风系统卫生质量</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全县</w:t>
            </w:r>
            <w:r>
              <w:rPr>
                <w:rFonts w:hint="eastAsia" w:ascii="仿宋_GB2312" w:hAnsi="仿宋_GB2312" w:eastAsia="仿宋_GB2312" w:cs="仿宋_GB2312"/>
                <w:color w:val="000000"/>
                <w:kern w:val="0"/>
              </w:rPr>
              <w:t>各类旅馆酒店</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1%</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公安局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卫生健康局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09202430</w:t>
            </w:r>
            <w:r>
              <w:rPr>
                <w:rFonts w:hint="eastAsia" w:ascii="仿宋_GB2312" w:hAnsi="仿宋_GB2312" w:eastAsia="仿宋_GB2312" w:cs="仿宋_GB2312"/>
                <w:color w:val="000000"/>
                <w:kern w:val="0"/>
                <w:lang w:val="en-US" w:eastAsia="zh-CN"/>
              </w:rPr>
              <w:t>14</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炎陵县公安局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092024</w:t>
            </w:r>
            <w:r>
              <w:rPr>
                <w:rFonts w:hint="eastAsia" w:ascii="仿宋_GB2312" w:hAnsi="仿宋_GB2312" w:eastAsia="仿宋_GB2312" w:cs="仿宋_GB2312"/>
                <w:color w:val="000000"/>
                <w:kern w:val="0"/>
                <w:lang w:val="en-US" w:eastAsia="zh-CN"/>
              </w:rPr>
              <w:t>0527</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34</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民用</w:t>
            </w:r>
            <w:r>
              <w:rPr>
                <w:rFonts w:hint="eastAsia" w:ascii="仿宋_GB2312" w:hAnsi="仿宋_GB2312" w:eastAsia="仿宋_GB2312" w:cs="仿宋_GB2312"/>
                <w:color w:val="000000"/>
                <w:kern w:val="0"/>
              </w:rPr>
              <w:t>爆</w:t>
            </w:r>
            <w:r>
              <w:rPr>
                <w:rFonts w:hint="eastAsia" w:ascii="仿宋_GB2312" w:hAnsi="仿宋_GB2312" w:eastAsia="仿宋_GB2312" w:cs="仿宋_GB2312"/>
                <w:color w:val="000000"/>
                <w:kern w:val="0"/>
                <w:lang w:val="en-US" w:eastAsia="zh-CN"/>
              </w:rPr>
              <w:t>炸物品从</w:t>
            </w:r>
            <w:r>
              <w:rPr>
                <w:rFonts w:hint="eastAsia" w:ascii="仿宋_GB2312" w:hAnsi="仿宋_GB2312" w:eastAsia="仿宋_GB2312" w:cs="仿宋_GB2312"/>
                <w:color w:val="000000"/>
                <w:kern w:val="0"/>
              </w:rPr>
              <w:t>业</w:t>
            </w:r>
            <w:r>
              <w:rPr>
                <w:rFonts w:hint="eastAsia" w:ascii="仿宋_GB2312" w:hAnsi="仿宋_GB2312" w:eastAsia="仿宋_GB2312" w:cs="仿宋_GB2312"/>
                <w:color w:val="000000"/>
                <w:kern w:val="0"/>
                <w:lang w:eastAsia="zh-CN"/>
              </w:rPr>
              <w:t>、</w:t>
            </w:r>
            <w:r>
              <w:rPr>
                <w:rFonts w:hint="eastAsia" w:ascii="仿宋_GB2312" w:hAnsi="仿宋_GB2312" w:eastAsia="仿宋_GB2312" w:cs="仿宋_GB2312"/>
                <w:color w:val="000000"/>
                <w:kern w:val="0"/>
                <w:lang w:val="en-US" w:eastAsia="zh-CN"/>
              </w:rPr>
              <w:t>使用</w:t>
            </w:r>
            <w:r>
              <w:rPr>
                <w:rFonts w:hint="eastAsia" w:ascii="仿宋_GB2312" w:hAnsi="仿宋_GB2312" w:eastAsia="仿宋_GB2312" w:cs="仿宋_GB2312"/>
                <w:color w:val="000000"/>
                <w:kern w:val="0"/>
              </w:rPr>
              <w:t>单位抽查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民用爆破物仓储情况的检查；爆破作业单位有关制度情况的检查；爆破作业单位作业情况的检查</w:t>
            </w:r>
            <w:r>
              <w:rPr>
                <w:rFonts w:hint="eastAsia" w:ascii="仿宋_GB2312" w:hAnsi="仿宋_GB2312" w:eastAsia="仿宋_GB2312" w:cs="仿宋_GB2312"/>
                <w:color w:val="000000"/>
                <w:kern w:val="0"/>
                <w:lang w:eastAsia="zh-CN"/>
              </w:rPr>
              <w:t>；</w:t>
            </w:r>
            <w:r>
              <w:rPr>
                <w:rFonts w:hint="eastAsia" w:ascii="仿宋_GB2312" w:hAnsi="仿宋_GB2312" w:eastAsia="仿宋_GB2312" w:cs="仿宋_GB2312"/>
                <w:color w:val="000000"/>
                <w:kern w:val="0"/>
                <w:lang w:val="en-US" w:eastAsia="zh-CN"/>
              </w:rPr>
              <w:t>应急局辅助检查。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全县各类</w:t>
            </w:r>
            <w:r>
              <w:rPr>
                <w:rFonts w:hint="eastAsia" w:ascii="仿宋_GB2312" w:hAnsi="仿宋_GB2312" w:eastAsia="仿宋_GB2312" w:cs="仿宋_GB2312"/>
                <w:color w:val="000000"/>
                <w:kern w:val="0"/>
              </w:rPr>
              <w:t>民用爆炸物品从业、使用单位</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20%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公安局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应急管理局</w:t>
            </w:r>
          </w:p>
        </w:tc>
      </w:tr>
      <w:tr>
        <w:tblPrEx>
          <w:tblCellMar>
            <w:top w:w="0" w:type="dxa"/>
            <w:left w:w="108" w:type="dxa"/>
            <w:bottom w:w="0" w:type="dxa"/>
            <w:right w:w="108" w:type="dxa"/>
          </w:tblCellMar>
        </w:tblPrEx>
        <w:trPr>
          <w:trHeight w:val="3015"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color w:val="000000" w:themeColor="text1"/>
                <w:highlight w:val="none"/>
                <w14:textFill>
                  <w14:solidFill>
                    <w14:schemeClr w14:val="tx1"/>
                  </w14:solidFill>
                </w14:textFill>
              </w:rPr>
              <w:t>430225</w:t>
            </w:r>
            <w:r>
              <w:rPr>
                <w:rFonts w:hint="default" w:ascii="仿宋_GB2312" w:hAnsi="仿宋_GB2312" w:eastAsia="仿宋_GB2312" w:cs="仿宋_GB2312"/>
                <w:color w:val="000000" w:themeColor="text1"/>
                <w:kern w:val="0"/>
                <w:highlight w:val="none"/>
                <w14:textFill>
                  <w14:solidFill>
                    <w14:schemeClr w14:val="tx1"/>
                  </w14:solidFill>
                </w14:textFill>
              </w:rPr>
              <w:t>11202430</w:t>
            </w: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15</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highlight w:val="none"/>
                <w14:textFill>
                  <w14:solidFill>
                    <w14:schemeClr w14:val="tx1"/>
                  </w14:solidFill>
                </w14:textFill>
              </w:rPr>
              <w:t>炎陵县民政局</w:t>
            </w:r>
            <w:r>
              <w:rPr>
                <w:rFonts w:hint="default" w:ascii="仿宋_GB2312" w:hAnsi="仿宋_GB2312" w:eastAsia="仿宋_GB2312" w:cs="仿宋_GB2312"/>
                <w:color w:val="000000" w:themeColor="text1"/>
                <w:kern w:val="0"/>
                <w:highlight w:val="none"/>
                <w14:textFill>
                  <w14:solidFill>
                    <w14:schemeClr w14:val="tx1"/>
                  </w14:solidFill>
                </w14:textFill>
              </w:rPr>
              <w:t>2024</w:t>
            </w:r>
            <w:r>
              <w:rPr>
                <w:rFonts w:hint="eastAsia" w:ascii="仿宋_GB2312" w:hAnsi="仿宋_GB2312" w:eastAsia="仿宋_GB2312" w:cs="仿宋_GB2312"/>
                <w:color w:val="000000" w:themeColor="text1"/>
                <w:kern w:val="0"/>
                <w:highlight w:val="none"/>
                <w14:textFill>
                  <w14:solidFill>
                    <w14:schemeClr w14:val="tx1"/>
                  </w14:solidFill>
                </w14:textFill>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color w:val="000000" w:themeColor="text1"/>
                <w:highlight w:val="none"/>
                <w14:textFill>
                  <w14:solidFill>
                    <w14:schemeClr w14:val="tx1"/>
                  </w14:solidFill>
                </w14:textFill>
              </w:rPr>
              <w:t>430225</w:t>
            </w:r>
            <w:r>
              <w:rPr>
                <w:rFonts w:hint="default" w:ascii="仿宋_GB2312" w:hAnsi="仿宋_GB2312" w:eastAsia="仿宋_GB2312" w:cs="仿宋_GB2312"/>
                <w:color w:val="000000" w:themeColor="text1"/>
                <w:kern w:val="0"/>
                <w:highlight w:val="none"/>
                <w14:textFill>
                  <w14:solidFill>
                    <w14:schemeClr w14:val="tx1"/>
                  </w14:solidFill>
                </w14:textFill>
              </w:rPr>
              <w:t>112024</w:t>
            </w: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0530</w:t>
            </w:r>
            <w:r>
              <w:rPr>
                <w:rFonts w:hint="default" w:ascii="仿宋_GB2312" w:hAnsi="仿宋_GB2312" w:eastAsia="仿宋_GB2312" w:cs="仿宋_GB2312"/>
                <w:color w:val="000000" w:themeColor="text1"/>
                <w:kern w:val="0"/>
                <w:highlight w:val="none"/>
                <w14:textFill>
                  <w14:solidFill>
                    <w14:schemeClr w14:val="tx1"/>
                  </w14:solidFill>
                </w14:textFill>
              </w:rPr>
              <w:t>30</w:t>
            </w: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35</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highlight w:val="none"/>
                <w:lang w:eastAsia="zh-CN"/>
                <w14:textFill>
                  <w14:solidFill>
                    <w14:schemeClr w14:val="tx1"/>
                  </w14:solidFill>
                </w14:textFill>
              </w:rPr>
              <w:t>养老机构备案情况及食品安全情况抽查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highlight w:val="none"/>
                <w14:textFill>
                  <w14:solidFill>
                    <w14:schemeClr w14:val="tx1"/>
                  </w14:solidFill>
                </w14:textFill>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仿宋_GB2312" w:hAnsi="仿宋_GB2312" w:eastAsia="仿宋_GB2312" w:cs="仿宋_GB2312"/>
                <w:color w:val="000000" w:themeColor="text1"/>
                <w:kern w:val="0"/>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highlight w:val="none"/>
                <w:lang w:eastAsia="zh-CN"/>
                <w14:textFill>
                  <w14:solidFill>
                    <w14:schemeClr w14:val="tx1"/>
                  </w14:solidFill>
                </w14:textFill>
              </w:rPr>
              <w:t>（一）养老机构是否取得设立许可证或备案。</w:t>
            </w:r>
            <w:r>
              <w:rPr>
                <w:rFonts w:hint="eastAsia" w:ascii="仿宋_GB2312" w:hAnsi="仿宋_GB2312" w:eastAsia="仿宋_GB2312" w:cs="仿宋_GB2312"/>
                <w:color w:val="000000" w:themeColor="text1"/>
                <w:kern w:val="0"/>
                <w:highlight w:val="none"/>
                <w14:textFill>
                  <w14:solidFill>
                    <w14:schemeClr w14:val="tx1"/>
                  </w14:solidFill>
                </w14:textFill>
              </w:rPr>
              <w:t>（</w:t>
            </w:r>
            <w:r>
              <w:rPr>
                <w:rFonts w:hint="eastAsia" w:ascii="仿宋_GB2312" w:hAnsi="仿宋_GB2312" w:eastAsia="仿宋_GB2312" w:cs="仿宋_GB2312"/>
                <w:color w:val="000000" w:themeColor="text1"/>
                <w:kern w:val="0"/>
                <w:highlight w:val="none"/>
                <w:lang w:eastAsia="zh-CN"/>
                <w14:textFill>
                  <w14:solidFill>
                    <w14:schemeClr w14:val="tx1"/>
                  </w14:solidFill>
                </w14:textFill>
              </w:rPr>
              <w:t>二</w:t>
            </w:r>
            <w:r>
              <w:rPr>
                <w:rFonts w:hint="eastAsia" w:ascii="仿宋_GB2312" w:hAnsi="仿宋_GB2312" w:eastAsia="仿宋_GB2312" w:cs="仿宋_GB2312"/>
                <w:color w:val="000000" w:themeColor="text1"/>
                <w:kern w:val="0"/>
                <w:highlight w:val="none"/>
                <w14:textFill>
                  <w14:solidFill>
                    <w14:schemeClr w14:val="tx1"/>
                  </w14:solidFill>
                </w14:textFill>
              </w:rPr>
              <w:t>）</w:t>
            </w:r>
            <w:r>
              <w:rPr>
                <w:rFonts w:hint="eastAsia" w:ascii="仿宋_GB2312" w:hAnsi="仿宋_GB2312" w:eastAsia="仿宋_GB2312" w:cs="仿宋_GB2312"/>
                <w:color w:val="000000" w:themeColor="text1"/>
                <w:kern w:val="0"/>
                <w:highlight w:val="none"/>
                <w:lang w:eastAsia="zh-CN"/>
                <w14:textFill>
                  <w14:solidFill>
                    <w14:schemeClr w14:val="tx1"/>
                  </w14:solidFill>
                </w14:textFill>
              </w:rPr>
              <w:t>设立许可证是否在有效期内。</w:t>
            </w:r>
            <w:r>
              <w:rPr>
                <w:rFonts w:hint="eastAsia" w:ascii="仿宋_GB2312" w:hAnsi="仿宋_GB2312" w:eastAsia="仿宋_GB2312" w:cs="仿宋_GB2312"/>
                <w:color w:val="000000" w:themeColor="text1"/>
                <w:kern w:val="0"/>
                <w:highlight w:val="none"/>
                <w14:textFill>
                  <w14:solidFill>
                    <w14:schemeClr w14:val="tx1"/>
                  </w14:solidFill>
                </w14:textFill>
              </w:rPr>
              <w:t>（</w:t>
            </w:r>
            <w:r>
              <w:rPr>
                <w:rFonts w:hint="eastAsia" w:ascii="仿宋_GB2312" w:hAnsi="仿宋_GB2312" w:eastAsia="仿宋_GB2312" w:cs="仿宋_GB2312"/>
                <w:color w:val="000000" w:themeColor="text1"/>
                <w:kern w:val="0"/>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highlight w:val="none"/>
                <w14:textFill>
                  <w14:solidFill>
                    <w14:schemeClr w14:val="tx1"/>
                  </w14:solidFill>
                </w14:textFill>
              </w:rPr>
              <w:t>）</w:t>
            </w:r>
            <w:r>
              <w:rPr>
                <w:rFonts w:hint="eastAsia" w:ascii="仿宋_GB2312" w:hAnsi="仿宋_GB2312" w:eastAsia="仿宋_GB2312" w:cs="仿宋_GB2312"/>
                <w:color w:val="000000" w:themeColor="text1"/>
                <w:kern w:val="0"/>
                <w:highlight w:val="none"/>
                <w:lang w:eastAsia="zh-CN"/>
                <w14:textFill>
                  <w14:solidFill>
                    <w14:schemeClr w14:val="tx1"/>
                  </w14:solidFill>
                </w14:textFill>
              </w:rPr>
              <w:t>住所、名称、法定代表人、服务范围是否和证书一致。（四）是否取得食品经营许可证。（五）食品经营许可证是否在有效期内。（六）食堂人员是否取得健康证。（七）是否执行每日食品留样制度。（八）操作间卫生状况是否达标。（九）食材的采购及存储是否规范。</w:t>
            </w:r>
          </w:p>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themeColor="text1"/>
                <w:kern w:val="0"/>
                <w:highlight w:val="none"/>
                <w14:textFill>
                  <w14:solidFill>
                    <w14:schemeClr w14:val="tx1"/>
                  </w14:solidFill>
                </w14:textFill>
              </w:rPr>
              <w:t>2024</w:t>
            </w:r>
            <w:r>
              <w:rPr>
                <w:rFonts w:hint="eastAsia" w:ascii="仿宋_GB2312" w:hAnsi="仿宋_GB2312" w:eastAsia="仿宋_GB2312" w:cs="仿宋_GB2312"/>
                <w:color w:val="000000" w:themeColor="text1"/>
                <w:kern w:val="0"/>
                <w:highlight w:val="none"/>
                <w14:textFill>
                  <w14:solidFill>
                    <w14:schemeClr w14:val="tx1"/>
                  </w14:solidFill>
                </w14:textFill>
              </w:rPr>
              <w:t>年</w:t>
            </w:r>
            <w:r>
              <w:rPr>
                <w:rFonts w:hint="default" w:ascii="仿宋_GB2312" w:hAnsi="仿宋_GB2312" w:eastAsia="仿宋_GB2312" w:cs="仿宋_GB2312"/>
                <w:color w:val="000000" w:themeColor="text1"/>
                <w:kern w:val="0"/>
                <w:highlight w:val="none"/>
                <w14:textFill>
                  <w14:solidFill>
                    <w14:schemeClr w14:val="tx1"/>
                  </w14:solidFill>
                </w14:textFill>
              </w:rPr>
              <w:t>1</w:t>
            </w:r>
            <w:r>
              <w:rPr>
                <w:rFonts w:hint="eastAsia" w:ascii="仿宋_GB2312" w:hAnsi="仿宋_GB2312" w:eastAsia="仿宋_GB2312" w:cs="仿宋_GB2312"/>
                <w:color w:val="000000" w:themeColor="text1"/>
                <w:kern w:val="0"/>
                <w:highlight w:val="none"/>
                <w14:textFill>
                  <w14:solidFill>
                    <w14:schemeClr w14:val="tx1"/>
                  </w14:solidFill>
                </w14:textFill>
              </w:rPr>
              <w:t>月</w:t>
            </w:r>
            <w:r>
              <w:rPr>
                <w:rFonts w:hint="default" w:ascii="仿宋_GB2312" w:hAnsi="仿宋_GB2312" w:eastAsia="仿宋_GB2312" w:cs="仿宋_GB2312"/>
                <w:color w:val="000000" w:themeColor="text1"/>
                <w:kern w:val="0"/>
                <w:highlight w:val="none"/>
                <w14:textFill>
                  <w14:solidFill>
                    <w14:schemeClr w14:val="tx1"/>
                  </w14:solidFill>
                </w14:textFill>
              </w:rPr>
              <w:t>1</w:t>
            </w:r>
            <w:r>
              <w:rPr>
                <w:rFonts w:hint="eastAsia" w:ascii="仿宋_GB2312" w:hAnsi="仿宋_GB2312" w:eastAsia="仿宋_GB2312" w:cs="仿宋_GB2312"/>
                <w:color w:val="000000" w:themeColor="text1"/>
                <w:kern w:val="0"/>
                <w:highlight w:val="none"/>
                <w14:textFill>
                  <w14:solidFill>
                    <w14:schemeClr w14:val="tx1"/>
                  </w14:solidFill>
                </w14:textFill>
              </w:rPr>
              <w:t>日以前在县市场监管部门登记的养老机构</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16%（1家）</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themeColor="text1"/>
                <w:kern w:val="0"/>
                <w:highlight w:val="none"/>
                <w14:textFill>
                  <w14:solidFill>
                    <w14:schemeClr w14:val="tx1"/>
                  </w14:solidFill>
                </w14:textFill>
              </w:rPr>
              <w:t>7</w:t>
            </w:r>
            <w:r>
              <w:rPr>
                <w:rFonts w:hint="eastAsia" w:ascii="仿宋_GB2312" w:hAnsi="仿宋_GB2312" w:eastAsia="仿宋_GB2312" w:cs="仿宋_GB2312"/>
                <w:color w:val="000000" w:themeColor="text1"/>
                <w:kern w:val="0"/>
                <w:highlight w:val="none"/>
                <w14:textFill>
                  <w14:solidFill>
                    <w14:schemeClr w14:val="tx1"/>
                  </w14:solidFill>
                </w14:textFill>
              </w:rPr>
              <w:t>月至</w:t>
            </w:r>
            <w:r>
              <w:rPr>
                <w:rFonts w:hint="default" w:ascii="仿宋_GB2312" w:hAnsi="仿宋_GB2312" w:eastAsia="仿宋_GB2312" w:cs="仿宋_GB2312"/>
                <w:color w:val="000000" w:themeColor="text1"/>
                <w:kern w:val="0"/>
                <w:highlight w:val="none"/>
                <w14:textFill>
                  <w14:solidFill>
                    <w14:schemeClr w14:val="tx1"/>
                  </w14:solidFill>
                </w14:textFill>
              </w:rPr>
              <w:t>11</w:t>
            </w:r>
            <w:r>
              <w:rPr>
                <w:rFonts w:hint="eastAsia" w:ascii="仿宋_GB2312" w:hAnsi="仿宋_GB2312" w:eastAsia="仿宋_GB2312" w:cs="仿宋_GB2312"/>
                <w:color w:val="000000" w:themeColor="text1"/>
                <w:kern w:val="0"/>
                <w:highlight w:val="none"/>
                <w14:textFill>
                  <w14:solidFill>
                    <w14:schemeClr w14:val="tx1"/>
                  </w14:solidFill>
                </w14:textFill>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highlight w:val="none"/>
                <w14:textFill>
                  <w14:solidFill>
                    <w14:schemeClr w14:val="tx1"/>
                  </w14:solidFill>
                </w14:textFill>
              </w:rPr>
              <w:t>民政局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themeColor="text1"/>
                <w:kern w:val="0"/>
                <w:highlight w:val="none"/>
                <w14:textFill>
                  <w14:solidFill>
                    <w14:schemeClr w14:val="tx1"/>
                  </w14:solidFill>
                </w14:textFill>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rPr>
            </w:pPr>
            <w:r>
              <w:rPr>
                <w:rFonts w:hint="default" w:ascii="仿宋_GB2312" w:hAnsi="仿宋_GB2312" w:eastAsia="仿宋_GB2312" w:cs="仿宋_GB2312"/>
                <w:color w:val="000000" w:themeColor="text1"/>
                <w:highlight w:val="none"/>
                <w14:textFill>
                  <w14:solidFill>
                    <w14:schemeClr w14:val="tx1"/>
                  </w14:solidFill>
                </w14:textFill>
              </w:rPr>
              <w:t>430225</w:t>
            </w:r>
            <w:r>
              <w:rPr>
                <w:rFonts w:hint="default" w:ascii="仿宋_GB2312" w:hAnsi="仿宋_GB2312" w:eastAsia="仿宋_GB2312" w:cs="仿宋_GB2312"/>
                <w:color w:val="000000" w:themeColor="text1"/>
                <w:kern w:val="0"/>
                <w:highlight w:val="none"/>
                <w14:textFill>
                  <w14:solidFill>
                    <w14:schemeClr w14:val="tx1"/>
                  </w14:solidFill>
                </w14:textFill>
              </w:rPr>
              <w:t>11202430</w:t>
            </w: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15</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highlight w:val="none"/>
                <w14:textFill>
                  <w14:solidFill>
                    <w14:schemeClr w14:val="tx1"/>
                  </w14:solidFill>
                </w14:textFill>
              </w:rPr>
              <w:t>炎陵县民政局</w:t>
            </w:r>
            <w:r>
              <w:rPr>
                <w:rFonts w:hint="default" w:ascii="仿宋_GB2312" w:hAnsi="仿宋_GB2312" w:eastAsia="仿宋_GB2312" w:cs="仿宋_GB2312"/>
                <w:color w:val="000000" w:themeColor="text1"/>
                <w:kern w:val="0"/>
                <w:highlight w:val="none"/>
                <w14:textFill>
                  <w14:solidFill>
                    <w14:schemeClr w14:val="tx1"/>
                  </w14:solidFill>
                </w14:textFill>
              </w:rPr>
              <w:t>2024</w:t>
            </w:r>
            <w:r>
              <w:rPr>
                <w:rFonts w:hint="eastAsia" w:ascii="仿宋_GB2312" w:hAnsi="仿宋_GB2312" w:eastAsia="仿宋_GB2312" w:cs="仿宋_GB2312"/>
                <w:color w:val="000000" w:themeColor="text1"/>
                <w:kern w:val="0"/>
                <w:highlight w:val="none"/>
                <w14:textFill>
                  <w14:solidFill>
                    <w14:schemeClr w14:val="tx1"/>
                  </w14:solidFill>
                </w14:textFill>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lang w:val="en-US"/>
              </w:rPr>
            </w:pPr>
            <w:r>
              <w:rPr>
                <w:rFonts w:hint="default" w:ascii="仿宋_GB2312" w:hAnsi="仿宋_GB2312" w:eastAsia="仿宋_GB2312" w:cs="仿宋_GB2312"/>
                <w:color w:val="000000" w:themeColor="text1"/>
                <w:highlight w:val="none"/>
                <w14:textFill>
                  <w14:solidFill>
                    <w14:schemeClr w14:val="tx1"/>
                  </w14:solidFill>
                </w14:textFill>
              </w:rPr>
              <w:t>430225</w:t>
            </w:r>
            <w:r>
              <w:rPr>
                <w:rFonts w:hint="default" w:ascii="仿宋_GB2312" w:hAnsi="仿宋_GB2312" w:eastAsia="仿宋_GB2312" w:cs="仿宋_GB2312"/>
                <w:color w:val="000000" w:themeColor="text1"/>
                <w:kern w:val="0"/>
                <w:highlight w:val="none"/>
                <w14:textFill>
                  <w14:solidFill>
                    <w14:schemeClr w14:val="tx1"/>
                  </w14:solidFill>
                </w14:textFill>
              </w:rPr>
              <w:t>112024</w:t>
            </w: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0530</w:t>
            </w:r>
            <w:r>
              <w:rPr>
                <w:rFonts w:hint="default" w:ascii="仿宋_GB2312" w:hAnsi="仿宋_GB2312" w:eastAsia="仿宋_GB2312" w:cs="仿宋_GB2312"/>
                <w:color w:val="000000" w:themeColor="text1"/>
                <w:kern w:val="0"/>
                <w:highlight w:val="none"/>
                <w14:textFill>
                  <w14:solidFill>
                    <w14:schemeClr w14:val="tx1"/>
                  </w14:solidFill>
                </w14:textFill>
              </w:rPr>
              <w:t>30</w:t>
            </w: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36</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炎陵县社会组织（民办非企业）年度抽查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highlight w:val="none"/>
                <w14:textFill>
                  <w14:solidFill>
                    <w14:schemeClr w14:val="tx1"/>
                  </w14:solidFill>
                </w14:textFill>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是否按要求开展年检工作</w:t>
            </w:r>
          </w:p>
          <w:p>
            <w:pPr>
              <w:keepNext w:val="0"/>
              <w:keepLines w:val="0"/>
              <w:widowControl/>
              <w:numPr>
                <w:ilvl w:val="0"/>
                <w:numId w:val="1"/>
              </w:numPr>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highlight w:val="none"/>
                <w:lang w:eastAsia="zh-CN"/>
                <w14:textFill>
                  <w14:solidFill>
                    <w14:schemeClr w14:val="tx1"/>
                  </w14:solidFill>
                </w14:textFill>
              </w:rPr>
              <w:t>是否按照业务范围开展服务，</w:t>
            </w: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财务状况等情况。</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rPr>
            </w:pP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2024年</w:t>
            </w:r>
            <w:r>
              <w:rPr>
                <w:rFonts w:hint="default" w:ascii="仿宋_GB2312" w:hAnsi="仿宋_GB2312" w:eastAsia="仿宋_GB2312" w:cs="仿宋_GB2312"/>
                <w:color w:val="000000" w:themeColor="text1"/>
                <w:kern w:val="0"/>
                <w:highlight w:val="none"/>
                <w14:textFill>
                  <w14:solidFill>
                    <w14:schemeClr w14:val="tx1"/>
                  </w14:solidFill>
                </w14:textFill>
              </w:rPr>
              <w:t>1</w:t>
            </w:r>
            <w:r>
              <w:rPr>
                <w:rFonts w:hint="eastAsia" w:ascii="仿宋_GB2312" w:hAnsi="仿宋_GB2312" w:eastAsia="仿宋_GB2312" w:cs="仿宋_GB2312"/>
                <w:color w:val="000000" w:themeColor="text1"/>
                <w:kern w:val="0"/>
                <w:highlight w:val="none"/>
                <w14:textFill>
                  <w14:solidFill>
                    <w14:schemeClr w14:val="tx1"/>
                  </w14:solidFill>
                </w14:textFill>
              </w:rPr>
              <w:t>月</w:t>
            </w:r>
            <w:r>
              <w:rPr>
                <w:rFonts w:hint="default" w:ascii="仿宋_GB2312" w:hAnsi="仿宋_GB2312" w:eastAsia="仿宋_GB2312" w:cs="仿宋_GB2312"/>
                <w:color w:val="000000" w:themeColor="text1"/>
                <w:kern w:val="0"/>
                <w:highlight w:val="none"/>
                <w14:textFill>
                  <w14:solidFill>
                    <w14:schemeClr w14:val="tx1"/>
                  </w14:solidFill>
                </w14:textFill>
              </w:rPr>
              <w:t>1</w:t>
            </w:r>
            <w:r>
              <w:rPr>
                <w:rFonts w:hint="eastAsia" w:ascii="仿宋_GB2312" w:hAnsi="仿宋_GB2312" w:eastAsia="仿宋_GB2312" w:cs="仿宋_GB2312"/>
                <w:color w:val="000000" w:themeColor="text1"/>
                <w:kern w:val="0"/>
                <w:highlight w:val="none"/>
                <w14:textFill>
                  <w14:solidFill>
                    <w14:schemeClr w14:val="tx1"/>
                  </w14:solidFill>
                </w14:textFill>
              </w:rPr>
              <w:t>日以前在</w:t>
            </w: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县民政局登记注册的民办非企业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rPr>
            </w:pP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3%（3家）</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rPr>
            </w:pPr>
            <w:r>
              <w:rPr>
                <w:rFonts w:hint="default" w:ascii="仿宋_GB2312" w:hAnsi="仿宋_GB2312" w:eastAsia="仿宋_GB2312" w:cs="仿宋_GB2312"/>
                <w:color w:val="000000" w:themeColor="text1"/>
                <w:kern w:val="0"/>
                <w:highlight w:val="none"/>
                <w14:textFill>
                  <w14:solidFill>
                    <w14:schemeClr w14:val="tx1"/>
                  </w14:solidFill>
                </w14:textFill>
              </w:rPr>
              <w:t>7</w:t>
            </w:r>
            <w:r>
              <w:rPr>
                <w:rFonts w:hint="eastAsia" w:ascii="仿宋_GB2312" w:hAnsi="仿宋_GB2312" w:eastAsia="仿宋_GB2312" w:cs="仿宋_GB2312"/>
                <w:color w:val="000000" w:themeColor="text1"/>
                <w:kern w:val="0"/>
                <w:highlight w:val="none"/>
                <w14:textFill>
                  <w14:solidFill>
                    <w14:schemeClr w14:val="tx1"/>
                  </w14:solidFill>
                </w14:textFill>
              </w:rPr>
              <w:t>月至</w:t>
            </w:r>
            <w:r>
              <w:rPr>
                <w:rFonts w:hint="default" w:ascii="仿宋_GB2312" w:hAnsi="仿宋_GB2312" w:eastAsia="仿宋_GB2312" w:cs="仿宋_GB2312"/>
                <w:color w:val="000000" w:themeColor="text1"/>
                <w:kern w:val="0"/>
                <w:highlight w:val="none"/>
                <w14:textFill>
                  <w14:solidFill>
                    <w14:schemeClr w14:val="tx1"/>
                  </w14:solidFill>
                </w14:textFill>
              </w:rPr>
              <w:t>11</w:t>
            </w:r>
            <w:r>
              <w:rPr>
                <w:rFonts w:hint="eastAsia" w:ascii="仿宋_GB2312" w:hAnsi="仿宋_GB2312" w:eastAsia="仿宋_GB2312" w:cs="仿宋_GB2312"/>
                <w:color w:val="000000" w:themeColor="text1"/>
                <w:kern w:val="0"/>
                <w:highlight w:val="none"/>
                <w14:textFill>
                  <w14:solidFill>
                    <w14:schemeClr w14:val="tx1"/>
                  </w14:solidFill>
                </w14:textFill>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highlight w:val="none"/>
                <w14:textFill>
                  <w14:solidFill>
                    <w14:schemeClr w14:val="tx1"/>
                  </w14:solidFill>
                </w14:textFill>
              </w:rPr>
              <w:t>民政局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教育局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20202430</w:t>
            </w:r>
            <w:r>
              <w:rPr>
                <w:rFonts w:hint="eastAsia" w:ascii="仿宋_GB2312" w:hAnsi="仿宋_GB2312" w:eastAsia="仿宋_GB2312" w:cs="仿宋_GB2312"/>
                <w:color w:val="000000"/>
                <w:kern w:val="0"/>
                <w:lang w:val="en-US" w:eastAsia="zh-CN"/>
              </w:rPr>
              <w:t>16</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炎陵县农业农村局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202024</w:t>
            </w:r>
            <w:r>
              <w:rPr>
                <w:rFonts w:hint="eastAsia" w:ascii="仿宋_GB2312" w:hAnsi="仿宋_GB2312" w:eastAsia="仿宋_GB2312" w:cs="仿宋_GB2312"/>
                <w:color w:val="000000"/>
                <w:kern w:val="0"/>
                <w:lang w:val="en-US" w:eastAsia="zh-CN"/>
              </w:rPr>
              <w:t>0523</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37</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肥料产品质量抽查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抽查肥料产品、检查肥料标识</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县</w:t>
            </w:r>
            <w:r>
              <w:rPr>
                <w:rFonts w:hint="eastAsia" w:ascii="仿宋_GB2312" w:hAnsi="仿宋_GB2312" w:eastAsia="仿宋_GB2312" w:cs="仿宋_GB2312"/>
                <w:color w:val="000000"/>
                <w:kern w:val="0"/>
                <w:lang w:val="en-US" w:eastAsia="zh-CN"/>
              </w:rPr>
              <w:t>域</w:t>
            </w:r>
            <w:r>
              <w:rPr>
                <w:rFonts w:hint="eastAsia" w:ascii="仿宋_GB2312" w:hAnsi="仿宋_GB2312" w:eastAsia="仿宋_GB2312" w:cs="仿宋_GB2312"/>
                <w:color w:val="000000"/>
                <w:kern w:val="0"/>
              </w:rPr>
              <w:t>内肥料</w:t>
            </w:r>
            <w:r>
              <w:rPr>
                <w:rFonts w:hint="eastAsia" w:ascii="仿宋_GB2312" w:hAnsi="仿宋_GB2312" w:eastAsia="仿宋_GB2312" w:cs="仿宋_GB2312"/>
                <w:color w:val="000000"/>
                <w:kern w:val="0"/>
                <w:lang w:val="en-US" w:eastAsia="zh-CN"/>
              </w:rPr>
              <w:t>经营</w:t>
            </w:r>
            <w:r>
              <w:rPr>
                <w:rFonts w:hint="eastAsia" w:ascii="仿宋_GB2312" w:hAnsi="仿宋_GB2312" w:eastAsia="仿宋_GB2312" w:cs="仿宋_GB2312"/>
                <w:color w:val="000000"/>
                <w:kern w:val="0"/>
              </w:rPr>
              <w:t>门店</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3</w:t>
            </w:r>
            <w:r>
              <w:rPr>
                <w:rFonts w:hint="default" w:ascii="仿宋_GB2312" w:hAnsi="仿宋_GB2312" w:eastAsia="仿宋_GB2312" w:cs="仿宋_GB2312"/>
                <w:color w:val="000000"/>
                <w:kern w:val="0"/>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6</w:t>
            </w:r>
            <w:r>
              <w:rPr>
                <w:rFonts w:hint="eastAsia" w:ascii="仿宋_GB2312" w:hAnsi="仿宋_GB2312" w:eastAsia="仿宋_GB2312" w:cs="仿宋_GB2312"/>
                <w:color w:val="000000"/>
                <w:kern w:val="0"/>
                <w:lang w:val="en-US" w:eastAsia="zh-CN"/>
              </w:rPr>
              <w:t>月</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农业农村局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20202430</w:t>
            </w:r>
            <w:r>
              <w:rPr>
                <w:rFonts w:hint="eastAsia" w:ascii="仿宋_GB2312" w:hAnsi="仿宋_GB2312" w:eastAsia="仿宋_GB2312" w:cs="仿宋_GB2312"/>
                <w:color w:val="000000"/>
                <w:kern w:val="0"/>
                <w:lang w:val="en-US" w:eastAsia="zh-CN"/>
              </w:rPr>
              <w:t>16</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炎陵县农业农村局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202024</w:t>
            </w:r>
            <w:r>
              <w:rPr>
                <w:rFonts w:hint="eastAsia" w:ascii="仿宋_GB2312" w:hAnsi="仿宋_GB2312" w:eastAsia="仿宋_GB2312" w:cs="仿宋_GB2312"/>
                <w:color w:val="000000"/>
                <w:kern w:val="0"/>
                <w:lang w:val="en-US" w:eastAsia="zh-CN"/>
              </w:rPr>
              <w:t>0523</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38</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农作物种子</w:t>
            </w:r>
            <w:r>
              <w:rPr>
                <w:rFonts w:hint="eastAsia" w:ascii="仿宋_GB2312" w:hAnsi="仿宋_GB2312" w:eastAsia="仿宋_GB2312" w:cs="仿宋_GB2312"/>
                <w:color w:val="000000"/>
                <w:kern w:val="0"/>
                <w:lang w:eastAsia="zh-CN"/>
              </w:rPr>
              <w:t>、</w:t>
            </w:r>
            <w:r>
              <w:rPr>
                <w:rFonts w:hint="eastAsia" w:ascii="仿宋_GB2312" w:hAnsi="仿宋_GB2312" w:eastAsia="仿宋_GB2312" w:cs="仿宋_GB2312"/>
                <w:color w:val="000000"/>
                <w:kern w:val="0"/>
                <w:lang w:val="en-US" w:eastAsia="zh-CN"/>
              </w:rPr>
              <w:t>农药门店</w:t>
            </w:r>
            <w:r>
              <w:rPr>
                <w:rFonts w:hint="eastAsia" w:ascii="仿宋_GB2312" w:hAnsi="仿宋_GB2312" w:eastAsia="仿宋_GB2312" w:cs="仿宋_GB2312"/>
                <w:color w:val="000000"/>
                <w:kern w:val="0"/>
              </w:rPr>
              <w:t>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农作物种子质量检查；</w:t>
            </w:r>
            <w:r>
              <w:rPr>
                <w:rStyle w:val="29"/>
                <w:rFonts w:hint="eastAsia" w:hAnsi="仿宋_GB2312"/>
                <w:sz w:val="21"/>
                <w:szCs w:val="21"/>
              </w:rPr>
              <w:t>登记事项及公示信息检查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eastAsia" w:ascii="仿宋_GB2312" w:hAnsi="仿宋_GB2312" w:eastAsia="仿宋_GB2312" w:cs="仿宋_GB2312"/>
                <w:color w:val="000000"/>
                <w:kern w:val="0"/>
                <w:lang w:val="en-US" w:eastAsia="zh-CN"/>
              </w:rPr>
              <w:t>县域内种子</w:t>
            </w:r>
            <w:r>
              <w:rPr>
                <w:rFonts w:hint="eastAsia" w:ascii="仿宋_GB2312" w:hAnsi="仿宋_GB2312" w:eastAsia="仿宋_GB2312" w:cs="仿宋_GB2312"/>
                <w:color w:val="000000"/>
                <w:kern w:val="0"/>
              </w:rPr>
              <w:t>经营</w:t>
            </w:r>
            <w:r>
              <w:rPr>
                <w:rFonts w:hint="eastAsia" w:ascii="仿宋_GB2312" w:hAnsi="仿宋_GB2312" w:eastAsia="仿宋_GB2312" w:cs="仿宋_GB2312"/>
                <w:color w:val="000000"/>
                <w:kern w:val="0"/>
                <w:lang w:val="en-US" w:eastAsia="zh-CN"/>
              </w:rPr>
              <w:t>门店</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3</w:t>
            </w:r>
            <w:r>
              <w:rPr>
                <w:rFonts w:hint="default" w:ascii="仿宋_GB2312" w:hAnsi="仿宋_GB2312" w:eastAsia="仿宋_GB2312" w:cs="仿宋_GB2312"/>
                <w:color w:val="000000"/>
                <w:kern w:val="0"/>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6</w:t>
            </w:r>
            <w:r>
              <w:rPr>
                <w:rFonts w:hint="eastAsia" w:ascii="仿宋_GB2312" w:hAnsi="仿宋_GB2312" w:eastAsia="仿宋_GB2312" w:cs="仿宋_GB2312"/>
                <w:color w:val="000000"/>
                <w:kern w:val="0"/>
                <w:lang w:val="en-US" w:eastAsia="zh-CN"/>
              </w:rPr>
              <w:t>月</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农业农村局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25202430</w:t>
            </w:r>
            <w:r>
              <w:rPr>
                <w:rFonts w:hint="eastAsia" w:ascii="仿宋_GB2312" w:hAnsi="仿宋_GB2312" w:eastAsia="仿宋_GB2312" w:cs="仿宋_GB2312"/>
                <w:color w:val="000000"/>
                <w:kern w:val="0"/>
                <w:lang w:val="en-US" w:eastAsia="zh-CN"/>
              </w:rPr>
              <w:t>17</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炎陵县应急管理局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252024</w:t>
            </w:r>
            <w:r>
              <w:rPr>
                <w:rFonts w:hint="eastAsia" w:ascii="仿宋_GB2312" w:hAnsi="仿宋_GB2312" w:eastAsia="仿宋_GB2312" w:cs="仿宋_GB2312"/>
                <w:color w:val="000000"/>
                <w:kern w:val="0"/>
                <w:lang w:val="en-US" w:eastAsia="zh-CN"/>
              </w:rPr>
              <w:t>0530</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39</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危险化学品生产企业监督检查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对涉及危险化学品生产的化工、医药企业安全生产的行政检查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重点企业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20</w:t>
            </w:r>
            <w:r>
              <w:rPr>
                <w:rFonts w:hint="default" w:ascii="仿宋_GB2312" w:hAnsi="仿宋_GB2312" w:eastAsia="仿宋_GB2312" w:cs="仿宋_GB2312"/>
                <w:color w:val="000000"/>
                <w:kern w:val="0"/>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5月</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应急管理局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交通运输局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25202430</w:t>
            </w:r>
            <w:r>
              <w:rPr>
                <w:rFonts w:hint="eastAsia" w:ascii="仿宋_GB2312" w:hAnsi="仿宋_GB2312" w:eastAsia="仿宋_GB2312" w:cs="仿宋_GB2312"/>
                <w:color w:val="000000"/>
                <w:kern w:val="0"/>
                <w:lang w:val="en-US" w:eastAsia="zh-CN"/>
              </w:rPr>
              <w:t>17</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炎陵县应急管理局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w:t>
            </w:r>
            <w:r>
              <w:rPr>
                <w:rFonts w:hint="default" w:ascii="仿宋_GB2312" w:hAnsi="仿宋_GB2312" w:eastAsia="仿宋_GB2312" w:cs="仿宋_GB2312"/>
                <w:color w:val="000000"/>
                <w:kern w:val="0"/>
              </w:rPr>
              <w:t>252024</w:t>
            </w:r>
            <w:r>
              <w:rPr>
                <w:rFonts w:hint="eastAsia" w:ascii="仿宋_GB2312" w:hAnsi="仿宋_GB2312" w:eastAsia="仿宋_GB2312" w:cs="仿宋_GB2312"/>
                <w:color w:val="000000"/>
                <w:kern w:val="0"/>
                <w:lang w:val="en-US" w:eastAsia="zh-CN"/>
              </w:rPr>
              <w:t>0530</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40</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应急预案监督检查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对企业总部或重点企业应急预案制定情况的行政检查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重点企业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20</w:t>
            </w:r>
            <w:r>
              <w:rPr>
                <w:rFonts w:hint="default" w:ascii="仿宋_GB2312" w:hAnsi="仿宋_GB2312" w:eastAsia="仿宋_GB2312" w:cs="仿宋_GB2312"/>
                <w:color w:val="000000"/>
                <w:kern w:val="0"/>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default" w:ascii="仿宋_GB2312" w:hAnsi="仿宋_GB2312" w:eastAsia="仿宋_GB2312" w:cs="仿宋_GB2312"/>
                <w:color w:val="000000"/>
                <w:kern w:val="0"/>
              </w:rPr>
              <w:t>5</w:t>
            </w:r>
            <w:r>
              <w:rPr>
                <w:rFonts w:hint="eastAsia" w:ascii="仿宋_GB2312" w:hAnsi="仿宋_GB2312" w:eastAsia="仿宋_GB2312" w:cs="仿宋_GB2312"/>
                <w:color w:val="000000"/>
                <w:kern w:val="0"/>
                <w:lang w:val="en-US" w:eastAsia="zh-CN"/>
              </w:rPr>
              <w:t>月</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应急管理局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lang w:val="en-US" w:eastAsia="zh-CN"/>
              </w:rPr>
            </w:pPr>
            <w:r>
              <w:rPr>
                <w:rFonts w:hint="default" w:ascii="仿宋_GB2312" w:hAnsi="仿宋_GB2312" w:eastAsia="仿宋_GB2312" w:cs="仿宋_GB2312"/>
              </w:rPr>
              <w:t>43022523202430</w:t>
            </w:r>
            <w:r>
              <w:rPr>
                <w:rFonts w:hint="eastAsia" w:ascii="仿宋_GB2312" w:hAnsi="仿宋_GB2312" w:eastAsia="仿宋_GB2312" w:cs="仿宋_GB2312"/>
                <w:lang w:val="en-US" w:eastAsia="zh-CN"/>
              </w:rPr>
              <w:t>18</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炎陵县卫生健康局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lang w:val="en-US" w:eastAsia="zh-CN"/>
              </w:rPr>
            </w:pPr>
            <w:r>
              <w:rPr>
                <w:rFonts w:hint="default" w:ascii="仿宋_GB2312" w:hAnsi="仿宋_GB2312" w:eastAsia="仿宋_GB2312" w:cs="仿宋_GB2312"/>
              </w:rPr>
              <w:t>430225232024</w:t>
            </w:r>
            <w:r>
              <w:rPr>
                <w:rFonts w:hint="eastAsia" w:ascii="仿宋_GB2312" w:hAnsi="仿宋_GB2312" w:eastAsia="仿宋_GB2312" w:cs="仿宋_GB2312"/>
                <w:lang w:val="en-US" w:eastAsia="zh-CN"/>
              </w:rPr>
              <w:t>0528</w:t>
            </w:r>
            <w:r>
              <w:rPr>
                <w:rFonts w:hint="default" w:ascii="仿宋_GB2312" w:hAnsi="仿宋_GB2312" w:eastAsia="仿宋_GB2312" w:cs="仿宋_GB2312"/>
              </w:rPr>
              <w:t>30</w:t>
            </w:r>
            <w:r>
              <w:rPr>
                <w:rFonts w:hint="eastAsia" w:ascii="仿宋_GB2312" w:hAnsi="仿宋_GB2312" w:eastAsia="仿宋_GB2312" w:cs="仿宋_GB2312"/>
                <w:lang w:val="en-US" w:eastAsia="zh-CN"/>
              </w:rPr>
              <w:t>41</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学校卫生</w:t>
            </w:r>
            <w:r>
              <w:rPr>
                <w:rFonts w:hint="eastAsia" w:ascii="仿宋_GB2312" w:hAnsi="仿宋_GB2312" w:eastAsia="仿宋_GB2312" w:cs="仿宋_GB2312"/>
                <w:color w:val="000000"/>
                <w:kern w:val="0"/>
                <w:lang w:eastAsia="zh-CN"/>
              </w:rPr>
              <w:t>联合检查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eastAsia" w:ascii="仿宋_GB2312" w:hAnsi="仿宋_GB2312" w:eastAsia="仿宋_GB2312" w:cs="Times New Roman"/>
                <w:color w:val="000000"/>
              </w:rPr>
              <w:t>1. 学校落实教学环境卫生情况</w:t>
            </w:r>
            <w:r>
              <w:rPr>
                <w:rFonts w:hint="eastAsia" w:ascii="仿宋_GB2312" w:hAnsi="仿宋_GB2312" w:eastAsia="仿宋_GB2312" w:cs="Times New Roman"/>
                <w:color w:val="000000"/>
                <w:lang w:eastAsia="zh-CN"/>
              </w:rPr>
              <w:t>；</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eastAsia" w:ascii="仿宋_GB2312" w:hAnsi="仿宋_GB2312" w:eastAsia="仿宋_GB2312" w:cs="Times New Roman"/>
                <w:color w:val="000000"/>
              </w:rPr>
              <w:t>2. 学校落实传染病和常见病防控情况</w:t>
            </w:r>
            <w:r>
              <w:rPr>
                <w:rFonts w:hint="eastAsia" w:ascii="仿宋_GB2312" w:hAnsi="仿宋_GB2312" w:eastAsia="仿宋_GB2312" w:cs="Times New Roman"/>
                <w:color w:val="000000"/>
                <w:lang w:eastAsia="zh-CN"/>
              </w:rPr>
              <w:t>；</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eastAsia" w:ascii="仿宋_GB2312" w:hAnsi="仿宋_GB2312" w:eastAsia="仿宋_GB2312" w:cs="Times New Roman"/>
                <w:color w:val="000000"/>
              </w:rPr>
              <w:t>3. 学校落实饮用水卫生情况</w:t>
            </w:r>
            <w:r>
              <w:rPr>
                <w:rFonts w:hint="eastAsia" w:ascii="仿宋_GB2312" w:hAnsi="仿宋_GB2312" w:eastAsia="仿宋_GB2312" w:cs="Times New Roman"/>
                <w:color w:val="000000"/>
                <w:lang w:eastAsia="zh-CN"/>
              </w:rPr>
              <w:t>；</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lang w:eastAsia="zh-CN"/>
              </w:rPr>
            </w:pPr>
            <w:r>
              <w:rPr>
                <w:rFonts w:hint="eastAsia" w:ascii="仿宋_GB2312" w:hAnsi="仿宋_GB2312" w:eastAsia="仿宋_GB2312" w:cs="Times New Roman"/>
                <w:color w:val="000000"/>
              </w:rPr>
              <w:t>4. 学校采样监测：1、现场开展教室课桌椅、采光、照明的检测</w:t>
            </w:r>
            <w:r>
              <w:rPr>
                <w:rFonts w:hint="eastAsia" w:ascii="仿宋_GB2312" w:hAnsi="仿宋_GB2312" w:eastAsia="仿宋_GB2312" w:cs="Times New Roman"/>
                <w:color w:val="000000"/>
                <w:lang w:eastAsia="zh-CN"/>
              </w:rPr>
              <w:t>；</w:t>
            </w:r>
            <w:r>
              <w:rPr>
                <w:rFonts w:hint="eastAsia" w:ascii="仿宋_GB2312" w:hAnsi="仿宋_GB2312" w:eastAsia="仿宋_GB2312" w:cs="Times New Roman"/>
                <w:color w:val="000000"/>
              </w:rPr>
              <w:t>2、现场开展学校自建设施集中式供水和二次供水水质色度、浑浊度、臭和味、肉眼可见物、pH和消毒剂余量检测。</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Times New Roman"/>
                <w:color w:val="000000"/>
              </w:rPr>
              <w:t>5. 中小学教育装备产品（含文体教育用品、教学仪器、校服等）检查；学校招生、办学情况的检查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Times New Roman"/>
                <w:color w:val="000000"/>
                <w:lang w:eastAsia="zh-CN"/>
              </w:rPr>
              <w:t>全县中小学校</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10</w:t>
            </w:r>
            <w:r>
              <w:rPr>
                <w:rFonts w:hint="default" w:ascii="仿宋_GB2312" w:hAnsi="仿宋_GB2312" w:eastAsia="仿宋_GB2312" w:cs="仿宋_GB2312"/>
                <w:color w:val="000000"/>
                <w:kern w:val="0"/>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rPr>
            </w:pPr>
            <w:r>
              <w:rPr>
                <w:rFonts w:hint="eastAsia" w:ascii="仿宋_GB2312" w:hAnsi="仿宋_GB2312" w:eastAsia="仿宋_GB2312" w:cs="仿宋_GB2312"/>
                <w:color w:val="000000"/>
                <w:kern w:val="0"/>
              </w:rPr>
              <w:t>7月至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卫生健康局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教育局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43022523202430</w:t>
            </w:r>
            <w:r>
              <w:rPr>
                <w:rFonts w:hint="eastAsia" w:ascii="仿宋_GB2312" w:hAnsi="仿宋_GB2312" w:eastAsia="仿宋_GB2312" w:cs="仿宋_GB2312"/>
                <w:lang w:val="en-US" w:eastAsia="zh-CN"/>
              </w:rPr>
              <w:t>18</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炎陵县卫生健康局</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rPr>
              <w:t>年度抽查工作计划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lang w:val="en-US" w:eastAsia="zh-CN"/>
              </w:rPr>
            </w:pPr>
            <w:r>
              <w:rPr>
                <w:rFonts w:hint="default" w:ascii="仿宋_GB2312" w:hAnsi="仿宋_GB2312" w:eastAsia="仿宋_GB2312" w:cs="仿宋_GB2312"/>
              </w:rPr>
              <w:t>430225232024</w:t>
            </w:r>
            <w:r>
              <w:rPr>
                <w:rFonts w:hint="eastAsia" w:ascii="仿宋_GB2312" w:hAnsi="仿宋_GB2312" w:eastAsia="仿宋_GB2312" w:cs="仿宋_GB2312"/>
                <w:lang w:val="en-US" w:eastAsia="zh-CN"/>
              </w:rPr>
              <w:t>0528</w:t>
            </w:r>
            <w:r>
              <w:rPr>
                <w:rFonts w:hint="default" w:ascii="仿宋_GB2312" w:hAnsi="仿宋_GB2312" w:eastAsia="仿宋_GB2312" w:cs="仿宋_GB2312"/>
              </w:rPr>
              <w:t>30</w:t>
            </w:r>
            <w:r>
              <w:rPr>
                <w:rFonts w:hint="eastAsia" w:ascii="仿宋_GB2312" w:hAnsi="仿宋_GB2312" w:eastAsia="仿宋_GB2312" w:cs="仿宋_GB2312"/>
                <w:lang w:val="en-US" w:eastAsia="zh-CN"/>
              </w:rPr>
              <w:t>42</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Times New Roman"/>
                <w:color w:val="000000"/>
                <w:lang w:eastAsia="zh-CN"/>
              </w:rPr>
              <w:t>歌舞娱乐</w:t>
            </w:r>
            <w:r>
              <w:rPr>
                <w:rFonts w:hint="eastAsia" w:ascii="仿宋_GB2312" w:hAnsi="仿宋_GB2312" w:eastAsia="仿宋_GB2312" w:cs="Times New Roman"/>
                <w:color w:val="000000"/>
              </w:rPr>
              <w:t>场所</w:t>
            </w:r>
            <w:r>
              <w:rPr>
                <w:rFonts w:hint="eastAsia" w:ascii="仿宋_GB2312" w:hAnsi="仿宋_GB2312" w:eastAsia="仿宋_GB2312" w:cs="Times New Roman"/>
                <w:color w:val="000000"/>
                <w:lang w:eastAsia="zh-CN"/>
              </w:rPr>
              <w:t>联合检查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Times New Roman"/>
                <w:color w:val="000000"/>
              </w:rPr>
            </w:pPr>
            <w:r>
              <w:rPr>
                <w:rFonts w:hint="eastAsia" w:ascii="仿宋_GB2312" w:hAnsi="仿宋_GB2312" w:eastAsia="仿宋_GB2312" w:cs="Times New Roman"/>
                <w:color w:val="000000"/>
              </w:rPr>
              <w:t>1.检查场所的卫生管理情况</w:t>
            </w:r>
          </w:p>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Times New Roman"/>
                <w:color w:val="000000"/>
              </w:rPr>
              <w:t>2.食品安全经营情况的检查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Times New Roman"/>
                <w:color w:val="000000"/>
                <w:lang w:val="en-US" w:eastAsia="zh-CN"/>
              </w:rPr>
              <w:t>全县歌舞娱乐场所</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lang w:val="en-US" w:eastAsia="zh-CN"/>
              </w:rPr>
              <w:t>20</w:t>
            </w:r>
            <w:r>
              <w:rPr>
                <w:rFonts w:hint="default" w:ascii="仿宋_GB2312" w:hAnsi="仿宋_GB2312" w:eastAsia="仿宋_GB2312" w:cs="仿宋_GB2312"/>
                <w:color w:val="000000"/>
                <w:kern w:val="0"/>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7月至</w:t>
            </w:r>
            <w:r>
              <w:rPr>
                <w:rFonts w:hint="default" w:ascii="仿宋_GB2312" w:hAnsi="仿宋_GB2312" w:eastAsia="仿宋_GB2312" w:cs="仿宋_GB2312"/>
                <w:color w:val="000000"/>
                <w:kern w:val="0"/>
              </w:rPr>
              <w:t>11</w:t>
            </w:r>
            <w:r>
              <w:rPr>
                <w:rFonts w:hint="eastAsia" w:ascii="仿宋_GB2312" w:hAnsi="仿宋_GB2312" w:eastAsia="仿宋_GB2312" w:cs="仿宋_GB2312"/>
                <w:color w:val="000000"/>
                <w:kern w:val="0"/>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卫生健康局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Times New Roman"/>
                <w:color w:val="000000"/>
              </w:rPr>
            </w:pPr>
            <w:r>
              <w:rPr>
                <w:rFonts w:hint="eastAsia" w:ascii="仿宋_GB2312" w:hAnsi="仿宋_GB2312" w:eastAsia="仿宋_GB2312" w:cs="仿宋_GB2312"/>
                <w:color w:val="000000"/>
                <w:kern w:val="0"/>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lang w:val="en-US"/>
              </w:rPr>
            </w:pPr>
            <w:r>
              <w:rPr>
                <w:rFonts w:hint="default" w:ascii="仿宋_GB2312" w:hAnsi="仿宋_GB2312" w:eastAsia="仿宋_GB2312" w:cs="仿宋_GB2312"/>
                <w:color w:val="000000" w:themeColor="text1"/>
                <w14:textFill>
                  <w14:solidFill>
                    <w14:schemeClr w14:val="tx1"/>
                  </w14:solidFill>
                </w14:textFill>
              </w:rPr>
              <w:t>430225</w:t>
            </w:r>
            <w:r>
              <w:rPr>
                <w:rFonts w:hint="eastAsia" w:ascii="仿宋_GB2312" w:hAnsi="仿宋_GB2312" w:eastAsia="仿宋_GB2312" w:cs="仿宋_GB2312"/>
                <w:color w:val="000000" w:themeColor="text1"/>
                <w:lang w:val="en-US" w:eastAsia="zh-CN"/>
                <w14:textFill>
                  <w14:solidFill>
                    <w14:schemeClr w14:val="tx1"/>
                  </w14:solidFill>
                </w14:textFill>
              </w:rPr>
              <w:t>92</w:t>
            </w:r>
            <w:r>
              <w:rPr>
                <w:rFonts w:hint="default" w:ascii="仿宋_GB2312" w:hAnsi="仿宋_GB2312" w:eastAsia="仿宋_GB2312" w:cs="仿宋_GB2312"/>
                <w:color w:val="000000" w:themeColor="text1"/>
                <w14:textFill>
                  <w14:solidFill>
                    <w14:schemeClr w14:val="tx1"/>
                  </w14:solidFill>
                </w14:textFill>
              </w:rPr>
              <w:t>2024</w:t>
            </w:r>
            <w:r>
              <w:rPr>
                <w:rFonts w:hint="eastAsia" w:ascii="仿宋_GB2312" w:hAnsi="仿宋_GB2312" w:eastAsia="仿宋_GB2312" w:cs="仿宋_GB2312"/>
                <w:color w:val="000000" w:themeColor="text1"/>
                <w:lang w:val="en-US" w:eastAsia="zh-CN"/>
                <w14:textFill>
                  <w14:solidFill>
                    <w14:schemeClr w14:val="tx1"/>
                  </w14:solidFill>
                </w14:textFill>
              </w:rPr>
              <w:t>3</w:t>
            </w:r>
            <w:r>
              <w:rPr>
                <w:rFonts w:hint="default" w:ascii="仿宋_GB2312" w:hAnsi="仿宋_GB2312" w:eastAsia="仿宋_GB2312" w:cs="仿宋_GB2312"/>
                <w:color w:val="000000" w:themeColor="text1"/>
                <w14:textFill>
                  <w14:solidFill>
                    <w14:schemeClr w14:val="tx1"/>
                  </w14:solidFill>
                </w14:textFill>
              </w:rPr>
              <w:t>0</w:t>
            </w:r>
            <w:r>
              <w:rPr>
                <w:rFonts w:hint="eastAsia" w:ascii="仿宋_GB2312" w:hAnsi="仿宋_GB2312" w:eastAsia="仿宋_GB2312" w:cs="仿宋_GB2312"/>
                <w:color w:val="000000" w:themeColor="text1"/>
                <w:lang w:val="en-US" w:eastAsia="zh-CN"/>
                <w14:textFill>
                  <w14:solidFill>
                    <w14:schemeClr w14:val="tx1"/>
                  </w14:solidFill>
                </w14:textFill>
              </w:rPr>
              <w:t>19</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14:textFill>
                  <w14:solidFill>
                    <w14:schemeClr w14:val="tx1"/>
                  </w14:solidFill>
                </w14:textFill>
              </w:rPr>
              <w:t>炎陵县</w:t>
            </w:r>
            <w:r>
              <w:rPr>
                <w:rFonts w:hint="eastAsia" w:ascii="仿宋_GB2312" w:hAnsi="仿宋_GB2312" w:eastAsia="仿宋_GB2312" w:cs="仿宋_GB2312"/>
                <w:color w:val="000000" w:themeColor="text1"/>
                <w:kern w:val="0"/>
                <w:lang w:val="en-US" w:eastAsia="zh-CN"/>
                <w14:textFill>
                  <w14:solidFill>
                    <w14:schemeClr w14:val="tx1"/>
                  </w14:solidFill>
                </w14:textFill>
              </w:rPr>
              <w:t>金融办</w:t>
            </w:r>
            <w:r>
              <w:rPr>
                <w:rFonts w:hint="default" w:ascii="仿宋_GB2312" w:hAnsi="仿宋_GB2312" w:eastAsia="仿宋_GB2312" w:cs="仿宋_GB2312"/>
                <w:color w:val="000000" w:themeColor="text1"/>
                <w:kern w:val="0"/>
                <w14:textFill>
                  <w14:solidFill>
                    <w14:schemeClr w14:val="tx1"/>
                  </w14:solidFill>
                </w14:textFill>
              </w:rPr>
              <w:t>2024</w:t>
            </w:r>
            <w:r>
              <w:rPr>
                <w:rFonts w:hint="eastAsia" w:ascii="仿宋_GB2312" w:hAnsi="仿宋_GB2312" w:eastAsia="仿宋_GB2312" w:cs="仿宋_GB2312"/>
                <w:color w:val="000000" w:themeColor="text1"/>
                <w:kern w:val="0"/>
                <w14:textFill>
                  <w14:solidFill>
                    <w14:schemeClr w14:val="tx1"/>
                  </w14:solidFill>
                </w14:textFill>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lang w:val="en-US"/>
              </w:rPr>
            </w:pPr>
            <w:r>
              <w:rPr>
                <w:rFonts w:hint="default" w:ascii="仿宋_GB2312" w:hAnsi="仿宋_GB2312" w:eastAsia="仿宋_GB2312" w:cs="仿宋_GB2312"/>
                <w:color w:val="000000" w:themeColor="text1"/>
                <w14:textFill>
                  <w14:solidFill>
                    <w14:schemeClr w14:val="tx1"/>
                  </w14:solidFill>
                </w14:textFill>
              </w:rPr>
              <w:t>430225</w:t>
            </w:r>
            <w:r>
              <w:rPr>
                <w:rFonts w:hint="eastAsia" w:ascii="仿宋_GB2312" w:hAnsi="仿宋_GB2312" w:eastAsia="仿宋_GB2312" w:cs="仿宋_GB2312"/>
                <w:color w:val="000000" w:themeColor="text1"/>
                <w:kern w:val="0"/>
                <w:lang w:val="en-US" w:eastAsia="zh-CN"/>
                <w14:textFill>
                  <w14:solidFill>
                    <w14:schemeClr w14:val="tx1"/>
                  </w14:solidFill>
                </w14:textFill>
              </w:rPr>
              <w:t>92</w:t>
            </w:r>
            <w:r>
              <w:rPr>
                <w:rFonts w:hint="default" w:ascii="仿宋_GB2312" w:hAnsi="仿宋_GB2312" w:eastAsia="仿宋_GB2312" w:cs="仿宋_GB2312"/>
                <w:color w:val="000000" w:themeColor="text1"/>
                <w:kern w:val="0"/>
                <w14:textFill>
                  <w14:solidFill>
                    <w14:schemeClr w14:val="tx1"/>
                  </w14:solidFill>
                </w14:textFill>
              </w:rPr>
              <w:t>2024</w:t>
            </w:r>
            <w:r>
              <w:rPr>
                <w:rFonts w:hint="eastAsia" w:ascii="仿宋_GB2312" w:hAnsi="仿宋_GB2312" w:eastAsia="仿宋_GB2312" w:cs="仿宋_GB2312"/>
                <w:color w:val="000000" w:themeColor="text1"/>
                <w:kern w:val="0"/>
                <w:lang w:val="en-US" w:eastAsia="zh-CN"/>
                <w14:textFill>
                  <w14:solidFill>
                    <w14:schemeClr w14:val="tx1"/>
                  </w14:solidFill>
                </w14:textFill>
              </w:rPr>
              <w:t>0528</w:t>
            </w:r>
            <w:r>
              <w:rPr>
                <w:rFonts w:hint="default" w:ascii="仿宋_GB2312" w:hAnsi="仿宋_GB2312" w:eastAsia="仿宋_GB2312" w:cs="仿宋_GB2312"/>
                <w:color w:val="000000" w:themeColor="text1"/>
                <w:kern w:val="0"/>
                <w14:textFill>
                  <w14:solidFill>
                    <w14:schemeClr w14:val="tx1"/>
                  </w14:solidFill>
                </w14:textFill>
              </w:rPr>
              <w:t>30</w:t>
            </w:r>
            <w:r>
              <w:rPr>
                <w:rFonts w:hint="eastAsia" w:ascii="仿宋_GB2312" w:hAnsi="仿宋_GB2312" w:eastAsia="仿宋_GB2312" w:cs="仿宋_GB2312"/>
                <w:color w:val="000000" w:themeColor="text1"/>
                <w:kern w:val="0"/>
                <w:lang w:val="en-US" w:eastAsia="zh-CN"/>
                <w14:textFill>
                  <w14:solidFill>
                    <w14:schemeClr w14:val="tx1"/>
                  </w14:solidFill>
                </w14:textFill>
              </w:rPr>
              <w:t>43</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金融机构营业场所、金库安全暨融资担保公司行政检查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14:textFill>
                  <w14:solidFill>
                    <w14:schemeClr w14:val="tx1"/>
                  </w14:solidFill>
                </w14:textFill>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themeColor="text1"/>
                <w:kern w:val="0"/>
                <w:lang w:eastAsia="zh-CN"/>
                <w14:textFill>
                  <w14:solidFill>
                    <w14:schemeClr w14:val="tx1"/>
                  </w14:solidFill>
                </w14:textFill>
              </w:rPr>
            </w:pPr>
            <w:r>
              <w:rPr>
                <w:rFonts w:hint="eastAsia" w:ascii="仿宋_GB2312" w:hAnsi="仿宋_GB2312" w:eastAsia="仿宋_GB2312" w:cs="仿宋_GB2312"/>
                <w:color w:val="000000" w:themeColor="text1"/>
                <w:kern w:val="0"/>
                <w:lang w:val="en-US" w:eastAsia="zh-CN"/>
                <w14:textFill>
                  <w14:solidFill>
                    <w14:schemeClr w14:val="tx1"/>
                  </w14:solidFill>
                </w14:textFill>
              </w:rPr>
              <w:t>县金融办：</w:t>
            </w:r>
            <w:r>
              <w:rPr>
                <w:rFonts w:hint="eastAsia" w:ascii="仿宋_GB2312" w:hAnsi="仿宋_GB2312" w:eastAsia="仿宋_GB2312" w:cs="仿宋_GB2312"/>
                <w:color w:val="000000" w:themeColor="text1"/>
                <w:kern w:val="0"/>
                <w14:textFill>
                  <w14:solidFill>
                    <w14:schemeClr w14:val="tx1"/>
                  </w14:solidFill>
                </w14:textFill>
              </w:rPr>
              <w:t>对融资担保公司的行政检查</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县公安局：</w:t>
            </w:r>
            <w:r>
              <w:rPr>
                <w:rFonts w:hint="eastAsia" w:ascii="仿宋_GB2312" w:hAnsi="仿宋_GB2312" w:eastAsia="仿宋_GB2312" w:cs="仿宋_GB2312"/>
                <w:color w:val="000000" w:themeColor="text1"/>
                <w:kern w:val="0"/>
                <w14:textFill>
                  <w14:solidFill>
                    <w14:schemeClr w14:val="tx1"/>
                  </w14:solidFill>
                </w14:textFill>
              </w:rPr>
              <w:t>对金融机构营业场所和金库安全防范设施建设情况</w:t>
            </w:r>
            <w:r>
              <w:rPr>
                <w:rFonts w:hint="eastAsia" w:ascii="仿宋_GB2312" w:hAnsi="仿宋_GB2312" w:eastAsia="仿宋_GB2312" w:cs="仿宋_GB2312"/>
                <w:color w:val="000000" w:themeColor="text1"/>
                <w:kern w:val="0"/>
                <w:lang w:val="en-US" w:eastAsia="zh-CN"/>
                <w14:textFill>
                  <w14:solidFill>
                    <w14:schemeClr w14:val="tx1"/>
                  </w14:solidFill>
                </w14:textFill>
              </w:rPr>
              <w:t>的行政</w:t>
            </w:r>
            <w:r>
              <w:rPr>
                <w:rFonts w:hint="eastAsia" w:ascii="仿宋_GB2312" w:hAnsi="仿宋_GB2312" w:eastAsia="仿宋_GB2312" w:cs="仿宋_GB2312"/>
                <w:color w:val="000000" w:themeColor="text1"/>
                <w:kern w:val="0"/>
                <w14:textFill>
                  <w14:solidFill>
                    <w14:schemeClr w14:val="tx1"/>
                  </w14:solidFill>
                </w14:textFill>
              </w:rPr>
              <w:t>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14:textFill>
                  <w14:solidFill>
                    <w14:schemeClr w14:val="tx1"/>
                  </w14:solidFill>
                </w14:textFill>
              </w:rPr>
              <w:t>全县金融机构营业场所和金库、全县融资担保公司</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20</w:t>
            </w:r>
            <w:r>
              <w:rPr>
                <w:rFonts w:hint="eastAsia" w:ascii="仿宋_GB2312" w:hAnsi="仿宋_GB2312" w:eastAsia="仿宋_GB2312" w:cs="仿宋_GB2312"/>
                <w:color w:val="000000" w:themeColor="text1"/>
                <w:kern w:val="0"/>
                <w14:textFill>
                  <w14:solidFill>
                    <w14:schemeClr w14:val="tx1"/>
                  </w14:solidFill>
                </w14:textFill>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themeColor="text1"/>
                <w:kern w:val="0"/>
                <w:lang w:val="en-US" w:eastAsia="zh-CN"/>
                <w14:textFill>
                  <w14:solidFill>
                    <w14:schemeClr w14:val="tx1"/>
                  </w14:solidFill>
                </w14:textFill>
              </w:rPr>
              <w:t>5月-11月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金融办</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公安局</w:t>
            </w:r>
          </w:p>
        </w:tc>
      </w:tr>
      <w:tr>
        <w:tblPrEx>
          <w:tblCellMar>
            <w:top w:w="0" w:type="dxa"/>
            <w:left w:w="108" w:type="dxa"/>
            <w:bottom w:w="0" w:type="dxa"/>
            <w:right w:w="108" w:type="dxa"/>
          </w:tblCellMar>
        </w:tblPrEx>
        <w:trPr>
          <w:trHeight w:val="1595"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lang w:val="en-US" w:eastAsia="zh-CN"/>
              </w:rPr>
            </w:pPr>
            <w:r>
              <w:rPr>
                <w:rFonts w:hint="default" w:ascii="仿宋_GB2312" w:hAnsi="仿宋_GB2312" w:eastAsia="仿宋_GB2312" w:cs="仿宋_GB2312"/>
                <w:color w:val="000000" w:themeColor="text1"/>
                <w14:textFill>
                  <w14:solidFill>
                    <w14:schemeClr w14:val="tx1"/>
                  </w14:solidFill>
                </w14:textFill>
              </w:rPr>
              <w:t>430225</w:t>
            </w:r>
            <w:r>
              <w:rPr>
                <w:rFonts w:hint="eastAsia" w:ascii="仿宋_GB2312" w:hAnsi="仿宋_GB2312" w:eastAsia="仿宋_GB2312" w:cs="仿宋_GB2312"/>
                <w:color w:val="000000" w:themeColor="text1"/>
                <w:lang w:val="en-US" w:eastAsia="zh-CN"/>
                <w14:textFill>
                  <w14:solidFill>
                    <w14:schemeClr w14:val="tx1"/>
                  </w14:solidFill>
                </w14:textFill>
              </w:rPr>
              <w:t>92</w:t>
            </w:r>
            <w:r>
              <w:rPr>
                <w:rFonts w:hint="default" w:ascii="仿宋_GB2312" w:hAnsi="仿宋_GB2312" w:eastAsia="仿宋_GB2312" w:cs="仿宋_GB2312"/>
                <w:color w:val="000000" w:themeColor="text1"/>
                <w14:textFill>
                  <w14:solidFill>
                    <w14:schemeClr w14:val="tx1"/>
                  </w14:solidFill>
                </w14:textFill>
              </w:rPr>
              <w:t>2024</w:t>
            </w:r>
            <w:r>
              <w:rPr>
                <w:rFonts w:hint="eastAsia" w:ascii="仿宋_GB2312" w:hAnsi="仿宋_GB2312" w:eastAsia="仿宋_GB2312" w:cs="仿宋_GB2312"/>
                <w:color w:val="000000" w:themeColor="text1"/>
                <w:lang w:val="en-US" w:eastAsia="zh-CN"/>
                <w14:textFill>
                  <w14:solidFill>
                    <w14:schemeClr w14:val="tx1"/>
                  </w14:solidFill>
                </w14:textFill>
              </w:rPr>
              <w:t>3019</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themeColor="text1"/>
                <w:kern w:val="0"/>
                <w14:textFill>
                  <w14:solidFill>
                    <w14:schemeClr w14:val="tx1"/>
                  </w14:solidFill>
                </w14:textFill>
              </w:rPr>
              <w:t>炎陵县</w:t>
            </w:r>
            <w:r>
              <w:rPr>
                <w:rFonts w:hint="eastAsia" w:ascii="仿宋_GB2312" w:hAnsi="仿宋_GB2312" w:eastAsia="仿宋_GB2312" w:cs="仿宋_GB2312"/>
                <w:color w:val="000000" w:themeColor="text1"/>
                <w:kern w:val="0"/>
                <w:lang w:val="en-US" w:eastAsia="zh-CN"/>
                <w14:textFill>
                  <w14:solidFill>
                    <w14:schemeClr w14:val="tx1"/>
                  </w14:solidFill>
                </w14:textFill>
              </w:rPr>
              <w:t>金融办</w:t>
            </w:r>
            <w:r>
              <w:rPr>
                <w:rFonts w:hint="default" w:ascii="仿宋_GB2312" w:hAnsi="仿宋_GB2312" w:eastAsia="仿宋_GB2312" w:cs="仿宋_GB2312"/>
                <w:color w:val="000000" w:themeColor="text1"/>
                <w:kern w:val="0"/>
                <w14:textFill>
                  <w14:solidFill>
                    <w14:schemeClr w14:val="tx1"/>
                  </w14:solidFill>
                </w14:textFill>
              </w:rPr>
              <w:t>2024</w:t>
            </w:r>
            <w:r>
              <w:rPr>
                <w:rFonts w:hint="eastAsia" w:ascii="仿宋_GB2312" w:hAnsi="仿宋_GB2312" w:eastAsia="仿宋_GB2312" w:cs="仿宋_GB2312"/>
                <w:color w:val="000000" w:themeColor="text1"/>
                <w:kern w:val="0"/>
                <w14:textFill>
                  <w14:solidFill>
                    <w14:schemeClr w14:val="tx1"/>
                  </w14:solidFill>
                </w14:textFill>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lang w:val="en-US" w:eastAsia="zh-CN"/>
              </w:rPr>
            </w:pPr>
            <w:r>
              <w:rPr>
                <w:rFonts w:hint="default" w:ascii="仿宋_GB2312" w:hAnsi="仿宋_GB2312" w:eastAsia="仿宋_GB2312" w:cs="仿宋_GB2312"/>
                <w:color w:val="000000" w:themeColor="text1"/>
                <w14:textFill>
                  <w14:solidFill>
                    <w14:schemeClr w14:val="tx1"/>
                  </w14:solidFill>
                </w14:textFill>
              </w:rPr>
              <w:t>430225</w:t>
            </w:r>
            <w:r>
              <w:rPr>
                <w:rFonts w:hint="eastAsia" w:ascii="仿宋_GB2312" w:hAnsi="仿宋_GB2312" w:eastAsia="仿宋_GB2312" w:cs="仿宋_GB2312"/>
                <w:color w:val="000000" w:themeColor="text1"/>
                <w:kern w:val="0"/>
                <w:lang w:val="en-US" w:eastAsia="zh-CN"/>
                <w14:textFill>
                  <w14:solidFill>
                    <w14:schemeClr w14:val="tx1"/>
                  </w14:solidFill>
                </w14:textFill>
              </w:rPr>
              <w:t>17</w:t>
            </w:r>
            <w:r>
              <w:rPr>
                <w:rFonts w:hint="default" w:ascii="仿宋_GB2312" w:hAnsi="仿宋_GB2312" w:eastAsia="仿宋_GB2312" w:cs="仿宋_GB2312"/>
                <w:color w:val="000000" w:themeColor="text1"/>
                <w:kern w:val="0"/>
                <w14:textFill>
                  <w14:solidFill>
                    <w14:schemeClr w14:val="tx1"/>
                  </w14:solidFill>
                </w14:textFill>
              </w:rPr>
              <w:t>2024</w:t>
            </w:r>
            <w:r>
              <w:rPr>
                <w:rFonts w:hint="eastAsia" w:ascii="仿宋_GB2312" w:hAnsi="仿宋_GB2312" w:eastAsia="仿宋_GB2312" w:cs="仿宋_GB2312"/>
                <w:color w:val="000000" w:themeColor="text1"/>
                <w:kern w:val="0"/>
                <w:lang w:val="en-US" w:eastAsia="zh-CN"/>
                <w14:textFill>
                  <w14:solidFill>
                    <w14:schemeClr w14:val="tx1"/>
                  </w14:solidFill>
                </w14:textFill>
              </w:rPr>
              <w:t>0528</w:t>
            </w:r>
            <w:r>
              <w:rPr>
                <w:rFonts w:hint="default" w:ascii="仿宋_GB2312" w:hAnsi="仿宋_GB2312" w:eastAsia="仿宋_GB2312" w:cs="仿宋_GB2312"/>
                <w:color w:val="000000" w:themeColor="text1"/>
                <w:kern w:val="0"/>
                <w14:textFill>
                  <w14:solidFill>
                    <w14:schemeClr w14:val="tx1"/>
                  </w14:solidFill>
                </w14:textFill>
              </w:rPr>
              <w:t>3</w:t>
            </w:r>
            <w:r>
              <w:rPr>
                <w:rFonts w:hint="eastAsia" w:ascii="仿宋_GB2312" w:hAnsi="仿宋_GB2312" w:eastAsia="仿宋_GB2312" w:cs="仿宋_GB2312"/>
                <w:color w:val="000000" w:themeColor="text1"/>
                <w:kern w:val="0"/>
                <w:lang w:val="en-US" w:eastAsia="zh-CN"/>
                <w14:textFill>
                  <w14:solidFill>
                    <w14:schemeClr w14:val="tx1"/>
                  </w14:solidFill>
                </w14:textFill>
              </w:rPr>
              <w:t>044</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themeColor="text1"/>
                <w:kern w:val="0"/>
                <w:lang w:val="en-US" w:eastAsia="zh-CN"/>
                <w14:textFill>
                  <w14:solidFill>
                    <w14:schemeClr w14:val="tx1"/>
                  </w14:solidFill>
                </w14:textFill>
              </w:rPr>
              <w:t>小额贷款公司业务检查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themeColor="text1"/>
                <w:kern w:val="0"/>
                <w14:textFill>
                  <w14:solidFill>
                    <w14:schemeClr w14:val="tx1"/>
                  </w14:solidFill>
                </w14:textFill>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lang w:val="en-US" w:eastAsia="zh-CN"/>
                <w14:textFill>
                  <w14:solidFill>
                    <w14:schemeClr w14:val="tx1"/>
                  </w14:solidFill>
                </w14:textFill>
              </w:rPr>
              <w:t>县金融办：</w:t>
            </w:r>
            <w:r>
              <w:rPr>
                <w:rFonts w:hint="eastAsia" w:ascii="仿宋_GB2312" w:hAnsi="仿宋_GB2312" w:eastAsia="仿宋_GB2312" w:cs="仿宋_GB2312"/>
                <w:color w:val="000000" w:themeColor="text1"/>
                <w:kern w:val="0"/>
                <w14:textFill>
                  <w14:solidFill>
                    <w14:schemeClr w14:val="tx1"/>
                  </w14:solidFill>
                </w14:textFill>
              </w:rPr>
              <w:t>对</w:t>
            </w:r>
            <w:r>
              <w:rPr>
                <w:rFonts w:hint="eastAsia" w:ascii="仿宋_GB2312" w:hAnsi="仿宋_GB2312" w:eastAsia="仿宋_GB2312" w:cs="仿宋_GB2312"/>
                <w:color w:val="000000" w:themeColor="text1"/>
                <w:kern w:val="0"/>
                <w:lang w:eastAsia="zh-CN"/>
                <w14:textFill>
                  <w14:solidFill>
                    <w14:schemeClr w14:val="tx1"/>
                  </w14:solidFill>
                </w14:textFill>
              </w:rPr>
              <w:t>小额贷款</w:t>
            </w:r>
            <w:r>
              <w:rPr>
                <w:rFonts w:hint="eastAsia" w:ascii="仿宋_GB2312" w:hAnsi="仿宋_GB2312" w:eastAsia="仿宋_GB2312" w:cs="仿宋_GB2312"/>
                <w:color w:val="000000" w:themeColor="text1"/>
                <w:kern w:val="0"/>
                <w14:textFill>
                  <w14:solidFill>
                    <w14:schemeClr w14:val="tx1"/>
                  </w14:solidFill>
                </w14:textFill>
              </w:rPr>
              <w:t>公司的行政检查</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eastAsia="zh-CN"/>
                <w14:textFill>
                  <w14:solidFill>
                    <w14:schemeClr w14:val="tx1"/>
                  </w14:solidFill>
                </w14:textFill>
              </w:rPr>
              <w:t>县市场监督管理局：</w:t>
            </w:r>
            <w:r>
              <w:rPr>
                <w:rFonts w:hint="eastAsia" w:ascii="仿宋_GB2312" w:hAnsi="仿宋_GB2312" w:eastAsia="仿宋_GB2312" w:cs="仿宋_GB2312"/>
                <w:color w:val="000000" w:themeColor="text1"/>
                <w:kern w:val="0"/>
                <w:lang w:val="en-US" w:eastAsia="zh-CN"/>
                <w14:textFill>
                  <w14:solidFill>
                    <w14:schemeClr w14:val="tx1"/>
                  </w14:solidFill>
                </w14:textFill>
              </w:rPr>
              <w:t>对小额贷款公司履行主体责任、注册登记事项进行检查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eastAsia="zh-CN"/>
                <w14:textFill>
                  <w14:solidFill>
                    <w14:schemeClr w14:val="tx1"/>
                  </w14:solidFill>
                </w14:textFill>
              </w:rPr>
              <w:t>小额贷款公司</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100</w:t>
            </w:r>
            <w:r>
              <w:rPr>
                <w:rFonts w:hint="eastAsia" w:ascii="仿宋_GB2312" w:hAnsi="仿宋_GB2312" w:eastAsia="仿宋_GB2312" w:cs="仿宋_GB2312"/>
                <w:color w:val="000000" w:themeColor="text1"/>
                <w:kern w:val="0"/>
                <w14:textFill>
                  <w14:solidFill>
                    <w14:schemeClr w14:val="tx1"/>
                  </w14:solidFill>
                </w14:textFill>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5月-11月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金融办</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lang w:val="en-US" w:eastAsia="zh-CN"/>
              </w:rPr>
            </w:pPr>
            <w:r>
              <w:rPr>
                <w:rFonts w:hint="default" w:ascii="仿宋_GB2312" w:hAnsi="仿宋_GB2312" w:eastAsia="仿宋_GB2312" w:cs="仿宋_GB2312"/>
                <w:color w:val="000000" w:themeColor="text1"/>
                <w14:textFill>
                  <w14:solidFill>
                    <w14:schemeClr w14:val="tx1"/>
                  </w14:solidFill>
                </w14:textFill>
              </w:rPr>
              <w:t>430225</w:t>
            </w:r>
            <w:r>
              <w:rPr>
                <w:rFonts w:hint="eastAsia" w:ascii="仿宋_GB2312" w:hAnsi="仿宋_GB2312" w:eastAsia="仿宋_GB2312" w:cs="仿宋_GB2312"/>
                <w:color w:val="000000" w:themeColor="text1"/>
                <w:lang w:val="en-US" w:eastAsia="zh-CN"/>
                <w14:textFill>
                  <w14:solidFill>
                    <w14:schemeClr w14:val="tx1"/>
                  </w14:solidFill>
                </w14:textFill>
              </w:rPr>
              <w:t>17</w:t>
            </w:r>
            <w:r>
              <w:rPr>
                <w:rFonts w:hint="default" w:ascii="仿宋_GB2312" w:hAnsi="仿宋_GB2312" w:eastAsia="仿宋_GB2312" w:cs="仿宋_GB2312"/>
                <w:color w:val="000000" w:themeColor="text1"/>
                <w14:textFill>
                  <w14:solidFill>
                    <w14:schemeClr w14:val="tx1"/>
                  </w14:solidFill>
                </w14:textFill>
              </w:rPr>
              <w:t>2024</w:t>
            </w:r>
            <w:r>
              <w:rPr>
                <w:rFonts w:hint="eastAsia" w:ascii="仿宋_GB2312" w:hAnsi="仿宋_GB2312" w:eastAsia="仿宋_GB2312" w:cs="仿宋_GB2312"/>
                <w:color w:val="000000" w:themeColor="text1"/>
                <w:lang w:val="en-US" w:eastAsia="zh-CN"/>
                <w14:textFill>
                  <w14:solidFill>
                    <w14:schemeClr w14:val="tx1"/>
                  </w14:solidFill>
                </w14:textFill>
              </w:rPr>
              <w:t>3</w:t>
            </w:r>
            <w:r>
              <w:rPr>
                <w:rFonts w:hint="default" w:ascii="仿宋_GB2312" w:hAnsi="仿宋_GB2312" w:eastAsia="仿宋_GB2312" w:cs="仿宋_GB2312"/>
                <w:color w:val="000000" w:themeColor="text1"/>
                <w14:textFill>
                  <w14:solidFill>
                    <w14:schemeClr w14:val="tx1"/>
                  </w14:solidFill>
                </w14:textFill>
              </w:rPr>
              <w:t>0</w:t>
            </w:r>
            <w:r>
              <w:rPr>
                <w:rFonts w:hint="eastAsia" w:ascii="仿宋_GB2312" w:hAnsi="仿宋_GB2312" w:eastAsia="仿宋_GB2312" w:cs="仿宋_GB2312"/>
                <w:color w:val="000000" w:themeColor="text1"/>
                <w:lang w:val="en-US" w:eastAsia="zh-CN"/>
                <w14:textFill>
                  <w14:solidFill>
                    <w14:schemeClr w14:val="tx1"/>
                  </w14:solidFill>
                </w14:textFill>
              </w:rPr>
              <w:t>20</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themeColor="text1"/>
                <w:kern w:val="0"/>
                <w14:textFill>
                  <w14:solidFill>
                    <w14:schemeClr w14:val="tx1"/>
                  </w14:solidFill>
                </w14:textFill>
              </w:rPr>
              <w:t>炎陵县</w:t>
            </w:r>
            <w:r>
              <w:rPr>
                <w:rFonts w:hint="eastAsia" w:ascii="仿宋_GB2312" w:hAnsi="仿宋_GB2312" w:eastAsia="仿宋_GB2312" w:cs="仿宋_GB2312"/>
                <w:color w:val="000000" w:themeColor="text1"/>
                <w:kern w:val="0"/>
                <w:lang w:val="en-US" w:eastAsia="zh-CN"/>
                <w14:textFill>
                  <w14:solidFill>
                    <w14:schemeClr w14:val="tx1"/>
                  </w14:solidFill>
                </w14:textFill>
              </w:rPr>
              <w:t>住房和城乡建设局</w:t>
            </w:r>
            <w:r>
              <w:rPr>
                <w:rFonts w:hint="default" w:ascii="仿宋_GB2312" w:hAnsi="仿宋_GB2312" w:eastAsia="仿宋_GB2312" w:cs="仿宋_GB2312"/>
                <w:color w:val="000000" w:themeColor="text1"/>
                <w:kern w:val="0"/>
                <w14:textFill>
                  <w14:solidFill>
                    <w14:schemeClr w14:val="tx1"/>
                  </w14:solidFill>
                </w14:textFill>
              </w:rPr>
              <w:t>2024</w:t>
            </w:r>
            <w:r>
              <w:rPr>
                <w:rFonts w:hint="eastAsia" w:ascii="仿宋_GB2312" w:hAnsi="仿宋_GB2312" w:eastAsia="仿宋_GB2312" w:cs="仿宋_GB2312"/>
                <w:color w:val="000000" w:themeColor="text1"/>
                <w:kern w:val="0"/>
                <w14:textFill>
                  <w14:solidFill>
                    <w14:schemeClr w14:val="tx1"/>
                  </w14:solidFill>
                </w14:textFill>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lang w:val="en-US" w:eastAsia="zh-CN"/>
              </w:rPr>
            </w:pPr>
            <w:r>
              <w:rPr>
                <w:rFonts w:hint="default" w:ascii="仿宋_GB2312" w:hAnsi="仿宋_GB2312" w:eastAsia="仿宋_GB2312" w:cs="仿宋_GB2312"/>
                <w:color w:val="000000" w:themeColor="text1"/>
                <w14:textFill>
                  <w14:solidFill>
                    <w14:schemeClr w14:val="tx1"/>
                  </w14:solidFill>
                </w14:textFill>
              </w:rPr>
              <w:t>430225</w:t>
            </w:r>
            <w:r>
              <w:rPr>
                <w:rFonts w:hint="eastAsia" w:ascii="仿宋_GB2312" w:hAnsi="仿宋_GB2312" w:eastAsia="仿宋_GB2312" w:cs="仿宋_GB2312"/>
                <w:color w:val="000000" w:themeColor="text1"/>
                <w:kern w:val="0"/>
                <w:lang w:val="en-US" w:eastAsia="zh-CN"/>
                <w14:textFill>
                  <w14:solidFill>
                    <w14:schemeClr w14:val="tx1"/>
                  </w14:solidFill>
                </w14:textFill>
              </w:rPr>
              <w:t>17</w:t>
            </w:r>
            <w:r>
              <w:rPr>
                <w:rFonts w:hint="default" w:ascii="仿宋_GB2312" w:hAnsi="仿宋_GB2312" w:eastAsia="仿宋_GB2312" w:cs="仿宋_GB2312"/>
                <w:color w:val="000000" w:themeColor="text1"/>
                <w:kern w:val="0"/>
                <w14:textFill>
                  <w14:solidFill>
                    <w14:schemeClr w14:val="tx1"/>
                  </w14:solidFill>
                </w14:textFill>
              </w:rPr>
              <w:t>2024</w:t>
            </w:r>
            <w:r>
              <w:rPr>
                <w:rFonts w:hint="eastAsia" w:ascii="仿宋_GB2312" w:hAnsi="仿宋_GB2312" w:eastAsia="仿宋_GB2312" w:cs="仿宋_GB2312"/>
                <w:color w:val="000000" w:themeColor="text1"/>
                <w:kern w:val="0"/>
                <w:lang w:val="en-US" w:eastAsia="zh-CN"/>
                <w14:textFill>
                  <w14:solidFill>
                    <w14:schemeClr w14:val="tx1"/>
                  </w14:solidFill>
                </w14:textFill>
              </w:rPr>
              <w:t>0528</w:t>
            </w:r>
            <w:r>
              <w:rPr>
                <w:rFonts w:hint="default" w:ascii="仿宋_GB2312" w:hAnsi="仿宋_GB2312" w:eastAsia="仿宋_GB2312" w:cs="仿宋_GB2312"/>
                <w:color w:val="000000" w:themeColor="text1"/>
                <w:kern w:val="0"/>
                <w14:textFill>
                  <w14:solidFill>
                    <w14:schemeClr w14:val="tx1"/>
                  </w14:solidFill>
                </w14:textFill>
              </w:rPr>
              <w:t>30</w:t>
            </w:r>
            <w:r>
              <w:rPr>
                <w:rFonts w:hint="eastAsia" w:ascii="仿宋_GB2312" w:hAnsi="仿宋_GB2312" w:eastAsia="仿宋_GB2312" w:cs="仿宋_GB2312"/>
                <w:color w:val="000000" w:themeColor="text1"/>
                <w:kern w:val="0"/>
                <w:lang w:val="en-US" w:eastAsia="zh-CN"/>
                <w14:textFill>
                  <w14:solidFill>
                    <w14:schemeClr w14:val="tx1"/>
                  </w14:solidFill>
                </w14:textFill>
              </w:rPr>
              <w:t>45</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spacing w:val="10"/>
                <w:sz w:val="24"/>
                <w:szCs w:val="24"/>
                <w:lang w:val="en" w:eastAsia="zh-CN"/>
              </w:rPr>
            </w:pPr>
            <w:r>
              <w:rPr>
                <w:rFonts w:hint="eastAsia" w:ascii="仿宋_GB2312" w:hAnsi="仿宋_GB2312" w:eastAsia="仿宋_GB2312" w:cs="仿宋_GB2312"/>
                <w:color w:val="000000" w:themeColor="text1"/>
                <w:kern w:val="0"/>
                <w14:textFill>
                  <w14:solidFill>
                    <w14:schemeClr w14:val="tx1"/>
                  </w14:solidFill>
                </w14:textFill>
              </w:rPr>
              <w:t>物业服务项目监督检查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themeColor="text1"/>
                <w:kern w:val="0"/>
                <w14:textFill>
                  <w14:solidFill>
                    <w14:schemeClr w14:val="tx1"/>
                  </w14:solidFill>
                </w14:textFill>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spacing w:val="10"/>
                <w:sz w:val="24"/>
                <w:szCs w:val="24"/>
                <w:lang w:val="en" w:eastAsia="zh-CN"/>
              </w:rPr>
            </w:pPr>
            <w:r>
              <w:rPr>
                <w:rFonts w:hint="eastAsia" w:ascii="仿宋_GB2312" w:hAnsi="仿宋_GB2312" w:eastAsia="仿宋_GB2312" w:cs="仿宋_GB2312"/>
                <w:color w:val="000000" w:themeColor="text1"/>
                <w:kern w:val="0"/>
                <w14:textFill>
                  <w14:solidFill>
                    <w14:schemeClr w14:val="tx1"/>
                  </w14:solidFill>
                </w14:textFill>
              </w:rPr>
              <w:t>住建部门</w:t>
            </w:r>
            <w:r>
              <w:rPr>
                <w:rFonts w:hint="eastAsia" w:ascii="仿宋_GB2312" w:hAnsi="仿宋_GB2312" w:eastAsia="仿宋_GB2312" w:cs="仿宋_GB2312"/>
                <w:color w:val="000000" w:themeColor="text1"/>
                <w:kern w:val="0"/>
                <w:lang w:eastAsia="zh-CN"/>
                <w14:textFill>
                  <w14:solidFill>
                    <w14:schemeClr w14:val="tx1"/>
                  </w14:solidFill>
                </w14:textFill>
              </w:rPr>
              <w:t>：</w:t>
            </w:r>
            <w:r>
              <w:rPr>
                <w:rFonts w:hint="eastAsia" w:ascii="仿宋_GB2312" w:hAnsi="仿宋_GB2312" w:eastAsia="仿宋_GB2312" w:cs="仿宋_GB2312"/>
                <w:color w:val="000000" w:themeColor="text1"/>
                <w:kern w:val="0"/>
                <w14:textFill>
                  <w14:solidFill>
                    <w14:schemeClr w14:val="tx1"/>
                  </w14:solidFill>
                </w14:textFill>
              </w:rPr>
              <w:t>物业服务企业主体资格检查</w:t>
            </w:r>
            <w:r>
              <w:rPr>
                <w:rFonts w:hint="eastAsia" w:ascii="仿宋_GB2312" w:hAnsi="仿宋_GB2312" w:eastAsia="仿宋_GB2312" w:cs="仿宋_GB2312"/>
                <w:color w:val="000000" w:themeColor="text1"/>
                <w:kern w:val="0"/>
                <w:lang w:eastAsia="zh-CN"/>
                <w14:textFill>
                  <w14:solidFill>
                    <w14:schemeClr w14:val="tx1"/>
                  </w14:solidFill>
                </w14:textFill>
              </w:rPr>
              <w:t>；</w:t>
            </w:r>
            <w:r>
              <w:rPr>
                <w:rFonts w:hint="eastAsia" w:ascii="仿宋_GB2312" w:hAnsi="仿宋_GB2312" w:eastAsia="仿宋_GB2312" w:cs="仿宋_GB2312"/>
                <w:color w:val="000000" w:themeColor="text1"/>
                <w:kern w:val="0"/>
                <w14:textFill>
                  <w14:solidFill>
                    <w14:schemeClr w14:val="tx1"/>
                  </w14:solidFill>
                </w14:textFill>
              </w:rPr>
              <w:t>物业服务企业信息情况检查</w:t>
            </w:r>
            <w:r>
              <w:rPr>
                <w:rFonts w:hint="eastAsia" w:ascii="仿宋_GB2312" w:hAnsi="仿宋_GB2312" w:eastAsia="仿宋_GB2312" w:cs="仿宋_GB2312"/>
                <w:color w:val="000000" w:themeColor="text1"/>
                <w:kern w:val="0"/>
                <w:lang w:eastAsia="zh-CN"/>
                <w14:textFill>
                  <w14:solidFill>
                    <w14:schemeClr w14:val="tx1"/>
                  </w14:solidFill>
                </w14:textFill>
              </w:rPr>
              <w:t>；</w:t>
            </w:r>
            <w:r>
              <w:rPr>
                <w:rFonts w:hint="eastAsia" w:ascii="仿宋_GB2312" w:hAnsi="仿宋_GB2312" w:eastAsia="仿宋_GB2312" w:cs="仿宋_GB2312"/>
                <w:color w:val="000000" w:themeColor="text1"/>
                <w:kern w:val="0"/>
                <w14:textFill>
                  <w14:solidFill>
                    <w14:schemeClr w14:val="tx1"/>
                  </w14:solidFill>
                </w14:textFill>
              </w:rPr>
              <w:t>市场监管部门</w:t>
            </w:r>
            <w:r>
              <w:rPr>
                <w:rFonts w:hint="eastAsia" w:ascii="仿宋_GB2312" w:hAnsi="仿宋_GB2312" w:eastAsia="仿宋_GB2312" w:cs="仿宋_GB2312"/>
                <w:color w:val="000000" w:themeColor="text1"/>
                <w:kern w:val="0"/>
                <w:lang w:eastAsia="zh-CN"/>
                <w14:textFill>
                  <w14:solidFill>
                    <w14:schemeClr w14:val="tx1"/>
                  </w14:solidFill>
                </w14:textFill>
              </w:rPr>
              <w:t>：</w:t>
            </w:r>
            <w:r>
              <w:rPr>
                <w:rFonts w:hint="eastAsia" w:ascii="仿宋_GB2312" w:hAnsi="仿宋_GB2312" w:eastAsia="仿宋_GB2312" w:cs="仿宋_GB2312"/>
                <w:color w:val="000000" w:themeColor="text1"/>
                <w:kern w:val="0"/>
                <w14:textFill>
                  <w14:solidFill>
                    <w14:schemeClr w14:val="tx1"/>
                  </w14:solidFill>
                </w14:textFill>
              </w:rPr>
              <w:t>执行政府定价、政府指导价情况，明码标价情况及其他价格行为的检查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spacing w:val="10"/>
                <w:sz w:val="24"/>
                <w:szCs w:val="24"/>
                <w:lang w:val="en" w:eastAsia="zh-CN"/>
              </w:rPr>
            </w:pPr>
            <w:r>
              <w:rPr>
                <w:rFonts w:hint="eastAsia" w:ascii="仿宋_GB2312" w:hAnsi="仿宋_GB2312" w:eastAsia="仿宋_GB2312" w:cs="仿宋_GB2312"/>
                <w:color w:val="000000" w:themeColor="text1"/>
                <w:kern w:val="0"/>
                <w14:textFill>
                  <w14:solidFill>
                    <w14:schemeClr w14:val="tx1"/>
                  </w14:solidFill>
                </w14:textFill>
              </w:rPr>
              <w:t>在我县行政辖区内已登记注册并承接物业服务项目、签订物业服务合同、开展物业活动的物业服务企业，从业人员</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spacing w:val="10"/>
                <w:sz w:val="24"/>
                <w:szCs w:val="24"/>
                <w:lang w:val="en" w:eastAsia="zh-CN"/>
              </w:rPr>
            </w:pPr>
            <w:r>
              <w:rPr>
                <w:rFonts w:hint="default" w:ascii="仿宋_GB2312" w:hAnsi="仿宋_GB2312" w:eastAsia="仿宋_GB2312" w:cs="仿宋_GB2312"/>
                <w:color w:val="000000" w:themeColor="text1"/>
                <w:kern w:val="0"/>
                <w14:textFill>
                  <w14:solidFill>
                    <w14:schemeClr w14:val="tx1"/>
                  </w14:solidFill>
                </w14:textFill>
              </w:rPr>
              <w:t>1%</w:t>
            </w:r>
            <w:r>
              <w:rPr>
                <w:rFonts w:hint="eastAsia" w:ascii="仿宋_GB2312" w:hAnsi="仿宋_GB2312" w:eastAsia="仿宋_GB2312" w:cs="仿宋_GB2312"/>
                <w:color w:val="000000" w:themeColor="text1"/>
                <w:kern w:val="0"/>
                <w:lang w:eastAsia="zh-CN"/>
                <w14:textFill>
                  <w14:solidFill>
                    <w14:schemeClr w14:val="tx1"/>
                  </w14:solidFill>
                </w14:textFill>
              </w:rPr>
              <w:t>—</w:t>
            </w:r>
            <w:r>
              <w:rPr>
                <w:rFonts w:hint="default" w:ascii="仿宋_GB2312" w:hAnsi="仿宋_GB2312" w:eastAsia="仿宋_GB2312" w:cs="仿宋_GB2312"/>
                <w:color w:val="000000" w:themeColor="text1"/>
                <w:kern w:val="0"/>
                <w14:textFill>
                  <w14:solidFill>
                    <w14:schemeClr w14:val="tx1"/>
                  </w14:solidFill>
                </w14:textFill>
              </w:rPr>
              <w:t>3%</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lang w:val="en-US" w:eastAsia="zh-CN"/>
              </w:rPr>
            </w:pPr>
            <w:r>
              <w:rPr>
                <w:rFonts w:hint="default" w:ascii="仿宋_GB2312" w:hAnsi="仿宋_GB2312" w:eastAsia="仿宋_GB2312" w:cs="仿宋_GB2312"/>
                <w:color w:val="000000" w:themeColor="text1"/>
                <w:kern w:val="0"/>
                <w14:textFill>
                  <w14:solidFill>
                    <w14:schemeClr w14:val="tx1"/>
                  </w14:solidFill>
                </w14:textFill>
              </w:rPr>
              <w:t>5</w:t>
            </w:r>
            <w:r>
              <w:rPr>
                <w:rFonts w:hint="eastAsia" w:ascii="仿宋_GB2312" w:hAnsi="仿宋_GB2312" w:eastAsia="仿宋_GB2312" w:cs="仿宋_GB2312"/>
                <w:color w:val="000000" w:themeColor="text1"/>
                <w:kern w:val="0"/>
                <w14:textFill>
                  <w14:solidFill>
                    <w14:schemeClr w14:val="tx1"/>
                  </w14:solidFill>
                </w14:textFill>
              </w:rPr>
              <w:t>月至</w:t>
            </w:r>
            <w:r>
              <w:rPr>
                <w:rFonts w:hint="default" w:ascii="仿宋_GB2312" w:hAnsi="仿宋_GB2312" w:eastAsia="仿宋_GB2312" w:cs="仿宋_GB2312"/>
                <w:color w:val="000000" w:themeColor="text1"/>
                <w:kern w:val="0"/>
                <w14:textFill>
                  <w14:solidFill>
                    <w14:schemeClr w14:val="tx1"/>
                  </w14:solidFill>
                </w14:textFill>
              </w:rPr>
              <w:t>10</w:t>
            </w:r>
            <w:r>
              <w:rPr>
                <w:rFonts w:hint="eastAsia" w:ascii="仿宋_GB2312" w:hAnsi="仿宋_GB2312" w:eastAsia="仿宋_GB2312" w:cs="仿宋_GB2312"/>
                <w:color w:val="000000" w:themeColor="text1"/>
                <w:kern w:val="0"/>
                <w14:textFill>
                  <w14:solidFill>
                    <w14:schemeClr w14:val="tx1"/>
                  </w14:solidFill>
                </w14:textFill>
              </w:rPr>
              <w:t>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spacing w:val="10"/>
                <w:sz w:val="24"/>
                <w:szCs w:val="24"/>
                <w:lang w:val="en-US" w:eastAsia="zh-CN"/>
              </w:rPr>
            </w:pPr>
            <w:r>
              <w:rPr>
                <w:rFonts w:hint="eastAsia" w:ascii="仿宋_GB2312" w:hAnsi="仿宋_GB2312" w:eastAsia="仿宋_GB2312" w:cs="仿宋_GB2312"/>
                <w:color w:val="000000" w:themeColor="text1"/>
                <w:kern w:val="0"/>
                <w14:textFill>
                  <w14:solidFill>
                    <w14:schemeClr w14:val="tx1"/>
                  </w14:solidFill>
                </w14:textFill>
              </w:rPr>
              <w:t>住建局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spacing w:val="10"/>
                <w:sz w:val="24"/>
                <w:szCs w:val="24"/>
                <w:lang w:val="en-US" w:eastAsia="zh-CN"/>
              </w:rPr>
            </w:pPr>
            <w:r>
              <w:rPr>
                <w:rFonts w:hint="eastAsia" w:ascii="仿宋_GB2312" w:hAnsi="仿宋_GB2312" w:eastAsia="仿宋_GB2312" w:cs="仿宋_GB2312"/>
                <w:color w:val="000000" w:themeColor="text1"/>
                <w:kern w:val="0"/>
                <w14:textFill>
                  <w14:solidFill>
                    <w14:schemeClr w14:val="tx1"/>
                  </w14:solidFill>
                </w14:textFill>
              </w:rPr>
              <w:t>市场监管局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lang w:val="en-US"/>
              </w:rPr>
            </w:pPr>
            <w:r>
              <w:rPr>
                <w:rFonts w:hint="default" w:ascii="仿宋_GB2312" w:hAnsi="仿宋_GB2312" w:eastAsia="仿宋_GB2312" w:cs="仿宋_GB2312"/>
                <w:color w:val="000000" w:themeColor="text1"/>
                <w14:textFill>
                  <w14:solidFill>
                    <w14:schemeClr w14:val="tx1"/>
                  </w14:solidFill>
                </w14:textFill>
              </w:rPr>
              <w:t>430225</w:t>
            </w:r>
            <w:r>
              <w:rPr>
                <w:rFonts w:hint="eastAsia" w:ascii="仿宋_GB2312" w:hAnsi="仿宋_GB2312" w:eastAsia="仿宋_GB2312" w:cs="仿宋_GB2312"/>
                <w:color w:val="000000" w:themeColor="text1"/>
                <w:lang w:val="en-US" w:eastAsia="zh-CN"/>
                <w14:textFill>
                  <w14:solidFill>
                    <w14:schemeClr w14:val="tx1"/>
                  </w14:solidFill>
                </w14:textFill>
              </w:rPr>
              <w:t>17</w:t>
            </w:r>
            <w:r>
              <w:rPr>
                <w:rFonts w:hint="default" w:ascii="仿宋_GB2312" w:hAnsi="仿宋_GB2312" w:eastAsia="仿宋_GB2312" w:cs="仿宋_GB2312"/>
                <w:color w:val="000000" w:themeColor="text1"/>
                <w14:textFill>
                  <w14:solidFill>
                    <w14:schemeClr w14:val="tx1"/>
                  </w14:solidFill>
                </w14:textFill>
              </w:rPr>
              <w:t>2024</w:t>
            </w:r>
            <w:r>
              <w:rPr>
                <w:rFonts w:hint="eastAsia" w:ascii="仿宋_GB2312" w:hAnsi="仿宋_GB2312" w:eastAsia="仿宋_GB2312" w:cs="仿宋_GB2312"/>
                <w:color w:val="000000" w:themeColor="text1"/>
                <w:lang w:val="en-US" w:eastAsia="zh-CN"/>
                <w14:textFill>
                  <w14:solidFill>
                    <w14:schemeClr w14:val="tx1"/>
                  </w14:solidFill>
                </w14:textFill>
              </w:rPr>
              <w:t>3020</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14:textFill>
                  <w14:solidFill>
                    <w14:schemeClr w14:val="tx1"/>
                  </w14:solidFill>
                </w14:textFill>
              </w:rPr>
              <w:t>炎陵县</w:t>
            </w:r>
            <w:r>
              <w:rPr>
                <w:rFonts w:hint="eastAsia" w:ascii="仿宋_GB2312" w:hAnsi="仿宋_GB2312" w:eastAsia="仿宋_GB2312" w:cs="仿宋_GB2312"/>
                <w:color w:val="000000" w:themeColor="text1"/>
                <w:kern w:val="0"/>
                <w:lang w:val="en-US" w:eastAsia="zh-CN"/>
                <w14:textFill>
                  <w14:solidFill>
                    <w14:schemeClr w14:val="tx1"/>
                  </w14:solidFill>
                </w14:textFill>
              </w:rPr>
              <w:t>住房和城乡建设局</w:t>
            </w:r>
            <w:r>
              <w:rPr>
                <w:rFonts w:hint="default" w:ascii="仿宋_GB2312" w:hAnsi="仿宋_GB2312" w:eastAsia="仿宋_GB2312" w:cs="仿宋_GB2312"/>
                <w:color w:val="000000" w:themeColor="text1"/>
                <w:kern w:val="0"/>
                <w14:textFill>
                  <w14:solidFill>
                    <w14:schemeClr w14:val="tx1"/>
                  </w14:solidFill>
                </w14:textFill>
              </w:rPr>
              <w:t>2024</w:t>
            </w:r>
            <w:r>
              <w:rPr>
                <w:rFonts w:hint="eastAsia" w:ascii="仿宋_GB2312" w:hAnsi="仿宋_GB2312" w:eastAsia="仿宋_GB2312" w:cs="仿宋_GB2312"/>
                <w:color w:val="000000" w:themeColor="text1"/>
                <w:kern w:val="0"/>
                <w14:textFill>
                  <w14:solidFill>
                    <w14:schemeClr w14:val="tx1"/>
                  </w14:solidFill>
                </w14:textFill>
              </w:rPr>
              <w:t>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仿宋_GB2312" w:hAnsi="仿宋_GB2312" w:eastAsia="仿宋_GB2312" w:cs="仿宋_GB2312"/>
                <w:lang w:val="en-US"/>
              </w:rPr>
            </w:pPr>
            <w:r>
              <w:rPr>
                <w:rFonts w:hint="default" w:ascii="仿宋_GB2312" w:hAnsi="仿宋_GB2312" w:eastAsia="仿宋_GB2312" w:cs="仿宋_GB2312"/>
                <w:color w:val="000000" w:themeColor="text1"/>
                <w14:textFill>
                  <w14:solidFill>
                    <w14:schemeClr w14:val="tx1"/>
                  </w14:solidFill>
                </w14:textFill>
              </w:rPr>
              <w:t>430225</w:t>
            </w:r>
            <w:r>
              <w:rPr>
                <w:rFonts w:hint="eastAsia" w:ascii="仿宋_GB2312" w:hAnsi="仿宋_GB2312" w:eastAsia="仿宋_GB2312" w:cs="仿宋_GB2312"/>
                <w:color w:val="000000" w:themeColor="text1"/>
                <w:kern w:val="0"/>
                <w:lang w:val="en-US" w:eastAsia="zh-CN"/>
                <w14:textFill>
                  <w14:solidFill>
                    <w14:schemeClr w14:val="tx1"/>
                  </w14:solidFill>
                </w14:textFill>
              </w:rPr>
              <w:t>17</w:t>
            </w:r>
            <w:r>
              <w:rPr>
                <w:rFonts w:hint="default" w:ascii="仿宋_GB2312" w:hAnsi="仿宋_GB2312" w:eastAsia="仿宋_GB2312" w:cs="仿宋_GB2312"/>
                <w:color w:val="000000" w:themeColor="text1"/>
                <w:kern w:val="0"/>
                <w14:textFill>
                  <w14:solidFill>
                    <w14:schemeClr w14:val="tx1"/>
                  </w14:solidFill>
                </w14:textFill>
              </w:rPr>
              <w:t>2024</w:t>
            </w:r>
            <w:r>
              <w:rPr>
                <w:rFonts w:hint="eastAsia" w:ascii="仿宋_GB2312" w:hAnsi="仿宋_GB2312" w:eastAsia="仿宋_GB2312" w:cs="仿宋_GB2312"/>
                <w:color w:val="000000" w:themeColor="text1"/>
                <w:kern w:val="0"/>
                <w:lang w:val="en-US" w:eastAsia="zh-CN"/>
                <w14:textFill>
                  <w14:solidFill>
                    <w14:schemeClr w14:val="tx1"/>
                  </w14:solidFill>
                </w14:textFill>
              </w:rPr>
              <w:t>0528</w:t>
            </w:r>
            <w:r>
              <w:rPr>
                <w:rFonts w:hint="default" w:ascii="仿宋_GB2312" w:hAnsi="仿宋_GB2312" w:eastAsia="仿宋_GB2312" w:cs="仿宋_GB2312"/>
                <w:color w:val="000000" w:themeColor="text1"/>
                <w:kern w:val="0"/>
                <w14:textFill>
                  <w14:solidFill>
                    <w14:schemeClr w14:val="tx1"/>
                  </w14:solidFill>
                </w14:textFill>
              </w:rPr>
              <w:t>3</w:t>
            </w:r>
            <w:r>
              <w:rPr>
                <w:rFonts w:hint="eastAsia" w:ascii="仿宋_GB2312" w:hAnsi="仿宋_GB2312" w:eastAsia="仿宋_GB2312" w:cs="仿宋_GB2312"/>
                <w:color w:val="000000" w:themeColor="text1"/>
                <w:kern w:val="0"/>
                <w:lang w:val="en-US" w:eastAsia="zh-CN"/>
                <w14:textFill>
                  <w14:solidFill>
                    <w14:schemeClr w14:val="tx1"/>
                  </w14:solidFill>
                </w14:textFill>
              </w:rPr>
              <w:t>046</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14:textFill>
                  <w14:solidFill>
                    <w14:schemeClr w14:val="tx1"/>
                  </w14:solidFill>
                </w14:textFill>
              </w:rPr>
              <w:t>露天集市（夜市）燃气安全检查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 xml:space="preserve">对露天集市（夜市）气瓶、燃气灶具、减压阀、燃气泄漏报警器是否规范等开展联合抽查 </w:t>
            </w:r>
          </w:p>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14:textFill>
                  <w14:solidFill>
                    <w14:schemeClr w14:val="tx1"/>
                  </w14:solidFill>
                </w14:textFill>
              </w:rPr>
              <w:t>城区露天集市（夜市）摊贩摊点</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3-5家</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val="en-US" w:eastAsia="zh-CN"/>
                <w14:textFill>
                  <w14:solidFill>
                    <w14:schemeClr w14:val="tx1"/>
                  </w14:solidFill>
                </w14:textFill>
              </w:rPr>
              <w:t>6-11月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14:textFill>
                  <w14:solidFill>
                    <w14:schemeClr w14:val="tx1"/>
                  </w14:solidFill>
                </w14:textFill>
              </w:rPr>
              <w:t>住建局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themeColor="text1"/>
                <w:kern w:val="0"/>
                <w:lang w:eastAsia="zh-CN"/>
                <w14:textFill>
                  <w14:solidFill>
                    <w14:schemeClr w14:val="tx1"/>
                  </w14:solidFill>
                </w14:textFill>
              </w:rPr>
              <w:t>城管局</w:t>
            </w:r>
          </w:p>
        </w:tc>
      </w:tr>
      <w:tr>
        <w:tblPrEx>
          <w:tblCellMar>
            <w:top w:w="0" w:type="dxa"/>
            <w:left w:w="108" w:type="dxa"/>
            <w:bottom w:w="0" w:type="dxa"/>
            <w:right w:w="108" w:type="dxa"/>
          </w:tblCellMar>
        </w:tblPrEx>
        <w:trPr>
          <w:trHeight w:val="57"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themeColor="text1"/>
                <w14:textFill>
                  <w14:solidFill>
                    <w14:schemeClr w14:val="tx1"/>
                  </w14:solidFill>
                </w14:textFill>
              </w:rPr>
            </w:pPr>
            <w:r>
              <w:rPr>
                <w:rFonts w:hint="default" w:ascii="仿宋_GB2312" w:hAnsi="仿宋_GB2312" w:eastAsia="仿宋_GB2312" w:cs="仿宋_GB2312"/>
              </w:rPr>
              <w:t>430225</w:t>
            </w:r>
            <w:r>
              <w:rPr>
                <w:rFonts w:hint="eastAsia" w:ascii="仿宋_GB2312" w:hAnsi="仿宋_GB2312" w:eastAsia="仿宋_GB2312" w:cs="仿宋_GB2312"/>
                <w:lang w:val="en-US" w:eastAsia="zh-CN"/>
              </w:rPr>
              <w:t>07</w:t>
            </w:r>
            <w:r>
              <w:rPr>
                <w:rFonts w:hint="default" w:ascii="仿宋_GB2312" w:hAnsi="仿宋_GB2312" w:eastAsia="仿宋_GB2312" w:cs="仿宋_GB2312"/>
              </w:rPr>
              <w:t>2024</w:t>
            </w:r>
            <w:r>
              <w:rPr>
                <w:rFonts w:hint="eastAsia" w:ascii="仿宋_GB2312" w:hAnsi="仿宋_GB2312" w:eastAsia="仿宋_GB2312" w:cs="仿宋_GB2312"/>
                <w:lang w:val="en-US" w:eastAsia="zh-CN"/>
              </w:rPr>
              <w:t>3</w:t>
            </w:r>
            <w:r>
              <w:rPr>
                <w:rFonts w:hint="default" w:ascii="仿宋_GB2312" w:hAnsi="仿宋_GB2312" w:eastAsia="仿宋_GB2312" w:cs="仿宋_GB2312"/>
              </w:rPr>
              <w:t>0</w:t>
            </w:r>
            <w:r>
              <w:rPr>
                <w:rFonts w:hint="eastAsia" w:ascii="仿宋_GB2312" w:hAnsi="仿宋_GB2312" w:eastAsia="仿宋_GB2312" w:cs="仿宋_GB2312"/>
                <w:lang w:val="en-US" w:eastAsia="zh-CN"/>
              </w:rPr>
              <w:t>21</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kern w:val="0"/>
                <w:lang w:val="en-US" w:eastAsia="zh-CN"/>
              </w:rPr>
              <w:t>炎陵县科技和工业信息化局2024年度部门联合抽查工作计划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themeColor="text1"/>
                <w:lang w:val="en-US"/>
                <w14:textFill>
                  <w14:solidFill>
                    <w14:schemeClr w14:val="tx1"/>
                  </w14:solidFill>
                </w14:textFill>
              </w:rPr>
            </w:pPr>
            <w:r>
              <w:rPr>
                <w:rFonts w:hint="default" w:ascii="仿宋_GB2312" w:hAnsi="仿宋_GB2312" w:eastAsia="仿宋_GB2312" w:cs="仿宋_GB2312"/>
              </w:rPr>
              <w:t>430225</w:t>
            </w:r>
            <w:r>
              <w:rPr>
                <w:rFonts w:hint="eastAsia" w:ascii="仿宋_GB2312" w:hAnsi="仿宋_GB2312" w:eastAsia="仿宋_GB2312" w:cs="仿宋_GB2312"/>
                <w:lang w:val="en-US" w:eastAsia="zh-CN"/>
              </w:rPr>
              <w:t>0</w:t>
            </w:r>
            <w:r>
              <w:rPr>
                <w:rFonts w:hint="eastAsia" w:ascii="仿宋_GB2312" w:hAnsi="仿宋_GB2312" w:eastAsia="仿宋_GB2312" w:cs="仿宋_GB2312"/>
                <w:color w:val="000000"/>
                <w:kern w:val="0"/>
                <w:lang w:val="en-US" w:eastAsia="zh-CN"/>
              </w:rPr>
              <w:t>7</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lang w:val="en-US" w:eastAsia="zh-CN"/>
              </w:rPr>
              <w:t>0530</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47</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kern w:val="0"/>
                <w:lang w:val="en-US" w:eastAsia="zh-CN"/>
              </w:rPr>
              <w:t>安全生产检查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themeColor="text1"/>
                <w:kern w:val="0"/>
                <w:lang w:val="en-US" w:eastAsia="zh-CN"/>
                <w14:textFill>
                  <w14:solidFill>
                    <w14:schemeClr w14:val="tx1"/>
                  </w14:solidFill>
                </w14:textFill>
              </w:rPr>
            </w:pPr>
            <w:r>
              <w:rPr>
                <w:rFonts w:hint="eastAsia" w:ascii="仿宋_GB2312" w:hAnsi="仿宋_GB2312" w:eastAsia="仿宋_GB2312" w:cs="仿宋_GB2312"/>
                <w:color w:val="000000"/>
                <w:kern w:val="0"/>
                <w:lang w:val="en-US" w:eastAsia="zh-CN"/>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工贸企业生产情况检查；</w:t>
            </w:r>
          </w:p>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生产安全事故应急救援预案备案检查。</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kern w:val="0"/>
                <w:lang w:val="en-US" w:eastAsia="zh-CN"/>
              </w:rPr>
              <w:t>我县行政辖区内已登记注册工贸企业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themeColor="text1"/>
                <w:kern w:val="0"/>
                <w:lang w:val="en-US" w:eastAsia="zh-CN"/>
                <w14:textFill>
                  <w14:solidFill>
                    <w14:schemeClr w14:val="tx1"/>
                  </w14:solidFill>
                </w14:textFill>
              </w:rPr>
            </w:pPr>
            <w:r>
              <w:rPr>
                <w:rFonts w:hint="eastAsia" w:ascii="仿宋_GB2312" w:hAnsi="仿宋_GB2312" w:eastAsia="仿宋_GB2312" w:cs="仿宋_GB2312"/>
                <w:color w:val="000000"/>
                <w:kern w:val="0"/>
                <w:lang w:val="en-US" w:eastAsia="zh-CN"/>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themeColor="text1"/>
                <w:kern w:val="0"/>
                <w:lang w:val="en-US" w:eastAsia="zh-CN"/>
                <w14:textFill>
                  <w14:solidFill>
                    <w14:schemeClr w14:val="tx1"/>
                  </w14:solidFill>
                </w14:textFill>
              </w:rPr>
            </w:pPr>
            <w:r>
              <w:rPr>
                <w:rFonts w:hint="eastAsia" w:ascii="仿宋_GB2312" w:hAnsi="仿宋_GB2312" w:eastAsia="仿宋_GB2312" w:cs="仿宋_GB2312"/>
                <w:color w:val="000000"/>
                <w:kern w:val="0"/>
                <w:lang w:val="en-US" w:eastAsia="zh-CN"/>
              </w:rPr>
              <w:t>5月至10月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kern w:val="0"/>
                <w:lang w:val="en-US" w:eastAsia="zh-CN"/>
              </w:rPr>
              <w:t>科工信局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_GB2312" w:hAnsi="仿宋_GB2312" w:eastAsia="仿宋_GB2312" w:cs="仿宋_GB2312"/>
                <w:color w:val="000000" w:themeColor="text1"/>
                <w:kern w:val="0"/>
                <w:lang w:eastAsia="zh-CN"/>
                <w14:textFill>
                  <w14:solidFill>
                    <w14:schemeClr w14:val="tx1"/>
                  </w14:solidFill>
                </w14:textFill>
              </w:rPr>
            </w:pPr>
            <w:r>
              <w:rPr>
                <w:rFonts w:hint="eastAsia" w:ascii="仿宋_GB2312" w:hAnsi="仿宋_GB2312" w:eastAsia="仿宋_GB2312" w:cs="仿宋_GB2312"/>
                <w:color w:val="000000"/>
                <w:kern w:val="0"/>
              </w:rPr>
              <w:t>应急管理局</w:t>
            </w:r>
          </w:p>
        </w:tc>
      </w:tr>
      <w:tr>
        <w:tblPrEx>
          <w:tblCellMar>
            <w:top w:w="0" w:type="dxa"/>
            <w:left w:w="108" w:type="dxa"/>
            <w:bottom w:w="0" w:type="dxa"/>
            <w:right w:w="108" w:type="dxa"/>
          </w:tblCellMar>
        </w:tblPrEx>
        <w:trPr>
          <w:trHeight w:val="900" w:hRule="atLeast"/>
          <w:jc w:val="center"/>
        </w:trPr>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lang w:val="en-US" w:eastAsia="zh-CN"/>
              </w:rPr>
            </w:pPr>
            <w:r>
              <w:rPr>
                <w:rFonts w:hint="default" w:ascii="仿宋_GB2312" w:hAnsi="仿宋_GB2312" w:eastAsia="仿宋_GB2312" w:cs="仿宋_GB2312"/>
              </w:rPr>
              <w:t>430225</w:t>
            </w:r>
            <w:r>
              <w:rPr>
                <w:rFonts w:hint="eastAsia" w:ascii="仿宋_GB2312" w:hAnsi="仿宋_GB2312" w:eastAsia="仿宋_GB2312" w:cs="仿宋_GB2312"/>
                <w:lang w:val="en-US" w:eastAsia="zh-CN"/>
              </w:rPr>
              <w:t>07</w:t>
            </w:r>
            <w:r>
              <w:rPr>
                <w:rFonts w:hint="default" w:ascii="仿宋_GB2312" w:hAnsi="仿宋_GB2312" w:eastAsia="仿宋_GB2312" w:cs="仿宋_GB2312"/>
              </w:rPr>
              <w:t>2024</w:t>
            </w:r>
            <w:r>
              <w:rPr>
                <w:rFonts w:hint="eastAsia" w:ascii="仿宋_GB2312" w:hAnsi="仿宋_GB2312" w:eastAsia="仿宋_GB2312" w:cs="仿宋_GB2312"/>
                <w:lang w:val="en-US" w:eastAsia="zh-CN"/>
              </w:rPr>
              <w:t>3</w:t>
            </w:r>
            <w:r>
              <w:rPr>
                <w:rFonts w:hint="default" w:ascii="仿宋_GB2312" w:hAnsi="仿宋_GB2312" w:eastAsia="仿宋_GB2312" w:cs="仿宋_GB2312"/>
              </w:rPr>
              <w:t>0</w:t>
            </w:r>
            <w:r>
              <w:rPr>
                <w:rFonts w:hint="eastAsia" w:ascii="仿宋_GB2312" w:hAnsi="仿宋_GB2312" w:eastAsia="仿宋_GB2312" w:cs="仿宋_GB2312"/>
                <w:lang w:val="en-US" w:eastAsia="zh-CN"/>
              </w:rPr>
              <w:t>21</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炎陵县科技和工业信息化局2024年度部门联合抽查工作计划</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lang w:val="en-US" w:eastAsia="zh-CN"/>
              </w:rPr>
            </w:pPr>
            <w:r>
              <w:rPr>
                <w:rFonts w:hint="default" w:ascii="仿宋_GB2312" w:hAnsi="仿宋_GB2312" w:eastAsia="仿宋_GB2312" w:cs="仿宋_GB2312"/>
              </w:rPr>
              <w:t>430225</w:t>
            </w:r>
            <w:r>
              <w:rPr>
                <w:rFonts w:hint="eastAsia" w:ascii="仿宋_GB2312" w:hAnsi="仿宋_GB2312" w:eastAsia="仿宋_GB2312" w:cs="仿宋_GB2312"/>
                <w:lang w:val="en-US" w:eastAsia="zh-CN"/>
              </w:rPr>
              <w:t>0</w:t>
            </w:r>
            <w:r>
              <w:rPr>
                <w:rFonts w:hint="eastAsia" w:ascii="仿宋_GB2312" w:hAnsi="仿宋_GB2312" w:eastAsia="仿宋_GB2312" w:cs="仿宋_GB2312"/>
                <w:color w:val="000000"/>
                <w:kern w:val="0"/>
                <w:lang w:val="en-US" w:eastAsia="zh-CN"/>
              </w:rPr>
              <w:t>7</w:t>
            </w:r>
            <w:r>
              <w:rPr>
                <w:rFonts w:hint="default" w:ascii="仿宋_GB2312" w:hAnsi="仿宋_GB2312" w:eastAsia="仿宋_GB2312" w:cs="仿宋_GB2312"/>
                <w:color w:val="000000"/>
                <w:kern w:val="0"/>
              </w:rPr>
              <w:t>2024</w:t>
            </w:r>
            <w:r>
              <w:rPr>
                <w:rFonts w:hint="eastAsia" w:ascii="仿宋_GB2312" w:hAnsi="仿宋_GB2312" w:eastAsia="仿宋_GB2312" w:cs="仿宋_GB2312"/>
                <w:color w:val="000000"/>
                <w:kern w:val="0"/>
                <w:lang w:val="en-US" w:eastAsia="zh-CN"/>
              </w:rPr>
              <w:t>0530</w:t>
            </w:r>
            <w:r>
              <w:rPr>
                <w:rFonts w:hint="default" w:ascii="仿宋_GB2312" w:hAnsi="仿宋_GB2312" w:eastAsia="仿宋_GB2312" w:cs="仿宋_GB2312"/>
                <w:color w:val="000000"/>
                <w:kern w:val="0"/>
              </w:rPr>
              <w:t>30</w:t>
            </w:r>
            <w:r>
              <w:rPr>
                <w:rFonts w:hint="eastAsia" w:ascii="仿宋_GB2312" w:hAnsi="仿宋_GB2312" w:eastAsia="仿宋_GB2312" w:cs="仿宋_GB2312"/>
                <w:color w:val="000000"/>
                <w:kern w:val="0"/>
                <w:lang w:val="en-US" w:eastAsia="zh-CN"/>
              </w:rPr>
              <w:t>48</w:t>
            </w:r>
          </w:p>
        </w:tc>
        <w:tc>
          <w:tcPr>
            <w:tcW w:w="1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落后产能检查</w:t>
            </w:r>
          </w:p>
        </w:tc>
        <w:tc>
          <w:tcPr>
            <w:tcW w:w="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定向</w:t>
            </w:r>
          </w:p>
        </w:tc>
        <w:tc>
          <w:tcPr>
            <w:tcW w:w="32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工贸企业落后工艺、落后设备检查，淘汰落后产能。</w:t>
            </w:r>
          </w:p>
        </w:tc>
        <w:tc>
          <w:tcPr>
            <w:tcW w:w="2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我县行政辖区内已登记注册工贸企业</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5%</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5月至11月</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科工信局</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发改局</w:t>
            </w:r>
          </w:p>
        </w:tc>
      </w:tr>
    </w:tbl>
    <w:p>
      <w:pPr>
        <w:pStyle w:val="2"/>
        <w:spacing w:line="20" w:lineRule="exact"/>
        <w:ind w:firstLine="482"/>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tabs>
          <w:tab w:val="left" w:pos="5787"/>
        </w:tabs>
        <w:jc w:val="left"/>
        <w:rPr>
          <w:rFonts w:cs="Times New Roman"/>
        </w:rPr>
        <w:sectPr>
          <w:footerReference r:id="rId3" w:type="default"/>
          <w:footerReference r:id="rId4" w:type="even"/>
          <w:pgSz w:w="16838" w:h="11906" w:orient="landscape"/>
          <w:pgMar w:top="1531" w:right="1701" w:bottom="1531" w:left="1440" w:header="851" w:footer="992" w:gutter="0"/>
          <w:pgNumType w:fmt="numberInDash" w:start="1"/>
          <w:cols w:space="0" w:num="1"/>
          <w:docGrid w:type="lines" w:linePitch="315" w:charSpace="0"/>
        </w:sectPr>
      </w:pPr>
    </w:p>
    <w:p>
      <w:pPr>
        <w:pStyle w:val="2"/>
        <w:ind w:left="0" w:leftChars="0" w:firstLine="0" w:firstLineChars="0"/>
        <w:rPr>
          <w:rFonts w:cs="Times New Roman"/>
        </w:rPr>
      </w:pPr>
    </w:p>
    <w:sectPr>
      <w:footerReference r:id="rId5" w:type="default"/>
      <w:footerReference r:id="rId6" w:type="even"/>
      <w:pgSz w:w="11906" w:h="16838"/>
      <w:pgMar w:top="1701" w:right="1531" w:bottom="1440" w:left="1531" w:header="851" w:footer="992" w:gutter="0"/>
      <w:pgNumType w:fmt="numberInDash" w:start="4"/>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-161925</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- 5 -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12.75pt;height:144pt;width:144pt;mso-position-horizontal:outside;mso-position-horizontal-relative:margin;mso-wrap-style:none;z-index:251659264;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RfYDQ1gAAAAgBAAAPAAAAAAAAAAEAIAAAACIA&#10;AABkcnMvZG93bnJldi54bWxQSwECFAAUAAAACACHTuJAZ2BCqdIBAACiAwAADgAAAAAAAAABACAA&#10;AAAlAQAAZHJzL2Uyb0RvYy54bWxQSwUGAAAAAAYABgBZAQAAaQUAAAAA&#10;">
              <v:fill on="f" focussize="0,0"/>
              <v:stroke on="f" weight="0.5pt"/>
              <v:imagedata o:title=""/>
              <o:lock v:ext="edit" aspectratio="f"/>
              <v:textbox inset="0mm,0mm,0mm,0mm" style="mso-fit-shape-to-text:t;">
                <w:txbxContent>
                  <w:p>
                    <w:pPr>
                      <w:pStyle w:val="6"/>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- 5 -</w:t>
                    </w:r>
                    <w:r>
                      <w:rPr>
                        <w:rFonts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-161925</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12.75pt;height:144pt;width:144pt;mso-position-horizontal:outside;mso-position-horizontal-relative:margin;mso-wrap-style:none;z-index:251660288;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RfYDQ1gAAAAgBAAAPAAAAAAAAAAEAIAAAACIA&#10;AABkcnMvZG93bnJldi54bWxQSwECFAAUAAAACACHTuJA9aEuBNIBAACiAwAADgAAAAAAAAABACAA&#10;AAAlAQAAZHJzL2Uyb0RvYy54bWxQSwUGAAAAAAYABgBZAQAAaQUAAAAA&#10;">
              <v:fill on="f" focussize="0,0"/>
              <v:stroke on="f" weight="0.5pt"/>
              <v:imagedata o:title=""/>
              <o:lock v:ext="edit" aspectratio="f"/>
              <v:textbox inset="0mm,0mm,0mm,0mm" style="mso-fit-shape-to-text:t;">
                <w:txbxContent>
                  <w:p>
                    <w:pPr>
                      <w:pStyle w:val="6"/>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A3757"/>
    <w:multiLevelType w:val="singleLevel"/>
    <w:tmpl w:val="A1BA375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evenAndOddHeaders w:val="1"/>
  <w:drawingGridVerticalSpacing w:val="158"/>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c1YjA5NGZlNjFlYjBhNmE1MDM1OTA0MGI3NjgifQ=="/>
  </w:docVars>
  <w:rsids>
    <w:rsidRoot w:val="00F94FD1"/>
    <w:rsid w:val="00006428"/>
    <w:rsid w:val="000B1AC5"/>
    <w:rsid w:val="001940CE"/>
    <w:rsid w:val="0028734A"/>
    <w:rsid w:val="002A0907"/>
    <w:rsid w:val="002C2532"/>
    <w:rsid w:val="00310EA6"/>
    <w:rsid w:val="003A5FCC"/>
    <w:rsid w:val="00455A56"/>
    <w:rsid w:val="004672B9"/>
    <w:rsid w:val="00664314"/>
    <w:rsid w:val="006B522E"/>
    <w:rsid w:val="0070072C"/>
    <w:rsid w:val="00733B47"/>
    <w:rsid w:val="007653DE"/>
    <w:rsid w:val="00832661"/>
    <w:rsid w:val="008C4844"/>
    <w:rsid w:val="00997682"/>
    <w:rsid w:val="00A30884"/>
    <w:rsid w:val="00A671DE"/>
    <w:rsid w:val="00AD38CD"/>
    <w:rsid w:val="00AD4B17"/>
    <w:rsid w:val="00AE6CE5"/>
    <w:rsid w:val="00B5701E"/>
    <w:rsid w:val="00BB06A0"/>
    <w:rsid w:val="00C6476A"/>
    <w:rsid w:val="00D46681"/>
    <w:rsid w:val="00DF14DC"/>
    <w:rsid w:val="00E32388"/>
    <w:rsid w:val="00E6766C"/>
    <w:rsid w:val="00E868FE"/>
    <w:rsid w:val="00EA233A"/>
    <w:rsid w:val="00F454D8"/>
    <w:rsid w:val="00F94FD1"/>
    <w:rsid w:val="00FA10B3"/>
    <w:rsid w:val="01224376"/>
    <w:rsid w:val="025D4269"/>
    <w:rsid w:val="02E132C9"/>
    <w:rsid w:val="02EF104A"/>
    <w:rsid w:val="033D5E0D"/>
    <w:rsid w:val="03573B88"/>
    <w:rsid w:val="05190A51"/>
    <w:rsid w:val="05F675A2"/>
    <w:rsid w:val="06061008"/>
    <w:rsid w:val="06565018"/>
    <w:rsid w:val="06AA11A6"/>
    <w:rsid w:val="071B5618"/>
    <w:rsid w:val="07B14A1A"/>
    <w:rsid w:val="08234384"/>
    <w:rsid w:val="08766CE3"/>
    <w:rsid w:val="0A60541B"/>
    <w:rsid w:val="0C4F3999"/>
    <w:rsid w:val="0D516637"/>
    <w:rsid w:val="11EFF1D4"/>
    <w:rsid w:val="170B670F"/>
    <w:rsid w:val="17162C0C"/>
    <w:rsid w:val="17536F0A"/>
    <w:rsid w:val="1756BBC1"/>
    <w:rsid w:val="17A25D2C"/>
    <w:rsid w:val="17A82C05"/>
    <w:rsid w:val="17D42E22"/>
    <w:rsid w:val="17F33125"/>
    <w:rsid w:val="18666AA8"/>
    <w:rsid w:val="19B60218"/>
    <w:rsid w:val="19E60633"/>
    <w:rsid w:val="1CF33714"/>
    <w:rsid w:val="1CFDD385"/>
    <w:rsid w:val="1DB2152F"/>
    <w:rsid w:val="1E5371E4"/>
    <w:rsid w:val="1E910DEF"/>
    <w:rsid w:val="1F3F789D"/>
    <w:rsid w:val="1FAC53EE"/>
    <w:rsid w:val="21773A2C"/>
    <w:rsid w:val="22204870"/>
    <w:rsid w:val="236D17DF"/>
    <w:rsid w:val="24336D34"/>
    <w:rsid w:val="2636134E"/>
    <w:rsid w:val="277F1BBF"/>
    <w:rsid w:val="27FA299A"/>
    <w:rsid w:val="2B3FE511"/>
    <w:rsid w:val="2C293F03"/>
    <w:rsid w:val="2CBC1675"/>
    <w:rsid w:val="2D6300E3"/>
    <w:rsid w:val="2F6F2304"/>
    <w:rsid w:val="2FCF7C6F"/>
    <w:rsid w:val="30000B5F"/>
    <w:rsid w:val="32B799B9"/>
    <w:rsid w:val="330A50C4"/>
    <w:rsid w:val="33624971"/>
    <w:rsid w:val="33FF94F1"/>
    <w:rsid w:val="34797724"/>
    <w:rsid w:val="34DD2E52"/>
    <w:rsid w:val="36841277"/>
    <w:rsid w:val="38574681"/>
    <w:rsid w:val="38A9040D"/>
    <w:rsid w:val="39FDF3D0"/>
    <w:rsid w:val="39FFF380"/>
    <w:rsid w:val="3B7D37BC"/>
    <w:rsid w:val="3BDD4FD2"/>
    <w:rsid w:val="3BF92C61"/>
    <w:rsid w:val="3C703A86"/>
    <w:rsid w:val="3D0B3536"/>
    <w:rsid w:val="3D9E4102"/>
    <w:rsid w:val="3DE36DFC"/>
    <w:rsid w:val="3E3CAD13"/>
    <w:rsid w:val="3E5F7807"/>
    <w:rsid w:val="3FEF307A"/>
    <w:rsid w:val="412412DC"/>
    <w:rsid w:val="432B1F7F"/>
    <w:rsid w:val="43B371D1"/>
    <w:rsid w:val="44D2693A"/>
    <w:rsid w:val="44F73556"/>
    <w:rsid w:val="4607400A"/>
    <w:rsid w:val="48C3189A"/>
    <w:rsid w:val="48D93678"/>
    <w:rsid w:val="4B0C7154"/>
    <w:rsid w:val="4DFE42FC"/>
    <w:rsid w:val="4E847A51"/>
    <w:rsid w:val="4F041DE6"/>
    <w:rsid w:val="4FDA66A3"/>
    <w:rsid w:val="505E72D4"/>
    <w:rsid w:val="50E329F2"/>
    <w:rsid w:val="53926710"/>
    <w:rsid w:val="53BA3670"/>
    <w:rsid w:val="54A64842"/>
    <w:rsid w:val="54EC00FB"/>
    <w:rsid w:val="55746D43"/>
    <w:rsid w:val="575F3843"/>
    <w:rsid w:val="58B37A49"/>
    <w:rsid w:val="59632D32"/>
    <w:rsid w:val="5A8718C6"/>
    <w:rsid w:val="5C36633C"/>
    <w:rsid w:val="5CBB748F"/>
    <w:rsid w:val="5FD030DE"/>
    <w:rsid w:val="5FEECE49"/>
    <w:rsid w:val="61BF62E2"/>
    <w:rsid w:val="61F42340"/>
    <w:rsid w:val="621B44ED"/>
    <w:rsid w:val="635E2E44"/>
    <w:rsid w:val="640769BD"/>
    <w:rsid w:val="64665CD2"/>
    <w:rsid w:val="663425A2"/>
    <w:rsid w:val="66562F6E"/>
    <w:rsid w:val="67102742"/>
    <w:rsid w:val="678827E2"/>
    <w:rsid w:val="67F65CFC"/>
    <w:rsid w:val="68CF3AB2"/>
    <w:rsid w:val="68F76D19"/>
    <w:rsid w:val="69340C60"/>
    <w:rsid w:val="6B113DD5"/>
    <w:rsid w:val="6B2CC4AF"/>
    <w:rsid w:val="6BF7EEB8"/>
    <w:rsid w:val="6C2268CB"/>
    <w:rsid w:val="6CA9540A"/>
    <w:rsid w:val="6CFF74AC"/>
    <w:rsid w:val="6D91263F"/>
    <w:rsid w:val="6FB7DDDE"/>
    <w:rsid w:val="6FFF7A07"/>
    <w:rsid w:val="720A00F1"/>
    <w:rsid w:val="726873C1"/>
    <w:rsid w:val="73FE74F5"/>
    <w:rsid w:val="74BB5F93"/>
    <w:rsid w:val="75EB0CA8"/>
    <w:rsid w:val="76117608"/>
    <w:rsid w:val="764D5571"/>
    <w:rsid w:val="769136B0"/>
    <w:rsid w:val="76EA1012"/>
    <w:rsid w:val="79E119C3"/>
    <w:rsid w:val="79F33487"/>
    <w:rsid w:val="7AB7745D"/>
    <w:rsid w:val="7BE6E796"/>
    <w:rsid w:val="7BFE3D17"/>
    <w:rsid w:val="7BFF4D1D"/>
    <w:rsid w:val="7C706F07"/>
    <w:rsid w:val="7DB30F6F"/>
    <w:rsid w:val="7EBB96FF"/>
    <w:rsid w:val="7EFF2A95"/>
    <w:rsid w:val="7F220311"/>
    <w:rsid w:val="7F3F93C6"/>
    <w:rsid w:val="7F4B1F55"/>
    <w:rsid w:val="7F7D1B06"/>
    <w:rsid w:val="7F7F192D"/>
    <w:rsid w:val="7FBBEA9D"/>
    <w:rsid w:val="7FBF87B3"/>
    <w:rsid w:val="7FC88D2B"/>
    <w:rsid w:val="7FCED429"/>
    <w:rsid w:val="7FDE05EB"/>
    <w:rsid w:val="8FFD3F82"/>
    <w:rsid w:val="957AFCA9"/>
    <w:rsid w:val="9716326E"/>
    <w:rsid w:val="99EF8526"/>
    <w:rsid w:val="AFB7B415"/>
    <w:rsid w:val="B2CFACD7"/>
    <w:rsid w:val="B7CEA8B9"/>
    <w:rsid w:val="B8EAF36F"/>
    <w:rsid w:val="BAEF6A53"/>
    <w:rsid w:val="BBC7AB50"/>
    <w:rsid w:val="BCDD42A1"/>
    <w:rsid w:val="BE7DAB13"/>
    <w:rsid w:val="BE7E5EA6"/>
    <w:rsid w:val="BEDFB71A"/>
    <w:rsid w:val="BFBF31F7"/>
    <w:rsid w:val="DAFB6768"/>
    <w:rsid w:val="DB9FB5C5"/>
    <w:rsid w:val="DBD6A683"/>
    <w:rsid w:val="E3BE7B00"/>
    <w:rsid w:val="E3F71A07"/>
    <w:rsid w:val="E6B64813"/>
    <w:rsid w:val="E6F8FDC2"/>
    <w:rsid w:val="E7EFF516"/>
    <w:rsid w:val="EB7B8AF2"/>
    <w:rsid w:val="EDBE616E"/>
    <w:rsid w:val="EEE9E71A"/>
    <w:rsid w:val="EEF71435"/>
    <w:rsid w:val="EF2FDD90"/>
    <w:rsid w:val="F4591210"/>
    <w:rsid w:val="F5E90CA3"/>
    <w:rsid w:val="F5EB1A55"/>
    <w:rsid w:val="F67F3944"/>
    <w:rsid w:val="F6F78F03"/>
    <w:rsid w:val="F9B4D9A4"/>
    <w:rsid w:val="FAD7BDD2"/>
    <w:rsid w:val="FBFFA887"/>
    <w:rsid w:val="FDBF611A"/>
    <w:rsid w:val="FDD45202"/>
    <w:rsid w:val="FDFD130B"/>
    <w:rsid w:val="FE152AF5"/>
    <w:rsid w:val="FE33528B"/>
    <w:rsid w:val="FEECDEC7"/>
    <w:rsid w:val="FEEEB568"/>
    <w:rsid w:val="FEFF3E61"/>
    <w:rsid w:val="FF3FB82E"/>
    <w:rsid w:val="FFBD30E8"/>
    <w:rsid w:val="FFE3418B"/>
    <w:rsid w:val="FFEC303B"/>
    <w:rsid w:val="FFEC59C1"/>
    <w:rsid w:val="FFF4F6B6"/>
    <w:rsid w:val="FFFBD539"/>
    <w:rsid w:val="FFFE078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6"/>
    <w:autoRedefine/>
    <w:qFormat/>
    <w:uiPriority w:val="99"/>
    <w:pPr>
      <w:ind w:hanging="2090"/>
      <w:jc w:val="left"/>
      <w:outlineLvl w:val="0"/>
    </w:pPr>
    <w:rPr>
      <w:rFonts w:ascii="宋体" w:hAnsi="宋体" w:cs="宋体"/>
      <w:kern w:val="0"/>
      <w:sz w:val="44"/>
      <w:szCs w:val="44"/>
      <w:lang w:eastAsia="en-US"/>
    </w:rPr>
  </w:style>
  <w:style w:type="paragraph" w:styleId="4">
    <w:name w:val="heading 2"/>
    <w:basedOn w:val="1"/>
    <w:next w:val="1"/>
    <w:link w:val="17"/>
    <w:autoRedefine/>
    <w:qFormat/>
    <w:uiPriority w:val="99"/>
    <w:pPr>
      <w:keepNext/>
      <w:keepLines/>
      <w:spacing w:line="560" w:lineRule="exact"/>
      <w:ind w:firstLine="880" w:firstLineChars="200"/>
      <w:outlineLvl w:val="1"/>
    </w:pPr>
    <w:rPr>
      <w:rFonts w:ascii="Cambria" w:hAnsi="Cambria" w:eastAsia="黑体" w:cs="Cambria"/>
      <w:sz w:val="32"/>
      <w:szCs w:val="32"/>
    </w:rPr>
  </w:style>
  <w:style w:type="character" w:default="1" w:styleId="11">
    <w:name w:val="Default Paragraph Font"/>
    <w:autoRedefine/>
    <w:semiHidden/>
    <w:qFormat/>
    <w:uiPriority w:val="99"/>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样式 首行缩进:  2 字符"/>
    <w:basedOn w:val="1"/>
    <w:autoRedefine/>
    <w:qFormat/>
    <w:uiPriority w:val="99"/>
    <w:pPr>
      <w:ind w:firstLine="480"/>
    </w:pPr>
  </w:style>
  <w:style w:type="paragraph" w:styleId="5">
    <w:name w:val="Body Text"/>
    <w:basedOn w:val="1"/>
    <w:link w:val="18"/>
    <w:autoRedefine/>
    <w:qFormat/>
    <w:uiPriority w:val="99"/>
    <w:pPr>
      <w:ind w:left="113"/>
      <w:jc w:val="left"/>
    </w:pPr>
    <w:rPr>
      <w:rFonts w:ascii="宋体" w:hAnsi="宋体" w:cs="宋体"/>
      <w:kern w:val="0"/>
      <w:sz w:val="32"/>
      <w:szCs w:val="32"/>
      <w:lang w:eastAsia="en-US"/>
    </w:rPr>
  </w:style>
  <w:style w:type="paragraph" w:styleId="6">
    <w:name w:val="footer"/>
    <w:basedOn w:val="1"/>
    <w:link w:val="19"/>
    <w:autoRedefine/>
    <w:qFormat/>
    <w:uiPriority w:val="99"/>
    <w:pPr>
      <w:tabs>
        <w:tab w:val="center" w:pos="4153"/>
        <w:tab w:val="right" w:pos="8306"/>
      </w:tabs>
      <w:snapToGrid w:val="0"/>
      <w:jc w:val="left"/>
    </w:pPr>
    <w:rPr>
      <w:sz w:val="18"/>
      <w:szCs w:val="18"/>
    </w:rPr>
  </w:style>
  <w:style w:type="paragraph" w:styleId="7">
    <w:name w:val="header"/>
    <w:basedOn w:val="1"/>
    <w:link w:val="2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8">
    <w:name w:val="Normal (Web)"/>
    <w:basedOn w:val="1"/>
    <w:autoRedefine/>
    <w:qFormat/>
    <w:uiPriority w:val="99"/>
    <w:pPr>
      <w:spacing w:beforeAutospacing="1" w:afterAutospacing="1"/>
      <w:jc w:val="left"/>
    </w:pPr>
    <w:rPr>
      <w:kern w:val="0"/>
      <w:sz w:val="24"/>
      <w:szCs w:val="24"/>
    </w:rPr>
  </w:style>
  <w:style w:type="table" w:styleId="10">
    <w:name w:val="Table Grid"/>
    <w:basedOn w:val="9"/>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99"/>
  </w:style>
  <w:style w:type="character" w:styleId="13">
    <w:name w:val="FollowedHyperlink"/>
    <w:basedOn w:val="11"/>
    <w:autoRedefine/>
    <w:qFormat/>
    <w:uiPriority w:val="99"/>
    <w:rPr>
      <w:rFonts w:ascii="Calibri" w:hAnsi="Calibri" w:eastAsia="宋体" w:cs="Calibri"/>
      <w:color w:val="000000"/>
      <w:u w:val="none"/>
    </w:rPr>
  </w:style>
  <w:style w:type="character" w:styleId="14">
    <w:name w:val="Emphasis"/>
    <w:basedOn w:val="11"/>
    <w:autoRedefine/>
    <w:qFormat/>
    <w:uiPriority w:val="99"/>
    <w:rPr>
      <w:rFonts w:ascii="Calibri" w:hAnsi="Calibri" w:eastAsia="宋体" w:cs="Calibri"/>
    </w:rPr>
  </w:style>
  <w:style w:type="character" w:styleId="15">
    <w:name w:val="Hyperlink"/>
    <w:basedOn w:val="11"/>
    <w:autoRedefine/>
    <w:qFormat/>
    <w:uiPriority w:val="99"/>
    <w:rPr>
      <w:color w:val="0000FF"/>
      <w:u w:val="single"/>
    </w:rPr>
  </w:style>
  <w:style w:type="character" w:customStyle="1" w:styleId="16">
    <w:name w:val="Heading 1 Char"/>
    <w:basedOn w:val="11"/>
    <w:link w:val="3"/>
    <w:autoRedefine/>
    <w:qFormat/>
    <w:locked/>
    <w:uiPriority w:val="99"/>
    <w:rPr>
      <w:rFonts w:ascii="Calibri" w:hAnsi="Calibri" w:cs="Calibri"/>
      <w:b/>
      <w:bCs/>
      <w:kern w:val="44"/>
      <w:sz w:val="44"/>
      <w:szCs w:val="44"/>
    </w:rPr>
  </w:style>
  <w:style w:type="character" w:customStyle="1" w:styleId="17">
    <w:name w:val="Heading 2 Char"/>
    <w:basedOn w:val="11"/>
    <w:link w:val="4"/>
    <w:autoRedefine/>
    <w:semiHidden/>
    <w:qFormat/>
    <w:locked/>
    <w:uiPriority w:val="99"/>
    <w:rPr>
      <w:rFonts w:ascii="Cambria" w:hAnsi="Cambria" w:eastAsia="宋体" w:cs="Cambria"/>
      <w:b/>
      <w:bCs/>
      <w:sz w:val="32"/>
      <w:szCs w:val="32"/>
    </w:rPr>
  </w:style>
  <w:style w:type="character" w:customStyle="1" w:styleId="18">
    <w:name w:val="Body Text Char"/>
    <w:basedOn w:val="11"/>
    <w:link w:val="5"/>
    <w:autoRedefine/>
    <w:semiHidden/>
    <w:qFormat/>
    <w:locked/>
    <w:uiPriority w:val="99"/>
    <w:rPr>
      <w:rFonts w:ascii="Calibri" w:hAnsi="Calibri" w:cs="Calibri"/>
      <w:sz w:val="21"/>
      <w:szCs w:val="21"/>
    </w:rPr>
  </w:style>
  <w:style w:type="character" w:customStyle="1" w:styleId="19">
    <w:name w:val="Footer Char"/>
    <w:basedOn w:val="11"/>
    <w:link w:val="6"/>
    <w:autoRedefine/>
    <w:qFormat/>
    <w:locked/>
    <w:uiPriority w:val="99"/>
    <w:rPr>
      <w:rFonts w:ascii="Calibri" w:hAnsi="Calibri" w:cs="Calibri"/>
      <w:sz w:val="18"/>
      <w:szCs w:val="18"/>
    </w:rPr>
  </w:style>
  <w:style w:type="character" w:customStyle="1" w:styleId="20">
    <w:name w:val="Header Char"/>
    <w:basedOn w:val="11"/>
    <w:link w:val="7"/>
    <w:autoRedefine/>
    <w:semiHidden/>
    <w:qFormat/>
    <w:locked/>
    <w:uiPriority w:val="99"/>
    <w:rPr>
      <w:rFonts w:ascii="Calibri" w:hAnsi="Calibri" w:cs="Calibri"/>
      <w:sz w:val="18"/>
      <w:szCs w:val="18"/>
    </w:rPr>
  </w:style>
  <w:style w:type="table" w:customStyle="1" w:styleId="21">
    <w:name w:val="Table Normal1"/>
    <w:autoRedefine/>
    <w:qFormat/>
    <w:uiPriority w:val="99"/>
    <w:rPr>
      <w:kern w:val="0"/>
      <w:sz w:val="20"/>
      <w:szCs w:val="20"/>
    </w:rPr>
    <w:tblPr>
      <w:tblCellMar>
        <w:top w:w="0" w:type="dxa"/>
        <w:left w:w="0" w:type="dxa"/>
        <w:bottom w:w="0" w:type="dxa"/>
        <w:right w:w="0" w:type="dxa"/>
      </w:tblCellMar>
    </w:tblPr>
  </w:style>
  <w:style w:type="paragraph" w:styleId="22">
    <w:name w:val="List Paragraph"/>
    <w:basedOn w:val="1"/>
    <w:autoRedefine/>
    <w:qFormat/>
    <w:uiPriority w:val="99"/>
    <w:pPr>
      <w:jc w:val="left"/>
    </w:pPr>
    <w:rPr>
      <w:kern w:val="0"/>
      <w:sz w:val="22"/>
      <w:szCs w:val="22"/>
      <w:lang w:eastAsia="en-US"/>
    </w:rPr>
  </w:style>
  <w:style w:type="paragraph" w:customStyle="1" w:styleId="23">
    <w:name w:val="Table Paragraph"/>
    <w:basedOn w:val="1"/>
    <w:autoRedefine/>
    <w:qFormat/>
    <w:uiPriority w:val="99"/>
    <w:pPr>
      <w:jc w:val="left"/>
    </w:pPr>
    <w:rPr>
      <w:kern w:val="0"/>
      <w:sz w:val="22"/>
      <w:szCs w:val="22"/>
      <w:lang w:eastAsia="en-US"/>
    </w:rPr>
  </w:style>
  <w:style w:type="character" w:customStyle="1" w:styleId="24">
    <w:name w:val="15"/>
    <w:basedOn w:val="11"/>
    <w:autoRedefine/>
    <w:qFormat/>
    <w:uiPriority w:val="99"/>
    <w:rPr>
      <w:rFonts w:ascii="Times New Roman" w:hAnsi="Times New Roman" w:eastAsia="宋体" w:cs="Times New Roman"/>
      <w:b/>
      <w:bCs/>
    </w:rPr>
  </w:style>
  <w:style w:type="character" w:customStyle="1" w:styleId="25">
    <w:name w:val="hover11"/>
    <w:basedOn w:val="11"/>
    <w:autoRedefine/>
    <w:qFormat/>
    <w:uiPriority w:val="99"/>
    <w:rPr>
      <w:rFonts w:ascii="Calibri" w:hAnsi="Calibri" w:eastAsia="宋体" w:cs="Calibri"/>
    </w:rPr>
  </w:style>
  <w:style w:type="paragraph" w:customStyle="1" w:styleId="26">
    <w:name w:val="_Style 2"/>
    <w:autoRedefine/>
    <w:qFormat/>
    <w:uiPriority w:val="99"/>
    <w:pPr>
      <w:widowControl w:val="0"/>
      <w:spacing w:line="351" w:lineRule="atLeast"/>
      <w:ind w:firstLine="623"/>
      <w:jc w:val="both"/>
      <w:textAlignment w:val="baseline"/>
    </w:pPr>
    <w:rPr>
      <w:rFonts w:ascii="Times New Roman" w:hAnsi="Times New Roman" w:eastAsia="仿宋_GB2312" w:cs="Times New Roman"/>
      <w:color w:val="000000"/>
      <w:kern w:val="2"/>
      <w:sz w:val="31"/>
      <w:szCs w:val="31"/>
      <w:lang w:val="en-US" w:eastAsia="zh-CN" w:bidi="ar-SA"/>
    </w:rPr>
  </w:style>
  <w:style w:type="paragraph" w:customStyle="1" w:styleId="27">
    <w:name w:val="Body text|1"/>
    <w:basedOn w:val="1"/>
    <w:autoRedefine/>
    <w:qFormat/>
    <w:uiPriority w:val="99"/>
    <w:pPr>
      <w:spacing w:after="220" w:line="418" w:lineRule="auto"/>
      <w:ind w:firstLine="400"/>
    </w:pPr>
    <w:rPr>
      <w:rFonts w:ascii="宋体" w:hAnsi="宋体" w:cs="宋体"/>
      <w:sz w:val="30"/>
      <w:szCs w:val="30"/>
      <w:lang w:val="zh-TW" w:eastAsia="zh-TW"/>
    </w:rPr>
  </w:style>
  <w:style w:type="character" w:customStyle="1" w:styleId="28">
    <w:name w:val="font21"/>
    <w:basedOn w:val="11"/>
    <w:autoRedefine/>
    <w:qFormat/>
    <w:uiPriority w:val="99"/>
    <w:rPr>
      <w:rFonts w:ascii="黑体" w:hAnsi="宋体" w:eastAsia="黑体" w:cs="黑体"/>
      <w:color w:val="000000"/>
      <w:sz w:val="24"/>
      <w:szCs w:val="24"/>
      <w:u w:val="none"/>
    </w:rPr>
  </w:style>
  <w:style w:type="character" w:customStyle="1" w:styleId="29">
    <w:name w:val="font51"/>
    <w:basedOn w:val="11"/>
    <w:autoRedefine/>
    <w:qFormat/>
    <w:uiPriority w:val="99"/>
    <w:rPr>
      <w:rFonts w:ascii="仿宋_GB2312" w:eastAsia="仿宋_GB2312" w:cs="仿宋_GB2312"/>
      <w:color w:val="000000"/>
      <w:sz w:val="24"/>
      <w:szCs w:val="24"/>
      <w:u w:val="none"/>
    </w:rPr>
  </w:style>
  <w:style w:type="character" w:customStyle="1" w:styleId="30">
    <w:name w:val="font91"/>
    <w:basedOn w:val="11"/>
    <w:autoRedefine/>
    <w:qFormat/>
    <w:uiPriority w:val="99"/>
    <w:rPr>
      <w:rFonts w:ascii="仿宋_GB2312" w:eastAsia="仿宋_GB2312" w:cs="仿宋_GB2312"/>
      <w:color w:val="FF0000"/>
      <w:sz w:val="24"/>
      <w:szCs w:val="24"/>
      <w:u w:val="none"/>
    </w:rPr>
  </w:style>
  <w:style w:type="character" w:customStyle="1" w:styleId="31">
    <w:name w:val="font41"/>
    <w:basedOn w:val="11"/>
    <w:autoRedefine/>
    <w:qFormat/>
    <w:uiPriority w:val="99"/>
    <w:rPr>
      <w:rFonts w:ascii="仿宋_GB2312" w:eastAsia="仿宋_GB2312" w:cs="仿宋_GB2312"/>
      <w:color w:val="000000"/>
      <w:sz w:val="24"/>
      <w:szCs w:val="24"/>
      <w:u w:val="none"/>
    </w:rPr>
  </w:style>
  <w:style w:type="character" w:customStyle="1" w:styleId="32">
    <w:name w:val="font101"/>
    <w:basedOn w:val="11"/>
    <w:autoRedefine/>
    <w:qFormat/>
    <w:uiPriority w:val="99"/>
    <w:rPr>
      <w:rFonts w:ascii="Arial" w:hAnsi="Arial" w:cs="Arial"/>
      <w:color w:val="000000"/>
      <w:sz w:val="24"/>
      <w:szCs w:val="24"/>
      <w:u w:val="none"/>
    </w:rPr>
  </w:style>
  <w:style w:type="table" w:customStyle="1" w:styleId="33">
    <w:name w:val="Table Normal"/>
    <w:autoRedefine/>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6036</Words>
  <Characters>8002</Characters>
  <Lines>0</Lines>
  <Paragraphs>0</Paragraphs>
  <TotalTime>1</TotalTime>
  <ScaleCrop>false</ScaleCrop>
  <LinksUpToDate>false</LinksUpToDate>
  <CharactersWithSpaces>8084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2020-08-04T08:21:00Z</dcterms:created>
  <dc:creator>霜暮吟</dc:creator>
  <cp:lastModifiedBy>Administrator</cp:lastModifiedBy>
  <cp:lastPrinted>2024-06-04T08:18:00Z</cp:lastPrinted>
  <dcterms:modified xsi:type="dcterms:W3CDTF">2024-06-13T02:54:38Z</dcterms:modified>
  <dc:title>&lt;4D6963726F736F667420576F7264202D2032303230C4EAB6C8B3E9B2E9BCC6BBAEB5C4CDA8D6AA2D672E646F63&gt;</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92494DF6A6A0497CA4B80BC2A4F60ADD_13</vt:lpwstr>
  </property>
</Properties>
</file>