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5000" w:type="pct"/>
        <w:tblLook w:val="04A0"/>
      </w:tblPr>
      <w:tblGrid>
        <w:gridCol w:w="9286"/>
      </w:tblGrid>
      <w:tr w:rsidR="004359C2" w:rsidTr="004359C2">
        <w:tc>
          <w:tcPr>
            <w:tcW w:w="5000" w:type="pct"/>
          </w:tcPr>
          <w:p w:rsidR="004359C2" w:rsidRPr="00FD2B99" w:rsidRDefault="004359C2" w:rsidP="00FD2B99">
            <w:pPr>
              <w:spacing w:line="580" w:lineRule="exact"/>
              <w:rPr>
                <w:rFonts w:ascii="Times New Roman" w:eastAsia="仿宋" w:hAnsi="Times New Roman" w:cs="Times New Roman"/>
                <w:sz w:val="32"/>
                <w:szCs w:val="32"/>
              </w:rPr>
            </w:pPr>
            <w:r w:rsidRPr="00FD2B99">
              <w:rPr>
                <w:rFonts w:ascii="Times New Roman" w:eastAsia="仿宋" w:hAnsi="仿宋" w:cs="Times New Roman"/>
                <w:sz w:val="32"/>
                <w:szCs w:val="32"/>
              </w:rPr>
              <w:t>审批意见：</w:t>
            </w:r>
            <w:r w:rsidRPr="00FD2B99">
              <w:rPr>
                <w:rFonts w:ascii="Times New Roman" w:eastAsia="仿宋" w:hAnsi="Times New Roman" w:cs="Times New Roman"/>
                <w:sz w:val="32"/>
                <w:szCs w:val="32"/>
              </w:rPr>
              <w:t xml:space="preserve">                        </w:t>
            </w:r>
            <w:r w:rsidRPr="00FD2B99">
              <w:rPr>
                <w:rFonts w:ascii="Times New Roman" w:eastAsia="仿宋" w:hAnsi="仿宋" w:cs="Times New Roman"/>
                <w:sz w:val="32"/>
                <w:szCs w:val="32"/>
              </w:rPr>
              <w:t>株</w:t>
            </w:r>
            <w:proofErr w:type="gramStart"/>
            <w:r w:rsidRPr="00FD2B99">
              <w:rPr>
                <w:rFonts w:ascii="Times New Roman" w:eastAsia="仿宋" w:hAnsi="仿宋" w:cs="Times New Roman"/>
                <w:sz w:val="32"/>
                <w:szCs w:val="32"/>
              </w:rPr>
              <w:t>醴</w:t>
            </w:r>
            <w:proofErr w:type="gramEnd"/>
            <w:r w:rsidRPr="00FD2B99">
              <w:rPr>
                <w:rFonts w:ascii="Times New Roman" w:eastAsia="仿宋" w:hAnsi="仿宋" w:cs="Times New Roman"/>
                <w:sz w:val="32"/>
                <w:szCs w:val="32"/>
              </w:rPr>
              <w:t>环评表〔</w:t>
            </w:r>
            <w:r w:rsidRPr="00FD2B99">
              <w:rPr>
                <w:rFonts w:ascii="Times New Roman" w:eastAsia="仿宋" w:hAnsi="Times New Roman" w:cs="Times New Roman"/>
                <w:sz w:val="32"/>
                <w:szCs w:val="32"/>
              </w:rPr>
              <w:t>2024</w:t>
            </w:r>
            <w:r w:rsidRPr="00FD2B99">
              <w:rPr>
                <w:rFonts w:ascii="Times New Roman" w:eastAsia="仿宋" w:hAnsi="仿宋" w:cs="Times New Roman"/>
                <w:sz w:val="32"/>
                <w:szCs w:val="32"/>
              </w:rPr>
              <w:t>〕</w:t>
            </w:r>
            <w:r w:rsidR="00E545A0" w:rsidRPr="00FD2B99">
              <w:rPr>
                <w:rFonts w:ascii="Times New Roman" w:eastAsia="仿宋" w:hAnsi="Times New Roman" w:cs="Times New Roman"/>
                <w:sz w:val="32"/>
                <w:szCs w:val="32"/>
              </w:rPr>
              <w:t>26</w:t>
            </w:r>
            <w:r w:rsidRPr="00FD2B99">
              <w:rPr>
                <w:rFonts w:ascii="Times New Roman" w:eastAsia="仿宋" w:hAnsi="仿宋" w:cs="Times New Roman"/>
                <w:sz w:val="32"/>
                <w:szCs w:val="32"/>
              </w:rPr>
              <w:t>号</w:t>
            </w:r>
          </w:p>
          <w:p w:rsidR="004359C2" w:rsidRPr="00FD2B99" w:rsidRDefault="004359C2" w:rsidP="00FD2B99">
            <w:pPr>
              <w:pStyle w:val="Default"/>
              <w:spacing w:line="580" w:lineRule="exact"/>
              <w:ind w:firstLineChars="200" w:firstLine="640"/>
              <w:rPr>
                <w:rFonts w:ascii="Times New Roman" w:eastAsia="仿宋" w:hAnsi="Times New Roman" w:cs="Times New Roman"/>
                <w:sz w:val="32"/>
                <w:szCs w:val="32"/>
              </w:rPr>
            </w:pPr>
            <w:r w:rsidRPr="00FD2B99">
              <w:rPr>
                <w:rFonts w:ascii="Times New Roman" w:eastAsia="仿宋" w:hAnsi="仿宋" w:cs="Times New Roman"/>
                <w:sz w:val="32"/>
                <w:szCs w:val="32"/>
              </w:rPr>
              <w:t>一、</w:t>
            </w:r>
            <w:r w:rsidR="00E545A0" w:rsidRPr="00FD2B99">
              <w:rPr>
                <w:rFonts w:ascii="Times New Roman" w:eastAsia="仿宋" w:hAnsi="仿宋" w:cs="Times New Roman"/>
                <w:sz w:val="32"/>
                <w:szCs w:val="32"/>
              </w:rPr>
              <w:t>清水江水闸枢纽工程于</w:t>
            </w:r>
            <w:r w:rsidR="00E545A0" w:rsidRPr="00FD2B99">
              <w:rPr>
                <w:rFonts w:ascii="Times New Roman" w:eastAsia="仿宋" w:hAnsi="Times New Roman" w:cs="Times New Roman"/>
                <w:sz w:val="32"/>
                <w:szCs w:val="32"/>
              </w:rPr>
              <w:t>1958</w:t>
            </w:r>
            <w:r w:rsidR="00E545A0" w:rsidRPr="00FD2B99">
              <w:rPr>
                <w:rFonts w:ascii="Times New Roman" w:eastAsia="仿宋" w:hAnsi="仿宋" w:cs="Times New Roman"/>
                <w:sz w:val="32"/>
                <w:szCs w:val="32"/>
              </w:rPr>
              <w:t>年动工兴建，</w:t>
            </w:r>
            <w:r w:rsidR="00E545A0" w:rsidRPr="00FD2B99">
              <w:rPr>
                <w:rFonts w:ascii="Times New Roman" w:eastAsia="仿宋" w:hAnsi="Times New Roman" w:cs="Times New Roman"/>
                <w:sz w:val="32"/>
                <w:szCs w:val="32"/>
              </w:rPr>
              <w:t>1959</w:t>
            </w:r>
            <w:r w:rsidR="00E545A0" w:rsidRPr="00FD2B99">
              <w:rPr>
                <w:rFonts w:ascii="Times New Roman" w:eastAsia="仿宋" w:hAnsi="仿宋" w:cs="Times New Roman"/>
                <w:sz w:val="32"/>
                <w:szCs w:val="32"/>
              </w:rPr>
              <w:t>年竣工投入使用。由于</w:t>
            </w:r>
            <w:r w:rsidR="00237155" w:rsidRPr="00237155">
              <w:rPr>
                <w:rFonts w:ascii="Times New Roman" w:eastAsia="仿宋" w:hAnsi="仿宋" w:cs="Times New Roman"/>
                <w:sz w:val="32"/>
                <w:szCs w:val="32"/>
              </w:rPr>
              <w:t>运行时间长，工程老化，</w:t>
            </w:r>
            <w:r w:rsidR="00237155" w:rsidRPr="00237155">
              <w:rPr>
                <w:rFonts w:ascii="Times New Roman" w:eastAsia="仿宋" w:hAnsi="仿宋" w:cs="Times New Roman" w:hint="eastAsia"/>
                <w:sz w:val="32"/>
                <w:szCs w:val="32"/>
              </w:rPr>
              <w:t>且</w:t>
            </w:r>
            <w:r w:rsidR="00E545A0" w:rsidRPr="00FD2B99">
              <w:rPr>
                <w:rFonts w:ascii="Times New Roman" w:eastAsia="仿宋" w:hAnsi="仿宋" w:cs="Times New Roman"/>
                <w:sz w:val="32"/>
                <w:szCs w:val="32"/>
              </w:rPr>
              <w:t>兴建时的历史原因和资金缺口的影响，工程存在较多的病害及工程隐患，为了解决水闸的安全问题，提高水闸的防洪能力，醴陵市水利水电工程建设服务中心拟投资</w:t>
            </w:r>
            <w:r w:rsidR="00E545A0" w:rsidRPr="00FD2B99">
              <w:rPr>
                <w:rFonts w:ascii="Times New Roman" w:eastAsia="仿宋" w:hAnsi="Times New Roman" w:cs="Times New Roman"/>
                <w:sz w:val="32"/>
                <w:szCs w:val="32"/>
              </w:rPr>
              <w:t>4515.38</w:t>
            </w:r>
            <w:r w:rsidR="00E545A0" w:rsidRPr="00FD2B99">
              <w:rPr>
                <w:rFonts w:ascii="Times New Roman" w:eastAsia="仿宋" w:hAnsi="仿宋" w:cs="Times New Roman"/>
                <w:sz w:val="32"/>
                <w:szCs w:val="32"/>
              </w:rPr>
              <w:t>万元，建设</w:t>
            </w:r>
            <w:r w:rsidR="00E545A0" w:rsidRPr="00FD2B99">
              <w:rPr>
                <w:rFonts w:ascii="Times New Roman" w:eastAsia="仿宋" w:hAnsi="Times New Roman" w:cs="Times New Roman"/>
                <w:sz w:val="32"/>
                <w:szCs w:val="32"/>
              </w:rPr>
              <w:t>“</w:t>
            </w:r>
            <w:r w:rsidR="00E545A0" w:rsidRPr="00FD2B99">
              <w:rPr>
                <w:rFonts w:ascii="Times New Roman" w:eastAsia="仿宋" w:hAnsi="仿宋" w:cs="Times New Roman"/>
                <w:sz w:val="32"/>
                <w:szCs w:val="32"/>
              </w:rPr>
              <w:t>湖南省醴陵市清水江水闸除险加固工程</w:t>
            </w:r>
            <w:r w:rsidR="00E545A0" w:rsidRPr="00FD2B99">
              <w:rPr>
                <w:rFonts w:ascii="Times New Roman" w:eastAsia="仿宋" w:hAnsi="Times New Roman" w:cs="Times New Roman"/>
                <w:sz w:val="32"/>
                <w:szCs w:val="32"/>
              </w:rPr>
              <w:t>”</w:t>
            </w:r>
            <w:r w:rsidR="00E545A0" w:rsidRPr="00FD2B99">
              <w:rPr>
                <w:rFonts w:ascii="Times New Roman" w:eastAsia="仿宋" w:hAnsi="仿宋" w:cs="Times New Roman"/>
                <w:sz w:val="32"/>
                <w:szCs w:val="32"/>
              </w:rPr>
              <w:t>，对水闸进行除险加固处理。</w:t>
            </w:r>
            <w:r w:rsidRPr="00FD2B99">
              <w:rPr>
                <w:rFonts w:ascii="Times New Roman" w:eastAsia="仿宋" w:hAnsi="仿宋" w:cs="Times New Roman"/>
                <w:sz w:val="32"/>
                <w:szCs w:val="32"/>
              </w:rPr>
              <w:t>项目</w:t>
            </w:r>
            <w:r w:rsidR="00D63B8B" w:rsidRPr="00D63B8B">
              <w:rPr>
                <w:rFonts w:ascii="Times New Roman" w:eastAsia="仿宋" w:hAnsi="仿宋" w:cs="Times New Roman"/>
                <w:sz w:val="32"/>
                <w:szCs w:val="32"/>
              </w:rPr>
              <w:t>不涉及水电站改造</w:t>
            </w:r>
            <w:r w:rsidR="00D63B8B">
              <w:rPr>
                <w:rFonts w:ascii="Times New Roman" w:eastAsia="仿宋" w:hAnsi="仿宋" w:cs="Times New Roman" w:hint="eastAsia"/>
                <w:sz w:val="32"/>
                <w:szCs w:val="32"/>
              </w:rPr>
              <w:t>，</w:t>
            </w:r>
            <w:r w:rsidR="008601E3" w:rsidRPr="00FD2B99">
              <w:rPr>
                <w:rFonts w:ascii="Times New Roman" w:eastAsia="仿宋" w:hAnsi="仿宋" w:cs="Times New Roman"/>
                <w:sz w:val="32"/>
                <w:szCs w:val="32"/>
              </w:rPr>
              <w:t>主要</w:t>
            </w:r>
            <w:r w:rsidRPr="00FD2B99">
              <w:rPr>
                <w:rFonts w:ascii="Times New Roman" w:eastAsia="仿宋" w:hAnsi="仿宋" w:cs="Times New Roman"/>
                <w:sz w:val="32"/>
                <w:szCs w:val="32"/>
              </w:rPr>
              <w:t>工程内容为：</w:t>
            </w:r>
            <w:r w:rsidR="003642EC" w:rsidRPr="00FD2B99">
              <w:rPr>
                <w:rFonts w:ascii="Times New Roman" w:eastAsia="仿宋" w:hAnsi="Times New Roman" w:cs="Times New Roman"/>
                <w:sz w:val="32"/>
                <w:szCs w:val="32"/>
              </w:rPr>
              <w:fldChar w:fldCharType="begin"/>
            </w:r>
            <w:r w:rsidR="00E545A0" w:rsidRPr="00FD2B99">
              <w:rPr>
                <w:rFonts w:ascii="Times New Roman" w:eastAsia="仿宋" w:hAnsi="Times New Roman" w:cs="Times New Roman"/>
                <w:sz w:val="32"/>
                <w:szCs w:val="32"/>
              </w:rPr>
              <w:instrText xml:space="preserve"> = 1 \* GB3 </w:instrText>
            </w:r>
            <w:r w:rsidR="003642EC" w:rsidRPr="00FD2B99">
              <w:rPr>
                <w:rFonts w:ascii="Times New Roman" w:eastAsia="仿宋" w:hAnsi="Times New Roman" w:cs="Times New Roman"/>
                <w:sz w:val="32"/>
                <w:szCs w:val="32"/>
              </w:rPr>
              <w:fldChar w:fldCharType="separate"/>
            </w:r>
            <w:r w:rsidR="00E545A0" w:rsidRPr="00FD2B99">
              <w:rPr>
                <w:rFonts w:ascii="Times New Roman" w:eastAsia="仿宋" w:hAnsi="仿宋" w:cs="Times New Roman"/>
                <w:noProof/>
                <w:sz w:val="32"/>
                <w:szCs w:val="32"/>
              </w:rPr>
              <w:t>①</w:t>
            </w:r>
            <w:r w:rsidR="003642EC" w:rsidRPr="00FD2B99">
              <w:rPr>
                <w:rFonts w:ascii="Times New Roman" w:eastAsia="仿宋" w:hAnsi="Times New Roman" w:cs="Times New Roman"/>
                <w:sz w:val="32"/>
                <w:szCs w:val="32"/>
              </w:rPr>
              <w:fldChar w:fldCharType="end"/>
            </w:r>
            <w:r w:rsidR="008601E3" w:rsidRPr="00FD2B99">
              <w:rPr>
                <w:rFonts w:ascii="Times New Roman" w:eastAsia="仿宋" w:hAnsi="仿宋" w:cs="Times New Roman"/>
                <w:sz w:val="32"/>
                <w:szCs w:val="32"/>
              </w:rPr>
              <w:t>对拦河闸坝加固改造，闸室上新建排架、启闭平台及工作桥，</w:t>
            </w:r>
            <w:bookmarkStart w:id="0" w:name="_GoBack"/>
            <w:bookmarkEnd w:id="0"/>
            <w:r w:rsidR="008601E3" w:rsidRPr="00FD2B99">
              <w:rPr>
                <w:rFonts w:ascii="Times New Roman" w:eastAsia="仿宋" w:hAnsi="仿宋" w:cs="Times New Roman"/>
                <w:sz w:val="32"/>
                <w:szCs w:val="32"/>
              </w:rPr>
              <w:t>下游新增消力池、海漫、防冲槽等消能防冲措施；</w:t>
            </w:r>
            <w:r w:rsidR="003642EC" w:rsidRPr="00FD2B99">
              <w:rPr>
                <w:rFonts w:ascii="Times New Roman" w:eastAsia="仿宋" w:hAnsi="Times New Roman" w:cs="Times New Roman"/>
                <w:sz w:val="32"/>
                <w:szCs w:val="32"/>
              </w:rPr>
              <w:fldChar w:fldCharType="begin"/>
            </w:r>
            <w:r w:rsidR="00E545A0" w:rsidRPr="00FD2B99">
              <w:rPr>
                <w:rFonts w:ascii="Times New Roman" w:eastAsia="仿宋" w:hAnsi="Times New Roman" w:cs="Times New Roman"/>
                <w:sz w:val="32"/>
                <w:szCs w:val="32"/>
              </w:rPr>
              <w:instrText xml:space="preserve"> = 2 \* GB3 </w:instrText>
            </w:r>
            <w:r w:rsidR="003642EC" w:rsidRPr="00FD2B99">
              <w:rPr>
                <w:rFonts w:ascii="Times New Roman" w:eastAsia="仿宋" w:hAnsi="Times New Roman" w:cs="Times New Roman"/>
                <w:sz w:val="32"/>
                <w:szCs w:val="32"/>
              </w:rPr>
              <w:fldChar w:fldCharType="separate"/>
            </w:r>
            <w:r w:rsidR="00E545A0" w:rsidRPr="00FD2B99">
              <w:rPr>
                <w:rFonts w:ascii="Times New Roman" w:eastAsia="仿宋" w:hAnsi="仿宋" w:cs="Times New Roman"/>
                <w:noProof/>
                <w:sz w:val="32"/>
                <w:szCs w:val="32"/>
              </w:rPr>
              <w:t>②</w:t>
            </w:r>
            <w:r w:rsidR="003642EC" w:rsidRPr="00FD2B99">
              <w:rPr>
                <w:rFonts w:ascii="Times New Roman" w:eastAsia="仿宋" w:hAnsi="Times New Roman" w:cs="Times New Roman"/>
                <w:sz w:val="32"/>
                <w:szCs w:val="32"/>
              </w:rPr>
              <w:fldChar w:fldCharType="end"/>
            </w:r>
            <w:r w:rsidR="008601E3" w:rsidRPr="00FD2B99">
              <w:rPr>
                <w:rFonts w:ascii="Times New Roman" w:eastAsia="仿宋" w:hAnsi="仿宋" w:cs="Times New Roman"/>
                <w:sz w:val="32"/>
                <w:szCs w:val="32"/>
              </w:rPr>
              <w:t>拦河闸</w:t>
            </w:r>
            <w:proofErr w:type="gramStart"/>
            <w:r w:rsidR="008601E3" w:rsidRPr="00FD2B99">
              <w:rPr>
                <w:rFonts w:ascii="Times New Roman" w:eastAsia="仿宋" w:hAnsi="仿宋" w:cs="Times New Roman"/>
                <w:sz w:val="32"/>
                <w:szCs w:val="32"/>
              </w:rPr>
              <w:t>坝基础</w:t>
            </w:r>
            <w:proofErr w:type="gramEnd"/>
            <w:r w:rsidR="008601E3" w:rsidRPr="00FD2B99">
              <w:rPr>
                <w:rFonts w:ascii="Times New Roman" w:eastAsia="仿宋" w:hAnsi="仿宋" w:cs="Times New Roman"/>
                <w:sz w:val="32"/>
                <w:szCs w:val="32"/>
              </w:rPr>
              <w:t>采用帷幕灌浆防渗，两岸坝</w:t>
            </w:r>
            <w:proofErr w:type="gramStart"/>
            <w:r w:rsidR="008601E3" w:rsidRPr="00FD2B99">
              <w:rPr>
                <w:rFonts w:ascii="Times New Roman" w:eastAsia="仿宋" w:hAnsi="仿宋" w:cs="Times New Roman"/>
                <w:sz w:val="32"/>
                <w:szCs w:val="32"/>
              </w:rPr>
              <w:t>肩采用</w:t>
            </w:r>
            <w:proofErr w:type="gramEnd"/>
            <w:r w:rsidR="008601E3" w:rsidRPr="00FD2B99">
              <w:rPr>
                <w:rFonts w:ascii="Times New Roman" w:eastAsia="仿宋" w:hAnsi="仿宋" w:cs="Times New Roman"/>
                <w:sz w:val="32"/>
                <w:szCs w:val="32"/>
              </w:rPr>
              <w:t>开挖后黏土回填防渗；</w:t>
            </w:r>
            <w:r w:rsidR="003642EC" w:rsidRPr="00FD2B99">
              <w:rPr>
                <w:rFonts w:ascii="Times New Roman" w:eastAsia="仿宋" w:hAnsi="Times New Roman" w:cs="Times New Roman"/>
                <w:sz w:val="32"/>
                <w:szCs w:val="32"/>
              </w:rPr>
              <w:fldChar w:fldCharType="begin"/>
            </w:r>
            <w:r w:rsidR="00E545A0" w:rsidRPr="00FD2B99">
              <w:rPr>
                <w:rFonts w:ascii="Times New Roman" w:eastAsia="仿宋" w:hAnsi="Times New Roman" w:cs="Times New Roman"/>
                <w:sz w:val="32"/>
                <w:szCs w:val="32"/>
              </w:rPr>
              <w:instrText xml:space="preserve"> = 3 \* GB3 </w:instrText>
            </w:r>
            <w:r w:rsidR="003642EC" w:rsidRPr="00FD2B99">
              <w:rPr>
                <w:rFonts w:ascii="Times New Roman" w:eastAsia="仿宋" w:hAnsi="Times New Roman" w:cs="Times New Roman"/>
                <w:sz w:val="32"/>
                <w:szCs w:val="32"/>
              </w:rPr>
              <w:fldChar w:fldCharType="separate"/>
            </w:r>
            <w:r w:rsidR="00E545A0" w:rsidRPr="00FD2B99">
              <w:rPr>
                <w:rFonts w:ascii="Times New Roman" w:eastAsia="仿宋" w:hAnsi="仿宋" w:cs="Times New Roman"/>
                <w:noProof/>
                <w:sz w:val="32"/>
                <w:szCs w:val="32"/>
              </w:rPr>
              <w:t>③</w:t>
            </w:r>
            <w:r w:rsidR="003642EC" w:rsidRPr="00FD2B99">
              <w:rPr>
                <w:rFonts w:ascii="Times New Roman" w:eastAsia="仿宋" w:hAnsi="Times New Roman" w:cs="Times New Roman"/>
                <w:sz w:val="32"/>
                <w:szCs w:val="32"/>
              </w:rPr>
              <w:fldChar w:fldCharType="end"/>
            </w:r>
            <w:r w:rsidR="008601E3" w:rsidRPr="00FD2B99">
              <w:rPr>
                <w:rFonts w:ascii="Times New Roman" w:eastAsia="仿宋" w:hAnsi="仿宋" w:cs="Times New Roman"/>
                <w:sz w:val="32"/>
                <w:szCs w:val="32"/>
              </w:rPr>
              <w:t>渠首</w:t>
            </w:r>
            <w:proofErr w:type="gramStart"/>
            <w:r w:rsidR="008601E3" w:rsidRPr="00FD2B99">
              <w:rPr>
                <w:rFonts w:ascii="Times New Roman" w:eastAsia="仿宋" w:hAnsi="仿宋" w:cs="Times New Roman"/>
                <w:sz w:val="32"/>
                <w:szCs w:val="32"/>
              </w:rPr>
              <w:t>闸</w:t>
            </w:r>
            <w:proofErr w:type="gramEnd"/>
            <w:r w:rsidR="008601E3" w:rsidRPr="00FD2B99">
              <w:rPr>
                <w:rFonts w:ascii="Times New Roman" w:eastAsia="仿宋" w:hAnsi="仿宋" w:cs="Times New Roman"/>
                <w:sz w:val="32"/>
                <w:szCs w:val="32"/>
              </w:rPr>
              <w:t>拆除重建，</w:t>
            </w:r>
            <w:proofErr w:type="gramStart"/>
            <w:r w:rsidR="008601E3" w:rsidRPr="00FD2B99">
              <w:rPr>
                <w:rFonts w:ascii="Times New Roman" w:eastAsia="仿宋" w:hAnsi="仿宋" w:cs="Times New Roman"/>
                <w:sz w:val="32"/>
                <w:szCs w:val="32"/>
              </w:rPr>
              <w:t>闸前进</w:t>
            </w:r>
            <w:proofErr w:type="gramEnd"/>
            <w:r w:rsidR="008601E3" w:rsidRPr="00FD2B99">
              <w:rPr>
                <w:rFonts w:ascii="Times New Roman" w:eastAsia="仿宋" w:hAnsi="仿宋" w:cs="Times New Roman"/>
                <w:sz w:val="32"/>
                <w:szCs w:val="32"/>
              </w:rPr>
              <w:t>水渠衬砌</w:t>
            </w:r>
            <w:r w:rsidR="008601E3" w:rsidRPr="00FD2B99">
              <w:rPr>
                <w:rFonts w:ascii="Times New Roman" w:eastAsia="仿宋" w:hAnsi="Times New Roman" w:cs="Times New Roman"/>
                <w:sz w:val="32"/>
                <w:szCs w:val="32"/>
              </w:rPr>
              <w:t>45m</w:t>
            </w:r>
            <w:r w:rsidR="008601E3" w:rsidRPr="00FD2B99">
              <w:rPr>
                <w:rFonts w:ascii="Times New Roman" w:eastAsia="仿宋" w:hAnsi="仿宋" w:cs="Times New Roman"/>
                <w:sz w:val="32"/>
                <w:szCs w:val="32"/>
              </w:rPr>
              <w:t>，闸后灌溉渠加固</w:t>
            </w:r>
            <w:r w:rsidR="008601E3" w:rsidRPr="00FD2B99">
              <w:rPr>
                <w:rFonts w:ascii="Times New Roman" w:eastAsia="仿宋" w:hAnsi="Times New Roman" w:cs="Times New Roman"/>
                <w:sz w:val="32"/>
                <w:szCs w:val="32"/>
              </w:rPr>
              <w:t>400m</w:t>
            </w:r>
            <w:r w:rsidR="008601E3" w:rsidRPr="00FD2B99">
              <w:rPr>
                <w:rFonts w:ascii="Times New Roman" w:eastAsia="仿宋" w:hAnsi="仿宋" w:cs="Times New Roman"/>
                <w:sz w:val="32"/>
                <w:szCs w:val="32"/>
              </w:rPr>
              <w:t>；</w:t>
            </w:r>
            <w:r w:rsidR="003642EC" w:rsidRPr="00FD2B99">
              <w:rPr>
                <w:rFonts w:ascii="Times New Roman" w:eastAsia="仿宋" w:hAnsi="Times New Roman" w:cs="Times New Roman"/>
                <w:sz w:val="32"/>
                <w:szCs w:val="32"/>
              </w:rPr>
              <w:fldChar w:fldCharType="begin"/>
            </w:r>
            <w:r w:rsidR="00E545A0" w:rsidRPr="00FD2B99">
              <w:rPr>
                <w:rFonts w:ascii="Times New Roman" w:eastAsia="仿宋" w:hAnsi="Times New Roman" w:cs="Times New Roman"/>
                <w:sz w:val="32"/>
                <w:szCs w:val="32"/>
              </w:rPr>
              <w:instrText xml:space="preserve"> = 4 \* GB3 </w:instrText>
            </w:r>
            <w:r w:rsidR="003642EC" w:rsidRPr="00FD2B99">
              <w:rPr>
                <w:rFonts w:ascii="Times New Roman" w:eastAsia="仿宋" w:hAnsi="Times New Roman" w:cs="Times New Roman"/>
                <w:sz w:val="32"/>
                <w:szCs w:val="32"/>
              </w:rPr>
              <w:fldChar w:fldCharType="separate"/>
            </w:r>
            <w:r w:rsidR="00E545A0" w:rsidRPr="00FD2B99">
              <w:rPr>
                <w:rFonts w:ascii="Times New Roman" w:eastAsia="仿宋" w:hAnsi="仿宋" w:cs="Times New Roman"/>
                <w:noProof/>
                <w:sz w:val="32"/>
                <w:szCs w:val="32"/>
              </w:rPr>
              <w:t>④</w:t>
            </w:r>
            <w:r w:rsidR="003642EC" w:rsidRPr="00FD2B99">
              <w:rPr>
                <w:rFonts w:ascii="Times New Roman" w:eastAsia="仿宋" w:hAnsi="Times New Roman" w:cs="Times New Roman"/>
                <w:sz w:val="32"/>
                <w:szCs w:val="32"/>
              </w:rPr>
              <w:fldChar w:fldCharType="end"/>
            </w:r>
            <w:r w:rsidR="008601E3" w:rsidRPr="00FD2B99">
              <w:rPr>
                <w:rFonts w:ascii="Times New Roman" w:eastAsia="仿宋" w:hAnsi="仿宋" w:cs="Times New Roman"/>
                <w:sz w:val="32"/>
                <w:szCs w:val="32"/>
              </w:rPr>
              <w:t>上游连接段右岸新增翼墙，下游连接段两岸翼墙拆除重建；</w:t>
            </w:r>
            <w:r w:rsidR="003642EC" w:rsidRPr="00FD2B99">
              <w:rPr>
                <w:rFonts w:ascii="Times New Roman" w:eastAsia="仿宋" w:hAnsi="Times New Roman" w:cs="Times New Roman"/>
                <w:sz w:val="32"/>
                <w:szCs w:val="32"/>
              </w:rPr>
              <w:fldChar w:fldCharType="begin"/>
            </w:r>
            <w:r w:rsidR="00E545A0" w:rsidRPr="00FD2B99">
              <w:rPr>
                <w:rFonts w:ascii="Times New Roman" w:eastAsia="仿宋" w:hAnsi="Times New Roman" w:cs="Times New Roman"/>
                <w:sz w:val="32"/>
                <w:szCs w:val="32"/>
              </w:rPr>
              <w:instrText xml:space="preserve"> = 5 \* GB3 </w:instrText>
            </w:r>
            <w:r w:rsidR="003642EC" w:rsidRPr="00FD2B99">
              <w:rPr>
                <w:rFonts w:ascii="Times New Roman" w:eastAsia="仿宋" w:hAnsi="Times New Roman" w:cs="Times New Roman"/>
                <w:sz w:val="32"/>
                <w:szCs w:val="32"/>
              </w:rPr>
              <w:fldChar w:fldCharType="separate"/>
            </w:r>
            <w:r w:rsidR="00E545A0" w:rsidRPr="00FD2B99">
              <w:rPr>
                <w:rFonts w:ascii="Times New Roman" w:eastAsia="仿宋" w:hAnsi="仿宋" w:cs="Times New Roman"/>
                <w:noProof/>
                <w:sz w:val="32"/>
                <w:szCs w:val="32"/>
              </w:rPr>
              <w:t>⑤</w:t>
            </w:r>
            <w:r w:rsidR="003642EC" w:rsidRPr="00FD2B99">
              <w:rPr>
                <w:rFonts w:ascii="Times New Roman" w:eastAsia="仿宋" w:hAnsi="Times New Roman" w:cs="Times New Roman"/>
                <w:sz w:val="32"/>
                <w:szCs w:val="32"/>
              </w:rPr>
              <w:fldChar w:fldCharType="end"/>
            </w:r>
            <w:r w:rsidR="008601E3" w:rsidRPr="00FD2B99">
              <w:rPr>
                <w:rFonts w:ascii="Times New Roman" w:eastAsia="仿宋" w:hAnsi="仿宋" w:cs="Times New Roman"/>
                <w:sz w:val="32"/>
                <w:szCs w:val="32"/>
              </w:rPr>
              <w:t>闸室上游清淤；</w:t>
            </w:r>
            <w:r w:rsidR="003642EC" w:rsidRPr="00FD2B99">
              <w:rPr>
                <w:rFonts w:ascii="Times New Roman" w:eastAsia="仿宋" w:hAnsi="Times New Roman" w:cs="Times New Roman"/>
                <w:sz w:val="32"/>
                <w:szCs w:val="32"/>
              </w:rPr>
              <w:fldChar w:fldCharType="begin"/>
            </w:r>
            <w:r w:rsidR="00E545A0" w:rsidRPr="00FD2B99">
              <w:rPr>
                <w:rFonts w:ascii="Times New Roman" w:eastAsia="仿宋" w:hAnsi="Times New Roman" w:cs="Times New Roman"/>
                <w:sz w:val="32"/>
                <w:szCs w:val="32"/>
              </w:rPr>
              <w:instrText xml:space="preserve"> = 6 \* GB3 </w:instrText>
            </w:r>
            <w:r w:rsidR="003642EC" w:rsidRPr="00FD2B99">
              <w:rPr>
                <w:rFonts w:ascii="Times New Roman" w:eastAsia="仿宋" w:hAnsi="Times New Roman" w:cs="Times New Roman"/>
                <w:sz w:val="32"/>
                <w:szCs w:val="32"/>
              </w:rPr>
              <w:fldChar w:fldCharType="separate"/>
            </w:r>
            <w:r w:rsidR="00E545A0" w:rsidRPr="00FD2B99">
              <w:rPr>
                <w:rFonts w:ascii="Times New Roman" w:eastAsia="仿宋" w:hAnsi="仿宋" w:cs="Times New Roman"/>
                <w:noProof/>
                <w:sz w:val="32"/>
                <w:szCs w:val="32"/>
              </w:rPr>
              <w:t>⑥</w:t>
            </w:r>
            <w:r w:rsidR="003642EC" w:rsidRPr="00FD2B99">
              <w:rPr>
                <w:rFonts w:ascii="Times New Roman" w:eastAsia="仿宋" w:hAnsi="Times New Roman" w:cs="Times New Roman"/>
                <w:sz w:val="32"/>
                <w:szCs w:val="32"/>
              </w:rPr>
              <w:fldChar w:fldCharType="end"/>
            </w:r>
            <w:r w:rsidR="008601E3" w:rsidRPr="00FD2B99">
              <w:rPr>
                <w:rFonts w:ascii="Times New Roman" w:eastAsia="仿宋" w:hAnsi="仿宋" w:cs="Times New Roman"/>
                <w:sz w:val="32"/>
                <w:szCs w:val="32"/>
              </w:rPr>
              <w:t>重建办公管理综合用房；</w:t>
            </w:r>
            <w:r w:rsidR="003642EC" w:rsidRPr="00FD2B99">
              <w:rPr>
                <w:rFonts w:ascii="Times New Roman" w:eastAsia="仿宋" w:hAnsi="Times New Roman" w:cs="Times New Roman"/>
                <w:sz w:val="32"/>
                <w:szCs w:val="32"/>
              </w:rPr>
              <w:fldChar w:fldCharType="begin"/>
            </w:r>
            <w:r w:rsidR="00E545A0" w:rsidRPr="00FD2B99">
              <w:rPr>
                <w:rFonts w:ascii="Times New Roman" w:eastAsia="仿宋" w:hAnsi="Times New Roman" w:cs="Times New Roman"/>
                <w:sz w:val="32"/>
                <w:szCs w:val="32"/>
              </w:rPr>
              <w:instrText xml:space="preserve"> = 7 \* GB3 </w:instrText>
            </w:r>
            <w:r w:rsidR="003642EC" w:rsidRPr="00FD2B99">
              <w:rPr>
                <w:rFonts w:ascii="Times New Roman" w:eastAsia="仿宋" w:hAnsi="Times New Roman" w:cs="Times New Roman"/>
                <w:sz w:val="32"/>
                <w:szCs w:val="32"/>
              </w:rPr>
              <w:fldChar w:fldCharType="separate"/>
            </w:r>
            <w:r w:rsidR="00E545A0" w:rsidRPr="00FD2B99">
              <w:rPr>
                <w:rFonts w:ascii="Times New Roman" w:eastAsia="仿宋" w:hAnsi="仿宋" w:cs="Times New Roman"/>
                <w:noProof/>
                <w:sz w:val="32"/>
                <w:szCs w:val="32"/>
              </w:rPr>
              <w:t>⑦</w:t>
            </w:r>
            <w:r w:rsidR="003642EC" w:rsidRPr="00FD2B99">
              <w:rPr>
                <w:rFonts w:ascii="Times New Roman" w:eastAsia="仿宋" w:hAnsi="Times New Roman" w:cs="Times New Roman"/>
                <w:sz w:val="32"/>
                <w:szCs w:val="32"/>
              </w:rPr>
              <w:fldChar w:fldCharType="end"/>
            </w:r>
            <w:r w:rsidR="008601E3" w:rsidRPr="00FD2B99">
              <w:rPr>
                <w:rFonts w:ascii="Times New Roman" w:eastAsia="仿宋" w:hAnsi="仿宋" w:cs="Times New Roman"/>
                <w:sz w:val="32"/>
                <w:szCs w:val="32"/>
              </w:rPr>
              <w:t>增设水闸位移、渗流、水情等观测、监测设施以及信息化系统建设。</w:t>
            </w:r>
          </w:p>
          <w:p w:rsidR="004359C2" w:rsidRPr="00FD2B99" w:rsidRDefault="004359C2" w:rsidP="00FD2B99">
            <w:pPr>
              <w:spacing w:line="580" w:lineRule="exact"/>
              <w:ind w:firstLine="646"/>
              <w:rPr>
                <w:rFonts w:ascii="Times New Roman" w:eastAsia="仿宋" w:hAnsi="Times New Roman" w:cs="Times New Roman"/>
                <w:sz w:val="32"/>
                <w:szCs w:val="32"/>
              </w:rPr>
            </w:pPr>
            <w:r w:rsidRPr="00FD2B99">
              <w:rPr>
                <w:rFonts w:ascii="Times New Roman" w:eastAsia="仿宋" w:hAnsi="仿宋" w:cs="Times New Roman"/>
                <w:color w:val="000000"/>
                <w:kern w:val="0"/>
                <w:sz w:val="32"/>
                <w:szCs w:val="32"/>
              </w:rPr>
              <w:t>根据湖南亚程环保科技有限公司编制的环境影响报告</w:t>
            </w:r>
            <w:proofErr w:type="gramStart"/>
            <w:r w:rsidRPr="00FD2B99">
              <w:rPr>
                <w:rFonts w:ascii="Times New Roman" w:eastAsia="仿宋" w:hAnsi="仿宋" w:cs="Times New Roman"/>
                <w:color w:val="000000"/>
                <w:kern w:val="0"/>
                <w:sz w:val="32"/>
                <w:szCs w:val="32"/>
              </w:rPr>
              <w:t>表分析</w:t>
            </w:r>
            <w:proofErr w:type="gramEnd"/>
            <w:r w:rsidRPr="00FD2B99">
              <w:rPr>
                <w:rFonts w:ascii="Times New Roman" w:eastAsia="仿宋" w:hAnsi="仿宋" w:cs="Times New Roman"/>
                <w:color w:val="000000"/>
                <w:kern w:val="0"/>
                <w:sz w:val="32"/>
                <w:szCs w:val="32"/>
              </w:rPr>
              <w:t>结论、专家技术评审意见，在建设单位落实环</w:t>
            </w:r>
            <w:proofErr w:type="gramStart"/>
            <w:r w:rsidRPr="00FD2B99">
              <w:rPr>
                <w:rFonts w:ascii="Times New Roman" w:eastAsia="仿宋" w:hAnsi="仿宋" w:cs="Times New Roman"/>
                <w:color w:val="000000"/>
                <w:kern w:val="0"/>
                <w:sz w:val="32"/>
                <w:szCs w:val="32"/>
              </w:rPr>
              <w:t>评报告</w:t>
            </w:r>
            <w:proofErr w:type="gramEnd"/>
            <w:r w:rsidRPr="00FD2B99">
              <w:rPr>
                <w:rFonts w:ascii="Times New Roman" w:eastAsia="仿宋" w:hAnsi="仿宋" w:cs="Times New Roman"/>
                <w:color w:val="000000"/>
                <w:kern w:val="0"/>
                <w:sz w:val="32"/>
                <w:szCs w:val="32"/>
              </w:rPr>
              <w:t>表中提出的各项污染防治</w:t>
            </w:r>
            <w:r w:rsidR="00E545A0" w:rsidRPr="00FD2B99">
              <w:rPr>
                <w:rFonts w:ascii="Times New Roman" w:eastAsia="仿宋" w:hAnsi="仿宋" w:cs="Times New Roman"/>
                <w:sz w:val="32"/>
                <w:szCs w:val="32"/>
              </w:rPr>
              <w:t>、生态保护</w:t>
            </w:r>
            <w:r w:rsidRPr="00FD2B99">
              <w:rPr>
                <w:rFonts w:ascii="Times New Roman" w:eastAsia="仿宋" w:hAnsi="仿宋" w:cs="Times New Roman"/>
                <w:color w:val="000000"/>
                <w:kern w:val="0"/>
                <w:sz w:val="32"/>
                <w:szCs w:val="32"/>
              </w:rPr>
              <w:t>和风险防范措施前提下，项目对环境的影响可达到国家相关环保要求，从环境保护的角度，同意该项目按报告表中确定的地点、规模和内容建设。</w:t>
            </w:r>
          </w:p>
          <w:p w:rsidR="004359C2" w:rsidRPr="00FD2B99" w:rsidRDefault="004359C2" w:rsidP="00FD2B99">
            <w:pPr>
              <w:pStyle w:val="a0"/>
              <w:spacing w:before="0" w:beforeAutospacing="0" w:after="0" w:line="580" w:lineRule="exact"/>
              <w:ind w:firstLine="646"/>
              <w:rPr>
                <w:rFonts w:ascii="Times New Roman" w:eastAsia="仿宋" w:hAnsi="Times New Roman" w:cs="Times New Roman"/>
                <w:kern w:val="0"/>
                <w:sz w:val="32"/>
                <w:szCs w:val="32"/>
              </w:rPr>
            </w:pPr>
            <w:r w:rsidRPr="00FD2B99">
              <w:rPr>
                <w:rFonts w:ascii="Times New Roman" w:eastAsia="仿宋" w:hAnsi="仿宋" w:cs="Times New Roman"/>
                <w:kern w:val="0"/>
                <w:sz w:val="32"/>
                <w:szCs w:val="32"/>
              </w:rPr>
              <w:t>二、工程设计、建设和运行管理中应重点做好的工作：</w:t>
            </w:r>
          </w:p>
          <w:p w:rsidR="004359C2" w:rsidRPr="00FD2B99" w:rsidRDefault="004359C2" w:rsidP="00FD2B99">
            <w:pPr>
              <w:widowControl/>
              <w:spacing w:line="580" w:lineRule="exact"/>
              <w:ind w:firstLineChars="200" w:firstLine="640"/>
              <w:rPr>
                <w:rFonts w:ascii="Times New Roman" w:eastAsia="仿宋" w:hAnsi="Times New Roman" w:cs="Times New Roman"/>
                <w:kern w:val="0"/>
                <w:sz w:val="32"/>
                <w:szCs w:val="32"/>
              </w:rPr>
            </w:pPr>
            <w:r w:rsidRPr="00FD2B99">
              <w:rPr>
                <w:rFonts w:ascii="Times New Roman" w:eastAsia="仿宋" w:hAnsi="Times New Roman" w:cs="Times New Roman"/>
                <w:kern w:val="0"/>
                <w:sz w:val="32"/>
                <w:szCs w:val="32"/>
              </w:rPr>
              <w:t>1</w:t>
            </w:r>
            <w:r w:rsidRPr="00FD2B99">
              <w:rPr>
                <w:rFonts w:ascii="Times New Roman" w:eastAsia="仿宋" w:hAnsi="仿宋" w:cs="Times New Roman"/>
                <w:kern w:val="0"/>
                <w:sz w:val="32"/>
                <w:szCs w:val="32"/>
              </w:rPr>
              <w:t>．建设方</w:t>
            </w:r>
            <w:proofErr w:type="gramStart"/>
            <w:r w:rsidRPr="00FD2B99">
              <w:rPr>
                <w:rFonts w:ascii="Times New Roman" w:eastAsia="仿宋" w:hAnsi="仿宋" w:cs="Times New Roman"/>
                <w:kern w:val="0"/>
                <w:sz w:val="32"/>
                <w:szCs w:val="32"/>
              </w:rPr>
              <w:t>需贯彻</w:t>
            </w:r>
            <w:proofErr w:type="gramEnd"/>
            <w:r w:rsidRPr="00FD2B99">
              <w:rPr>
                <w:rFonts w:ascii="Times New Roman" w:eastAsia="仿宋" w:hAnsi="仿宋" w:cs="Times New Roman"/>
                <w:kern w:val="0"/>
                <w:sz w:val="32"/>
                <w:szCs w:val="32"/>
              </w:rPr>
              <w:t>开发建设与环境保护、生态建设紧密结合的原则，采取有效措施防止水土流失和生态破坏</w:t>
            </w:r>
            <w:r w:rsidR="009058B9" w:rsidRPr="00FD2B99">
              <w:rPr>
                <w:rFonts w:ascii="Times New Roman" w:eastAsia="仿宋" w:hAnsi="仿宋" w:cs="Times New Roman"/>
                <w:kern w:val="0"/>
                <w:sz w:val="32"/>
                <w:szCs w:val="32"/>
              </w:rPr>
              <w:t>，施工结束后需对临时用地进行恢复，</w:t>
            </w:r>
            <w:r w:rsidR="00B66B6D" w:rsidRPr="00FD2B99">
              <w:rPr>
                <w:rFonts w:ascii="Times New Roman" w:eastAsia="仿宋" w:hAnsi="仿宋" w:cs="Times New Roman"/>
                <w:kern w:val="0"/>
                <w:sz w:val="32"/>
                <w:szCs w:val="32"/>
              </w:rPr>
              <w:t>可使用地恢复至原来的生态使用功能</w:t>
            </w:r>
            <w:r w:rsidRPr="00FD2B99">
              <w:rPr>
                <w:rFonts w:ascii="Times New Roman" w:eastAsia="仿宋" w:hAnsi="仿宋" w:cs="Times New Roman"/>
                <w:kern w:val="0"/>
                <w:sz w:val="32"/>
                <w:szCs w:val="32"/>
              </w:rPr>
              <w:t>；施工期采取洒水降尘、物料堆场加盖篷布、进出口设置洗车平台等措</w:t>
            </w:r>
            <w:r w:rsidRPr="00FD2B99">
              <w:rPr>
                <w:rFonts w:ascii="Times New Roman" w:eastAsia="仿宋" w:hAnsi="仿宋" w:cs="Times New Roman"/>
                <w:kern w:val="0"/>
                <w:sz w:val="32"/>
                <w:szCs w:val="32"/>
              </w:rPr>
              <w:lastRenderedPageBreak/>
              <w:t>施，堆场扬尘采取加盖篷布和定期洒水措施，施工机械加强维护保养，选用合格的燃油，采用环保型清淤方式，在项目施工</w:t>
            </w:r>
            <w:proofErr w:type="gramStart"/>
            <w:r w:rsidRPr="00FD2B99">
              <w:rPr>
                <w:rFonts w:ascii="Times New Roman" w:eastAsia="仿宋" w:hAnsi="仿宋" w:cs="Times New Roman"/>
                <w:kern w:val="0"/>
                <w:sz w:val="32"/>
                <w:szCs w:val="32"/>
              </w:rPr>
              <w:t>段设置</w:t>
            </w:r>
            <w:proofErr w:type="gramEnd"/>
            <w:r w:rsidRPr="00FD2B99">
              <w:rPr>
                <w:rFonts w:ascii="Times New Roman" w:eastAsia="仿宋" w:hAnsi="仿宋" w:cs="Times New Roman"/>
                <w:kern w:val="0"/>
                <w:sz w:val="32"/>
                <w:szCs w:val="32"/>
              </w:rPr>
              <w:t>施工围挡，弃渣场设置远离居民点，</w:t>
            </w:r>
            <w:r w:rsidRPr="00FD2B99">
              <w:rPr>
                <w:rFonts w:ascii="Times New Roman" w:eastAsia="仿宋" w:hAnsi="仿宋" w:cs="Times New Roman"/>
                <w:sz w:val="32"/>
                <w:szCs w:val="32"/>
              </w:rPr>
              <w:t>污泥运输车辆采用密闭形式，合理规划运输路线，</w:t>
            </w:r>
            <w:r w:rsidRPr="00FD2B99">
              <w:rPr>
                <w:rFonts w:ascii="Times New Roman" w:eastAsia="仿宋" w:hAnsi="仿宋" w:cs="Times New Roman"/>
                <w:kern w:val="0"/>
                <w:sz w:val="32"/>
                <w:szCs w:val="32"/>
              </w:rPr>
              <w:t>减少清淤过程产生的恶臭对周边环境的影响。</w:t>
            </w:r>
          </w:p>
          <w:p w:rsidR="004359C2" w:rsidRPr="00FD2B99" w:rsidRDefault="004359C2" w:rsidP="00FD2B99">
            <w:pPr>
              <w:widowControl/>
              <w:spacing w:line="580" w:lineRule="exact"/>
              <w:ind w:firstLineChars="200" w:firstLine="640"/>
              <w:rPr>
                <w:rFonts w:ascii="Times New Roman" w:eastAsia="仿宋" w:hAnsi="Times New Roman" w:cs="Times New Roman"/>
                <w:kern w:val="0"/>
                <w:sz w:val="32"/>
                <w:szCs w:val="32"/>
              </w:rPr>
            </w:pPr>
            <w:r w:rsidRPr="00FD2B99">
              <w:rPr>
                <w:rFonts w:ascii="Times New Roman" w:eastAsia="仿宋" w:hAnsi="Times New Roman" w:cs="Times New Roman"/>
                <w:kern w:val="11"/>
                <w:sz w:val="32"/>
                <w:szCs w:val="32"/>
              </w:rPr>
              <w:t>2</w:t>
            </w:r>
            <w:r w:rsidRPr="00FD2B99">
              <w:rPr>
                <w:rFonts w:ascii="Times New Roman" w:eastAsia="仿宋" w:hAnsi="仿宋" w:cs="Times New Roman"/>
                <w:kern w:val="11"/>
                <w:sz w:val="32"/>
                <w:szCs w:val="32"/>
              </w:rPr>
              <w:t>．</w:t>
            </w:r>
            <w:r w:rsidR="00B66B6D" w:rsidRPr="00FD2B99">
              <w:rPr>
                <w:rFonts w:ascii="Times New Roman" w:eastAsia="仿宋" w:hAnsi="仿宋" w:cs="Times New Roman"/>
                <w:kern w:val="11"/>
                <w:sz w:val="32"/>
                <w:szCs w:val="32"/>
              </w:rPr>
              <w:t>在施工场地内设置沉淀</w:t>
            </w:r>
            <w:r w:rsidR="00B66B6D" w:rsidRPr="00FD2B99">
              <w:rPr>
                <w:rFonts w:ascii="Times New Roman" w:eastAsia="仿宋" w:hAnsi="仿宋" w:cs="Times New Roman"/>
                <w:sz w:val="32"/>
                <w:szCs w:val="32"/>
              </w:rPr>
              <w:t>池，车辆清洗水、基坑废水、淤泥压滤废水等施工废水经沉淀处理后回用于项目区洒水降尘；施工作业时间选择枯水期期间，施工设置围堰</w:t>
            </w:r>
            <w:r w:rsidR="00FD2B99" w:rsidRPr="00FD2B99">
              <w:rPr>
                <w:rFonts w:ascii="Times New Roman" w:eastAsia="仿宋" w:hAnsi="仿宋" w:cs="Times New Roman"/>
                <w:sz w:val="32"/>
                <w:szCs w:val="32"/>
              </w:rPr>
              <w:t>，</w:t>
            </w:r>
            <w:r w:rsidR="00FD2B99" w:rsidRPr="00FD2B99">
              <w:rPr>
                <w:rFonts w:ascii="Times New Roman" w:eastAsia="仿宋" w:hAnsi="仿宋" w:cs="Times New Roman"/>
                <w:kern w:val="0"/>
                <w:sz w:val="32"/>
                <w:szCs w:val="32"/>
              </w:rPr>
              <w:t>尽量减少围堰施工对水体的扰动</w:t>
            </w:r>
            <w:r w:rsidR="00B66B6D" w:rsidRPr="00FD2B99">
              <w:rPr>
                <w:rFonts w:ascii="Times New Roman" w:eastAsia="仿宋" w:hAnsi="仿宋" w:cs="Times New Roman"/>
                <w:sz w:val="32"/>
                <w:szCs w:val="32"/>
              </w:rPr>
              <w:t>；</w:t>
            </w:r>
            <w:r w:rsidRPr="00FD2B99">
              <w:rPr>
                <w:rFonts w:ascii="Times New Roman" w:eastAsia="仿宋" w:hAnsi="仿宋" w:cs="Times New Roman"/>
                <w:sz w:val="32"/>
                <w:szCs w:val="32"/>
              </w:rPr>
              <w:t>项目员工生活依托周边</w:t>
            </w:r>
            <w:proofErr w:type="gramStart"/>
            <w:r w:rsidRPr="00FD2B99">
              <w:rPr>
                <w:rFonts w:ascii="Times New Roman" w:eastAsia="仿宋" w:hAnsi="仿宋" w:cs="Times New Roman"/>
                <w:sz w:val="32"/>
                <w:szCs w:val="32"/>
              </w:rPr>
              <w:t>既有公卫和</w:t>
            </w:r>
            <w:proofErr w:type="gramEnd"/>
            <w:r w:rsidRPr="00FD2B99">
              <w:rPr>
                <w:rFonts w:ascii="Times New Roman" w:eastAsia="仿宋" w:hAnsi="仿宋" w:cs="Times New Roman"/>
                <w:sz w:val="32"/>
                <w:szCs w:val="32"/>
              </w:rPr>
              <w:t>居民生活污水处理设施处理</w:t>
            </w:r>
            <w:r w:rsidR="00B66B6D" w:rsidRPr="00FD2B99">
              <w:rPr>
                <w:rFonts w:ascii="Times New Roman" w:eastAsia="仿宋" w:hAnsi="仿宋" w:cs="Times New Roman"/>
                <w:sz w:val="32"/>
                <w:szCs w:val="32"/>
              </w:rPr>
              <w:t>。</w:t>
            </w:r>
            <w:r w:rsidR="00B66B6D" w:rsidRPr="00FD2B99">
              <w:rPr>
                <w:rFonts w:ascii="Times New Roman" w:eastAsia="仿宋" w:hAnsi="Times New Roman" w:cs="Times New Roman"/>
                <w:kern w:val="0"/>
                <w:sz w:val="32"/>
                <w:szCs w:val="32"/>
              </w:rPr>
              <w:t xml:space="preserve"> </w:t>
            </w:r>
          </w:p>
          <w:p w:rsidR="004359C2" w:rsidRPr="00FD2B99" w:rsidRDefault="004359C2" w:rsidP="00FD2B99">
            <w:pPr>
              <w:widowControl/>
              <w:spacing w:line="580" w:lineRule="exact"/>
              <w:ind w:firstLineChars="200" w:firstLine="640"/>
              <w:rPr>
                <w:rFonts w:ascii="Times New Roman" w:eastAsia="仿宋" w:hAnsi="Times New Roman" w:cs="Times New Roman"/>
                <w:kern w:val="11"/>
                <w:sz w:val="32"/>
                <w:szCs w:val="32"/>
              </w:rPr>
            </w:pPr>
            <w:r w:rsidRPr="00FD2B99">
              <w:rPr>
                <w:rFonts w:ascii="Times New Roman" w:eastAsia="仿宋" w:hAnsi="Times New Roman" w:cs="Times New Roman"/>
                <w:kern w:val="11"/>
                <w:sz w:val="32"/>
                <w:szCs w:val="32"/>
              </w:rPr>
              <w:t>3</w:t>
            </w:r>
            <w:r w:rsidRPr="00FD2B99">
              <w:rPr>
                <w:rFonts w:ascii="Times New Roman" w:eastAsia="仿宋" w:hAnsi="仿宋" w:cs="Times New Roman"/>
                <w:kern w:val="11"/>
                <w:sz w:val="32"/>
                <w:szCs w:val="32"/>
              </w:rPr>
              <w:t>．</w:t>
            </w:r>
            <w:r w:rsidRPr="00FD2B99">
              <w:rPr>
                <w:rFonts w:ascii="Times New Roman" w:eastAsia="仿宋" w:hAnsi="仿宋" w:cs="Times New Roman"/>
                <w:sz w:val="32"/>
                <w:szCs w:val="32"/>
              </w:rPr>
              <w:t>合理布局施工现场，尽可能避免大量高噪声设备同时施工，选用低噪声设备和工艺，合理安排施工时间，</w:t>
            </w:r>
            <w:r w:rsidRPr="00FD2B99">
              <w:rPr>
                <w:rFonts w:ascii="Times New Roman" w:eastAsia="仿宋" w:hAnsi="仿宋" w:cs="Times New Roman"/>
                <w:kern w:val="11"/>
                <w:sz w:val="32"/>
                <w:szCs w:val="32"/>
              </w:rPr>
              <w:t>夜间不施工，</w:t>
            </w:r>
            <w:r w:rsidRPr="00FD2B99">
              <w:rPr>
                <w:rFonts w:ascii="Times New Roman" w:eastAsia="仿宋" w:hAnsi="仿宋" w:cs="Times New Roman"/>
                <w:sz w:val="32"/>
                <w:szCs w:val="32"/>
              </w:rPr>
              <w:t>采取减振、隔声等措施，确保噪声</w:t>
            </w:r>
            <w:r w:rsidRPr="00FD2B99">
              <w:rPr>
                <w:rFonts w:ascii="Times New Roman" w:eastAsia="仿宋" w:hAnsi="仿宋" w:cs="Times New Roman"/>
                <w:kern w:val="11"/>
                <w:sz w:val="32"/>
                <w:szCs w:val="32"/>
              </w:rPr>
              <w:t>满足《建筑施工场界环境噪声排放标准》（</w:t>
            </w:r>
            <w:r w:rsidRPr="00FD2B99">
              <w:rPr>
                <w:rFonts w:ascii="Times New Roman" w:eastAsia="仿宋" w:hAnsi="Times New Roman" w:cs="Times New Roman"/>
                <w:kern w:val="11"/>
                <w:sz w:val="32"/>
                <w:szCs w:val="32"/>
              </w:rPr>
              <w:t>GB12523-2011</w:t>
            </w:r>
            <w:r w:rsidRPr="00FD2B99">
              <w:rPr>
                <w:rFonts w:ascii="Times New Roman" w:eastAsia="仿宋" w:hAnsi="仿宋" w:cs="Times New Roman"/>
                <w:kern w:val="11"/>
                <w:sz w:val="32"/>
                <w:szCs w:val="32"/>
              </w:rPr>
              <w:t>）要求，</w:t>
            </w:r>
            <w:r w:rsidRPr="00FD2B99">
              <w:rPr>
                <w:rFonts w:ascii="Times New Roman" w:eastAsia="仿宋" w:hAnsi="仿宋" w:cs="Times New Roman"/>
                <w:sz w:val="32"/>
                <w:szCs w:val="32"/>
              </w:rPr>
              <w:t>不对周边环境造成不良影响。</w:t>
            </w:r>
          </w:p>
          <w:p w:rsidR="004359C2" w:rsidRPr="00FD2B99" w:rsidRDefault="004359C2" w:rsidP="00FD2B99">
            <w:pPr>
              <w:pStyle w:val="a0"/>
              <w:spacing w:before="0" w:beforeAutospacing="0" w:after="0" w:line="580" w:lineRule="exact"/>
              <w:ind w:firstLineChars="200" w:firstLine="640"/>
              <w:rPr>
                <w:rFonts w:ascii="Times New Roman" w:eastAsia="仿宋" w:hAnsi="Times New Roman" w:cs="Times New Roman"/>
                <w:kern w:val="11"/>
                <w:sz w:val="32"/>
                <w:szCs w:val="32"/>
              </w:rPr>
            </w:pPr>
            <w:r w:rsidRPr="00FD2B99">
              <w:rPr>
                <w:rFonts w:ascii="Times New Roman" w:eastAsia="仿宋" w:hAnsi="Times New Roman" w:cs="Times New Roman"/>
                <w:kern w:val="0"/>
                <w:sz w:val="32"/>
                <w:szCs w:val="32"/>
              </w:rPr>
              <w:t>4</w:t>
            </w:r>
            <w:r w:rsidRPr="00FD2B99">
              <w:rPr>
                <w:rFonts w:ascii="Times New Roman" w:eastAsia="仿宋" w:hAnsi="仿宋" w:cs="Times New Roman"/>
                <w:kern w:val="0"/>
                <w:sz w:val="32"/>
                <w:szCs w:val="32"/>
              </w:rPr>
              <w:t>．</w:t>
            </w:r>
            <w:r w:rsidR="005278F1" w:rsidRPr="00FD2B99">
              <w:rPr>
                <w:rFonts w:ascii="Times New Roman" w:eastAsia="仿宋" w:hAnsi="仿宋" w:cs="Times New Roman"/>
                <w:kern w:val="0"/>
                <w:sz w:val="32"/>
                <w:szCs w:val="32"/>
              </w:rPr>
              <w:t>建筑垃圾尽</w:t>
            </w:r>
            <w:r w:rsidR="005278F1" w:rsidRPr="00FD2B99">
              <w:rPr>
                <w:rFonts w:ascii="Times New Roman" w:eastAsia="仿宋" w:hAnsi="仿宋" w:cs="Times New Roman"/>
                <w:sz w:val="32"/>
                <w:szCs w:val="32"/>
              </w:rPr>
              <w:t>量综合利用，不能利用部分</w:t>
            </w:r>
            <w:r w:rsidR="00FD2B99" w:rsidRPr="00FD2B99">
              <w:rPr>
                <w:rFonts w:ascii="Times New Roman" w:eastAsia="仿宋" w:hAnsi="仿宋" w:cs="Times New Roman"/>
                <w:sz w:val="32"/>
                <w:szCs w:val="32"/>
              </w:rPr>
              <w:t>按渣土管理部门要求送到</w:t>
            </w:r>
            <w:r w:rsidR="005278F1" w:rsidRPr="00FD2B99">
              <w:rPr>
                <w:rFonts w:ascii="Times New Roman" w:eastAsia="仿宋" w:hAnsi="仿宋" w:cs="Times New Roman"/>
                <w:sz w:val="32"/>
                <w:szCs w:val="32"/>
              </w:rPr>
              <w:t>指定建筑</w:t>
            </w:r>
            <w:r w:rsidR="00FD2B99" w:rsidRPr="00FD2B99">
              <w:rPr>
                <w:rFonts w:ascii="Times New Roman" w:eastAsia="仿宋" w:hAnsi="仿宋" w:cs="Times New Roman"/>
                <w:sz w:val="32"/>
                <w:szCs w:val="32"/>
              </w:rPr>
              <w:t>垃圾</w:t>
            </w:r>
            <w:r w:rsidR="005278F1" w:rsidRPr="00FD2B99">
              <w:rPr>
                <w:rFonts w:ascii="Times New Roman" w:eastAsia="仿宋" w:hAnsi="仿宋" w:cs="Times New Roman"/>
                <w:sz w:val="32"/>
                <w:szCs w:val="32"/>
              </w:rPr>
              <w:t>消纳场所统一处置</w:t>
            </w:r>
            <w:r w:rsidR="00FD2B99" w:rsidRPr="00FD2B99">
              <w:rPr>
                <w:rFonts w:ascii="Times New Roman" w:eastAsia="仿宋" w:hAnsi="仿宋" w:cs="Times New Roman"/>
                <w:sz w:val="32"/>
                <w:szCs w:val="32"/>
              </w:rPr>
              <w:t>；</w:t>
            </w:r>
            <w:r w:rsidRPr="00FD2B99">
              <w:rPr>
                <w:rFonts w:ascii="Times New Roman" w:eastAsia="仿宋" w:hAnsi="仿宋" w:cs="Times New Roman"/>
                <w:sz w:val="32"/>
                <w:szCs w:val="32"/>
              </w:rPr>
              <w:t>加强施工弃</w:t>
            </w:r>
            <w:r w:rsidR="00FD2B99" w:rsidRPr="00FD2B99">
              <w:rPr>
                <w:rFonts w:ascii="Times New Roman" w:eastAsia="仿宋" w:hAnsi="仿宋" w:cs="Times New Roman"/>
                <w:sz w:val="32"/>
                <w:szCs w:val="32"/>
              </w:rPr>
              <w:t>渣</w:t>
            </w:r>
            <w:r w:rsidRPr="00FD2B99">
              <w:rPr>
                <w:rFonts w:ascii="Times New Roman" w:eastAsia="仿宋" w:hAnsi="仿宋" w:cs="Times New Roman"/>
                <w:sz w:val="32"/>
                <w:szCs w:val="32"/>
              </w:rPr>
              <w:t>的管理，</w:t>
            </w:r>
            <w:r w:rsidR="00FD2B99" w:rsidRPr="00FD2B99">
              <w:rPr>
                <w:rFonts w:ascii="Times New Roman" w:eastAsia="仿宋" w:hAnsi="仿宋" w:cs="Times New Roman"/>
                <w:sz w:val="32"/>
                <w:szCs w:val="32"/>
              </w:rPr>
              <w:t>疏浚淤泥经污泥压滤机处理，施工弃渣</w:t>
            </w:r>
            <w:r w:rsidRPr="00FD2B99">
              <w:rPr>
                <w:rFonts w:ascii="Times New Roman" w:eastAsia="仿宋" w:hAnsi="仿宋" w:cs="Times New Roman"/>
                <w:kern w:val="0"/>
                <w:sz w:val="32"/>
                <w:szCs w:val="32"/>
              </w:rPr>
              <w:t>运往弃渣场堆存，</w:t>
            </w:r>
            <w:r w:rsidR="00FD2B99" w:rsidRPr="00FD2B99">
              <w:rPr>
                <w:rFonts w:ascii="Times New Roman" w:eastAsia="仿宋" w:hAnsi="仿宋" w:cs="Times New Roman"/>
                <w:kern w:val="0"/>
                <w:sz w:val="32"/>
                <w:szCs w:val="32"/>
              </w:rPr>
              <w:t>项目</w:t>
            </w:r>
            <w:r w:rsidRPr="00FD2B99">
              <w:rPr>
                <w:rFonts w:ascii="Times New Roman" w:eastAsia="仿宋" w:hAnsi="仿宋" w:cs="Times New Roman"/>
                <w:kern w:val="0"/>
                <w:sz w:val="32"/>
                <w:szCs w:val="32"/>
              </w:rPr>
              <w:t>完成后对弃</w:t>
            </w:r>
            <w:r w:rsidR="00FD2B99" w:rsidRPr="00FD2B99">
              <w:rPr>
                <w:rFonts w:ascii="Times New Roman" w:eastAsia="仿宋" w:hAnsi="仿宋" w:cs="Times New Roman"/>
                <w:kern w:val="0"/>
                <w:sz w:val="32"/>
                <w:szCs w:val="32"/>
              </w:rPr>
              <w:t>渣</w:t>
            </w:r>
            <w:r w:rsidRPr="00FD2B99">
              <w:rPr>
                <w:rFonts w:ascii="Times New Roman" w:eastAsia="仿宋" w:hAnsi="仿宋" w:cs="Times New Roman"/>
                <w:kern w:val="0"/>
                <w:sz w:val="32"/>
                <w:szCs w:val="32"/>
              </w:rPr>
              <w:t>场进行复绿处理，弃</w:t>
            </w:r>
            <w:r w:rsidR="00FD2B99" w:rsidRPr="00FD2B99">
              <w:rPr>
                <w:rFonts w:ascii="Times New Roman" w:eastAsia="仿宋" w:hAnsi="仿宋" w:cs="Times New Roman"/>
                <w:kern w:val="0"/>
                <w:sz w:val="32"/>
                <w:szCs w:val="32"/>
              </w:rPr>
              <w:t>渣</w:t>
            </w:r>
            <w:r w:rsidRPr="00FD2B99">
              <w:rPr>
                <w:rFonts w:ascii="Times New Roman" w:eastAsia="仿宋" w:hAnsi="仿宋" w:cs="Times New Roman"/>
                <w:kern w:val="0"/>
                <w:sz w:val="32"/>
                <w:szCs w:val="32"/>
              </w:rPr>
              <w:t>场</w:t>
            </w:r>
            <w:r w:rsidR="000B560C">
              <w:rPr>
                <w:rFonts w:ascii="Times New Roman" w:eastAsia="仿宋" w:hAnsi="Times New Roman"/>
                <w:sz w:val="32"/>
                <w:szCs w:val="32"/>
              </w:rPr>
              <w:t>聘请有资质单位</w:t>
            </w:r>
            <w:r w:rsidRPr="00FD2B99">
              <w:rPr>
                <w:rFonts w:ascii="Times New Roman" w:eastAsia="仿宋" w:hAnsi="仿宋" w:cs="Times New Roman"/>
                <w:sz w:val="32"/>
                <w:szCs w:val="32"/>
              </w:rPr>
              <w:t>按规范设计建设，</w:t>
            </w:r>
            <w:r w:rsidR="00B66B6D" w:rsidRPr="00FD2B99">
              <w:rPr>
                <w:rFonts w:ascii="Times New Roman" w:eastAsia="仿宋" w:hAnsi="仿宋" w:cs="Times New Roman"/>
                <w:kern w:val="0"/>
                <w:sz w:val="32"/>
                <w:szCs w:val="32"/>
              </w:rPr>
              <w:t>固体废弃物处置需满足《一般工业固体废物贮存、处置场污染控制标准》（</w:t>
            </w:r>
            <w:r w:rsidR="00B66B6D" w:rsidRPr="00FD2B99">
              <w:rPr>
                <w:rFonts w:ascii="Times New Roman" w:eastAsia="仿宋" w:hAnsi="Times New Roman" w:cs="Times New Roman"/>
                <w:kern w:val="0"/>
                <w:sz w:val="32"/>
                <w:szCs w:val="32"/>
              </w:rPr>
              <w:t>GB18599-2001</w:t>
            </w:r>
            <w:r w:rsidR="00B66B6D" w:rsidRPr="00FD2B99">
              <w:rPr>
                <w:rFonts w:ascii="Times New Roman" w:eastAsia="仿宋" w:hAnsi="仿宋" w:cs="Times New Roman"/>
                <w:kern w:val="0"/>
                <w:sz w:val="32"/>
                <w:szCs w:val="32"/>
              </w:rPr>
              <w:t>）</w:t>
            </w:r>
            <w:r w:rsidR="00B66B6D" w:rsidRPr="00FD2B99">
              <w:rPr>
                <w:rFonts w:ascii="Times New Roman" w:eastAsia="仿宋" w:hAnsi="仿宋" w:cs="Times New Roman"/>
                <w:kern w:val="11"/>
                <w:sz w:val="32"/>
                <w:szCs w:val="32"/>
              </w:rPr>
              <w:t>要求；</w:t>
            </w:r>
            <w:r w:rsidRPr="00FD2B99">
              <w:rPr>
                <w:rFonts w:ascii="Times New Roman" w:eastAsia="仿宋" w:hAnsi="仿宋" w:cs="Times New Roman"/>
                <w:sz w:val="32"/>
                <w:szCs w:val="32"/>
              </w:rPr>
              <w:t>生活垃圾交由环卫部门统一收集并清运处置</w:t>
            </w:r>
            <w:r w:rsidRPr="00FD2B99">
              <w:rPr>
                <w:rFonts w:ascii="Times New Roman" w:eastAsia="仿宋" w:hAnsi="仿宋" w:cs="Times New Roman"/>
                <w:kern w:val="11"/>
                <w:sz w:val="32"/>
                <w:szCs w:val="32"/>
              </w:rPr>
              <w:t>。</w:t>
            </w:r>
          </w:p>
          <w:p w:rsidR="004359C2" w:rsidRPr="00FD2B99" w:rsidRDefault="004359C2" w:rsidP="00FD2B99">
            <w:pPr>
              <w:pStyle w:val="a0"/>
              <w:spacing w:before="0" w:beforeAutospacing="0" w:after="0" w:line="580" w:lineRule="exact"/>
              <w:ind w:firstLineChars="200" w:firstLine="640"/>
              <w:rPr>
                <w:rFonts w:ascii="Times New Roman" w:eastAsia="仿宋" w:hAnsi="Times New Roman" w:cs="Times New Roman"/>
                <w:sz w:val="32"/>
                <w:szCs w:val="32"/>
              </w:rPr>
            </w:pPr>
            <w:r w:rsidRPr="00FD2B99">
              <w:rPr>
                <w:rFonts w:ascii="Times New Roman" w:eastAsia="仿宋" w:hAnsi="Times New Roman" w:cs="Times New Roman"/>
                <w:kern w:val="0"/>
                <w:sz w:val="32"/>
                <w:szCs w:val="32"/>
              </w:rPr>
              <w:t>5</w:t>
            </w:r>
            <w:r w:rsidRPr="00FD2B99">
              <w:rPr>
                <w:rFonts w:ascii="Times New Roman" w:eastAsia="仿宋" w:hAnsi="仿宋" w:cs="Times New Roman"/>
                <w:kern w:val="0"/>
                <w:sz w:val="32"/>
                <w:szCs w:val="32"/>
              </w:rPr>
              <w:t>．</w:t>
            </w:r>
            <w:r w:rsidR="00FD2B99" w:rsidRPr="00FD2B99">
              <w:rPr>
                <w:rFonts w:ascii="Times New Roman" w:eastAsia="仿宋" w:hAnsi="仿宋" w:cs="Times New Roman"/>
                <w:sz w:val="32"/>
                <w:szCs w:val="32"/>
              </w:rPr>
              <w:t>加强环境风险管控，制定并严格落实环境风险防范措施。</w:t>
            </w:r>
          </w:p>
          <w:p w:rsidR="004359C2" w:rsidRPr="00FD2B99" w:rsidRDefault="004359C2" w:rsidP="00FD2B99">
            <w:pPr>
              <w:pStyle w:val="a0"/>
              <w:spacing w:before="0" w:beforeAutospacing="0" w:after="0" w:line="580" w:lineRule="exact"/>
              <w:ind w:firstLineChars="200" w:firstLine="640"/>
              <w:rPr>
                <w:rFonts w:ascii="Times New Roman" w:eastAsia="仿宋" w:hAnsi="Times New Roman" w:cs="Times New Roman"/>
                <w:sz w:val="32"/>
                <w:szCs w:val="32"/>
              </w:rPr>
            </w:pPr>
            <w:r w:rsidRPr="00FD2B99">
              <w:rPr>
                <w:rFonts w:ascii="Times New Roman" w:eastAsia="仿宋" w:hAnsi="仿宋" w:cs="Times New Roman"/>
                <w:sz w:val="32"/>
                <w:szCs w:val="32"/>
              </w:rPr>
              <w:t>三、环境影响报告表经批准后，</w:t>
            </w:r>
            <w:proofErr w:type="gramStart"/>
            <w:r w:rsidRPr="00FD2B99">
              <w:rPr>
                <w:rFonts w:ascii="Times New Roman" w:eastAsia="仿宋" w:hAnsi="仿宋" w:cs="Times New Roman"/>
                <w:sz w:val="32"/>
                <w:szCs w:val="32"/>
              </w:rPr>
              <w:t>若项目的</w:t>
            </w:r>
            <w:proofErr w:type="gramEnd"/>
            <w:r w:rsidRPr="00FD2B99">
              <w:rPr>
                <w:rFonts w:ascii="Times New Roman" w:eastAsia="仿宋" w:hAnsi="仿宋" w:cs="Times New Roman"/>
                <w:sz w:val="32"/>
                <w:szCs w:val="32"/>
              </w:rPr>
              <w:t>性质、规模、地点和环境保护措施等发生重大变动的，须重新报批环境影响报告表。</w:t>
            </w:r>
            <w:r w:rsidRPr="00FD2B99">
              <w:rPr>
                <w:rFonts w:ascii="Times New Roman" w:eastAsia="仿宋" w:hAnsi="仿宋" w:cs="Times New Roman"/>
                <w:sz w:val="32"/>
                <w:szCs w:val="32"/>
              </w:rPr>
              <w:lastRenderedPageBreak/>
              <w:t>自环境影响报告表批复文件批准之日起，如超过</w:t>
            </w:r>
            <w:r w:rsidRPr="00FD2B99">
              <w:rPr>
                <w:rFonts w:ascii="Times New Roman" w:eastAsia="仿宋" w:hAnsi="Times New Roman" w:cs="Times New Roman"/>
                <w:sz w:val="32"/>
                <w:szCs w:val="32"/>
              </w:rPr>
              <w:t>5</w:t>
            </w:r>
            <w:r w:rsidRPr="00FD2B99">
              <w:rPr>
                <w:rFonts w:ascii="Times New Roman" w:eastAsia="仿宋" w:hAnsi="仿宋" w:cs="Times New Roman"/>
                <w:sz w:val="32"/>
                <w:szCs w:val="32"/>
              </w:rPr>
              <w:t>年方决定工程开工建设的，环境影响报告表应当报我局重新审核。</w:t>
            </w:r>
          </w:p>
          <w:p w:rsidR="004359C2" w:rsidRPr="00FD2B99" w:rsidRDefault="004359C2" w:rsidP="00FD2B99">
            <w:pPr>
              <w:pStyle w:val="a0"/>
              <w:spacing w:before="0" w:beforeAutospacing="0" w:after="0" w:line="580" w:lineRule="exact"/>
              <w:ind w:firstLineChars="200" w:firstLine="640"/>
              <w:rPr>
                <w:rFonts w:ascii="Times New Roman" w:eastAsia="仿宋" w:hAnsi="Times New Roman" w:cs="Times New Roman"/>
                <w:bCs/>
                <w:sz w:val="32"/>
                <w:szCs w:val="32"/>
              </w:rPr>
            </w:pPr>
            <w:r w:rsidRPr="00FD2B99">
              <w:rPr>
                <w:rFonts w:ascii="Times New Roman" w:eastAsia="仿宋" w:hAnsi="仿宋" w:cs="Times New Roman"/>
                <w:bCs/>
                <w:sz w:val="32"/>
                <w:szCs w:val="32"/>
              </w:rPr>
              <w:t>四、本审批意见仅针对环境影响提出相关要求，涉及土地、规划、安监、消防、立项等，应符合相关政策及法律法规要求。</w:t>
            </w:r>
          </w:p>
          <w:p w:rsidR="004359C2" w:rsidRPr="00FD2B99" w:rsidRDefault="004359C2" w:rsidP="00FD2B99">
            <w:pPr>
              <w:pStyle w:val="a0"/>
              <w:spacing w:before="0" w:beforeAutospacing="0" w:after="0" w:line="580" w:lineRule="exact"/>
              <w:ind w:firstLineChars="200" w:firstLine="640"/>
              <w:rPr>
                <w:rFonts w:ascii="Times New Roman" w:eastAsia="仿宋" w:hAnsi="Times New Roman" w:cs="Times New Roman"/>
                <w:sz w:val="32"/>
                <w:szCs w:val="32"/>
              </w:rPr>
            </w:pPr>
            <w:r w:rsidRPr="00FD2B99">
              <w:rPr>
                <w:rFonts w:ascii="Times New Roman" w:eastAsia="仿宋" w:hAnsi="仿宋" w:cs="Times New Roman"/>
                <w:sz w:val="32"/>
                <w:szCs w:val="32"/>
              </w:rPr>
              <w:t>五、项目事中事后监管工作由醴陵市生态环境保护综合行政执法大队负责。</w:t>
            </w:r>
            <w:r w:rsidRPr="00FD2B99">
              <w:rPr>
                <w:rFonts w:ascii="Times New Roman" w:eastAsia="仿宋" w:hAnsi="Times New Roman" w:cs="Times New Roman"/>
                <w:kern w:val="0"/>
                <w:sz w:val="32"/>
                <w:szCs w:val="32"/>
              </w:rPr>
              <w:t xml:space="preserve"> </w:t>
            </w:r>
          </w:p>
          <w:p w:rsidR="004359C2" w:rsidRPr="00FD2B99" w:rsidRDefault="004359C2" w:rsidP="00FD2B99">
            <w:pPr>
              <w:spacing w:line="580" w:lineRule="exact"/>
              <w:rPr>
                <w:rFonts w:ascii="Times New Roman" w:eastAsia="仿宋" w:hAnsi="Times New Roman" w:cs="Times New Roman"/>
                <w:sz w:val="32"/>
                <w:szCs w:val="32"/>
              </w:rPr>
            </w:pPr>
          </w:p>
          <w:p w:rsidR="004359C2" w:rsidRPr="00FD2B99" w:rsidRDefault="004359C2" w:rsidP="00FD2B99">
            <w:pPr>
              <w:pStyle w:val="a0"/>
              <w:spacing w:line="580" w:lineRule="exact"/>
              <w:rPr>
                <w:rFonts w:ascii="Times New Roman" w:eastAsia="仿宋" w:hAnsi="Times New Roman" w:cs="Times New Roman"/>
                <w:sz w:val="32"/>
                <w:szCs w:val="32"/>
              </w:rPr>
            </w:pPr>
          </w:p>
          <w:p w:rsidR="004359C2" w:rsidRPr="00FD2B99" w:rsidRDefault="004359C2" w:rsidP="00FD2B99">
            <w:pPr>
              <w:pStyle w:val="a0"/>
              <w:spacing w:line="580" w:lineRule="exact"/>
              <w:rPr>
                <w:rFonts w:ascii="Times New Roman" w:eastAsia="仿宋" w:hAnsi="Times New Roman" w:cs="Times New Roman"/>
                <w:sz w:val="32"/>
                <w:szCs w:val="32"/>
              </w:rPr>
            </w:pPr>
          </w:p>
          <w:p w:rsidR="004359C2" w:rsidRPr="00FD2B99" w:rsidRDefault="004359C2" w:rsidP="00FD2B99">
            <w:pPr>
              <w:spacing w:line="580" w:lineRule="exact"/>
              <w:rPr>
                <w:rFonts w:ascii="Times New Roman" w:eastAsia="仿宋" w:hAnsi="Times New Roman" w:cs="Times New Roman"/>
                <w:sz w:val="32"/>
                <w:szCs w:val="32"/>
              </w:rPr>
            </w:pPr>
            <w:r w:rsidRPr="00FD2B99">
              <w:rPr>
                <w:rFonts w:ascii="Times New Roman" w:eastAsia="仿宋" w:hAnsi="仿宋" w:cs="Times New Roman"/>
                <w:sz w:val="32"/>
                <w:szCs w:val="32"/>
              </w:rPr>
              <w:t>经办人：</w:t>
            </w:r>
            <w:r w:rsidRPr="00FD2B99">
              <w:rPr>
                <w:rFonts w:ascii="Times New Roman" w:eastAsia="仿宋" w:hAnsi="Times New Roman" w:cs="Times New Roman"/>
                <w:sz w:val="32"/>
                <w:szCs w:val="32"/>
              </w:rPr>
              <w:t xml:space="preserve">                               </w:t>
            </w:r>
            <w:r w:rsidRPr="00FD2B99">
              <w:rPr>
                <w:rFonts w:ascii="Times New Roman" w:eastAsia="仿宋" w:hAnsi="仿宋" w:cs="Times New Roman"/>
                <w:sz w:val="32"/>
                <w:szCs w:val="32"/>
              </w:rPr>
              <w:t>公</w:t>
            </w:r>
            <w:r w:rsidRPr="00FD2B99">
              <w:rPr>
                <w:rFonts w:ascii="Times New Roman" w:eastAsia="仿宋" w:hAnsi="Times New Roman" w:cs="Times New Roman"/>
                <w:sz w:val="32"/>
                <w:szCs w:val="32"/>
              </w:rPr>
              <w:t xml:space="preserve"> </w:t>
            </w:r>
            <w:r w:rsidRPr="00FD2B99">
              <w:rPr>
                <w:rFonts w:ascii="Times New Roman" w:eastAsia="仿宋" w:hAnsi="仿宋" w:cs="Times New Roman"/>
                <w:sz w:val="32"/>
                <w:szCs w:val="32"/>
              </w:rPr>
              <w:t>章</w:t>
            </w:r>
          </w:p>
          <w:p w:rsidR="004359C2" w:rsidRDefault="004359C2" w:rsidP="00FD2B99">
            <w:pPr>
              <w:spacing w:line="580" w:lineRule="exact"/>
              <w:rPr>
                <w:rFonts w:ascii="Times New Roman" w:eastAsia="仿宋" w:hAnsi="Times New Roman" w:cs="Times New Roman"/>
                <w:sz w:val="32"/>
                <w:szCs w:val="32"/>
              </w:rPr>
            </w:pPr>
          </w:p>
          <w:p w:rsidR="00FD2B99" w:rsidRPr="00FD2B99" w:rsidRDefault="00FD2B99" w:rsidP="00FD2B99">
            <w:pPr>
              <w:pStyle w:val="a0"/>
            </w:pPr>
          </w:p>
          <w:p w:rsidR="004359C2" w:rsidRPr="00FD2B99" w:rsidRDefault="004359C2" w:rsidP="00FD2B99">
            <w:pPr>
              <w:spacing w:line="580" w:lineRule="exact"/>
              <w:rPr>
                <w:rFonts w:ascii="Times New Roman" w:eastAsia="仿宋" w:hAnsi="Times New Roman" w:cs="Times New Roman"/>
                <w:sz w:val="32"/>
                <w:szCs w:val="32"/>
              </w:rPr>
            </w:pPr>
            <w:r w:rsidRPr="00FD2B99">
              <w:rPr>
                <w:rFonts w:ascii="Times New Roman" w:eastAsia="仿宋" w:hAnsi="仿宋" w:cs="Times New Roman"/>
                <w:sz w:val="32"/>
                <w:szCs w:val="32"/>
              </w:rPr>
              <w:t>审批人：</w:t>
            </w:r>
            <w:r w:rsidRPr="00FD2B99">
              <w:rPr>
                <w:rFonts w:ascii="Times New Roman" w:eastAsia="仿宋" w:hAnsi="Times New Roman" w:cs="Times New Roman"/>
                <w:sz w:val="32"/>
                <w:szCs w:val="32"/>
              </w:rPr>
              <w:t xml:space="preserve">                            2024</w:t>
            </w:r>
            <w:r w:rsidRPr="00FD2B99">
              <w:rPr>
                <w:rFonts w:ascii="Times New Roman" w:eastAsia="仿宋" w:hAnsi="仿宋" w:cs="Times New Roman"/>
                <w:sz w:val="32"/>
                <w:szCs w:val="32"/>
              </w:rPr>
              <w:t>年</w:t>
            </w:r>
            <w:r w:rsidRPr="00FD2B99">
              <w:rPr>
                <w:rFonts w:ascii="Times New Roman" w:eastAsia="仿宋" w:hAnsi="Times New Roman" w:cs="Times New Roman"/>
                <w:sz w:val="32"/>
                <w:szCs w:val="32"/>
              </w:rPr>
              <w:t>4</w:t>
            </w:r>
            <w:r w:rsidRPr="00FD2B99">
              <w:rPr>
                <w:rFonts w:ascii="Times New Roman" w:eastAsia="仿宋" w:hAnsi="仿宋" w:cs="Times New Roman"/>
                <w:sz w:val="32"/>
                <w:szCs w:val="32"/>
              </w:rPr>
              <w:t>月</w:t>
            </w:r>
            <w:r w:rsidRPr="00FD2B99">
              <w:rPr>
                <w:rFonts w:ascii="Times New Roman" w:eastAsia="仿宋" w:hAnsi="Times New Roman" w:cs="Times New Roman"/>
                <w:sz w:val="32"/>
                <w:szCs w:val="32"/>
              </w:rPr>
              <w:t>2</w:t>
            </w:r>
            <w:r w:rsidR="00FD2B99" w:rsidRPr="00FD2B99">
              <w:rPr>
                <w:rFonts w:ascii="Times New Roman" w:eastAsia="仿宋" w:hAnsi="Times New Roman" w:cs="Times New Roman"/>
                <w:sz w:val="32"/>
                <w:szCs w:val="32"/>
              </w:rPr>
              <w:t>5</w:t>
            </w:r>
            <w:r w:rsidRPr="00FD2B99">
              <w:rPr>
                <w:rFonts w:ascii="Times New Roman" w:eastAsia="仿宋" w:hAnsi="仿宋" w:cs="Times New Roman"/>
                <w:sz w:val="32"/>
                <w:szCs w:val="32"/>
              </w:rPr>
              <w:t>日</w:t>
            </w:r>
          </w:p>
          <w:p w:rsidR="004359C2" w:rsidRDefault="004359C2" w:rsidP="004359C2">
            <w:pPr>
              <w:spacing w:line="640" w:lineRule="exact"/>
              <w:rPr>
                <w:rFonts w:ascii="Times New Roman" w:eastAsia="仿宋" w:hAnsi="Times New Roman"/>
                <w:sz w:val="32"/>
                <w:szCs w:val="32"/>
              </w:rPr>
            </w:pPr>
            <w:r>
              <w:rPr>
                <w:rFonts w:ascii="Times New Roman" w:eastAsia="仿宋" w:hAnsi="Times New Roman" w:cs="Times New Roman"/>
                <w:sz w:val="32"/>
                <w:szCs w:val="32"/>
              </w:rPr>
              <w:t xml:space="preserve">  </w:t>
            </w:r>
          </w:p>
          <w:p w:rsidR="004359C2" w:rsidRDefault="004359C2" w:rsidP="004359C2">
            <w:pPr>
              <w:spacing w:line="640" w:lineRule="exact"/>
              <w:rPr>
                <w:rFonts w:ascii="Times New Roman" w:eastAsia="仿宋" w:hAnsi="Times New Roman"/>
                <w:sz w:val="32"/>
                <w:szCs w:val="32"/>
              </w:rPr>
            </w:pPr>
          </w:p>
          <w:p w:rsidR="004359C2" w:rsidRDefault="004359C2" w:rsidP="004359C2">
            <w:pPr>
              <w:spacing w:line="640" w:lineRule="exact"/>
              <w:rPr>
                <w:rFonts w:ascii="Times New Roman" w:eastAsia="仿宋" w:hAnsi="Times New Roman"/>
                <w:sz w:val="32"/>
                <w:szCs w:val="32"/>
              </w:rPr>
            </w:pPr>
          </w:p>
          <w:p w:rsidR="00FD2B99" w:rsidRDefault="00FD2B99" w:rsidP="00FD2B99">
            <w:pPr>
              <w:pStyle w:val="a0"/>
            </w:pPr>
          </w:p>
          <w:p w:rsidR="00FD2B99" w:rsidRPr="00FD2B99" w:rsidRDefault="00FD2B99" w:rsidP="00FD2B99">
            <w:pPr>
              <w:pStyle w:val="a0"/>
            </w:pPr>
          </w:p>
          <w:p w:rsidR="004359C2" w:rsidRDefault="004359C2" w:rsidP="004359C2">
            <w:pPr>
              <w:spacing w:line="640" w:lineRule="exact"/>
              <w:rPr>
                <w:rFonts w:ascii="Times New Roman" w:eastAsia="仿宋" w:hAnsi="Times New Roman"/>
                <w:sz w:val="32"/>
                <w:szCs w:val="32"/>
              </w:rPr>
            </w:pPr>
          </w:p>
          <w:p w:rsidR="004359C2" w:rsidRDefault="004359C2" w:rsidP="004359C2">
            <w:pPr>
              <w:spacing w:line="640" w:lineRule="exact"/>
              <w:rPr>
                <w:rFonts w:ascii="宋体" w:hAnsi="宋体"/>
                <w:sz w:val="24"/>
                <w:szCs w:val="24"/>
              </w:rPr>
            </w:pPr>
            <w:r>
              <w:rPr>
                <w:rFonts w:ascii="Times New Roman" w:eastAsia="仿宋" w:hAnsi="Times New Roman" w:cs="Times New Roman"/>
                <w:sz w:val="32"/>
                <w:szCs w:val="32"/>
              </w:rPr>
              <w:t xml:space="preserve">                                       </w:t>
            </w:r>
          </w:p>
          <w:p w:rsidR="004359C2" w:rsidRPr="004359C2" w:rsidRDefault="004359C2"/>
        </w:tc>
      </w:tr>
    </w:tbl>
    <w:p w:rsidR="00004BE5" w:rsidRPr="004359C2" w:rsidRDefault="00004BE5"/>
    <w:sectPr w:rsidR="00004BE5" w:rsidRPr="004359C2" w:rsidSect="004359C2">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0DD" w:rsidRDefault="008650DD" w:rsidP="004359C2">
      <w:r>
        <w:separator/>
      </w:r>
    </w:p>
  </w:endnote>
  <w:endnote w:type="continuationSeparator" w:id="0">
    <w:p w:rsidR="008650DD" w:rsidRDefault="008650DD" w:rsidP="004359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0DD" w:rsidRDefault="008650DD" w:rsidP="004359C2">
      <w:r>
        <w:separator/>
      </w:r>
    </w:p>
  </w:footnote>
  <w:footnote w:type="continuationSeparator" w:id="0">
    <w:p w:rsidR="008650DD" w:rsidRDefault="008650DD" w:rsidP="004359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66EC"/>
    <w:rsid w:val="00004BE5"/>
    <w:rsid w:val="000B560C"/>
    <w:rsid w:val="00237155"/>
    <w:rsid w:val="003642EC"/>
    <w:rsid w:val="00392EDD"/>
    <w:rsid w:val="0041012B"/>
    <w:rsid w:val="004359C2"/>
    <w:rsid w:val="005278F1"/>
    <w:rsid w:val="008601E3"/>
    <w:rsid w:val="008650DD"/>
    <w:rsid w:val="009058B9"/>
    <w:rsid w:val="0096691A"/>
    <w:rsid w:val="009C0CFD"/>
    <w:rsid w:val="00B66B6D"/>
    <w:rsid w:val="00D368A2"/>
    <w:rsid w:val="00D63B8B"/>
    <w:rsid w:val="00DD66EC"/>
    <w:rsid w:val="00E545A0"/>
    <w:rsid w:val="00FD2B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359C2"/>
    <w:pPr>
      <w:widowControl w:val="0"/>
      <w:jc w:val="both"/>
    </w:pPr>
    <w:rPr>
      <w:rFonts w:ascii="Calibri" w:eastAsia="宋体" w:hAnsi="Calibri" w:cs="宋体"/>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359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359C2"/>
    <w:rPr>
      <w:sz w:val="18"/>
      <w:szCs w:val="18"/>
    </w:rPr>
  </w:style>
  <w:style w:type="paragraph" w:styleId="a5">
    <w:name w:val="footer"/>
    <w:basedOn w:val="a"/>
    <w:link w:val="Char0"/>
    <w:uiPriority w:val="99"/>
    <w:unhideWhenUsed/>
    <w:rsid w:val="004359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4359C2"/>
    <w:rPr>
      <w:sz w:val="18"/>
      <w:szCs w:val="18"/>
    </w:rPr>
  </w:style>
  <w:style w:type="table" w:styleId="a6">
    <w:name w:val="Table Grid"/>
    <w:basedOn w:val="a2"/>
    <w:uiPriority w:val="59"/>
    <w:rsid w:val="004359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Char1"/>
    <w:uiPriority w:val="99"/>
    <w:unhideWhenUsed/>
    <w:rsid w:val="004359C2"/>
    <w:pPr>
      <w:spacing w:before="100" w:beforeAutospacing="1" w:after="120"/>
    </w:pPr>
  </w:style>
  <w:style w:type="character" w:customStyle="1" w:styleId="Char1">
    <w:name w:val="正文文本 Char"/>
    <w:basedOn w:val="a1"/>
    <w:link w:val="a0"/>
    <w:uiPriority w:val="99"/>
    <w:rsid w:val="004359C2"/>
    <w:rPr>
      <w:rFonts w:ascii="Calibri" w:eastAsia="宋体" w:hAnsi="Calibri" w:cs="宋体"/>
      <w:szCs w:val="21"/>
    </w:rPr>
  </w:style>
  <w:style w:type="paragraph" w:customStyle="1" w:styleId="Default">
    <w:name w:val="Default"/>
    <w:basedOn w:val="a"/>
    <w:rsid w:val="004359C2"/>
    <w:pPr>
      <w:autoSpaceDE w:val="0"/>
      <w:autoSpaceDN w:val="0"/>
      <w:adjustRightInd w:val="0"/>
      <w:jc w:val="left"/>
    </w:pPr>
    <w:rPr>
      <w:rFonts w:ascii="仿宋_GB2312" w:eastAsia="仿宋_GB2312" w:hAnsi="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359C2"/>
    <w:pPr>
      <w:widowControl w:val="0"/>
      <w:jc w:val="both"/>
    </w:pPr>
    <w:rPr>
      <w:rFonts w:ascii="Calibri" w:eastAsia="宋体" w:hAnsi="Calibri" w:cs="宋体"/>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359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359C2"/>
    <w:rPr>
      <w:sz w:val="18"/>
      <w:szCs w:val="18"/>
    </w:rPr>
  </w:style>
  <w:style w:type="paragraph" w:styleId="a5">
    <w:name w:val="footer"/>
    <w:basedOn w:val="a"/>
    <w:link w:val="Char0"/>
    <w:uiPriority w:val="99"/>
    <w:unhideWhenUsed/>
    <w:rsid w:val="004359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4359C2"/>
    <w:rPr>
      <w:sz w:val="18"/>
      <w:szCs w:val="18"/>
    </w:rPr>
  </w:style>
  <w:style w:type="table" w:styleId="a6">
    <w:name w:val="Table Grid"/>
    <w:basedOn w:val="a2"/>
    <w:uiPriority w:val="59"/>
    <w:rsid w:val="004359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Char1"/>
    <w:uiPriority w:val="99"/>
    <w:unhideWhenUsed/>
    <w:rsid w:val="004359C2"/>
    <w:pPr>
      <w:spacing w:before="100" w:beforeAutospacing="1" w:after="120"/>
    </w:pPr>
  </w:style>
  <w:style w:type="character" w:customStyle="1" w:styleId="Char1">
    <w:name w:val="正文文本 Char"/>
    <w:basedOn w:val="a1"/>
    <w:link w:val="a0"/>
    <w:uiPriority w:val="99"/>
    <w:rsid w:val="004359C2"/>
    <w:rPr>
      <w:rFonts w:ascii="Calibri" w:eastAsia="宋体" w:hAnsi="Calibri" w:cs="宋体"/>
      <w:szCs w:val="21"/>
    </w:rPr>
  </w:style>
  <w:style w:type="paragraph" w:customStyle="1" w:styleId="Default">
    <w:name w:val="Default"/>
    <w:basedOn w:val="a"/>
    <w:rsid w:val="004359C2"/>
    <w:pPr>
      <w:autoSpaceDE w:val="0"/>
      <w:autoSpaceDN w:val="0"/>
      <w:adjustRightInd w:val="0"/>
      <w:jc w:val="left"/>
    </w:pPr>
    <w:rPr>
      <w:rFonts w:ascii="仿宋_GB2312" w:eastAsia="仿宋_GB2312" w:hAnsi="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517428160">
      <w:bodyDiv w:val="1"/>
      <w:marLeft w:val="0"/>
      <w:marRight w:val="0"/>
      <w:marTop w:val="0"/>
      <w:marBottom w:val="0"/>
      <w:divBdr>
        <w:top w:val="none" w:sz="0" w:space="0" w:color="auto"/>
        <w:left w:val="none" w:sz="0" w:space="0" w:color="auto"/>
        <w:bottom w:val="none" w:sz="0" w:space="0" w:color="auto"/>
        <w:right w:val="none" w:sz="0" w:space="0" w:color="auto"/>
      </w:divBdr>
    </w:div>
    <w:div w:id="540169729">
      <w:bodyDiv w:val="1"/>
      <w:marLeft w:val="0"/>
      <w:marRight w:val="0"/>
      <w:marTop w:val="0"/>
      <w:marBottom w:val="0"/>
      <w:divBdr>
        <w:top w:val="none" w:sz="0" w:space="0" w:color="auto"/>
        <w:left w:val="none" w:sz="0" w:space="0" w:color="auto"/>
        <w:bottom w:val="none" w:sz="0" w:space="0" w:color="auto"/>
        <w:right w:val="none" w:sz="0" w:space="0" w:color="auto"/>
      </w:divBdr>
    </w:div>
    <w:div w:id="72079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252</Words>
  <Characters>1439</Characters>
  <Application>Microsoft Office Word</Application>
  <DocSecurity>0</DocSecurity>
  <Lines>11</Lines>
  <Paragraphs>3</Paragraphs>
  <ScaleCrop>false</ScaleCrop>
  <Company>微软中国</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微软中国</cp:lastModifiedBy>
  <cp:revision>8</cp:revision>
  <dcterms:created xsi:type="dcterms:W3CDTF">2024-04-22T12:25:00Z</dcterms:created>
  <dcterms:modified xsi:type="dcterms:W3CDTF">2024-04-24T01:19:00Z</dcterms:modified>
</cp:coreProperties>
</file>