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E30" w:rsidRPr="00847E30" w:rsidRDefault="00847E30" w:rsidP="00847E30">
      <w:pPr>
        <w:spacing w:line="500" w:lineRule="exact"/>
        <w:ind w:firstLine="480"/>
        <w:jc w:val="left"/>
        <w:rPr>
          <w:rFonts w:ascii="黑体" w:eastAsia="黑体" w:hAnsi="黑体" w:cs="黑体"/>
          <w:sz w:val="32"/>
          <w:szCs w:val="32"/>
        </w:rPr>
      </w:pPr>
      <w:bookmarkStart w:id="0" w:name="_GoBack"/>
      <w:bookmarkEnd w:id="0"/>
      <w:r w:rsidRPr="00847E30">
        <w:rPr>
          <w:rFonts w:ascii="黑体" w:eastAsia="黑体" w:hAnsi="黑体" w:cs="黑体" w:hint="eastAsia"/>
          <w:sz w:val="32"/>
          <w:szCs w:val="32"/>
        </w:rPr>
        <w:t>附件</w:t>
      </w:r>
    </w:p>
    <w:p w:rsidR="00847E30" w:rsidRPr="00847E30" w:rsidRDefault="00847E30" w:rsidP="00847E30">
      <w:pPr>
        <w:spacing w:before="176" w:line="215" w:lineRule="auto"/>
        <w:jc w:val="center"/>
        <w:rPr>
          <w:rFonts w:ascii="方正小标宋简体" w:eastAsia="方正小标宋简体" w:hAnsi="微软雅黑" w:cs="微软雅黑"/>
          <w:b/>
          <w:sz w:val="44"/>
          <w:szCs w:val="44"/>
        </w:rPr>
      </w:pPr>
      <w:r w:rsidRPr="00847E30">
        <w:rPr>
          <w:rFonts w:ascii="方正小标宋简体" w:eastAsia="方正小标宋简体" w:hAnsi="微软雅黑" w:cs="微软雅黑" w:hint="eastAsia"/>
          <w:b/>
          <w:spacing w:val="7"/>
          <w:sz w:val="44"/>
          <w:szCs w:val="44"/>
        </w:rPr>
        <w:t>株洲市人民政府</w:t>
      </w:r>
    </w:p>
    <w:p w:rsidR="00847E30" w:rsidRPr="00847E30" w:rsidRDefault="00847E30" w:rsidP="00847E30">
      <w:pPr>
        <w:spacing w:before="15" w:line="215" w:lineRule="auto"/>
        <w:jc w:val="center"/>
        <w:rPr>
          <w:rFonts w:ascii="方正小标宋简体" w:eastAsia="方正小标宋简体" w:hAnsi="微软雅黑" w:cs="微软雅黑"/>
          <w:b/>
          <w:spacing w:val="8"/>
          <w:sz w:val="44"/>
          <w:szCs w:val="44"/>
        </w:rPr>
      </w:pPr>
      <w:r w:rsidRPr="00847E30">
        <w:rPr>
          <w:rFonts w:ascii="方正小标宋简体" w:eastAsia="方正小标宋简体" w:hAnsi="微软雅黑" w:cs="微软雅黑" w:hint="eastAsia"/>
          <w:b/>
          <w:spacing w:val="8"/>
          <w:sz w:val="44"/>
          <w:szCs w:val="44"/>
        </w:rPr>
        <w:t>关于调整</w:t>
      </w:r>
      <w:r w:rsidR="00B679FA">
        <w:rPr>
          <w:rFonts w:ascii="方正小标宋简体" w:eastAsia="方正小标宋简体" w:hAnsi="微软雅黑" w:cs="微软雅黑" w:hint="eastAsia"/>
          <w:b/>
          <w:spacing w:val="8"/>
          <w:sz w:val="44"/>
          <w:szCs w:val="44"/>
        </w:rPr>
        <w:t>株洲市</w:t>
      </w:r>
      <w:r w:rsidRPr="00847E30">
        <w:rPr>
          <w:rFonts w:ascii="方正小标宋简体" w:eastAsia="方正小标宋简体" w:hAnsi="微软雅黑" w:cs="微软雅黑" w:hint="eastAsia"/>
          <w:b/>
          <w:spacing w:val="8"/>
          <w:sz w:val="44"/>
          <w:szCs w:val="44"/>
        </w:rPr>
        <w:t>征地补偿标准的通知</w:t>
      </w:r>
    </w:p>
    <w:p w:rsidR="00847E30" w:rsidRPr="00847E30" w:rsidRDefault="00847E30" w:rsidP="00847E30">
      <w:pPr>
        <w:spacing w:before="15" w:line="215" w:lineRule="auto"/>
        <w:jc w:val="center"/>
        <w:rPr>
          <w:rFonts w:ascii="方正小标宋简体" w:eastAsia="方正小标宋简体" w:hAnsi="微软雅黑" w:cs="微软雅黑"/>
          <w:sz w:val="32"/>
          <w:szCs w:val="32"/>
        </w:rPr>
      </w:pPr>
      <w:r w:rsidRPr="00847E30">
        <w:rPr>
          <w:rFonts w:ascii="方正小标宋简体" w:eastAsia="方正小标宋简体" w:hAnsi="微软雅黑" w:cs="微软雅黑" w:hint="eastAsia"/>
          <w:sz w:val="32"/>
          <w:szCs w:val="32"/>
        </w:rPr>
        <w:t>（</w:t>
      </w:r>
      <w:r w:rsidR="00955154">
        <w:rPr>
          <w:rFonts w:ascii="方正小标宋简体" w:eastAsia="方正小标宋简体" w:hAnsi="微软雅黑" w:cs="微软雅黑" w:hint="eastAsia"/>
          <w:sz w:val="32"/>
          <w:szCs w:val="32"/>
        </w:rPr>
        <w:t>征求意见稿</w:t>
      </w:r>
      <w:r w:rsidRPr="00847E30">
        <w:rPr>
          <w:rFonts w:ascii="方正小标宋简体" w:eastAsia="方正小标宋简体" w:hAnsi="微软雅黑" w:cs="微软雅黑" w:hint="eastAsia"/>
          <w:sz w:val="32"/>
          <w:szCs w:val="32"/>
        </w:rPr>
        <w:t>）</w:t>
      </w:r>
    </w:p>
    <w:p w:rsidR="00847E30" w:rsidRPr="00847E30" w:rsidRDefault="00847E30" w:rsidP="00847E30">
      <w:pPr>
        <w:spacing w:after="120"/>
        <w:ind w:firstLine="600"/>
      </w:pPr>
    </w:p>
    <w:p w:rsidR="00C87819" w:rsidRPr="00C87819" w:rsidRDefault="00C87819" w:rsidP="00C87819">
      <w:pPr>
        <w:jc w:val="left"/>
        <w:outlineLvl w:val="0"/>
        <w:rPr>
          <w:rFonts w:ascii="华文楷体" w:eastAsia="华文楷体" w:hAnsi="华文楷体" w:cs="仿宋_GB2312"/>
          <w:sz w:val="32"/>
          <w:szCs w:val="32"/>
        </w:rPr>
      </w:pPr>
      <w:r w:rsidRPr="00C87819">
        <w:rPr>
          <w:rFonts w:ascii="华文楷体" w:eastAsia="华文楷体" w:hAnsi="华文楷体" w:cs="仿宋_GB2312"/>
          <w:sz w:val="32"/>
          <w:szCs w:val="32"/>
        </w:rPr>
        <w:t>各县市区人民政府</w:t>
      </w:r>
      <w:r w:rsidRPr="00C87819">
        <w:rPr>
          <w:rFonts w:ascii="华文楷体" w:eastAsia="华文楷体" w:hAnsi="华文楷体" w:cs="仿宋_GB2312" w:hint="eastAsia"/>
          <w:sz w:val="32"/>
          <w:szCs w:val="32"/>
        </w:rPr>
        <w:t>、各市直</w:t>
      </w:r>
      <w:r w:rsidRPr="00C87819">
        <w:rPr>
          <w:rFonts w:ascii="华文楷体" w:eastAsia="华文楷体" w:hAnsi="华文楷体" w:cs="仿宋_GB2312"/>
          <w:sz w:val="32"/>
          <w:szCs w:val="32"/>
        </w:rPr>
        <w:t>相关单位、各</w:t>
      </w:r>
      <w:r w:rsidRPr="00C87819">
        <w:rPr>
          <w:rFonts w:ascii="华文楷体" w:eastAsia="华文楷体" w:hAnsi="华文楷体" w:cs="仿宋_GB2312" w:hint="eastAsia"/>
          <w:sz w:val="32"/>
          <w:szCs w:val="32"/>
        </w:rPr>
        <w:t>相关市直国有</w:t>
      </w:r>
      <w:r w:rsidRPr="00C87819">
        <w:rPr>
          <w:rFonts w:ascii="华文楷体" w:eastAsia="华文楷体" w:hAnsi="华文楷体" w:cs="仿宋_GB2312"/>
          <w:sz w:val="32"/>
          <w:szCs w:val="32"/>
        </w:rPr>
        <w:t>企业</w:t>
      </w:r>
      <w:r w:rsidRPr="00C87819">
        <w:rPr>
          <w:rFonts w:ascii="华文楷体" w:eastAsia="华文楷体" w:hAnsi="华文楷体" w:cs="仿宋_GB2312" w:hint="eastAsia"/>
          <w:sz w:val="32"/>
          <w:szCs w:val="32"/>
        </w:rPr>
        <w:t>：</w:t>
      </w:r>
    </w:p>
    <w:p w:rsidR="00847E30" w:rsidRPr="00847E30" w:rsidRDefault="00847E30" w:rsidP="00847E30">
      <w:pPr>
        <w:spacing w:after="120"/>
        <w:ind w:firstLineChars="200" w:firstLine="640"/>
        <w:rPr>
          <w:rFonts w:ascii="仿宋_GB2312" w:eastAsia="仿宋_GB2312"/>
          <w:sz w:val="32"/>
          <w:szCs w:val="32"/>
        </w:rPr>
      </w:pPr>
      <w:r w:rsidRPr="00847E30">
        <w:rPr>
          <w:rFonts w:ascii="仿宋_GB2312" w:eastAsia="仿宋_GB2312" w:hint="eastAsia"/>
          <w:sz w:val="32"/>
          <w:szCs w:val="32"/>
        </w:rPr>
        <w:t xml:space="preserve">为规范全市征地补偿工作，切实维护被征地农村集体经济组 织和农民的合法权益，促进经济社会持续健康发展，根据《湖南省人民政府关于调整湖南省征地补偿标准的通知》（湘政发〔2024〕1 号），现将我市征地补偿标准进行相应的调整，并就有关事项通知如下： </w:t>
      </w:r>
    </w:p>
    <w:p w:rsidR="00847E30" w:rsidRPr="00847E30" w:rsidRDefault="00847E30" w:rsidP="00847E30">
      <w:pPr>
        <w:spacing w:after="120"/>
        <w:ind w:firstLineChars="200" w:firstLine="640"/>
        <w:rPr>
          <w:rFonts w:ascii="仿宋_GB2312" w:eastAsia="仿宋_GB2312"/>
          <w:sz w:val="32"/>
          <w:szCs w:val="32"/>
        </w:rPr>
      </w:pPr>
      <w:r w:rsidRPr="00847E30">
        <w:rPr>
          <w:rFonts w:ascii="仿宋_GB2312" w:eastAsia="仿宋_GB2312" w:hint="eastAsia"/>
          <w:sz w:val="32"/>
          <w:szCs w:val="32"/>
        </w:rPr>
        <w:t>一、本征地补偿标准包含土地补偿费和安置补助费两项之和，其中土地补偿费占40%、安置补助费占60%。因非农建设需要收回农林牧渔场等国有土地的，参照本标准执行。</w:t>
      </w:r>
    </w:p>
    <w:p w:rsidR="00847E30" w:rsidRPr="00847E30" w:rsidRDefault="00847E30" w:rsidP="00847E30">
      <w:pPr>
        <w:spacing w:after="120"/>
        <w:ind w:firstLineChars="200" w:firstLine="640"/>
        <w:rPr>
          <w:rFonts w:ascii="仿宋_GB2312" w:eastAsia="仿宋_GB2312"/>
          <w:sz w:val="32"/>
          <w:szCs w:val="32"/>
        </w:rPr>
      </w:pPr>
      <w:r w:rsidRPr="00847E30">
        <w:rPr>
          <w:rFonts w:ascii="仿宋_GB2312" w:eastAsia="仿宋_GB2312" w:hint="eastAsia"/>
          <w:sz w:val="32"/>
          <w:szCs w:val="32"/>
        </w:rPr>
        <w:t>二、征收水田的，按本标准执行；征收旱地、园地、林地的，按照相应的地类系数执行；征收其他农用地的，按旱地标准执行；征收未利用地的，按本标准的0.5倍执行；征收永久基本农田的，按本标准的1.68倍执行。征收“恢复属性”地类(指因农业结构调整等原因，将耕地改为园地、林地、草地和坑塘水面等非耕地，且耕作层未被破坏，经国土调查认定可通过清理和工程措施恢复为耕地的土地)的，按本标准的0.8倍执行。上述补偿标准在执行中同时满足适用条件的，按照有利于被征地农民的原则，适用补偿水平相对较高的标准（详情见附件1、2、3）。</w:t>
      </w:r>
    </w:p>
    <w:p w:rsidR="00847E30" w:rsidRPr="00847E30" w:rsidRDefault="00847E30" w:rsidP="00847E30">
      <w:pPr>
        <w:spacing w:after="120"/>
        <w:ind w:firstLineChars="200" w:firstLine="640"/>
        <w:rPr>
          <w:rFonts w:ascii="仿宋_GB2312" w:eastAsia="仿宋_GB2312"/>
          <w:sz w:val="32"/>
          <w:szCs w:val="32"/>
        </w:rPr>
      </w:pPr>
      <w:r w:rsidRPr="00847E30">
        <w:rPr>
          <w:rFonts w:ascii="仿宋_GB2312" w:eastAsia="仿宋_GB2312" w:hint="eastAsia"/>
          <w:sz w:val="32"/>
          <w:szCs w:val="32"/>
        </w:rPr>
        <w:t>三、征收集体建设用地按本标准执行，如市人民政府颁布了新的标准，按新标准执行。</w:t>
      </w:r>
    </w:p>
    <w:p w:rsidR="00847E30" w:rsidRPr="00847E30" w:rsidRDefault="00847E30" w:rsidP="00847E30">
      <w:pPr>
        <w:spacing w:after="120"/>
        <w:ind w:firstLineChars="200" w:firstLine="520"/>
        <w:rPr>
          <w:rFonts w:ascii="仿宋_GB2312" w:eastAsia="仿宋_GB2312"/>
          <w:sz w:val="32"/>
          <w:szCs w:val="32"/>
        </w:rPr>
      </w:pPr>
      <w:r w:rsidRPr="00847E30">
        <w:rPr>
          <w:rFonts w:ascii="仿宋_GB2312" w:eastAsia="仿宋_GB2312" w:hint="eastAsia"/>
          <w:spacing w:val="-30"/>
          <w:sz w:val="32"/>
          <w:szCs w:val="32"/>
        </w:rPr>
        <w:t>四、青苗（生产</w:t>
      </w:r>
      <w:r w:rsidRPr="00847E30">
        <w:rPr>
          <w:rFonts w:ascii="仿宋_GB2312" w:eastAsia="仿宋_GB2312" w:hint="eastAsia"/>
          <w:spacing w:val="-29"/>
          <w:sz w:val="32"/>
          <w:szCs w:val="32"/>
        </w:rPr>
        <w:t>）补偿费、生产设施补偿费、苗圃搬迁移植费、</w:t>
      </w:r>
      <w:r w:rsidRPr="00847E30">
        <w:rPr>
          <w:rFonts w:ascii="仿宋_GB2312" w:eastAsia="仿宋_GB2312" w:hint="eastAsia"/>
          <w:spacing w:val="-22"/>
          <w:sz w:val="32"/>
          <w:szCs w:val="32"/>
        </w:rPr>
        <w:t>迁</w:t>
      </w:r>
      <w:r w:rsidRPr="00847E30">
        <w:rPr>
          <w:rFonts w:ascii="仿宋_GB2312" w:eastAsia="仿宋_GB2312" w:hint="eastAsia"/>
          <w:sz w:val="32"/>
          <w:szCs w:val="32"/>
        </w:rPr>
        <w:t>坟费、造塘建设费标准仍按《株洲市集体土地征收及房屋拆迁</w:t>
      </w:r>
      <w:r w:rsidRPr="00847E30">
        <w:rPr>
          <w:rFonts w:ascii="仿宋_GB2312" w:eastAsia="仿宋_GB2312" w:hint="eastAsia"/>
          <w:sz w:val="32"/>
          <w:szCs w:val="32"/>
        </w:rPr>
        <w:lastRenderedPageBreak/>
        <w:t>补偿</w:t>
      </w:r>
      <w:r w:rsidRPr="00847E30">
        <w:rPr>
          <w:rFonts w:ascii="仿宋_GB2312" w:eastAsia="仿宋_GB2312" w:hint="eastAsia"/>
          <w:spacing w:val="-22"/>
          <w:sz w:val="32"/>
          <w:szCs w:val="32"/>
        </w:rPr>
        <w:t>安置办法》（株政发〔</w:t>
      </w:r>
      <w:r w:rsidRPr="00847E30">
        <w:rPr>
          <w:rFonts w:ascii="仿宋_GB2312" w:eastAsia="仿宋_GB2312" w:hAnsi="Times New Roman" w:hint="eastAsia"/>
          <w:spacing w:val="-22"/>
          <w:sz w:val="32"/>
          <w:szCs w:val="32"/>
        </w:rPr>
        <w:t>2022</w:t>
      </w:r>
      <w:r w:rsidRPr="00847E30">
        <w:rPr>
          <w:rFonts w:ascii="仿宋_GB2312" w:eastAsia="仿宋_GB2312" w:hint="eastAsia"/>
          <w:spacing w:val="-22"/>
          <w:sz w:val="32"/>
          <w:szCs w:val="32"/>
        </w:rPr>
        <w:t>〕</w:t>
      </w:r>
      <w:r w:rsidRPr="00847E30">
        <w:rPr>
          <w:rFonts w:ascii="仿宋_GB2312" w:eastAsia="仿宋_GB2312" w:hAnsi="Times New Roman" w:hint="eastAsia"/>
          <w:spacing w:val="-22"/>
          <w:sz w:val="32"/>
          <w:szCs w:val="32"/>
        </w:rPr>
        <w:t>6</w:t>
      </w:r>
      <w:r w:rsidRPr="00847E30">
        <w:rPr>
          <w:rFonts w:ascii="仿宋_GB2312" w:eastAsia="仿宋_GB2312" w:hAnsi="Times New Roman" w:hint="eastAsia"/>
          <w:spacing w:val="27"/>
          <w:sz w:val="32"/>
          <w:szCs w:val="32"/>
        </w:rPr>
        <w:t xml:space="preserve"> </w:t>
      </w:r>
      <w:r w:rsidRPr="00847E30">
        <w:rPr>
          <w:rFonts w:ascii="仿宋_GB2312" w:eastAsia="仿宋_GB2312" w:hint="eastAsia"/>
          <w:spacing w:val="-22"/>
          <w:sz w:val="32"/>
          <w:szCs w:val="32"/>
        </w:rPr>
        <w:t>号）文件标准执行。如</w:t>
      </w:r>
      <w:r w:rsidRPr="00847E30">
        <w:rPr>
          <w:rFonts w:ascii="仿宋_GB2312" w:eastAsia="仿宋_GB2312" w:hint="eastAsia"/>
          <w:spacing w:val="-23"/>
          <w:sz w:val="32"/>
          <w:szCs w:val="32"/>
        </w:rPr>
        <w:t>市人民政府颁布</w:t>
      </w:r>
      <w:r w:rsidRPr="00847E30">
        <w:rPr>
          <w:rFonts w:ascii="仿宋_GB2312" w:eastAsia="仿宋_GB2312" w:hint="eastAsia"/>
          <w:sz w:val="32"/>
          <w:szCs w:val="32"/>
        </w:rPr>
        <w:t>了新的标准，按新标准执行。</w:t>
      </w:r>
    </w:p>
    <w:p w:rsidR="00847E30" w:rsidRPr="00847E30" w:rsidRDefault="00847E30" w:rsidP="00847E30">
      <w:pPr>
        <w:spacing w:after="120"/>
        <w:ind w:firstLineChars="200" w:firstLine="640"/>
        <w:rPr>
          <w:rFonts w:ascii="仿宋_GB2312" w:eastAsia="仿宋_GB2312"/>
          <w:spacing w:val="-13"/>
          <w:sz w:val="32"/>
          <w:szCs w:val="32"/>
        </w:rPr>
      </w:pPr>
      <w:r w:rsidRPr="00847E30">
        <w:rPr>
          <w:rFonts w:ascii="仿宋_GB2312" w:eastAsia="仿宋_GB2312" w:hint="eastAsia"/>
          <w:sz w:val="32"/>
          <w:szCs w:val="32"/>
        </w:rPr>
        <w:t>五、市本级征地补偿区域设立一个区片。</w:t>
      </w:r>
      <w:proofErr w:type="gramStart"/>
      <w:r w:rsidRPr="00847E30">
        <w:rPr>
          <w:rFonts w:ascii="仿宋_GB2312" w:eastAsia="仿宋_GB2312" w:hint="eastAsia"/>
          <w:sz w:val="32"/>
          <w:szCs w:val="32"/>
        </w:rPr>
        <w:t>渌</w:t>
      </w:r>
      <w:proofErr w:type="gramEnd"/>
      <w:r w:rsidRPr="00847E30">
        <w:rPr>
          <w:rFonts w:ascii="仿宋_GB2312" w:eastAsia="仿宋_GB2312" w:hint="eastAsia"/>
          <w:sz w:val="32"/>
          <w:szCs w:val="32"/>
        </w:rPr>
        <w:t>口区、各县市征地补偿区域各划分为两个区片（详见附件4）。</w:t>
      </w:r>
      <w:r w:rsidRPr="00847E30">
        <w:rPr>
          <w:rFonts w:ascii="仿宋_GB2312" w:eastAsia="仿宋_GB2312" w:hint="eastAsia"/>
          <w:spacing w:val="-22"/>
          <w:sz w:val="32"/>
          <w:szCs w:val="32"/>
        </w:rPr>
        <w:t>如</w:t>
      </w:r>
      <w:r w:rsidRPr="00847E30">
        <w:rPr>
          <w:rFonts w:ascii="仿宋_GB2312" w:eastAsia="仿宋_GB2312" w:hint="eastAsia"/>
          <w:spacing w:val="-23"/>
          <w:sz w:val="32"/>
          <w:szCs w:val="32"/>
        </w:rPr>
        <w:t>省自然资源厅公布</w:t>
      </w:r>
      <w:r w:rsidRPr="00847E30">
        <w:rPr>
          <w:rFonts w:ascii="仿宋_GB2312" w:eastAsia="仿宋_GB2312" w:hint="eastAsia"/>
          <w:spacing w:val="-13"/>
          <w:sz w:val="32"/>
          <w:szCs w:val="32"/>
        </w:rPr>
        <w:t>了新的</w:t>
      </w:r>
      <w:r w:rsidRPr="00847E30">
        <w:rPr>
          <w:rFonts w:ascii="仿宋_GB2312" w:eastAsia="仿宋_GB2312" w:hint="eastAsia"/>
          <w:sz w:val="32"/>
          <w:szCs w:val="32"/>
        </w:rPr>
        <w:t>区域</w:t>
      </w:r>
      <w:r w:rsidRPr="00847E30">
        <w:rPr>
          <w:rFonts w:ascii="仿宋_GB2312" w:eastAsia="仿宋_GB2312" w:hint="eastAsia"/>
          <w:spacing w:val="-13"/>
          <w:sz w:val="32"/>
          <w:szCs w:val="32"/>
        </w:rPr>
        <w:t>范围，按</w:t>
      </w:r>
      <w:proofErr w:type="gramStart"/>
      <w:r w:rsidRPr="00847E30">
        <w:rPr>
          <w:rFonts w:ascii="仿宋_GB2312" w:eastAsia="仿宋_GB2312" w:hint="eastAsia"/>
          <w:spacing w:val="-13"/>
          <w:sz w:val="32"/>
          <w:szCs w:val="32"/>
        </w:rPr>
        <w:t>新范围</w:t>
      </w:r>
      <w:proofErr w:type="gramEnd"/>
      <w:r w:rsidRPr="00847E30">
        <w:rPr>
          <w:rFonts w:ascii="仿宋_GB2312" w:eastAsia="仿宋_GB2312" w:hint="eastAsia"/>
          <w:spacing w:val="-13"/>
          <w:sz w:val="32"/>
          <w:szCs w:val="32"/>
        </w:rPr>
        <w:t>另行公布执行。</w:t>
      </w:r>
    </w:p>
    <w:p w:rsidR="00847E30" w:rsidRPr="00847E30" w:rsidRDefault="00847E30" w:rsidP="00847E30">
      <w:pPr>
        <w:spacing w:after="120"/>
        <w:ind w:firstLineChars="200" w:firstLine="612"/>
        <w:rPr>
          <w:rFonts w:ascii="仿宋_GB2312" w:eastAsia="仿宋_GB2312"/>
          <w:sz w:val="32"/>
          <w:szCs w:val="32"/>
        </w:rPr>
      </w:pPr>
      <w:r w:rsidRPr="00847E30">
        <w:rPr>
          <w:rFonts w:ascii="仿宋_GB2312" w:eastAsia="仿宋_GB2312" w:hint="eastAsia"/>
          <w:spacing w:val="-7"/>
          <w:sz w:val="32"/>
          <w:szCs w:val="32"/>
        </w:rPr>
        <w:t>六、各建设用地项目征地补偿地</w:t>
      </w:r>
      <w:proofErr w:type="gramStart"/>
      <w:r w:rsidRPr="00847E30">
        <w:rPr>
          <w:rFonts w:ascii="仿宋_GB2312" w:eastAsia="仿宋_GB2312" w:hint="eastAsia"/>
          <w:spacing w:val="-7"/>
          <w:sz w:val="32"/>
          <w:szCs w:val="32"/>
        </w:rPr>
        <w:t>类严格</w:t>
      </w:r>
      <w:proofErr w:type="gramEnd"/>
      <w:r w:rsidRPr="00847E30">
        <w:rPr>
          <w:rFonts w:ascii="仿宋_GB2312" w:eastAsia="仿宋_GB2312" w:hint="eastAsia"/>
          <w:spacing w:val="-7"/>
          <w:sz w:val="32"/>
          <w:szCs w:val="32"/>
        </w:rPr>
        <w:t>按照《土地勘测定界技</w:t>
      </w:r>
      <w:r w:rsidRPr="00847E30">
        <w:rPr>
          <w:rFonts w:ascii="仿宋_GB2312" w:eastAsia="仿宋_GB2312" w:hint="eastAsia"/>
          <w:sz w:val="32"/>
          <w:szCs w:val="32"/>
        </w:rPr>
        <w:t>术报告书》成果确认。经国家批准纳入重金属污染区域的土地补偿类别由自然资源主管部门确认。</w:t>
      </w:r>
    </w:p>
    <w:p w:rsidR="00847E30" w:rsidRPr="00847E30" w:rsidRDefault="00847E30" w:rsidP="00847E30">
      <w:pPr>
        <w:spacing w:after="120"/>
        <w:ind w:firstLineChars="200" w:firstLine="640"/>
        <w:rPr>
          <w:rFonts w:ascii="仿宋_GB2312" w:eastAsia="仿宋_GB2312"/>
          <w:sz w:val="32"/>
          <w:szCs w:val="32"/>
        </w:rPr>
      </w:pPr>
      <w:r w:rsidRPr="00847E30">
        <w:rPr>
          <w:rFonts w:ascii="仿宋_GB2312" w:eastAsia="仿宋_GB2312" w:hint="eastAsia"/>
          <w:sz w:val="32"/>
          <w:szCs w:val="32"/>
        </w:rPr>
        <w:t>七、本标准自 2024年1月1日起施行。本标准施行前已发布征收土地公告的，可以继续按照公告确定的标准执行。在本标准施行前已办理征地审批手续，但</w:t>
      </w:r>
      <w:proofErr w:type="gramStart"/>
      <w:r w:rsidRPr="00847E30">
        <w:rPr>
          <w:rFonts w:ascii="仿宋_GB2312" w:eastAsia="仿宋_GB2312" w:hint="eastAsia"/>
          <w:sz w:val="32"/>
          <w:szCs w:val="32"/>
        </w:rPr>
        <w:t>未发布</w:t>
      </w:r>
      <w:proofErr w:type="gramEnd"/>
      <w:r w:rsidRPr="00847E30">
        <w:rPr>
          <w:rFonts w:ascii="仿宋_GB2312" w:eastAsia="仿宋_GB2312" w:hint="eastAsia"/>
          <w:sz w:val="32"/>
          <w:szCs w:val="32"/>
        </w:rPr>
        <w:t>征收土地公告的，按照本标准执行。</w:t>
      </w:r>
    </w:p>
    <w:p w:rsidR="00847E30" w:rsidRPr="00847E30" w:rsidRDefault="00847E30" w:rsidP="00847E30">
      <w:pPr>
        <w:spacing w:after="120"/>
        <w:ind w:firstLineChars="200" w:firstLine="640"/>
        <w:rPr>
          <w:rFonts w:ascii="仿宋_GB2312" w:eastAsia="仿宋_GB2312"/>
          <w:sz w:val="32"/>
          <w:szCs w:val="32"/>
        </w:rPr>
      </w:pPr>
      <w:r w:rsidRPr="00847E30">
        <w:rPr>
          <w:rFonts w:ascii="仿宋_GB2312" w:eastAsia="仿宋_GB2312" w:hint="eastAsia"/>
          <w:sz w:val="32"/>
          <w:szCs w:val="32"/>
        </w:rPr>
        <w:t>附件：</w:t>
      </w:r>
      <w:r w:rsidRPr="00847E30">
        <w:rPr>
          <w:rFonts w:ascii="仿宋_GB2312" w:eastAsia="仿宋_GB2312" w:hAnsi="Times New Roman" w:hint="eastAsia"/>
          <w:sz w:val="32"/>
          <w:szCs w:val="32"/>
        </w:rPr>
        <w:t>1.</w:t>
      </w:r>
      <w:r w:rsidRPr="00847E30">
        <w:rPr>
          <w:rFonts w:ascii="仿宋_GB2312" w:eastAsia="仿宋_GB2312" w:hAnsi="Times New Roman" w:hint="eastAsia"/>
          <w:spacing w:val="25"/>
          <w:sz w:val="32"/>
          <w:szCs w:val="32"/>
        </w:rPr>
        <w:t xml:space="preserve"> </w:t>
      </w:r>
      <w:r w:rsidRPr="00847E30">
        <w:rPr>
          <w:rFonts w:ascii="仿宋_GB2312" w:eastAsia="仿宋_GB2312" w:hint="eastAsia"/>
          <w:sz w:val="32"/>
          <w:szCs w:val="32"/>
        </w:rPr>
        <w:t>株洲市征地补偿标准表</w:t>
      </w:r>
    </w:p>
    <w:p w:rsidR="00847E30" w:rsidRPr="00847E30" w:rsidRDefault="00847E30" w:rsidP="00847E30">
      <w:pPr>
        <w:spacing w:after="120"/>
        <w:ind w:firstLineChars="500" w:firstLine="1600"/>
        <w:rPr>
          <w:rFonts w:ascii="仿宋_GB2312" w:eastAsia="仿宋_GB2312"/>
          <w:sz w:val="32"/>
          <w:szCs w:val="32"/>
        </w:rPr>
      </w:pPr>
      <w:r w:rsidRPr="00847E30">
        <w:rPr>
          <w:rFonts w:ascii="仿宋_GB2312" w:eastAsia="仿宋_GB2312" w:hint="eastAsia"/>
          <w:sz w:val="32"/>
          <w:szCs w:val="32"/>
        </w:rPr>
        <w:t>2. 县市征地补偿标准等级区域划分</w:t>
      </w:r>
    </w:p>
    <w:p w:rsidR="00847E30" w:rsidRPr="00847E30" w:rsidRDefault="00847E30" w:rsidP="00847E30">
      <w:pPr>
        <w:spacing w:after="120"/>
        <w:ind w:firstLineChars="500" w:firstLine="1600"/>
        <w:rPr>
          <w:rFonts w:ascii="仿宋_GB2312" w:eastAsia="仿宋_GB2312"/>
          <w:sz w:val="32"/>
          <w:szCs w:val="32"/>
        </w:rPr>
      </w:pPr>
      <w:r w:rsidRPr="00847E30">
        <w:rPr>
          <w:rFonts w:ascii="仿宋_GB2312" w:eastAsia="仿宋_GB2312" w:hAnsi="Times New Roman" w:hint="eastAsia"/>
          <w:sz w:val="32"/>
          <w:szCs w:val="32"/>
        </w:rPr>
        <w:t xml:space="preserve">3. </w:t>
      </w:r>
      <w:r w:rsidRPr="00847E30">
        <w:rPr>
          <w:rFonts w:ascii="仿宋_GB2312" w:eastAsia="仿宋_GB2312" w:hint="eastAsia"/>
          <w:sz w:val="32"/>
          <w:szCs w:val="32"/>
        </w:rPr>
        <w:t>县市地类补偿标准表</w:t>
      </w:r>
    </w:p>
    <w:p w:rsidR="00847E30" w:rsidRPr="00847E30" w:rsidRDefault="00847E30" w:rsidP="00847E30">
      <w:pPr>
        <w:spacing w:after="120"/>
        <w:ind w:firstLineChars="500" w:firstLine="1600"/>
        <w:rPr>
          <w:rFonts w:ascii="仿宋_GB2312" w:eastAsia="仿宋_GB2312"/>
          <w:sz w:val="32"/>
          <w:szCs w:val="32"/>
        </w:rPr>
      </w:pPr>
      <w:r w:rsidRPr="00847E30">
        <w:rPr>
          <w:rFonts w:ascii="仿宋_GB2312" w:eastAsia="仿宋_GB2312" w:hint="eastAsia"/>
          <w:sz w:val="32"/>
          <w:szCs w:val="32"/>
        </w:rPr>
        <w:t>4. 株洲市征收农用地</w:t>
      </w:r>
      <w:proofErr w:type="gramStart"/>
      <w:r w:rsidRPr="00847E30">
        <w:rPr>
          <w:rFonts w:ascii="仿宋_GB2312" w:eastAsia="仿宋_GB2312" w:hint="eastAsia"/>
          <w:sz w:val="32"/>
          <w:szCs w:val="32"/>
        </w:rPr>
        <w:t>补偿区</w:t>
      </w:r>
      <w:proofErr w:type="gramEnd"/>
      <w:r w:rsidRPr="00847E30">
        <w:rPr>
          <w:rFonts w:ascii="仿宋_GB2312" w:eastAsia="仿宋_GB2312" w:hint="eastAsia"/>
          <w:sz w:val="32"/>
          <w:szCs w:val="32"/>
        </w:rPr>
        <w:t>片划分表</w:t>
      </w:r>
    </w:p>
    <w:p w:rsidR="00847E30" w:rsidRPr="00847E30" w:rsidRDefault="00847E30" w:rsidP="00847E30">
      <w:pPr>
        <w:spacing w:after="120"/>
        <w:ind w:firstLineChars="300" w:firstLine="960"/>
        <w:rPr>
          <w:rFonts w:ascii="仿宋_GB2312" w:eastAsia="仿宋_GB2312"/>
          <w:sz w:val="32"/>
          <w:szCs w:val="32"/>
        </w:rPr>
      </w:pPr>
    </w:p>
    <w:p w:rsidR="00847E30" w:rsidRPr="00847E30" w:rsidRDefault="00847E30" w:rsidP="00847E30">
      <w:pPr>
        <w:spacing w:after="120"/>
        <w:ind w:firstLine="640"/>
        <w:rPr>
          <w:rFonts w:ascii="仿宋_GB2312" w:eastAsia="仿宋_GB2312"/>
          <w:sz w:val="32"/>
          <w:szCs w:val="32"/>
        </w:rPr>
      </w:pPr>
    </w:p>
    <w:p w:rsidR="00847E30" w:rsidRPr="00847E30" w:rsidRDefault="00847E30" w:rsidP="00847E30">
      <w:pPr>
        <w:spacing w:after="120"/>
        <w:ind w:firstLine="640"/>
        <w:rPr>
          <w:rFonts w:ascii="仿宋_GB2312" w:eastAsia="仿宋_GB2312"/>
          <w:sz w:val="32"/>
          <w:szCs w:val="32"/>
        </w:rPr>
      </w:pPr>
    </w:p>
    <w:p w:rsidR="00847E30" w:rsidRPr="00847E30" w:rsidRDefault="00847E30" w:rsidP="00847E30">
      <w:pPr>
        <w:spacing w:line="304" w:lineRule="auto"/>
        <w:rPr>
          <w:rFonts w:ascii="仿宋_GB2312" w:eastAsia="仿宋_GB2312"/>
          <w:sz w:val="32"/>
          <w:szCs w:val="32"/>
        </w:rPr>
      </w:pPr>
    </w:p>
    <w:p w:rsidR="00847E30" w:rsidRPr="00847E30" w:rsidRDefault="00847E30" w:rsidP="00847E30">
      <w:pPr>
        <w:spacing w:after="120"/>
        <w:ind w:firstLine="640"/>
        <w:rPr>
          <w:rFonts w:ascii="仿宋_GB2312" w:eastAsia="仿宋_GB2312"/>
          <w:sz w:val="32"/>
          <w:szCs w:val="32"/>
        </w:rPr>
      </w:pPr>
    </w:p>
    <w:p w:rsidR="00847E30" w:rsidRPr="00847E30" w:rsidRDefault="00847E30" w:rsidP="00847E30">
      <w:pPr>
        <w:spacing w:after="120"/>
        <w:ind w:firstLineChars="1650" w:firstLine="5280"/>
        <w:rPr>
          <w:rFonts w:ascii="仿宋_GB2312" w:eastAsia="仿宋_GB2312"/>
          <w:sz w:val="32"/>
          <w:szCs w:val="32"/>
        </w:rPr>
      </w:pPr>
      <w:r w:rsidRPr="00847E30">
        <w:rPr>
          <w:rFonts w:ascii="仿宋_GB2312" w:eastAsia="仿宋_GB2312" w:hint="eastAsia"/>
          <w:sz w:val="32"/>
          <w:szCs w:val="32"/>
        </w:rPr>
        <w:t>株洲市人民政府</w:t>
      </w:r>
    </w:p>
    <w:p w:rsidR="00847E30" w:rsidRPr="00847E30" w:rsidRDefault="00847E30" w:rsidP="00847E30">
      <w:pPr>
        <w:spacing w:after="120"/>
        <w:ind w:firstLineChars="1600" w:firstLine="5120"/>
        <w:rPr>
          <w:rFonts w:ascii="仿宋_GB2312" w:eastAsia="仿宋_GB2312"/>
          <w:sz w:val="32"/>
          <w:szCs w:val="32"/>
        </w:rPr>
      </w:pPr>
      <w:r w:rsidRPr="00847E30">
        <w:rPr>
          <w:rFonts w:ascii="仿宋_GB2312" w:eastAsia="仿宋_GB2312" w:hint="eastAsia"/>
          <w:sz w:val="32"/>
          <w:szCs w:val="32"/>
        </w:rPr>
        <w:t>2024年   月   日</w:t>
      </w:r>
    </w:p>
    <w:p w:rsidR="00847E30" w:rsidRPr="00847E30" w:rsidRDefault="00847E30" w:rsidP="00847E30">
      <w:pPr>
        <w:spacing w:line="360" w:lineRule="auto"/>
        <w:sectPr w:rsidR="00847E30" w:rsidRPr="00847E30" w:rsidSect="00DD64BD">
          <w:footerReference w:type="default" r:id="rId6"/>
          <w:pgSz w:w="11900" w:h="16840"/>
          <w:pgMar w:top="1431" w:right="1785" w:bottom="1671" w:left="1785" w:header="0" w:footer="1404" w:gutter="0"/>
          <w:pgNumType w:fmt="numberInDash"/>
          <w:cols w:space="720"/>
        </w:sectPr>
      </w:pPr>
    </w:p>
    <w:p w:rsidR="00847E30" w:rsidRPr="00847E30" w:rsidRDefault="00847E30" w:rsidP="00847E30">
      <w:pPr>
        <w:spacing w:line="251" w:lineRule="auto"/>
        <w:rPr>
          <w:b/>
          <w:sz w:val="28"/>
          <w:szCs w:val="28"/>
        </w:rPr>
      </w:pPr>
      <w:r w:rsidRPr="00847E30">
        <w:rPr>
          <w:rFonts w:hint="eastAsia"/>
          <w:b/>
          <w:sz w:val="28"/>
          <w:szCs w:val="28"/>
        </w:rPr>
        <w:lastRenderedPageBreak/>
        <w:t>附件</w:t>
      </w:r>
      <w:r w:rsidRPr="00847E30">
        <w:rPr>
          <w:rFonts w:hint="eastAsia"/>
          <w:b/>
          <w:sz w:val="28"/>
          <w:szCs w:val="28"/>
        </w:rPr>
        <w:t>1</w:t>
      </w:r>
    </w:p>
    <w:p w:rsidR="00847E30" w:rsidRPr="00847E30" w:rsidRDefault="00847E30" w:rsidP="00847E30">
      <w:pPr>
        <w:spacing w:line="251" w:lineRule="auto"/>
        <w:rPr>
          <w:sz w:val="28"/>
          <w:szCs w:val="28"/>
        </w:rPr>
      </w:pPr>
    </w:p>
    <w:p w:rsidR="00847E30" w:rsidRPr="00847E30" w:rsidRDefault="00847E30" w:rsidP="00847E30">
      <w:pPr>
        <w:spacing w:line="251" w:lineRule="auto"/>
        <w:jc w:val="center"/>
        <w:rPr>
          <w:b/>
          <w:bCs/>
          <w:sz w:val="44"/>
          <w:szCs w:val="44"/>
        </w:rPr>
      </w:pPr>
      <w:r w:rsidRPr="00847E30">
        <w:rPr>
          <w:rFonts w:hint="eastAsia"/>
          <w:b/>
          <w:bCs/>
          <w:sz w:val="44"/>
          <w:szCs w:val="44"/>
        </w:rPr>
        <w:t>株洲市征地补偿标准表（</w:t>
      </w:r>
      <w:r w:rsidRPr="00847E30">
        <w:rPr>
          <w:rFonts w:hint="eastAsia"/>
          <w:b/>
          <w:bCs/>
          <w:sz w:val="44"/>
          <w:szCs w:val="44"/>
        </w:rPr>
        <w:t>2024</w:t>
      </w:r>
      <w:r w:rsidRPr="00847E30">
        <w:rPr>
          <w:rFonts w:hint="eastAsia"/>
          <w:b/>
          <w:bCs/>
          <w:sz w:val="44"/>
          <w:szCs w:val="44"/>
        </w:rPr>
        <w:t>年调整）</w:t>
      </w:r>
    </w:p>
    <w:p w:rsidR="00847E30" w:rsidRPr="00847E30" w:rsidRDefault="00847E30" w:rsidP="00847E30">
      <w:pPr>
        <w:spacing w:line="251" w:lineRule="auto"/>
        <w:ind w:firstLineChars="400" w:firstLine="1120"/>
        <w:jc w:val="right"/>
        <w:rPr>
          <w:sz w:val="28"/>
          <w:szCs w:val="28"/>
        </w:rPr>
      </w:pPr>
      <w:r w:rsidRPr="00847E30">
        <w:rPr>
          <w:rFonts w:hint="eastAsia"/>
          <w:sz w:val="28"/>
          <w:szCs w:val="28"/>
        </w:rPr>
        <w:t xml:space="preserve">  </w:t>
      </w:r>
      <w:r w:rsidRPr="00847E30">
        <w:rPr>
          <w:rFonts w:hint="eastAsia"/>
          <w:sz w:val="28"/>
          <w:szCs w:val="28"/>
        </w:rPr>
        <w:t>单位：元</w:t>
      </w:r>
      <w:r w:rsidRPr="00847E30">
        <w:rPr>
          <w:rFonts w:hint="eastAsia"/>
          <w:sz w:val="28"/>
          <w:szCs w:val="28"/>
        </w:rPr>
        <w:t>/</w:t>
      </w:r>
      <w:r w:rsidRPr="00847E30">
        <w:rPr>
          <w:rFonts w:hint="eastAsia"/>
          <w:sz w:val="28"/>
          <w:szCs w:val="28"/>
        </w:rPr>
        <w:t>亩</w:t>
      </w:r>
    </w:p>
    <w:p w:rsidR="00847E30" w:rsidRPr="00847E30" w:rsidRDefault="00847E30" w:rsidP="00847E30">
      <w:pPr>
        <w:spacing w:line="251" w:lineRule="auto"/>
      </w:pPr>
    </w:p>
    <w:tbl>
      <w:tblPr>
        <w:tblW w:w="5000" w:type="pct"/>
        <w:tblInd w:w="-10" w:type="dxa"/>
        <w:tblLook w:val="04A0" w:firstRow="1" w:lastRow="0" w:firstColumn="1" w:lastColumn="0" w:noHBand="0" w:noVBand="1"/>
      </w:tblPr>
      <w:tblGrid>
        <w:gridCol w:w="1392"/>
        <w:gridCol w:w="1429"/>
        <w:gridCol w:w="1700"/>
        <w:gridCol w:w="1360"/>
        <w:gridCol w:w="1162"/>
        <w:gridCol w:w="1054"/>
        <w:gridCol w:w="956"/>
      </w:tblGrid>
      <w:tr w:rsidR="00847E30" w:rsidRPr="00847E30" w:rsidTr="00521F8F">
        <w:trPr>
          <w:trHeight w:hRule="exact" w:val="680"/>
        </w:trPr>
        <w:tc>
          <w:tcPr>
            <w:tcW w:w="1558" w:type="pct"/>
            <w:gridSpan w:val="2"/>
            <w:vMerge w:val="restart"/>
            <w:tcBorders>
              <w:top w:val="single" w:sz="8" w:space="0" w:color="000000"/>
              <w:left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sz w:val="28"/>
                <w:szCs w:val="28"/>
              </w:rPr>
            </w:pPr>
            <w:r w:rsidRPr="00847E30">
              <w:rPr>
                <w:rFonts w:ascii="仿宋" w:eastAsia="仿宋" w:hAnsi="仿宋" w:cs="仿宋" w:hint="eastAsia"/>
                <w:b/>
                <w:bCs/>
                <w:sz w:val="30"/>
                <w:szCs w:val="30"/>
                <w:lang w:bidi="ar"/>
              </w:rPr>
              <w:t>区 域</w:t>
            </w:r>
          </w:p>
        </w:tc>
        <w:tc>
          <w:tcPr>
            <w:tcW w:w="1690"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b/>
                <w:bCs/>
                <w:sz w:val="28"/>
                <w:szCs w:val="28"/>
              </w:rPr>
            </w:pPr>
            <w:r w:rsidRPr="00847E30">
              <w:rPr>
                <w:rFonts w:ascii="仿宋" w:eastAsia="仿宋" w:hAnsi="仿宋" w:cs="仿宋" w:hint="eastAsia"/>
                <w:b/>
                <w:bCs/>
                <w:sz w:val="28"/>
                <w:szCs w:val="28"/>
                <w:lang w:bidi="ar"/>
              </w:rPr>
              <w:t>补偿标准</w:t>
            </w:r>
          </w:p>
        </w:tc>
        <w:tc>
          <w:tcPr>
            <w:tcW w:w="1753"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b/>
                <w:bCs/>
                <w:sz w:val="28"/>
                <w:szCs w:val="28"/>
              </w:rPr>
            </w:pPr>
            <w:r w:rsidRPr="00847E30">
              <w:rPr>
                <w:rFonts w:ascii="仿宋" w:eastAsia="仿宋" w:hAnsi="仿宋" w:cs="仿宋" w:hint="eastAsia"/>
                <w:b/>
                <w:bCs/>
                <w:sz w:val="28"/>
                <w:szCs w:val="28"/>
                <w:lang w:bidi="ar"/>
              </w:rPr>
              <w:t>地类系数</w:t>
            </w:r>
          </w:p>
        </w:tc>
      </w:tr>
      <w:tr w:rsidR="00847E30" w:rsidRPr="00847E30" w:rsidTr="00521F8F">
        <w:trPr>
          <w:trHeight w:hRule="exact" w:val="680"/>
        </w:trPr>
        <w:tc>
          <w:tcPr>
            <w:tcW w:w="1558" w:type="pct"/>
            <w:gridSpan w:val="2"/>
            <w:vMerge/>
            <w:tcBorders>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rPr>
                <w:rFonts w:ascii="仿宋" w:eastAsia="仿宋" w:hAnsi="仿宋" w:cs="仿宋"/>
                <w:sz w:val="28"/>
                <w:szCs w:val="28"/>
              </w:rPr>
            </w:pPr>
          </w:p>
        </w:tc>
        <w:tc>
          <w:tcPr>
            <w:tcW w:w="939" w:type="pct"/>
            <w:tcBorders>
              <w:top w:val="nil"/>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b/>
                <w:bCs/>
                <w:sz w:val="28"/>
                <w:szCs w:val="28"/>
              </w:rPr>
            </w:pPr>
            <w:r w:rsidRPr="00847E30">
              <w:rPr>
                <w:rFonts w:ascii="仿宋" w:eastAsia="仿宋" w:hAnsi="仿宋" w:cs="仿宋" w:hint="eastAsia"/>
                <w:b/>
                <w:bCs/>
                <w:sz w:val="28"/>
                <w:szCs w:val="28"/>
                <w:lang w:bidi="ar"/>
              </w:rPr>
              <w:t>Ⅰ区</w:t>
            </w:r>
          </w:p>
        </w:tc>
        <w:tc>
          <w:tcPr>
            <w:tcW w:w="751" w:type="pct"/>
            <w:tcBorders>
              <w:top w:val="nil"/>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b/>
                <w:bCs/>
                <w:sz w:val="28"/>
                <w:szCs w:val="28"/>
              </w:rPr>
            </w:pPr>
            <w:r w:rsidRPr="00847E30">
              <w:rPr>
                <w:rFonts w:ascii="仿宋" w:eastAsia="仿宋" w:hAnsi="仿宋" w:cs="仿宋" w:hint="eastAsia"/>
                <w:b/>
                <w:bCs/>
                <w:sz w:val="28"/>
                <w:szCs w:val="28"/>
                <w:lang w:bidi="ar"/>
              </w:rPr>
              <w:t>Ⅱ区</w:t>
            </w:r>
          </w:p>
        </w:tc>
        <w:tc>
          <w:tcPr>
            <w:tcW w:w="642"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b/>
                <w:bCs/>
                <w:sz w:val="28"/>
                <w:szCs w:val="28"/>
              </w:rPr>
            </w:pPr>
            <w:r w:rsidRPr="00847E30">
              <w:rPr>
                <w:rFonts w:ascii="仿宋" w:eastAsia="仿宋" w:hAnsi="仿宋" w:cs="仿宋" w:hint="eastAsia"/>
                <w:b/>
                <w:bCs/>
                <w:sz w:val="28"/>
                <w:szCs w:val="28"/>
                <w:lang w:bidi="ar"/>
              </w:rPr>
              <w:t>旱地</w:t>
            </w:r>
          </w:p>
        </w:tc>
        <w:tc>
          <w:tcPr>
            <w:tcW w:w="582"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b/>
                <w:bCs/>
                <w:sz w:val="28"/>
                <w:szCs w:val="28"/>
              </w:rPr>
            </w:pPr>
            <w:r w:rsidRPr="00847E30">
              <w:rPr>
                <w:rFonts w:ascii="仿宋" w:eastAsia="仿宋" w:hAnsi="仿宋" w:cs="仿宋" w:hint="eastAsia"/>
                <w:b/>
                <w:bCs/>
                <w:sz w:val="28"/>
                <w:szCs w:val="28"/>
                <w:lang w:bidi="ar"/>
              </w:rPr>
              <w:t>园地</w:t>
            </w: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b/>
                <w:bCs/>
                <w:sz w:val="28"/>
                <w:szCs w:val="28"/>
              </w:rPr>
            </w:pPr>
            <w:r w:rsidRPr="00847E30">
              <w:rPr>
                <w:rFonts w:ascii="仿宋" w:eastAsia="仿宋" w:hAnsi="仿宋" w:cs="仿宋" w:hint="eastAsia"/>
                <w:b/>
                <w:bCs/>
                <w:sz w:val="28"/>
                <w:szCs w:val="28"/>
                <w:lang w:bidi="ar"/>
              </w:rPr>
              <w:t>林地</w:t>
            </w:r>
          </w:p>
        </w:tc>
      </w:tr>
      <w:tr w:rsidR="00847E30" w:rsidRPr="00847E30" w:rsidTr="00521F8F">
        <w:trPr>
          <w:trHeight w:hRule="exact" w:val="680"/>
        </w:trPr>
        <w:tc>
          <w:tcPr>
            <w:tcW w:w="7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7E30" w:rsidRPr="00847E30" w:rsidRDefault="00847E30" w:rsidP="00847E30">
            <w:pPr>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株洲市</w:t>
            </w:r>
          </w:p>
        </w:tc>
        <w:tc>
          <w:tcPr>
            <w:tcW w:w="788" w:type="pct"/>
            <w:tcBorders>
              <w:top w:val="single" w:sz="8" w:space="0" w:color="000000"/>
              <w:left w:val="nil"/>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color w:val="333333"/>
                <w:sz w:val="28"/>
                <w:szCs w:val="28"/>
              </w:rPr>
            </w:pPr>
            <w:r w:rsidRPr="00847E30">
              <w:rPr>
                <w:rFonts w:ascii="仿宋" w:eastAsia="仿宋" w:hAnsi="仿宋" w:cs="仿宋" w:hint="eastAsia"/>
                <w:sz w:val="28"/>
                <w:szCs w:val="28"/>
                <w:lang w:bidi="ar"/>
              </w:rPr>
              <w:t>市  区</w:t>
            </w:r>
          </w:p>
        </w:tc>
        <w:tc>
          <w:tcPr>
            <w:tcW w:w="939"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color w:val="333333"/>
                <w:sz w:val="28"/>
                <w:szCs w:val="28"/>
              </w:rPr>
            </w:pPr>
            <w:r w:rsidRPr="00847E30">
              <w:rPr>
                <w:rFonts w:ascii="仿宋" w:eastAsia="仿宋" w:hAnsi="仿宋" w:cs="仿宋" w:hint="eastAsia"/>
                <w:sz w:val="28"/>
                <w:szCs w:val="28"/>
                <w:lang w:bidi="ar"/>
              </w:rPr>
              <w:t>119500</w:t>
            </w:r>
          </w:p>
        </w:tc>
        <w:tc>
          <w:tcPr>
            <w:tcW w:w="751"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rPr>
                <w:rFonts w:ascii="仿宋" w:eastAsia="仿宋" w:hAnsi="仿宋" w:cs="仿宋"/>
                <w:color w:val="333333"/>
                <w:sz w:val="28"/>
                <w:szCs w:val="28"/>
              </w:rPr>
            </w:pPr>
            <w:r w:rsidRPr="00847E30">
              <w:rPr>
                <w:rFonts w:ascii="仿宋" w:eastAsia="仿宋" w:hAnsi="仿宋" w:cs="仿宋" w:hint="eastAsia"/>
                <w:color w:val="333333"/>
                <w:sz w:val="28"/>
                <w:szCs w:val="28"/>
              </w:rPr>
              <w:t>\</w:t>
            </w:r>
          </w:p>
        </w:tc>
        <w:tc>
          <w:tcPr>
            <w:tcW w:w="642"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color w:val="333333"/>
                <w:sz w:val="28"/>
                <w:szCs w:val="28"/>
              </w:rPr>
            </w:pPr>
            <w:r w:rsidRPr="00847E30">
              <w:rPr>
                <w:rFonts w:ascii="仿宋" w:eastAsia="仿宋" w:hAnsi="仿宋" w:cs="仿宋" w:hint="eastAsia"/>
                <w:sz w:val="28"/>
                <w:szCs w:val="28"/>
                <w:lang w:bidi="ar"/>
              </w:rPr>
              <w:t>0.83</w:t>
            </w:r>
          </w:p>
        </w:tc>
        <w:tc>
          <w:tcPr>
            <w:tcW w:w="582"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color w:val="333333"/>
                <w:sz w:val="28"/>
                <w:szCs w:val="28"/>
              </w:rPr>
            </w:pPr>
            <w:r w:rsidRPr="00847E30">
              <w:rPr>
                <w:rFonts w:ascii="仿宋" w:eastAsia="仿宋" w:hAnsi="仿宋" w:cs="仿宋" w:hint="eastAsia"/>
                <w:sz w:val="28"/>
                <w:szCs w:val="28"/>
                <w:lang w:bidi="ar"/>
              </w:rPr>
              <w:t>0.67</w:t>
            </w: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color w:val="333333"/>
                <w:sz w:val="28"/>
                <w:szCs w:val="28"/>
              </w:rPr>
            </w:pPr>
            <w:r w:rsidRPr="00847E30">
              <w:rPr>
                <w:rFonts w:ascii="仿宋" w:eastAsia="仿宋" w:hAnsi="仿宋" w:cs="仿宋" w:hint="eastAsia"/>
                <w:sz w:val="28"/>
                <w:szCs w:val="28"/>
                <w:lang w:bidi="ar"/>
              </w:rPr>
              <w:t>0.67</w:t>
            </w:r>
          </w:p>
        </w:tc>
      </w:tr>
      <w:tr w:rsidR="00847E30" w:rsidRPr="00847E30" w:rsidTr="00521F8F">
        <w:trPr>
          <w:trHeight w:hRule="exact" w:val="680"/>
        </w:trPr>
        <w:tc>
          <w:tcPr>
            <w:tcW w:w="7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30" w:rsidRPr="00847E30" w:rsidRDefault="00847E30" w:rsidP="00847E30">
            <w:pPr>
              <w:jc w:val="center"/>
              <w:rPr>
                <w:rFonts w:ascii="仿宋" w:eastAsia="仿宋" w:hAnsi="仿宋" w:cs="仿宋"/>
                <w:sz w:val="28"/>
                <w:szCs w:val="28"/>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30" w:rsidRPr="00847E30" w:rsidRDefault="00847E30" w:rsidP="00847E30">
            <w:pPr>
              <w:jc w:val="center"/>
              <w:textAlignment w:val="center"/>
              <w:rPr>
                <w:rFonts w:ascii="仿宋" w:eastAsia="仿宋" w:hAnsi="仿宋" w:cs="仿宋"/>
                <w:color w:val="333333"/>
                <w:sz w:val="28"/>
                <w:szCs w:val="28"/>
              </w:rPr>
            </w:pPr>
            <w:proofErr w:type="gramStart"/>
            <w:r w:rsidRPr="00847E30">
              <w:rPr>
                <w:rFonts w:ascii="仿宋" w:eastAsia="仿宋" w:hAnsi="仿宋" w:cs="仿宋" w:hint="eastAsia"/>
                <w:sz w:val="28"/>
                <w:szCs w:val="28"/>
                <w:lang w:bidi="ar"/>
              </w:rPr>
              <w:t>渌</w:t>
            </w:r>
            <w:proofErr w:type="gramEnd"/>
            <w:r w:rsidRPr="00847E30">
              <w:rPr>
                <w:rFonts w:ascii="仿宋" w:eastAsia="仿宋" w:hAnsi="仿宋" w:cs="仿宋" w:hint="eastAsia"/>
                <w:sz w:val="28"/>
                <w:szCs w:val="28"/>
                <w:lang w:bidi="ar"/>
              </w:rPr>
              <w:t>口区</w:t>
            </w:r>
          </w:p>
        </w:tc>
        <w:tc>
          <w:tcPr>
            <w:tcW w:w="939"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color w:val="333333"/>
                <w:sz w:val="28"/>
                <w:szCs w:val="28"/>
              </w:rPr>
            </w:pPr>
            <w:r w:rsidRPr="00847E30">
              <w:rPr>
                <w:rFonts w:ascii="仿宋" w:eastAsia="仿宋" w:hAnsi="仿宋" w:cs="仿宋" w:hint="eastAsia"/>
                <w:sz w:val="28"/>
                <w:szCs w:val="28"/>
                <w:lang w:bidi="ar"/>
              </w:rPr>
              <w:t>91400</w:t>
            </w:r>
          </w:p>
        </w:tc>
        <w:tc>
          <w:tcPr>
            <w:tcW w:w="751"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color w:val="333333"/>
                <w:sz w:val="28"/>
                <w:szCs w:val="28"/>
              </w:rPr>
            </w:pPr>
            <w:r w:rsidRPr="00847E30">
              <w:rPr>
                <w:rFonts w:ascii="仿宋" w:eastAsia="仿宋" w:hAnsi="仿宋" w:cs="仿宋" w:hint="eastAsia"/>
                <w:sz w:val="28"/>
                <w:szCs w:val="28"/>
                <w:lang w:bidi="ar"/>
              </w:rPr>
              <w:t>82600</w:t>
            </w:r>
          </w:p>
        </w:tc>
        <w:tc>
          <w:tcPr>
            <w:tcW w:w="642"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color w:val="333333"/>
                <w:sz w:val="28"/>
                <w:szCs w:val="28"/>
              </w:rPr>
            </w:pPr>
            <w:r w:rsidRPr="00847E30">
              <w:rPr>
                <w:rFonts w:ascii="仿宋" w:eastAsia="仿宋" w:hAnsi="仿宋" w:cs="仿宋" w:hint="eastAsia"/>
                <w:sz w:val="28"/>
                <w:szCs w:val="28"/>
                <w:lang w:bidi="ar"/>
              </w:rPr>
              <w:t>0.83</w:t>
            </w:r>
          </w:p>
        </w:tc>
        <w:tc>
          <w:tcPr>
            <w:tcW w:w="582"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color w:val="333333"/>
                <w:sz w:val="28"/>
                <w:szCs w:val="28"/>
              </w:rPr>
            </w:pPr>
            <w:r w:rsidRPr="00847E30">
              <w:rPr>
                <w:rFonts w:ascii="仿宋" w:eastAsia="仿宋" w:hAnsi="仿宋" w:cs="仿宋" w:hint="eastAsia"/>
                <w:sz w:val="28"/>
                <w:szCs w:val="28"/>
                <w:lang w:bidi="ar"/>
              </w:rPr>
              <w:t>0.67</w:t>
            </w: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color w:val="333333"/>
                <w:sz w:val="28"/>
                <w:szCs w:val="28"/>
              </w:rPr>
            </w:pPr>
            <w:r w:rsidRPr="00847E30">
              <w:rPr>
                <w:rFonts w:ascii="仿宋" w:eastAsia="仿宋" w:hAnsi="仿宋" w:cs="仿宋" w:hint="eastAsia"/>
                <w:sz w:val="28"/>
                <w:szCs w:val="28"/>
                <w:lang w:bidi="ar"/>
              </w:rPr>
              <w:t>0.67</w:t>
            </w:r>
          </w:p>
        </w:tc>
      </w:tr>
      <w:tr w:rsidR="00847E30" w:rsidRPr="00847E30" w:rsidTr="00521F8F">
        <w:trPr>
          <w:trHeight w:hRule="exact" w:val="680"/>
        </w:trPr>
        <w:tc>
          <w:tcPr>
            <w:tcW w:w="7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30" w:rsidRPr="00847E30" w:rsidRDefault="00847E30" w:rsidP="00847E30">
            <w:pPr>
              <w:jc w:val="center"/>
              <w:rPr>
                <w:rFonts w:ascii="仿宋" w:eastAsia="仿宋" w:hAnsi="仿宋" w:cs="仿宋"/>
                <w:sz w:val="28"/>
                <w:szCs w:val="28"/>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30" w:rsidRPr="00847E30" w:rsidRDefault="00847E30" w:rsidP="00847E30">
            <w:pPr>
              <w:jc w:val="center"/>
              <w:textAlignment w:val="center"/>
              <w:rPr>
                <w:rFonts w:ascii="仿宋" w:eastAsia="仿宋" w:hAnsi="仿宋" w:cs="仿宋"/>
                <w:sz w:val="28"/>
                <w:szCs w:val="28"/>
                <w:lang w:bidi="ar"/>
              </w:rPr>
            </w:pPr>
            <w:r w:rsidRPr="00847E30">
              <w:rPr>
                <w:rFonts w:ascii="仿宋" w:eastAsia="仿宋" w:hAnsi="仿宋" w:cs="仿宋" w:hint="eastAsia"/>
                <w:sz w:val="28"/>
                <w:szCs w:val="28"/>
                <w:lang w:bidi="ar"/>
              </w:rPr>
              <w:t>醴陵市</w:t>
            </w:r>
          </w:p>
        </w:tc>
        <w:tc>
          <w:tcPr>
            <w:tcW w:w="939"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sz w:val="28"/>
                <w:szCs w:val="28"/>
                <w:lang w:bidi="ar"/>
              </w:rPr>
            </w:pPr>
            <w:r w:rsidRPr="00847E30">
              <w:rPr>
                <w:rFonts w:ascii="仿宋" w:eastAsia="仿宋" w:hAnsi="仿宋" w:cs="仿宋" w:hint="eastAsia"/>
                <w:sz w:val="28"/>
                <w:szCs w:val="28"/>
                <w:lang w:bidi="ar"/>
              </w:rPr>
              <w:t>94000</w:t>
            </w:r>
          </w:p>
        </w:tc>
        <w:tc>
          <w:tcPr>
            <w:tcW w:w="751"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sz w:val="28"/>
                <w:szCs w:val="28"/>
                <w:lang w:bidi="ar"/>
              </w:rPr>
            </w:pPr>
            <w:r w:rsidRPr="00847E30">
              <w:rPr>
                <w:rFonts w:ascii="仿宋" w:eastAsia="仿宋" w:hAnsi="仿宋" w:cs="仿宋" w:hint="eastAsia"/>
                <w:sz w:val="28"/>
                <w:szCs w:val="28"/>
                <w:lang w:bidi="ar"/>
              </w:rPr>
              <w:t>84300</w:t>
            </w:r>
          </w:p>
        </w:tc>
        <w:tc>
          <w:tcPr>
            <w:tcW w:w="642"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sz w:val="28"/>
                <w:szCs w:val="28"/>
                <w:lang w:bidi="ar"/>
              </w:rPr>
            </w:pPr>
            <w:r w:rsidRPr="00847E30">
              <w:rPr>
                <w:rFonts w:ascii="仿宋" w:eastAsia="仿宋" w:hAnsi="仿宋" w:cs="仿宋" w:hint="eastAsia"/>
                <w:sz w:val="28"/>
                <w:szCs w:val="28"/>
                <w:lang w:bidi="ar"/>
              </w:rPr>
              <w:t>0.83</w:t>
            </w:r>
          </w:p>
        </w:tc>
        <w:tc>
          <w:tcPr>
            <w:tcW w:w="582"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sz w:val="28"/>
                <w:szCs w:val="28"/>
                <w:lang w:bidi="ar"/>
              </w:rPr>
            </w:pPr>
            <w:r w:rsidRPr="00847E30">
              <w:rPr>
                <w:rFonts w:ascii="仿宋" w:eastAsia="仿宋" w:hAnsi="仿宋" w:cs="仿宋" w:hint="eastAsia"/>
                <w:sz w:val="28"/>
                <w:szCs w:val="28"/>
                <w:lang w:bidi="ar"/>
              </w:rPr>
              <w:t>0.67</w:t>
            </w: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sz w:val="28"/>
                <w:szCs w:val="28"/>
                <w:lang w:bidi="ar"/>
              </w:rPr>
            </w:pPr>
            <w:r w:rsidRPr="00847E30">
              <w:rPr>
                <w:rFonts w:ascii="仿宋" w:eastAsia="仿宋" w:hAnsi="仿宋" w:cs="仿宋" w:hint="eastAsia"/>
                <w:sz w:val="28"/>
                <w:szCs w:val="28"/>
                <w:lang w:bidi="ar"/>
              </w:rPr>
              <w:t>0.67</w:t>
            </w:r>
          </w:p>
        </w:tc>
      </w:tr>
      <w:tr w:rsidR="00847E30" w:rsidRPr="00847E30" w:rsidTr="00521F8F">
        <w:trPr>
          <w:trHeight w:hRule="exact" w:val="680"/>
        </w:trPr>
        <w:tc>
          <w:tcPr>
            <w:tcW w:w="7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30" w:rsidRPr="00847E30" w:rsidRDefault="00847E30" w:rsidP="00847E30">
            <w:pPr>
              <w:jc w:val="center"/>
              <w:rPr>
                <w:rFonts w:ascii="仿宋" w:eastAsia="仿宋" w:hAnsi="仿宋" w:cs="仿宋"/>
                <w:sz w:val="28"/>
                <w:szCs w:val="28"/>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30" w:rsidRPr="00847E30" w:rsidRDefault="00847E30" w:rsidP="00847E30">
            <w:pPr>
              <w:jc w:val="center"/>
              <w:textAlignment w:val="center"/>
              <w:rPr>
                <w:rFonts w:ascii="仿宋" w:eastAsia="仿宋" w:hAnsi="仿宋" w:cs="仿宋"/>
                <w:color w:val="333333"/>
                <w:sz w:val="28"/>
                <w:szCs w:val="28"/>
              </w:rPr>
            </w:pPr>
            <w:proofErr w:type="gramStart"/>
            <w:r w:rsidRPr="00847E30">
              <w:rPr>
                <w:rFonts w:ascii="仿宋" w:eastAsia="仿宋" w:hAnsi="仿宋" w:cs="仿宋" w:hint="eastAsia"/>
                <w:sz w:val="28"/>
                <w:szCs w:val="28"/>
                <w:lang w:bidi="ar"/>
              </w:rPr>
              <w:t>攸</w:t>
            </w:r>
            <w:proofErr w:type="gramEnd"/>
            <w:r w:rsidRPr="00847E30">
              <w:rPr>
                <w:rFonts w:ascii="仿宋" w:eastAsia="仿宋" w:hAnsi="仿宋" w:cs="仿宋" w:hint="eastAsia"/>
                <w:sz w:val="28"/>
                <w:szCs w:val="28"/>
                <w:lang w:bidi="ar"/>
              </w:rPr>
              <w:t xml:space="preserve">  县</w:t>
            </w:r>
          </w:p>
        </w:tc>
        <w:tc>
          <w:tcPr>
            <w:tcW w:w="939"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color w:val="333333"/>
                <w:sz w:val="28"/>
                <w:szCs w:val="28"/>
              </w:rPr>
            </w:pPr>
            <w:r w:rsidRPr="00847E30">
              <w:rPr>
                <w:rFonts w:ascii="仿宋" w:eastAsia="仿宋" w:hAnsi="仿宋" w:cs="仿宋" w:hint="eastAsia"/>
                <w:sz w:val="28"/>
                <w:szCs w:val="28"/>
                <w:lang w:bidi="ar"/>
              </w:rPr>
              <w:t>85000</w:t>
            </w:r>
          </w:p>
        </w:tc>
        <w:tc>
          <w:tcPr>
            <w:tcW w:w="751"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color w:val="333333"/>
                <w:sz w:val="28"/>
                <w:szCs w:val="28"/>
              </w:rPr>
            </w:pPr>
            <w:r w:rsidRPr="00847E30">
              <w:rPr>
                <w:rFonts w:ascii="仿宋" w:eastAsia="仿宋" w:hAnsi="仿宋" w:cs="仿宋" w:hint="eastAsia"/>
                <w:sz w:val="28"/>
                <w:szCs w:val="28"/>
                <w:lang w:bidi="ar"/>
              </w:rPr>
              <w:t>75600</w:t>
            </w:r>
          </w:p>
        </w:tc>
        <w:tc>
          <w:tcPr>
            <w:tcW w:w="642"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color w:val="333333"/>
                <w:sz w:val="28"/>
                <w:szCs w:val="28"/>
              </w:rPr>
            </w:pPr>
            <w:r w:rsidRPr="00847E30">
              <w:rPr>
                <w:rFonts w:ascii="仿宋" w:eastAsia="仿宋" w:hAnsi="仿宋" w:cs="仿宋" w:hint="eastAsia"/>
                <w:sz w:val="28"/>
                <w:szCs w:val="28"/>
                <w:lang w:bidi="ar"/>
              </w:rPr>
              <w:t>0.83</w:t>
            </w:r>
          </w:p>
        </w:tc>
        <w:tc>
          <w:tcPr>
            <w:tcW w:w="582"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color w:val="333333"/>
                <w:sz w:val="28"/>
                <w:szCs w:val="28"/>
              </w:rPr>
            </w:pPr>
            <w:r w:rsidRPr="00847E30">
              <w:rPr>
                <w:rFonts w:ascii="仿宋" w:eastAsia="仿宋" w:hAnsi="仿宋" w:cs="仿宋" w:hint="eastAsia"/>
                <w:sz w:val="28"/>
                <w:szCs w:val="28"/>
                <w:lang w:bidi="ar"/>
              </w:rPr>
              <w:t>0.67</w:t>
            </w: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color w:val="333333"/>
                <w:sz w:val="28"/>
                <w:szCs w:val="28"/>
              </w:rPr>
            </w:pPr>
            <w:r w:rsidRPr="00847E30">
              <w:rPr>
                <w:rFonts w:ascii="仿宋" w:eastAsia="仿宋" w:hAnsi="仿宋" w:cs="仿宋" w:hint="eastAsia"/>
                <w:sz w:val="28"/>
                <w:szCs w:val="28"/>
                <w:lang w:bidi="ar"/>
              </w:rPr>
              <w:t>0.67</w:t>
            </w:r>
          </w:p>
        </w:tc>
      </w:tr>
      <w:tr w:rsidR="00847E30" w:rsidRPr="00847E30" w:rsidTr="00521F8F">
        <w:trPr>
          <w:trHeight w:hRule="exact" w:val="680"/>
        </w:trPr>
        <w:tc>
          <w:tcPr>
            <w:tcW w:w="7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30" w:rsidRPr="00847E30" w:rsidRDefault="00847E30" w:rsidP="00847E30">
            <w:pPr>
              <w:jc w:val="center"/>
              <w:rPr>
                <w:rFonts w:ascii="仿宋" w:eastAsia="仿宋" w:hAnsi="仿宋" w:cs="仿宋"/>
                <w:sz w:val="28"/>
                <w:szCs w:val="28"/>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30" w:rsidRPr="00847E30" w:rsidRDefault="00847E30" w:rsidP="00847E30">
            <w:pPr>
              <w:jc w:val="center"/>
              <w:textAlignment w:val="center"/>
              <w:rPr>
                <w:rFonts w:ascii="仿宋" w:eastAsia="仿宋" w:hAnsi="仿宋" w:cs="仿宋"/>
                <w:color w:val="333333"/>
                <w:sz w:val="28"/>
                <w:szCs w:val="28"/>
              </w:rPr>
            </w:pPr>
            <w:r w:rsidRPr="00847E30">
              <w:rPr>
                <w:rFonts w:ascii="仿宋" w:eastAsia="仿宋" w:hAnsi="仿宋" w:cs="仿宋" w:hint="eastAsia"/>
                <w:sz w:val="28"/>
                <w:szCs w:val="28"/>
                <w:lang w:bidi="ar"/>
              </w:rPr>
              <w:t>茶陵县</w:t>
            </w:r>
          </w:p>
        </w:tc>
        <w:tc>
          <w:tcPr>
            <w:tcW w:w="939"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color w:val="333333"/>
                <w:sz w:val="28"/>
                <w:szCs w:val="28"/>
              </w:rPr>
            </w:pPr>
            <w:r w:rsidRPr="00847E30">
              <w:rPr>
                <w:rFonts w:ascii="仿宋" w:eastAsia="仿宋" w:hAnsi="仿宋" w:cs="仿宋" w:hint="eastAsia"/>
                <w:sz w:val="28"/>
                <w:szCs w:val="28"/>
                <w:lang w:bidi="ar"/>
              </w:rPr>
              <w:t>85000</w:t>
            </w:r>
          </w:p>
        </w:tc>
        <w:tc>
          <w:tcPr>
            <w:tcW w:w="751"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color w:val="333333"/>
                <w:sz w:val="28"/>
                <w:szCs w:val="28"/>
              </w:rPr>
            </w:pPr>
            <w:r w:rsidRPr="00847E30">
              <w:rPr>
                <w:rFonts w:ascii="仿宋" w:eastAsia="仿宋" w:hAnsi="仿宋" w:cs="仿宋" w:hint="eastAsia"/>
                <w:sz w:val="28"/>
                <w:szCs w:val="28"/>
                <w:lang w:bidi="ar"/>
              </w:rPr>
              <w:t>75600</w:t>
            </w:r>
          </w:p>
        </w:tc>
        <w:tc>
          <w:tcPr>
            <w:tcW w:w="642"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color w:val="333333"/>
                <w:sz w:val="28"/>
                <w:szCs w:val="28"/>
              </w:rPr>
            </w:pPr>
            <w:r w:rsidRPr="00847E30">
              <w:rPr>
                <w:rFonts w:ascii="仿宋" w:eastAsia="仿宋" w:hAnsi="仿宋" w:cs="仿宋" w:hint="eastAsia"/>
                <w:sz w:val="28"/>
                <w:szCs w:val="28"/>
                <w:lang w:bidi="ar"/>
              </w:rPr>
              <w:t>0.83</w:t>
            </w:r>
          </w:p>
        </w:tc>
        <w:tc>
          <w:tcPr>
            <w:tcW w:w="582"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color w:val="333333"/>
                <w:sz w:val="28"/>
                <w:szCs w:val="28"/>
              </w:rPr>
            </w:pPr>
            <w:r w:rsidRPr="00847E30">
              <w:rPr>
                <w:rFonts w:ascii="仿宋" w:eastAsia="仿宋" w:hAnsi="仿宋" w:cs="仿宋" w:hint="eastAsia"/>
                <w:sz w:val="28"/>
                <w:szCs w:val="28"/>
                <w:lang w:bidi="ar"/>
              </w:rPr>
              <w:t>0.67</w:t>
            </w: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color w:val="333333"/>
                <w:sz w:val="28"/>
                <w:szCs w:val="28"/>
              </w:rPr>
            </w:pPr>
            <w:r w:rsidRPr="00847E30">
              <w:rPr>
                <w:rFonts w:ascii="仿宋" w:eastAsia="仿宋" w:hAnsi="仿宋" w:cs="仿宋" w:hint="eastAsia"/>
                <w:sz w:val="28"/>
                <w:szCs w:val="28"/>
                <w:lang w:bidi="ar"/>
              </w:rPr>
              <w:t>0.67</w:t>
            </w:r>
          </w:p>
        </w:tc>
      </w:tr>
      <w:tr w:rsidR="00847E30" w:rsidRPr="00847E30" w:rsidTr="00521F8F">
        <w:trPr>
          <w:trHeight w:hRule="exact" w:val="680"/>
        </w:trPr>
        <w:tc>
          <w:tcPr>
            <w:tcW w:w="7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30" w:rsidRPr="00847E30" w:rsidRDefault="00847E30" w:rsidP="00847E30">
            <w:pPr>
              <w:jc w:val="center"/>
              <w:rPr>
                <w:rFonts w:ascii="仿宋" w:eastAsia="仿宋" w:hAnsi="仿宋" w:cs="仿宋"/>
                <w:sz w:val="28"/>
                <w:szCs w:val="28"/>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30" w:rsidRPr="00847E30" w:rsidRDefault="00847E30" w:rsidP="00847E30">
            <w:pPr>
              <w:jc w:val="center"/>
              <w:textAlignment w:val="center"/>
              <w:rPr>
                <w:rFonts w:ascii="仿宋" w:eastAsia="仿宋" w:hAnsi="仿宋" w:cs="仿宋"/>
                <w:color w:val="333333"/>
                <w:sz w:val="28"/>
                <w:szCs w:val="28"/>
              </w:rPr>
            </w:pPr>
            <w:r w:rsidRPr="00847E30">
              <w:rPr>
                <w:rFonts w:ascii="仿宋" w:eastAsia="仿宋" w:hAnsi="仿宋" w:cs="仿宋" w:hint="eastAsia"/>
                <w:sz w:val="28"/>
                <w:szCs w:val="28"/>
                <w:lang w:bidi="ar"/>
              </w:rPr>
              <w:t>炎陵县</w:t>
            </w:r>
          </w:p>
        </w:tc>
        <w:tc>
          <w:tcPr>
            <w:tcW w:w="939"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color w:val="333333"/>
                <w:sz w:val="28"/>
                <w:szCs w:val="28"/>
              </w:rPr>
            </w:pPr>
            <w:r w:rsidRPr="00847E30">
              <w:rPr>
                <w:rFonts w:ascii="仿宋" w:eastAsia="仿宋" w:hAnsi="仿宋" w:cs="仿宋" w:hint="eastAsia"/>
                <w:sz w:val="28"/>
                <w:szCs w:val="28"/>
                <w:lang w:bidi="ar"/>
              </w:rPr>
              <w:t>81200</w:t>
            </w:r>
          </w:p>
        </w:tc>
        <w:tc>
          <w:tcPr>
            <w:tcW w:w="751"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color w:val="333333"/>
                <w:sz w:val="28"/>
                <w:szCs w:val="28"/>
              </w:rPr>
            </w:pPr>
            <w:r w:rsidRPr="00847E30">
              <w:rPr>
                <w:rFonts w:ascii="仿宋" w:eastAsia="仿宋" w:hAnsi="仿宋" w:cs="仿宋" w:hint="eastAsia"/>
                <w:sz w:val="28"/>
                <w:szCs w:val="28"/>
                <w:lang w:bidi="ar"/>
              </w:rPr>
              <w:t>70500</w:t>
            </w:r>
          </w:p>
        </w:tc>
        <w:tc>
          <w:tcPr>
            <w:tcW w:w="642"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color w:val="333333"/>
                <w:sz w:val="28"/>
                <w:szCs w:val="28"/>
              </w:rPr>
            </w:pPr>
            <w:r w:rsidRPr="00847E30">
              <w:rPr>
                <w:rFonts w:ascii="仿宋" w:eastAsia="仿宋" w:hAnsi="仿宋" w:cs="仿宋" w:hint="eastAsia"/>
                <w:sz w:val="28"/>
                <w:szCs w:val="28"/>
                <w:lang w:bidi="ar"/>
              </w:rPr>
              <w:t>0.83</w:t>
            </w:r>
          </w:p>
        </w:tc>
        <w:tc>
          <w:tcPr>
            <w:tcW w:w="582"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color w:val="333333"/>
                <w:sz w:val="28"/>
                <w:szCs w:val="28"/>
              </w:rPr>
            </w:pPr>
            <w:r w:rsidRPr="00847E30">
              <w:rPr>
                <w:rFonts w:ascii="仿宋" w:eastAsia="仿宋" w:hAnsi="仿宋" w:cs="仿宋" w:hint="eastAsia"/>
                <w:sz w:val="28"/>
                <w:szCs w:val="28"/>
                <w:lang w:bidi="ar"/>
              </w:rPr>
              <w:t>0.67</w:t>
            </w: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jc w:val="center"/>
              <w:textAlignment w:val="center"/>
              <w:rPr>
                <w:rFonts w:ascii="仿宋" w:eastAsia="仿宋" w:hAnsi="仿宋" w:cs="仿宋"/>
                <w:color w:val="333333"/>
                <w:sz w:val="28"/>
                <w:szCs w:val="28"/>
              </w:rPr>
            </w:pPr>
            <w:r w:rsidRPr="00847E30">
              <w:rPr>
                <w:rFonts w:ascii="仿宋" w:eastAsia="仿宋" w:hAnsi="仿宋" w:cs="仿宋" w:hint="eastAsia"/>
                <w:sz w:val="28"/>
                <w:szCs w:val="28"/>
                <w:lang w:bidi="ar"/>
              </w:rPr>
              <w:t>0.67</w:t>
            </w:r>
          </w:p>
        </w:tc>
      </w:tr>
    </w:tbl>
    <w:p w:rsidR="00847E30" w:rsidRPr="00847E30" w:rsidRDefault="00847E30" w:rsidP="00847E30">
      <w:pPr>
        <w:spacing w:line="13137" w:lineRule="exact"/>
        <w:sectPr w:rsidR="00847E30" w:rsidRPr="00847E30" w:rsidSect="00486168">
          <w:footerReference w:type="default" r:id="rId7"/>
          <w:pgSz w:w="11900" w:h="16840"/>
          <w:pgMar w:top="1431" w:right="1411" w:bottom="400" w:left="1416" w:header="0" w:footer="0" w:gutter="0"/>
          <w:cols w:space="720"/>
          <w:docGrid w:linePitch="286"/>
        </w:sectPr>
      </w:pPr>
    </w:p>
    <w:p w:rsidR="00847E30" w:rsidRPr="00847E30" w:rsidRDefault="00847E30" w:rsidP="00847E30">
      <w:pPr>
        <w:spacing w:before="129" w:line="291" w:lineRule="exact"/>
        <w:ind w:left="131"/>
        <w:rPr>
          <w:rFonts w:ascii="微软雅黑" w:eastAsia="微软雅黑" w:hAnsi="微软雅黑" w:cs="微软雅黑"/>
          <w:sz w:val="30"/>
          <w:szCs w:val="30"/>
        </w:rPr>
      </w:pPr>
      <w:r w:rsidRPr="00847E30">
        <w:rPr>
          <w:rFonts w:ascii="微软雅黑" w:eastAsia="微软雅黑" w:hAnsi="微软雅黑" w:cs="微软雅黑"/>
          <w:spacing w:val="19"/>
          <w:position w:val="-2"/>
          <w:sz w:val="30"/>
          <w:szCs w:val="30"/>
        </w:rPr>
        <w:lastRenderedPageBreak/>
        <w:t>附件</w:t>
      </w:r>
      <w:r w:rsidRPr="00847E30">
        <w:rPr>
          <w:rFonts w:ascii="微软雅黑" w:eastAsia="微软雅黑" w:hAnsi="微软雅黑" w:cs="微软雅黑" w:hint="eastAsia"/>
          <w:spacing w:val="19"/>
          <w:position w:val="-2"/>
          <w:sz w:val="30"/>
          <w:szCs w:val="30"/>
        </w:rPr>
        <w:t>2</w:t>
      </w:r>
    </w:p>
    <w:p w:rsidR="00847E30" w:rsidRPr="00847E30" w:rsidRDefault="00847E30" w:rsidP="00847E30">
      <w:pPr>
        <w:jc w:val="center"/>
        <w:rPr>
          <w:b/>
          <w:bCs/>
          <w:sz w:val="44"/>
          <w:szCs w:val="44"/>
        </w:rPr>
      </w:pPr>
      <w:r w:rsidRPr="00847E30">
        <w:rPr>
          <w:rFonts w:hint="eastAsia"/>
          <w:b/>
          <w:bCs/>
          <w:sz w:val="44"/>
          <w:szCs w:val="44"/>
        </w:rPr>
        <w:t>市本级地类补偿标准表（</w:t>
      </w:r>
      <w:r w:rsidRPr="00847E30">
        <w:rPr>
          <w:rFonts w:hint="eastAsia"/>
          <w:b/>
          <w:bCs/>
          <w:sz w:val="44"/>
          <w:szCs w:val="44"/>
        </w:rPr>
        <w:t>2024</w:t>
      </w:r>
      <w:r w:rsidRPr="00847E30">
        <w:rPr>
          <w:rFonts w:hint="eastAsia"/>
          <w:b/>
          <w:bCs/>
          <w:sz w:val="44"/>
          <w:szCs w:val="44"/>
        </w:rPr>
        <w:t>年调整）</w:t>
      </w:r>
    </w:p>
    <w:p w:rsidR="00847E30" w:rsidRPr="00847E30" w:rsidRDefault="00847E30" w:rsidP="00847E30">
      <w:pPr>
        <w:ind w:right="221"/>
        <w:jc w:val="right"/>
        <w:rPr>
          <w:rFonts w:ascii="微软雅黑" w:eastAsia="微软雅黑" w:hAnsi="微软雅黑" w:cs="微软雅黑"/>
          <w:spacing w:val="19"/>
          <w:position w:val="-2"/>
          <w:sz w:val="30"/>
          <w:szCs w:val="30"/>
        </w:rPr>
      </w:pPr>
      <w:r w:rsidRPr="00847E30">
        <w:rPr>
          <w:rFonts w:hint="eastAsia"/>
          <w:sz w:val="28"/>
          <w:szCs w:val="28"/>
        </w:rPr>
        <w:t>单位：元</w:t>
      </w:r>
      <w:r w:rsidRPr="00847E30">
        <w:rPr>
          <w:rFonts w:hint="eastAsia"/>
          <w:sz w:val="28"/>
          <w:szCs w:val="28"/>
        </w:rPr>
        <w:t>/</w:t>
      </w:r>
      <w:r w:rsidRPr="00847E30">
        <w:rPr>
          <w:rFonts w:hint="eastAsia"/>
          <w:sz w:val="28"/>
          <w:szCs w:val="28"/>
        </w:rPr>
        <w:t>亩</w:t>
      </w:r>
    </w:p>
    <w:tbl>
      <w:tblPr>
        <w:tblpPr w:leftFromText="180" w:rightFromText="180" w:vertAnchor="text" w:horzAnchor="margin" w:tblpY="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2588"/>
      </w:tblGrid>
      <w:tr w:rsidR="00847E30" w:rsidRPr="00847E30" w:rsidTr="00521F8F">
        <w:trPr>
          <w:trHeight w:hRule="exact" w:val="861"/>
        </w:trPr>
        <w:tc>
          <w:tcPr>
            <w:tcW w:w="6487" w:type="dxa"/>
            <w:vAlign w:val="center"/>
          </w:tcPr>
          <w:p w:rsidR="00847E30" w:rsidRPr="00847E30" w:rsidRDefault="00847E30" w:rsidP="00847E30">
            <w:pPr>
              <w:jc w:val="center"/>
              <w:rPr>
                <w:rFonts w:ascii="仿宋" w:eastAsia="仿宋" w:hAnsi="仿宋" w:cs="仿宋"/>
                <w:b/>
                <w:bCs/>
                <w:w w:val="95"/>
                <w:sz w:val="28"/>
                <w:szCs w:val="28"/>
              </w:rPr>
            </w:pPr>
            <w:r w:rsidRPr="00847E30">
              <w:rPr>
                <w:rFonts w:ascii="仿宋" w:eastAsia="仿宋" w:hAnsi="仿宋" w:cs="仿宋" w:hint="eastAsia"/>
                <w:b/>
                <w:bCs/>
                <w:spacing w:val="18"/>
                <w:position w:val="-2"/>
                <w:sz w:val="28"/>
                <w:szCs w:val="28"/>
              </w:rPr>
              <w:br w:type="page"/>
            </w:r>
            <w:r w:rsidRPr="00847E30">
              <w:rPr>
                <w:rFonts w:ascii="仿宋" w:eastAsia="仿宋" w:hAnsi="仿宋" w:cs="仿宋" w:hint="eastAsia"/>
                <w:b/>
                <w:bCs/>
                <w:w w:val="95"/>
                <w:sz w:val="28"/>
                <w:szCs w:val="28"/>
              </w:rPr>
              <w:t>地</w:t>
            </w:r>
            <w:r w:rsidRPr="00847E30">
              <w:rPr>
                <w:rFonts w:ascii="仿宋" w:eastAsia="仿宋" w:hAnsi="仿宋" w:cs="仿宋" w:hint="eastAsia"/>
                <w:b/>
                <w:bCs/>
                <w:w w:val="95"/>
                <w:sz w:val="28"/>
                <w:szCs w:val="28"/>
              </w:rPr>
              <w:tab/>
              <w:t>类</w:t>
            </w:r>
          </w:p>
        </w:tc>
        <w:tc>
          <w:tcPr>
            <w:tcW w:w="2588" w:type="dxa"/>
            <w:vAlign w:val="center"/>
          </w:tcPr>
          <w:p w:rsidR="00847E30" w:rsidRPr="00847E30" w:rsidRDefault="00847E30" w:rsidP="00847E30">
            <w:pPr>
              <w:widowControl/>
              <w:kinsoku w:val="0"/>
              <w:autoSpaceDE w:val="0"/>
              <w:autoSpaceDN w:val="0"/>
              <w:adjustRightInd w:val="0"/>
              <w:snapToGrid w:val="0"/>
              <w:spacing w:before="197"/>
              <w:ind w:right="164"/>
              <w:jc w:val="center"/>
              <w:textAlignment w:val="baseline"/>
              <w:rPr>
                <w:rFonts w:ascii="仿宋" w:eastAsia="仿宋" w:hAnsi="仿宋" w:cs="仿宋"/>
                <w:b/>
                <w:bCs/>
                <w:snapToGrid w:val="0"/>
                <w:color w:val="000000"/>
                <w:w w:val="95"/>
                <w:kern w:val="0"/>
                <w:sz w:val="28"/>
                <w:szCs w:val="28"/>
              </w:rPr>
            </w:pPr>
            <w:r w:rsidRPr="00847E30">
              <w:rPr>
                <w:rFonts w:ascii="仿宋" w:eastAsia="仿宋" w:hAnsi="仿宋" w:cs="仿宋" w:hint="eastAsia"/>
                <w:b/>
                <w:bCs/>
                <w:snapToGrid w:val="0"/>
                <w:color w:val="000000"/>
                <w:spacing w:val="18"/>
                <w:kern w:val="0"/>
                <w:position w:val="-2"/>
                <w:sz w:val="28"/>
                <w:szCs w:val="28"/>
              </w:rPr>
              <w:t>征地补偿标准</w:t>
            </w:r>
          </w:p>
        </w:tc>
      </w:tr>
      <w:tr w:rsidR="00847E30" w:rsidRPr="00847E30" w:rsidTr="00521F8F">
        <w:trPr>
          <w:trHeight w:hRule="exact" w:val="863"/>
        </w:trPr>
        <w:tc>
          <w:tcPr>
            <w:tcW w:w="6487" w:type="dxa"/>
            <w:vAlign w:val="center"/>
          </w:tcPr>
          <w:p w:rsidR="00847E30" w:rsidRPr="00847E30" w:rsidRDefault="00847E30" w:rsidP="00847E30">
            <w:pPr>
              <w:widowControl/>
              <w:kinsoku w:val="0"/>
              <w:autoSpaceDE w:val="0"/>
              <w:autoSpaceDN w:val="0"/>
              <w:adjustRightInd w:val="0"/>
              <w:snapToGrid w:val="0"/>
              <w:spacing w:before="197"/>
              <w:ind w:right="164"/>
              <w:jc w:val="center"/>
              <w:textAlignment w:val="baseline"/>
              <w:rPr>
                <w:rFonts w:ascii="仿宋" w:eastAsia="仿宋" w:hAnsi="仿宋" w:cs="仿宋"/>
                <w:snapToGrid w:val="0"/>
                <w:color w:val="000000"/>
                <w:w w:val="95"/>
                <w:kern w:val="0"/>
                <w:sz w:val="28"/>
                <w:szCs w:val="28"/>
              </w:rPr>
            </w:pPr>
            <w:r w:rsidRPr="00847E30">
              <w:rPr>
                <w:rFonts w:ascii="仿宋" w:eastAsia="仿宋" w:hAnsi="仿宋" w:cs="仿宋" w:hint="eastAsia"/>
                <w:snapToGrid w:val="0"/>
                <w:color w:val="000000"/>
                <w:w w:val="95"/>
                <w:kern w:val="0"/>
                <w:sz w:val="28"/>
                <w:szCs w:val="28"/>
              </w:rPr>
              <w:t>永久基本农田</w:t>
            </w:r>
          </w:p>
        </w:tc>
        <w:tc>
          <w:tcPr>
            <w:tcW w:w="2588" w:type="dxa"/>
            <w:vAlign w:val="center"/>
          </w:tcPr>
          <w:p w:rsidR="00847E30" w:rsidRPr="00847E30" w:rsidRDefault="00847E30" w:rsidP="00847E30">
            <w:pPr>
              <w:widowControl/>
              <w:kinsoku w:val="0"/>
              <w:autoSpaceDE w:val="0"/>
              <w:autoSpaceDN w:val="0"/>
              <w:adjustRightInd w:val="0"/>
              <w:snapToGrid w:val="0"/>
              <w:spacing w:before="197"/>
              <w:ind w:left="102" w:right="164" w:firstLine="23"/>
              <w:jc w:val="center"/>
              <w:textAlignment w:val="baseline"/>
              <w:rPr>
                <w:rFonts w:ascii="仿宋" w:eastAsia="仿宋" w:hAnsi="仿宋" w:cs="仿宋"/>
                <w:snapToGrid w:val="0"/>
                <w:color w:val="000000"/>
                <w:w w:val="95"/>
                <w:kern w:val="0"/>
                <w:sz w:val="28"/>
                <w:szCs w:val="28"/>
              </w:rPr>
            </w:pPr>
            <w:r w:rsidRPr="00847E30">
              <w:rPr>
                <w:rFonts w:ascii="仿宋" w:eastAsia="仿宋" w:hAnsi="仿宋" w:cs="仿宋" w:hint="eastAsia"/>
                <w:snapToGrid w:val="0"/>
                <w:color w:val="000000"/>
                <w:w w:val="95"/>
                <w:kern w:val="0"/>
                <w:sz w:val="28"/>
                <w:szCs w:val="28"/>
              </w:rPr>
              <w:t>200760</w:t>
            </w:r>
          </w:p>
        </w:tc>
      </w:tr>
      <w:tr w:rsidR="00847E30" w:rsidRPr="00847E30" w:rsidTr="00521F8F">
        <w:trPr>
          <w:trHeight w:hRule="exact" w:val="833"/>
        </w:trPr>
        <w:tc>
          <w:tcPr>
            <w:tcW w:w="6487" w:type="dxa"/>
            <w:vAlign w:val="center"/>
          </w:tcPr>
          <w:p w:rsidR="00847E30" w:rsidRPr="00847E30" w:rsidRDefault="00847E30" w:rsidP="00847E30">
            <w:pPr>
              <w:widowControl/>
              <w:kinsoku w:val="0"/>
              <w:autoSpaceDE w:val="0"/>
              <w:autoSpaceDN w:val="0"/>
              <w:adjustRightInd w:val="0"/>
              <w:snapToGrid w:val="0"/>
              <w:spacing w:before="197"/>
              <w:ind w:left="102" w:right="164" w:firstLine="23"/>
              <w:jc w:val="center"/>
              <w:textAlignment w:val="baseline"/>
              <w:rPr>
                <w:rFonts w:ascii="仿宋" w:eastAsia="仿宋" w:hAnsi="仿宋" w:cs="仿宋"/>
                <w:snapToGrid w:val="0"/>
                <w:color w:val="000000"/>
                <w:w w:val="95"/>
                <w:kern w:val="0"/>
                <w:sz w:val="28"/>
                <w:szCs w:val="28"/>
              </w:rPr>
            </w:pPr>
            <w:r w:rsidRPr="00847E30">
              <w:rPr>
                <w:rFonts w:ascii="仿宋" w:eastAsia="仿宋" w:hAnsi="仿宋" w:cs="仿宋" w:hint="eastAsia"/>
                <w:snapToGrid w:val="0"/>
                <w:color w:val="000000"/>
                <w:w w:val="95"/>
                <w:kern w:val="0"/>
                <w:sz w:val="28"/>
                <w:szCs w:val="28"/>
              </w:rPr>
              <w:t>水田（属永久基本农田的除外 ）</w:t>
            </w:r>
          </w:p>
        </w:tc>
        <w:tc>
          <w:tcPr>
            <w:tcW w:w="2588" w:type="dxa"/>
            <w:vAlign w:val="center"/>
          </w:tcPr>
          <w:p w:rsidR="00847E30" w:rsidRPr="00847E30" w:rsidRDefault="00847E30" w:rsidP="00847E30">
            <w:pPr>
              <w:widowControl/>
              <w:kinsoku w:val="0"/>
              <w:autoSpaceDE w:val="0"/>
              <w:autoSpaceDN w:val="0"/>
              <w:adjustRightInd w:val="0"/>
              <w:snapToGrid w:val="0"/>
              <w:spacing w:before="197"/>
              <w:ind w:left="102" w:right="164" w:firstLine="23"/>
              <w:jc w:val="center"/>
              <w:textAlignment w:val="baseline"/>
              <w:rPr>
                <w:rFonts w:ascii="仿宋" w:eastAsia="仿宋" w:hAnsi="仿宋" w:cs="仿宋"/>
                <w:snapToGrid w:val="0"/>
                <w:color w:val="000000"/>
                <w:w w:val="95"/>
                <w:kern w:val="0"/>
                <w:sz w:val="28"/>
                <w:szCs w:val="28"/>
              </w:rPr>
            </w:pPr>
            <w:r w:rsidRPr="00847E30">
              <w:rPr>
                <w:rFonts w:ascii="仿宋" w:eastAsia="仿宋" w:hAnsi="仿宋" w:cs="仿宋" w:hint="eastAsia"/>
                <w:snapToGrid w:val="0"/>
                <w:color w:val="000000"/>
                <w:w w:val="95"/>
                <w:kern w:val="0"/>
                <w:sz w:val="28"/>
                <w:szCs w:val="28"/>
              </w:rPr>
              <w:t>11950</w:t>
            </w:r>
            <w:r w:rsidRPr="00847E30">
              <w:rPr>
                <w:rFonts w:ascii="仿宋" w:eastAsia="仿宋" w:hAnsi="仿宋" w:cs="仿宋"/>
                <w:snapToGrid w:val="0"/>
                <w:color w:val="000000"/>
                <w:w w:val="95"/>
                <w:kern w:val="0"/>
                <w:sz w:val="28"/>
                <w:szCs w:val="28"/>
              </w:rPr>
              <w:t>0</w:t>
            </w:r>
          </w:p>
          <w:p w:rsidR="00847E30" w:rsidRPr="00847E30" w:rsidRDefault="00847E30" w:rsidP="00847E30">
            <w:pPr>
              <w:widowControl/>
              <w:kinsoku w:val="0"/>
              <w:autoSpaceDE w:val="0"/>
              <w:autoSpaceDN w:val="0"/>
              <w:adjustRightInd w:val="0"/>
              <w:snapToGrid w:val="0"/>
              <w:spacing w:before="197"/>
              <w:ind w:left="102" w:right="164" w:firstLine="23"/>
              <w:jc w:val="center"/>
              <w:textAlignment w:val="baseline"/>
              <w:rPr>
                <w:rFonts w:ascii="仿宋" w:eastAsia="仿宋" w:hAnsi="仿宋" w:cs="仿宋"/>
                <w:snapToGrid w:val="0"/>
                <w:color w:val="000000"/>
                <w:w w:val="95"/>
                <w:kern w:val="0"/>
                <w:sz w:val="28"/>
                <w:szCs w:val="28"/>
              </w:rPr>
            </w:pPr>
            <w:r w:rsidRPr="00847E30">
              <w:rPr>
                <w:rFonts w:ascii="仿宋" w:eastAsia="仿宋" w:hAnsi="仿宋" w:cs="仿宋" w:hint="eastAsia"/>
                <w:snapToGrid w:val="0"/>
                <w:color w:val="000000"/>
                <w:w w:val="95"/>
                <w:kern w:val="0"/>
                <w:sz w:val="28"/>
                <w:szCs w:val="28"/>
              </w:rPr>
              <w:t>118440</w:t>
            </w:r>
          </w:p>
        </w:tc>
      </w:tr>
      <w:tr w:rsidR="00847E30" w:rsidRPr="00847E30" w:rsidTr="00521F8F">
        <w:trPr>
          <w:trHeight w:hRule="exact" w:val="1438"/>
        </w:trPr>
        <w:tc>
          <w:tcPr>
            <w:tcW w:w="6487" w:type="dxa"/>
            <w:vAlign w:val="center"/>
          </w:tcPr>
          <w:p w:rsidR="00847E30" w:rsidRPr="00847E30" w:rsidRDefault="00847E30" w:rsidP="00847E30">
            <w:pPr>
              <w:widowControl/>
              <w:kinsoku w:val="0"/>
              <w:autoSpaceDE w:val="0"/>
              <w:autoSpaceDN w:val="0"/>
              <w:adjustRightInd w:val="0"/>
              <w:snapToGrid w:val="0"/>
              <w:spacing w:before="197"/>
              <w:ind w:left="102" w:right="164" w:firstLine="23"/>
              <w:jc w:val="center"/>
              <w:textAlignment w:val="baseline"/>
              <w:rPr>
                <w:rFonts w:ascii="仿宋" w:eastAsia="仿宋" w:hAnsi="仿宋" w:cs="仿宋"/>
                <w:snapToGrid w:val="0"/>
                <w:color w:val="000000"/>
                <w:w w:val="95"/>
                <w:kern w:val="0"/>
                <w:sz w:val="28"/>
                <w:szCs w:val="28"/>
              </w:rPr>
            </w:pPr>
            <w:r w:rsidRPr="00847E30">
              <w:rPr>
                <w:rFonts w:ascii="仿宋" w:eastAsia="仿宋" w:hAnsi="仿宋" w:cs="仿宋" w:hint="eastAsia"/>
                <w:snapToGrid w:val="0"/>
                <w:color w:val="000000"/>
                <w:w w:val="95"/>
                <w:kern w:val="0"/>
                <w:sz w:val="28"/>
                <w:szCs w:val="28"/>
              </w:rPr>
              <w:t>耕地（水浇地、旱地）、草地（除其他草地）农村道路、水库水面、坑塘水面、沟渠、设施农用地、田坎、建设用地</w:t>
            </w:r>
          </w:p>
        </w:tc>
        <w:tc>
          <w:tcPr>
            <w:tcW w:w="2588" w:type="dxa"/>
            <w:vAlign w:val="center"/>
          </w:tcPr>
          <w:p w:rsidR="00847E30" w:rsidRPr="00847E30" w:rsidRDefault="00847E30" w:rsidP="00847E30">
            <w:pPr>
              <w:widowControl/>
              <w:kinsoku w:val="0"/>
              <w:autoSpaceDE w:val="0"/>
              <w:autoSpaceDN w:val="0"/>
              <w:adjustRightInd w:val="0"/>
              <w:snapToGrid w:val="0"/>
              <w:spacing w:before="197"/>
              <w:ind w:left="102" w:right="164" w:firstLine="23"/>
              <w:jc w:val="center"/>
              <w:textAlignment w:val="baseline"/>
              <w:rPr>
                <w:rFonts w:ascii="仿宋" w:eastAsia="仿宋" w:hAnsi="仿宋" w:cs="仿宋"/>
                <w:snapToGrid w:val="0"/>
                <w:color w:val="000000"/>
                <w:w w:val="95"/>
                <w:kern w:val="0"/>
                <w:sz w:val="28"/>
                <w:szCs w:val="28"/>
              </w:rPr>
            </w:pPr>
            <w:r w:rsidRPr="00847E30">
              <w:rPr>
                <w:rFonts w:ascii="仿宋" w:eastAsia="仿宋" w:hAnsi="仿宋" w:cs="仿宋" w:hint="eastAsia"/>
                <w:snapToGrid w:val="0"/>
                <w:color w:val="000000"/>
                <w:w w:val="95"/>
                <w:kern w:val="0"/>
                <w:sz w:val="28"/>
                <w:szCs w:val="28"/>
              </w:rPr>
              <w:t>99185</w:t>
            </w:r>
          </w:p>
        </w:tc>
      </w:tr>
      <w:tr w:rsidR="00847E30" w:rsidRPr="00847E30" w:rsidTr="00521F8F">
        <w:trPr>
          <w:trHeight w:hRule="exact" w:val="836"/>
        </w:trPr>
        <w:tc>
          <w:tcPr>
            <w:tcW w:w="6487" w:type="dxa"/>
            <w:vAlign w:val="center"/>
          </w:tcPr>
          <w:p w:rsidR="00847E30" w:rsidRPr="00847E30" w:rsidRDefault="00847E30" w:rsidP="00847E30">
            <w:pPr>
              <w:widowControl/>
              <w:kinsoku w:val="0"/>
              <w:autoSpaceDE w:val="0"/>
              <w:autoSpaceDN w:val="0"/>
              <w:adjustRightInd w:val="0"/>
              <w:snapToGrid w:val="0"/>
              <w:spacing w:before="197" w:line="240" w:lineRule="exact"/>
              <w:ind w:left="102" w:right="164" w:firstLine="23"/>
              <w:jc w:val="center"/>
              <w:textAlignment w:val="baseline"/>
              <w:rPr>
                <w:rFonts w:ascii="仿宋" w:eastAsia="仿宋" w:hAnsi="仿宋" w:cs="仿宋"/>
                <w:snapToGrid w:val="0"/>
                <w:color w:val="000000"/>
                <w:w w:val="95"/>
                <w:kern w:val="0"/>
                <w:sz w:val="28"/>
                <w:szCs w:val="28"/>
              </w:rPr>
            </w:pPr>
            <w:r w:rsidRPr="00847E30">
              <w:rPr>
                <w:rFonts w:ascii="仿宋" w:eastAsia="仿宋" w:hAnsi="仿宋" w:cs="仿宋" w:hint="eastAsia"/>
                <w:snapToGrid w:val="0"/>
                <w:color w:val="000000"/>
                <w:w w:val="95"/>
                <w:kern w:val="0"/>
                <w:sz w:val="28"/>
                <w:szCs w:val="28"/>
              </w:rPr>
              <w:t>园地、林地</w:t>
            </w:r>
          </w:p>
        </w:tc>
        <w:tc>
          <w:tcPr>
            <w:tcW w:w="2588" w:type="dxa"/>
            <w:vAlign w:val="center"/>
          </w:tcPr>
          <w:p w:rsidR="00847E30" w:rsidRPr="00847E30" w:rsidRDefault="00847E30" w:rsidP="00847E30">
            <w:pPr>
              <w:widowControl/>
              <w:kinsoku w:val="0"/>
              <w:autoSpaceDE w:val="0"/>
              <w:autoSpaceDN w:val="0"/>
              <w:adjustRightInd w:val="0"/>
              <w:snapToGrid w:val="0"/>
              <w:spacing w:before="197" w:line="240" w:lineRule="exact"/>
              <w:ind w:left="102" w:right="164" w:firstLine="23"/>
              <w:jc w:val="center"/>
              <w:textAlignment w:val="baseline"/>
              <w:rPr>
                <w:rFonts w:ascii="仿宋" w:eastAsia="仿宋" w:hAnsi="仿宋" w:cs="仿宋"/>
                <w:snapToGrid w:val="0"/>
                <w:color w:val="000000"/>
                <w:w w:val="95"/>
                <w:kern w:val="0"/>
                <w:sz w:val="28"/>
                <w:szCs w:val="28"/>
              </w:rPr>
            </w:pPr>
            <w:r w:rsidRPr="00847E30">
              <w:rPr>
                <w:rFonts w:ascii="仿宋" w:eastAsia="仿宋" w:hAnsi="仿宋" w:cs="仿宋" w:hint="eastAsia"/>
                <w:snapToGrid w:val="0"/>
                <w:color w:val="000000"/>
                <w:w w:val="95"/>
                <w:kern w:val="0"/>
                <w:sz w:val="28"/>
                <w:szCs w:val="28"/>
              </w:rPr>
              <w:t>80065</w:t>
            </w:r>
          </w:p>
        </w:tc>
      </w:tr>
      <w:tr w:rsidR="00847E30" w:rsidRPr="00847E30" w:rsidTr="00521F8F">
        <w:trPr>
          <w:trHeight w:hRule="exact" w:val="848"/>
        </w:trPr>
        <w:tc>
          <w:tcPr>
            <w:tcW w:w="6487" w:type="dxa"/>
            <w:vAlign w:val="center"/>
          </w:tcPr>
          <w:p w:rsidR="00847E30" w:rsidRPr="00847E30" w:rsidRDefault="00847E30" w:rsidP="00847E30">
            <w:pPr>
              <w:widowControl/>
              <w:kinsoku w:val="0"/>
              <w:autoSpaceDE w:val="0"/>
              <w:autoSpaceDN w:val="0"/>
              <w:adjustRightInd w:val="0"/>
              <w:snapToGrid w:val="0"/>
              <w:spacing w:before="197" w:line="240" w:lineRule="exact"/>
              <w:ind w:left="102" w:right="164" w:firstLine="23"/>
              <w:jc w:val="center"/>
              <w:textAlignment w:val="baseline"/>
              <w:rPr>
                <w:rFonts w:ascii="仿宋" w:eastAsia="仿宋" w:hAnsi="仿宋" w:cs="仿宋"/>
                <w:snapToGrid w:val="0"/>
                <w:color w:val="000000"/>
                <w:w w:val="95"/>
                <w:kern w:val="0"/>
                <w:sz w:val="28"/>
                <w:szCs w:val="28"/>
              </w:rPr>
            </w:pPr>
            <w:r w:rsidRPr="00847E30">
              <w:rPr>
                <w:rFonts w:ascii="仿宋" w:eastAsia="仿宋" w:hAnsi="仿宋" w:cs="仿宋" w:hint="eastAsia"/>
                <w:snapToGrid w:val="0"/>
                <w:color w:val="000000"/>
                <w:w w:val="95"/>
                <w:kern w:val="0"/>
                <w:sz w:val="28"/>
                <w:szCs w:val="28"/>
              </w:rPr>
              <w:t>未利用地</w:t>
            </w:r>
          </w:p>
        </w:tc>
        <w:tc>
          <w:tcPr>
            <w:tcW w:w="2588" w:type="dxa"/>
            <w:vAlign w:val="center"/>
          </w:tcPr>
          <w:p w:rsidR="00847E30" w:rsidRPr="00847E30" w:rsidRDefault="00847E30" w:rsidP="00847E30">
            <w:pPr>
              <w:widowControl/>
              <w:kinsoku w:val="0"/>
              <w:autoSpaceDE w:val="0"/>
              <w:autoSpaceDN w:val="0"/>
              <w:adjustRightInd w:val="0"/>
              <w:snapToGrid w:val="0"/>
              <w:spacing w:before="197" w:line="240" w:lineRule="exact"/>
              <w:ind w:left="102" w:right="164" w:firstLine="23"/>
              <w:jc w:val="center"/>
              <w:textAlignment w:val="baseline"/>
              <w:rPr>
                <w:rFonts w:ascii="仿宋" w:eastAsia="仿宋" w:hAnsi="仿宋" w:cs="仿宋"/>
                <w:snapToGrid w:val="0"/>
                <w:color w:val="000000"/>
                <w:w w:val="95"/>
                <w:kern w:val="0"/>
                <w:sz w:val="28"/>
                <w:szCs w:val="28"/>
              </w:rPr>
            </w:pPr>
            <w:r w:rsidRPr="00847E30">
              <w:rPr>
                <w:rFonts w:ascii="仿宋" w:eastAsia="仿宋" w:hAnsi="仿宋" w:cs="仿宋" w:hint="eastAsia"/>
                <w:snapToGrid w:val="0"/>
                <w:color w:val="000000"/>
                <w:w w:val="95"/>
                <w:kern w:val="0"/>
                <w:sz w:val="28"/>
                <w:szCs w:val="28"/>
              </w:rPr>
              <w:t>59750</w:t>
            </w:r>
          </w:p>
        </w:tc>
      </w:tr>
    </w:tbl>
    <w:p w:rsidR="00847E30" w:rsidRPr="00847E30" w:rsidRDefault="00847E30" w:rsidP="00847E30">
      <w:pPr>
        <w:spacing w:before="129" w:line="291" w:lineRule="exact"/>
        <w:ind w:left="131"/>
        <w:rPr>
          <w:rFonts w:ascii="微软雅黑" w:eastAsia="微软雅黑" w:hAnsi="微软雅黑" w:cs="微软雅黑"/>
          <w:spacing w:val="19"/>
          <w:position w:val="-2"/>
          <w:sz w:val="30"/>
          <w:szCs w:val="30"/>
        </w:rPr>
      </w:pPr>
    </w:p>
    <w:p w:rsidR="00847E30" w:rsidRPr="00847E30" w:rsidRDefault="00847E30" w:rsidP="00847E30">
      <w:pPr>
        <w:spacing w:before="129" w:line="291" w:lineRule="exact"/>
        <w:ind w:left="131"/>
        <w:rPr>
          <w:rFonts w:ascii="微软雅黑" w:eastAsia="微软雅黑" w:hAnsi="微软雅黑" w:cs="微软雅黑"/>
          <w:spacing w:val="19"/>
          <w:position w:val="-2"/>
          <w:sz w:val="30"/>
          <w:szCs w:val="30"/>
        </w:rPr>
      </w:pPr>
    </w:p>
    <w:p w:rsidR="00847E30" w:rsidRPr="00847E30" w:rsidRDefault="00847E30" w:rsidP="00847E30">
      <w:pPr>
        <w:spacing w:before="129" w:line="291" w:lineRule="exact"/>
        <w:ind w:left="131"/>
        <w:rPr>
          <w:rFonts w:ascii="微软雅黑" w:eastAsia="微软雅黑" w:hAnsi="微软雅黑" w:cs="微软雅黑"/>
          <w:spacing w:val="19"/>
          <w:position w:val="-2"/>
          <w:sz w:val="30"/>
          <w:szCs w:val="30"/>
        </w:rPr>
      </w:pPr>
    </w:p>
    <w:p w:rsidR="00847E30" w:rsidRPr="00847E30" w:rsidRDefault="00847E30" w:rsidP="00847E30">
      <w:pPr>
        <w:spacing w:before="129" w:line="291" w:lineRule="exact"/>
        <w:ind w:left="131"/>
        <w:rPr>
          <w:rFonts w:ascii="微软雅黑" w:eastAsia="微软雅黑" w:hAnsi="微软雅黑" w:cs="微软雅黑"/>
          <w:spacing w:val="19"/>
          <w:position w:val="-2"/>
          <w:sz w:val="30"/>
          <w:szCs w:val="30"/>
        </w:rPr>
      </w:pPr>
    </w:p>
    <w:p w:rsidR="00847E30" w:rsidRPr="00847E30" w:rsidRDefault="00847E30" w:rsidP="00847E30">
      <w:pPr>
        <w:spacing w:before="129" w:line="291" w:lineRule="exact"/>
        <w:ind w:left="131"/>
        <w:rPr>
          <w:rFonts w:ascii="微软雅黑" w:eastAsia="微软雅黑" w:hAnsi="微软雅黑" w:cs="微软雅黑"/>
          <w:spacing w:val="19"/>
          <w:position w:val="-2"/>
          <w:sz w:val="30"/>
          <w:szCs w:val="30"/>
        </w:rPr>
      </w:pPr>
    </w:p>
    <w:p w:rsidR="00847E30" w:rsidRPr="00847E30" w:rsidRDefault="00847E30" w:rsidP="00847E30">
      <w:pPr>
        <w:spacing w:before="129" w:line="291" w:lineRule="exact"/>
        <w:ind w:left="131"/>
        <w:rPr>
          <w:rFonts w:ascii="微软雅黑" w:eastAsia="微软雅黑" w:hAnsi="微软雅黑" w:cs="微软雅黑"/>
          <w:spacing w:val="19"/>
          <w:position w:val="-2"/>
          <w:sz w:val="30"/>
          <w:szCs w:val="30"/>
        </w:rPr>
      </w:pPr>
    </w:p>
    <w:p w:rsidR="00847E30" w:rsidRPr="00847E30" w:rsidRDefault="00847E30" w:rsidP="00847E30">
      <w:pPr>
        <w:spacing w:before="129" w:line="291" w:lineRule="exact"/>
        <w:ind w:left="131"/>
        <w:rPr>
          <w:rFonts w:ascii="微软雅黑" w:eastAsia="微软雅黑" w:hAnsi="微软雅黑" w:cs="微软雅黑"/>
          <w:spacing w:val="19"/>
          <w:position w:val="-2"/>
          <w:sz w:val="30"/>
          <w:szCs w:val="30"/>
        </w:rPr>
      </w:pPr>
    </w:p>
    <w:p w:rsidR="00847E30" w:rsidRPr="00847E30" w:rsidRDefault="00847E30" w:rsidP="00847E30">
      <w:pPr>
        <w:spacing w:before="129" w:line="291" w:lineRule="exact"/>
        <w:ind w:left="131"/>
        <w:rPr>
          <w:rFonts w:ascii="微软雅黑" w:eastAsia="微软雅黑" w:hAnsi="微软雅黑" w:cs="微软雅黑"/>
          <w:spacing w:val="19"/>
          <w:position w:val="-2"/>
          <w:sz w:val="30"/>
          <w:szCs w:val="30"/>
        </w:rPr>
      </w:pPr>
    </w:p>
    <w:p w:rsidR="00847E30" w:rsidRPr="00847E30" w:rsidRDefault="00847E30" w:rsidP="00847E30">
      <w:pPr>
        <w:spacing w:before="129" w:line="291" w:lineRule="exact"/>
        <w:ind w:left="131"/>
        <w:rPr>
          <w:rFonts w:ascii="微软雅黑" w:eastAsia="微软雅黑" w:hAnsi="微软雅黑" w:cs="微软雅黑"/>
          <w:spacing w:val="19"/>
          <w:position w:val="-2"/>
          <w:sz w:val="30"/>
          <w:szCs w:val="30"/>
        </w:rPr>
      </w:pPr>
    </w:p>
    <w:p w:rsidR="00847E30" w:rsidRPr="00847E30" w:rsidRDefault="00847E30" w:rsidP="00847E30">
      <w:pPr>
        <w:spacing w:before="129" w:line="291" w:lineRule="exact"/>
        <w:ind w:left="131"/>
        <w:rPr>
          <w:rFonts w:ascii="微软雅黑" w:eastAsia="微软雅黑" w:hAnsi="微软雅黑" w:cs="微软雅黑"/>
          <w:spacing w:val="19"/>
          <w:position w:val="-2"/>
          <w:sz w:val="30"/>
          <w:szCs w:val="30"/>
        </w:rPr>
      </w:pPr>
    </w:p>
    <w:p w:rsidR="00847E30" w:rsidRPr="00847E30" w:rsidRDefault="00847E30" w:rsidP="00847E30">
      <w:pPr>
        <w:spacing w:before="129" w:line="291" w:lineRule="exact"/>
        <w:ind w:left="131"/>
        <w:rPr>
          <w:rFonts w:ascii="微软雅黑" w:eastAsia="微软雅黑" w:hAnsi="微软雅黑" w:cs="微软雅黑"/>
          <w:spacing w:val="19"/>
          <w:position w:val="-2"/>
          <w:sz w:val="30"/>
          <w:szCs w:val="30"/>
        </w:rPr>
      </w:pPr>
    </w:p>
    <w:p w:rsidR="00847E30" w:rsidRPr="00847E30" w:rsidRDefault="00847E30" w:rsidP="00847E30">
      <w:pPr>
        <w:spacing w:before="129" w:line="291" w:lineRule="exact"/>
        <w:ind w:left="131"/>
        <w:rPr>
          <w:rFonts w:ascii="微软雅黑" w:eastAsia="微软雅黑" w:hAnsi="微软雅黑" w:cs="微软雅黑"/>
          <w:spacing w:val="19"/>
          <w:position w:val="-2"/>
          <w:sz w:val="30"/>
          <w:szCs w:val="30"/>
        </w:rPr>
      </w:pPr>
    </w:p>
    <w:p w:rsidR="00847E30" w:rsidRPr="00847E30" w:rsidRDefault="00847E30" w:rsidP="00847E30">
      <w:pPr>
        <w:spacing w:before="129" w:line="291" w:lineRule="exact"/>
        <w:ind w:left="131"/>
        <w:rPr>
          <w:rFonts w:ascii="微软雅黑" w:eastAsia="微软雅黑" w:hAnsi="微软雅黑" w:cs="微软雅黑"/>
          <w:spacing w:val="19"/>
          <w:position w:val="-2"/>
          <w:sz w:val="30"/>
          <w:szCs w:val="30"/>
        </w:rPr>
      </w:pPr>
    </w:p>
    <w:p w:rsidR="00847E30" w:rsidRPr="00847E30" w:rsidRDefault="00847E30" w:rsidP="00847E30">
      <w:pPr>
        <w:spacing w:before="129" w:line="291" w:lineRule="exact"/>
        <w:ind w:left="131"/>
        <w:rPr>
          <w:rFonts w:ascii="微软雅黑" w:eastAsia="微软雅黑" w:hAnsi="微软雅黑" w:cs="微软雅黑"/>
          <w:spacing w:val="19"/>
          <w:position w:val="-2"/>
          <w:sz w:val="30"/>
          <w:szCs w:val="30"/>
        </w:rPr>
      </w:pPr>
    </w:p>
    <w:p w:rsidR="00847E30" w:rsidRPr="00847E30" w:rsidRDefault="00847E30" w:rsidP="00847E30">
      <w:pPr>
        <w:spacing w:before="129" w:line="291" w:lineRule="exact"/>
        <w:ind w:left="131"/>
        <w:rPr>
          <w:rFonts w:ascii="微软雅黑" w:eastAsia="微软雅黑" w:hAnsi="微软雅黑" w:cs="微软雅黑"/>
          <w:spacing w:val="19"/>
          <w:position w:val="-2"/>
          <w:sz w:val="30"/>
          <w:szCs w:val="30"/>
        </w:rPr>
      </w:pPr>
    </w:p>
    <w:p w:rsidR="00847E30" w:rsidRPr="00847E30" w:rsidRDefault="00847E30" w:rsidP="00847E30">
      <w:pPr>
        <w:spacing w:before="129" w:line="560" w:lineRule="exact"/>
        <w:ind w:left="131"/>
        <w:rPr>
          <w:rFonts w:ascii="微软雅黑" w:eastAsia="微软雅黑" w:hAnsi="微软雅黑" w:cs="微软雅黑"/>
          <w:spacing w:val="19"/>
          <w:position w:val="-2"/>
          <w:sz w:val="30"/>
          <w:szCs w:val="30"/>
        </w:rPr>
      </w:pPr>
      <w:r w:rsidRPr="00847E30">
        <w:rPr>
          <w:rFonts w:ascii="微软雅黑" w:eastAsia="微软雅黑" w:hAnsi="微软雅黑" w:cs="微软雅黑" w:hint="eastAsia"/>
          <w:spacing w:val="19"/>
          <w:position w:val="-2"/>
          <w:sz w:val="30"/>
          <w:szCs w:val="30"/>
        </w:rPr>
        <w:lastRenderedPageBreak/>
        <w:t>附件3</w:t>
      </w:r>
    </w:p>
    <w:p w:rsidR="00847E30" w:rsidRPr="00847E30" w:rsidRDefault="00847E30" w:rsidP="00847E30">
      <w:pPr>
        <w:spacing w:line="560" w:lineRule="exact"/>
        <w:jc w:val="center"/>
        <w:rPr>
          <w:b/>
          <w:bCs/>
          <w:sz w:val="44"/>
          <w:szCs w:val="44"/>
        </w:rPr>
      </w:pPr>
      <w:r w:rsidRPr="00847E30">
        <w:rPr>
          <w:rFonts w:hint="eastAsia"/>
          <w:b/>
          <w:bCs/>
          <w:sz w:val="44"/>
          <w:szCs w:val="44"/>
        </w:rPr>
        <w:t>县市地类补偿标准表（</w:t>
      </w:r>
      <w:r w:rsidRPr="00847E30">
        <w:rPr>
          <w:rFonts w:hint="eastAsia"/>
          <w:b/>
          <w:bCs/>
          <w:sz w:val="44"/>
          <w:szCs w:val="44"/>
        </w:rPr>
        <w:t>2024</w:t>
      </w:r>
      <w:r w:rsidRPr="00847E30">
        <w:rPr>
          <w:rFonts w:hint="eastAsia"/>
          <w:b/>
          <w:bCs/>
          <w:sz w:val="44"/>
          <w:szCs w:val="44"/>
        </w:rPr>
        <w:t>年调整）</w:t>
      </w:r>
    </w:p>
    <w:p w:rsidR="00847E30" w:rsidRPr="00847E30" w:rsidRDefault="00847E30" w:rsidP="00847E30">
      <w:pPr>
        <w:spacing w:line="360" w:lineRule="exact"/>
        <w:jc w:val="right"/>
        <w:rPr>
          <w:rFonts w:ascii="微软雅黑" w:eastAsia="微软雅黑" w:hAnsi="微软雅黑" w:cs="微软雅黑"/>
          <w:spacing w:val="18"/>
          <w:position w:val="-2"/>
          <w:sz w:val="42"/>
          <w:szCs w:val="42"/>
        </w:rPr>
      </w:pPr>
      <w:r w:rsidRPr="00847E30">
        <w:rPr>
          <w:rFonts w:hint="eastAsia"/>
          <w:sz w:val="28"/>
          <w:szCs w:val="28"/>
        </w:rPr>
        <w:t xml:space="preserve">      </w:t>
      </w:r>
      <w:r w:rsidRPr="00847E30">
        <w:rPr>
          <w:rFonts w:hint="eastAsia"/>
          <w:sz w:val="28"/>
          <w:szCs w:val="28"/>
        </w:rPr>
        <w:t>单位：元</w:t>
      </w:r>
      <w:r w:rsidRPr="00847E30">
        <w:rPr>
          <w:rFonts w:hint="eastAsia"/>
          <w:sz w:val="28"/>
          <w:szCs w:val="28"/>
        </w:rPr>
        <w:t>/</w:t>
      </w:r>
      <w:r w:rsidRPr="00847E30">
        <w:rPr>
          <w:rFonts w:hint="eastAsia"/>
          <w:sz w:val="28"/>
          <w:szCs w:val="28"/>
        </w:rPr>
        <w:t>亩</w:t>
      </w:r>
    </w:p>
    <w:tbl>
      <w:tblPr>
        <w:tblW w:w="5000" w:type="pct"/>
        <w:tblInd w:w="113" w:type="dxa"/>
        <w:tblLayout w:type="fixed"/>
        <w:tblLook w:val="04A0" w:firstRow="1" w:lastRow="0" w:firstColumn="1" w:lastColumn="0" w:noHBand="0" w:noVBand="1"/>
      </w:tblPr>
      <w:tblGrid>
        <w:gridCol w:w="883"/>
        <w:gridCol w:w="682"/>
        <w:gridCol w:w="1090"/>
        <w:gridCol w:w="1623"/>
        <w:gridCol w:w="2021"/>
        <w:gridCol w:w="1040"/>
        <w:gridCol w:w="957"/>
      </w:tblGrid>
      <w:tr w:rsidR="00847E30" w:rsidRPr="00847E30" w:rsidTr="00521F8F">
        <w:trPr>
          <w:trHeight w:val="1760"/>
        </w:trPr>
        <w:tc>
          <w:tcPr>
            <w:tcW w:w="94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7E30" w:rsidRPr="00847E30" w:rsidRDefault="00847E30" w:rsidP="00847E30">
            <w:pPr>
              <w:spacing w:line="360" w:lineRule="exact"/>
              <w:jc w:val="right"/>
              <w:rPr>
                <w:rFonts w:ascii="仿宋" w:eastAsia="仿宋" w:hAnsi="仿宋" w:cs="仿宋"/>
                <w:b/>
                <w:bCs/>
                <w:sz w:val="28"/>
                <w:szCs w:val="28"/>
                <w:lang w:bidi="ar"/>
              </w:rPr>
            </w:pPr>
            <w:r w:rsidRPr="00847E30">
              <w:rPr>
                <w:noProof/>
              </w:rPr>
              <mc:AlternateContent>
                <mc:Choice Requires="wps">
                  <w:drawing>
                    <wp:anchor distT="0" distB="0" distL="114300" distR="114300" simplePos="0" relativeHeight="251658240" behindDoc="0" locked="0" layoutInCell="1" allowOverlap="1">
                      <wp:simplePos x="0" y="0"/>
                      <wp:positionH relativeFrom="column">
                        <wp:posOffset>-77470</wp:posOffset>
                      </wp:positionH>
                      <wp:positionV relativeFrom="paragraph">
                        <wp:posOffset>1905</wp:posOffset>
                      </wp:positionV>
                      <wp:extent cx="1075055" cy="2039620"/>
                      <wp:effectExtent l="0" t="0" r="29845" b="3683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5055" cy="203962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3CE4FB" id="直接连接符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15pt" to="78.55pt,1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" strokecolor="windowText" strokeweight=".5pt">
                      <o:lock v:ext="edit" shapetype="f"/>
                    </v:line>
                  </w:pict>
                </mc:Fallback>
              </mc:AlternateContent>
            </w:r>
            <w:r w:rsidRPr="00847E30">
              <w:rPr>
                <w:rFonts w:ascii="微软雅黑" w:eastAsia="微软雅黑" w:hAnsi="微软雅黑" w:cs="微软雅黑"/>
                <w:spacing w:val="18"/>
                <w:position w:val="-2"/>
                <w:sz w:val="28"/>
                <w:szCs w:val="28"/>
              </w:rPr>
              <w:br w:type="page"/>
            </w:r>
            <w:r w:rsidRPr="00847E30">
              <w:rPr>
                <w:rFonts w:ascii="仿宋" w:eastAsia="仿宋" w:hAnsi="仿宋" w:cs="仿宋" w:hint="eastAsia"/>
                <w:b/>
                <w:bCs/>
                <w:sz w:val="28"/>
                <w:szCs w:val="28"/>
                <w:lang w:bidi="ar"/>
              </w:rPr>
              <w:t xml:space="preserve">             </w:t>
            </w:r>
          </w:p>
          <w:p w:rsidR="00847E30" w:rsidRPr="00847E30" w:rsidRDefault="00847E30" w:rsidP="00847E30">
            <w:pPr>
              <w:spacing w:line="360" w:lineRule="exact"/>
              <w:jc w:val="center"/>
              <w:rPr>
                <w:rFonts w:ascii="仿宋" w:eastAsia="仿宋" w:hAnsi="仿宋" w:cs="仿宋"/>
                <w:b/>
                <w:bCs/>
                <w:sz w:val="28"/>
                <w:szCs w:val="28"/>
                <w:lang w:bidi="ar"/>
              </w:rPr>
            </w:pPr>
            <w:r w:rsidRPr="00847E30">
              <w:rPr>
                <w:rFonts w:ascii="仿宋" w:eastAsia="仿宋" w:hAnsi="仿宋" w:cs="仿宋" w:hint="eastAsia"/>
                <w:b/>
                <w:bCs/>
                <w:sz w:val="28"/>
                <w:szCs w:val="28"/>
                <w:lang w:bidi="ar"/>
              </w:rPr>
              <w:t xml:space="preserve">地类     </w:t>
            </w:r>
          </w:p>
          <w:p w:rsidR="00847E30" w:rsidRPr="00847E30" w:rsidRDefault="00847E30" w:rsidP="00847E30">
            <w:pPr>
              <w:spacing w:line="360" w:lineRule="exact"/>
              <w:rPr>
                <w:rFonts w:ascii="仿宋" w:eastAsia="仿宋" w:hAnsi="仿宋" w:cs="仿宋"/>
                <w:b/>
                <w:bCs/>
                <w:sz w:val="28"/>
                <w:szCs w:val="28"/>
                <w:lang w:bidi="ar"/>
              </w:rPr>
            </w:pPr>
          </w:p>
          <w:p w:rsidR="00847E30" w:rsidRPr="00847E30" w:rsidRDefault="00847E30" w:rsidP="00847E30">
            <w:pPr>
              <w:spacing w:line="360" w:lineRule="exact"/>
              <w:rPr>
                <w:rFonts w:ascii="仿宋" w:eastAsia="仿宋" w:hAnsi="仿宋" w:cs="仿宋"/>
                <w:b/>
                <w:bCs/>
                <w:sz w:val="28"/>
                <w:szCs w:val="28"/>
                <w:lang w:bidi="ar"/>
              </w:rPr>
            </w:pPr>
          </w:p>
          <w:p w:rsidR="00847E30" w:rsidRPr="00847E30" w:rsidRDefault="00847E30" w:rsidP="00847E30">
            <w:pPr>
              <w:spacing w:line="360" w:lineRule="exact"/>
              <w:rPr>
                <w:rFonts w:ascii="仿宋" w:eastAsia="仿宋" w:hAnsi="仿宋" w:cs="仿宋"/>
                <w:b/>
                <w:bCs/>
                <w:sz w:val="28"/>
                <w:szCs w:val="28"/>
                <w:lang w:bidi="ar"/>
              </w:rPr>
            </w:pPr>
          </w:p>
          <w:p w:rsidR="00847E30" w:rsidRPr="00847E30" w:rsidRDefault="00847E30" w:rsidP="00847E30">
            <w:pPr>
              <w:spacing w:line="360" w:lineRule="exact"/>
              <w:rPr>
                <w:rFonts w:ascii="仿宋" w:eastAsia="仿宋" w:hAnsi="仿宋" w:cs="仿宋"/>
                <w:b/>
                <w:bCs/>
                <w:sz w:val="28"/>
                <w:szCs w:val="28"/>
                <w:lang w:bidi="ar"/>
              </w:rPr>
            </w:pPr>
          </w:p>
          <w:p w:rsidR="00847E30" w:rsidRPr="00847E30" w:rsidRDefault="00847E30" w:rsidP="00847E30">
            <w:pPr>
              <w:spacing w:line="360" w:lineRule="exact"/>
              <w:rPr>
                <w:rFonts w:ascii="仿宋" w:eastAsia="仿宋" w:hAnsi="仿宋" w:cs="仿宋"/>
                <w:b/>
                <w:bCs/>
                <w:sz w:val="28"/>
                <w:szCs w:val="28"/>
                <w:lang w:bidi="ar"/>
              </w:rPr>
            </w:pPr>
          </w:p>
          <w:p w:rsidR="00847E30" w:rsidRPr="00847E30" w:rsidRDefault="00847E30" w:rsidP="00847E30">
            <w:pPr>
              <w:spacing w:line="360" w:lineRule="exact"/>
              <w:rPr>
                <w:rFonts w:ascii="仿宋" w:eastAsia="仿宋" w:hAnsi="仿宋" w:cs="仿宋"/>
                <w:b/>
                <w:bCs/>
                <w:sz w:val="28"/>
                <w:szCs w:val="28"/>
              </w:rPr>
            </w:pPr>
            <w:r w:rsidRPr="00847E30">
              <w:rPr>
                <w:rFonts w:ascii="仿宋" w:eastAsia="仿宋" w:hAnsi="仿宋" w:cs="仿宋" w:hint="eastAsia"/>
                <w:b/>
                <w:bCs/>
                <w:sz w:val="28"/>
                <w:szCs w:val="28"/>
                <w:lang w:bidi="ar"/>
              </w:rPr>
              <w:t>补偿标准</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b/>
                <w:bCs/>
                <w:sz w:val="28"/>
                <w:szCs w:val="28"/>
              </w:rPr>
            </w:pPr>
            <w:r w:rsidRPr="00847E30">
              <w:rPr>
                <w:rFonts w:ascii="仿宋" w:eastAsia="仿宋" w:hAnsi="仿宋" w:cs="仿宋" w:hint="eastAsia"/>
                <w:b/>
                <w:bCs/>
                <w:sz w:val="28"/>
                <w:szCs w:val="28"/>
                <w:lang w:bidi="ar"/>
              </w:rPr>
              <w:t>永久基本农田</w:t>
            </w:r>
          </w:p>
        </w:tc>
        <w:tc>
          <w:tcPr>
            <w:tcW w:w="9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30" w:rsidRPr="00847E30" w:rsidRDefault="00847E30" w:rsidP="00847E30">
            <w:pPr>
              <w:spacing w:line="360" w:lineRule="exact"/>
              <w:jc w:val="center"/>
              <w:textAlignment w:val="center"/>
              <w:rPr>
                <w:rFonts w:ascii="仿宋" w:eastAsia="仿宋" w:hAnsi="仿宋" w:cs="仿宋"/>
                <w:b/>
                <w:bCs/>
                <w:sz w:val="28"/>
                <w:szCs w:val="28"/>
              </w:rPr>
            </w:pPr>
            <w:r w:rsidRPr="00847E30">
              <w:rPr>
                <w:rFonts w:ascii="仿宋" w:eastAsia="仿宋" w:hAnsi="仿宋" w:cs="仿宋" w:hint="eastAsia"/>
                <w:b/>
                <w:bCs/>
                <w:sz w:val="28"/>
                <w:szCs w:val="28"/>
                <w:lang w:bidi="ar"/>
              </w:rPr>
              <w:t>水田（属永久基本农田的除外 ）</w:t>
            </w:r>
          </w:p>
        </w:tc>
        <w:tc>
          <w:tcPr>
            <w:tcW w:w="12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30" w:rsidRPr="00847E30" w:rsidRDefault="00847E30" w:rsidP="00847E30">
            <w:pPr>
              <w:spacing w:line="360" w:lineRule="exact"/>
              <w:jc w:val="center"/>
              <w:textAlignment w:val="center"/>
              <w:rPr>
                <w:rFonts w:ascii="仿宋" w:eastAsia="仿宋" w:hAnsi="仿宋" w:cs="仿宋"/>
                <w:b/>
                <w:bCs/>
                <w:sz w:val="28"/>
                <w:szCs w:val="28"/>
              </w:rPr>
            </w:pPr>
            <w:r w:rsidRPr="00847E30">
              <w:rPr>
                <w:rFonts w:ascii="仿宋" w:eastAsia="仿宋" w:hAnsi="仿宋" w:cs="仿宋" w:hint="eastAsia"/>
                <w:b/>
                <w:bCs/>
                <w:sz w:val="28"/>
                <w:szCs w:val="28"/>
                <w:lang w:bidi="ar"/>
              </w:rPr>
              <w:t>耕地（ 水浇地 、旱地 ）、草地（ 除其他草地 ） 农村道路 、水库水面 、坑塘水面 、沟渠 、 设施农用地、田坎、建设用地</w:t>
            </w:r>
          </w:p>
        </w:tc>
        <w:tc>
          <w:tcPr>
            <w:tcW w:w="6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30" w:rsidRPr="00847E30" w:rsidRDefault="00847E30" w:rsidP="00847E30">
            <w:pPr>
              <w:spacing w:line="360" w:lineRule="exact"/>
              <w:jc w:val="center"/>
              <w:textAlignment w:val="center"/>
              <w:rPr>
                <w:rFonts w:ascii="仿宋" w:eastAsia="仿宋" w:hAnsi="仿宋" w:cs="仿宋"/>
                <w:b/>
                <w:bCs/>
                <w:sz w:val="28"/>
                <w:szCs w:val="28"/>
              </w:rPr>
            </w:pPr>
            <w:r w:rsidRPr="00847E30">
              <w:rPr>
                <w:rFonts w:ascii="仿宋" w:eastAsia="仿宋" w:hAnsi="仿宋" w:cs="仿宋" w:hint="eastAsia"/>
                <w:b/>
                <w:bCs/>
                <w:sz w:val="28"/>
                <w:szCs w:val="28"/>
                <w:lang w:bidi="ar"/>
              </w:rPr>
              <w:t>园地、林地</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30" w:rsidRPr="00847E30" w:rsidRDefault="00847E30" w:rsidP="00847E30">
            <w:pPr>
              <w:spacing w:line="360" w:lineRule="exact"/>
              <w:jc w:val="center"/>
              <w:textAlignment w:val="center"/>
              <w:rPr>
                <w:rFonts w:ascii="仿宋" w:eastAsia="仿宋" w:hAnsi="仿宋" w:cs="仿宋"/>
                <w:b/>
                <w:bCs/>
                <w:sz w:val="28"/>
                <w:szCs w:val="28"/>
              </w:rPr>
            </w:pPr>
            <w:r w:rsidRPr="00847E30">
              <w:rPr>
                <w:rFonts w:ascii="仿宋" w:eastAsia="仿宋" w:hAnsi="仿宋" w:cs="仿宋" w:hint="eastAsia"/>
                <w:b/>
                <w:bCs/>
                <w:sz w:val="28"/>
                <w:szCs w:val="28"/>
                <w:lang w:bidi="ar"/>
              </w:rPr>
              <w:t>未利用地</w:t>
            </w:r>
          </w:p>
        </w:tc>
      </w:tr>
      <w:tr w:rsidR="00847E30" w:rsidRPr="00847E30" w:rsidTr="00521F8F">
        <w:trPr>
          <w:trHeight w:val="680"/>
        </w:trPr>
        <w:tc>
          <w:tcPr>
            <w:tcW w:w="5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lang w:bidi="ar"/>
              </w:rPr>
            </w:pPr>
            <w:proofErr w:type="gramStart"/>
            <w:r w:rsidRPr="00847E30">
              <w:rPr>
                <w:rFonts w:ascii="仿宋" w:eastAsia="仿宋" w:hAnsi="仿宋" w:cs="仿宋" w:hint="eastAsia"/>
                <w:sz w:val="28"/>
                <w:szCs w:val="28"/>
                <w:lang w:bidi="ar"/>
              </w:rPr>
              <w:t>渌</w:t>
            </w:r>
            <w:proofErr w:type="gramEnd"/>
          </w:p>
          <w:p w:rsidR="00847E30" w:rsidRPr="00847E30" w:rsidRDefault="00847E30" w:rsidP="00847E30">
            <w:pPr>
              <w:spacing w:line="360" w:lineRule="exact"/>
              <w:jc w:val="center"/>
              <w:textAlignment w:val="center"/>
              <w:rPr>
                <w:rFonts w:ascii="仿宋" w:eastAsia="仿宋" w:hAnsi="仿宋" w:cs="仿宋"/>
                <w:sz w:val="28"/>
                <w:szCs w:val="28"/>
                <w:lang w:bidi="ar"/>
              </w:rPr>
            </w:pPr>
            <w:r w:rsidRPr="00847E30">
              <w:rPr>
                <w:rFonts w:ascii="仿宋" w:eastAsia="仿宋" w:hAnsi="仿宋" w:cs="仿宋" w:hint="eastAsia"/>
                <w:sz w:val="28"/>
                <w:szCs w:val="28"/>
                <w:lang w:bidi="ar"/>
              </w:rPr>
              <w:t>口</w:t>
            </w:r>
          </w:p>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区</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Ⅰ区</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153552</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91400</w:t>
            </w:r>
          </w:p>
        </w:tc>
        <w:tc>
          <w:tcPr>
            <w:tcW w:w="1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75862</w:t>
            </w:r>
          </w:p>
        </w:tc>
        <w:tc>
          <w:tcPr>
            <w:tcW w:w="6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61238</w:t>
            </w: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45700</w:t>
            </w:r>
          </w:p>
        </w:tc>
      </w:tr>
      <w:tr w:rsidR="00847E30" w:rsidRPr="00847E30" w:rsidTr="00521F8F">
        <w:trPr>
          <w:trHeight w:val="680"/>
        </w:trPr>
        <w:tc>
          <w:tcPr>
            <w:tcW w:w="5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rPr>
                <w:rFonts w:ascii="仿宋" w:eastAsia="仿宋" w:hAnsi="仿宋" w:cs="仿宋"/>
                <w:sz w:val="28"/>
                <w:szCs w:val="28"/>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Ⅱ区</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138768</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82600</w:t>
            </w:r>
          </w:p>
        </w:tc>
        <w:tc>
          <w:tcPr>
            <w:tcW w:w="1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68558</w:t>
            </w:r>
          </w:p>
        </w:tc>
        <w:tc>
          <w:tcPr>
            <w:tcW w:w="6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55342</w:t>
            </w: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41300</w:t>
            </w:r>
          </w:p>
        </w:tc>
      </w:tr>
      <w:tr w:rsidR="00847E30" w:rsidRPr="00847E30" w:rsidTr="00521F8F">
        <w:trPr>
          <w:trHeight w:val="680"/>
        </w:trPr>
        <w:tc>
          <w:tcPr>
            <w:tcW w:w="5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lang w:bidi="ar"/>
              </w:rPr>
            </w:pPr>
            <w:proofErr w:type="gramStart"/>
            <w:r w:rsidRPr="00847E30">
              <w:rPr>
                <w:rFonts w:ascii="仿宋" w:eastAsia="仿宋" w:hAnsi="仿宋" w:cs="仿宋" w:hint="eastAsia"/>
                <w:sz w:val="28"/>
                <w:szCs w:val="28"/>
                <w:lang w:bidi="ar"/>
              </w:rPr>
              <w:t>醴</w:t>
            </w:r>
            <w:proofErr w:type="gramEnd"/>
          </w:p>
          <w:p w:rsidR="00847E30" w:rsidRPr="00847E30" w:rsidRDefault="00847E30" w:rsidP="00847E30">
            <w:pPr>
              <w:spacing w:line="360" w:lineRule="exact"/>
              <w:jc w:val="center"/>
              <w:textAlignment w:val="center"/>
              <w:rPr>
                <w:rFonts w:ascii="仿宋" w:eastAsia="仿宋" w:hAnsi="仿宋" w:cs="仿宋"/>
                <w:sz w:val="28"/>
                <w:szCs w:val="28"/>
                <w:lang w:bidi="ar"/>
              </w:rPr>
            </w:pPr>
            <w:r w:rsidRPr="00847E30">
              <w:rPr>
                <w:rFonts w:ascii="仿宋" w:eastAsia="仿宋" w:hAnsi="仿宋" w:cs="仿宋" w:hint="eastAsia"/>
                <w:sz w:val="28"/>
                <w:szCs w:val="28"/>
                <w:lang w:bidi="ar"/>
              </w:rPr>
              <w:t>陵</w:t>
            </w:r>
          </w:p>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市</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Ⅰ区</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157920</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94000</w:t>
            </w:r>
          </w:p>
        </w:tc>
        <w:tc>
          <w:tcPr>
            <w:tcW w:w="1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78020</w:t>
            </w:r>
          </w:p>
        </w:tc>
        <w:tc>
          <w:tcPr>
            <w:tcW w:w="6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62980</w:t>
            </w: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47000</w:t>
            </w:r>
          </w:p>
        </w:tc>
      </w:tr>
      <w:tr w:rsidR="00847E30" w:rsidRPr="00847E30" w:rsidTr="00521F8F">
        <w:trPr>
          <w:trHeight w:val="680"/>
        </w:trPr>
        <w:tc>
          <w:tcPr>
            <w:tcW w:w="5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rPr>
                <w:rFonts w:ascii="仿宋" w:eastAsia="仿宋" w:hAnsi="仿宋" w:cs="仿宋"/>
                <w:sz w:val="28"/>
                <w:szCs w:val="28"/>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Ⅱ区</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141624</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84300</w:t>
            </w:r>
          </w:p>
        </w:tc>
        <w:tc>
          <w:tcPr>
            <w:tcW w:w="1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69969</w:t>
            </w:r>
          </w:p>
        </w:tc>
        <w:tc>
          <w:tcPr>
            <w:tcW w:w="6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56481</w:t>
            </w: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42150</w:t>
            </w:r>
          </w:p>
        </w:tc>
      </w:tr>
      <w:tr w:rsidR="00847E30" w:rsidRPr="00847E30" w:rsidTr="00521F8F">
        <w:trPr>
          <w:trHeight w:val="680"/>
        </w:trPr>
        <w:tc>
          <w:tcPr>
            <w:tcW w:w="5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lang w:bidi="ar"/>
              </w:rPr>
            </w:pPr>
            <w:proofErr w:type="gramStart"/>
            <w:r w:rsidRPr="00847E30">
              <w:rPr>
                <w:rFonts w:ascii="仿宋" w:eastAsia="仿宋" w:hAnsi="仿宋" w:cs="仿宋" w:hint="eastAsia"/>
                <w:sz w:val="28"/>
                <w:szCs w:val="28"/>
                <w:lang w:bidi="ar"/>
              </w:rPr>
              <w:t>攸</w:t>
            </w:r>
            <w:proofErr w:type="gramEnd"/>
          </w:p>
          <w:p w:rsidR="00847E30" w:rsidRPr="00847E30" w:rsidRDefault="00847E30" w:rsidP="00847E30">
            <w:pPr>
              <w:spacing w:line="360" w:lineRule="exact"/>
              <w:jc w:val="center"/>
              <w:textAlignment w:val="center"/>
              <w:rPr>
                <w:rFonts w:ascii="仿宋" w:eastAsia="仿宋" w:hAnsi="仿宋" w:cs="仿宋"/>
                <w:sz w:val="28"/>
                <w:szCs w:val="28"/>
                <w:lang w:bidi="ar"/>
              </w:rPr>
            </w:pPr>
          </w:p>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县</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Ⅰ区</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142800</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85000</w:t>
            </w:r>
          </w:p>
        </w:tc>
        <w:tc>
          <w:tcPr>
            <w:tcW w:w="1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70550</w:t>
            </w:r>
          </w:p>
        </w:tc>
        <w:tc>
          <w:tcPr>
            <w:tcW w:w="6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56950</w:t>
            </w: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42500</w:t>
            </w:r>
          </w:p>
        </w:tc>
      </w:tr>
      <w:tr w:rsidR="00847E30" w:rsidRPr="00847E30" w:rsidTr="00521F8F">
        <w:trPr>
          <w:trHeight w:val="680"/>
        </w:trPr>
        <w:tc>
          <w:tcPr>
            <w:tcW w:w="5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rPr>
                <w:rFonts w:ascii="仿宋" w:eastAsia="仿宋" w:hAnsi="仿宋" w:cs="仿宋"/>
                <w:sz w:val="28"/>
                <w:szCs w:val="28"/>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Ⅱ区</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127008</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75600</w:t>
            </w:r>
          </w:p>
        </w:tc>
        <w:tc>
          <w:tcPr>
            <w:tcW w:w="1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62748</w:t>
            </w:r>
          </w:p>
        </w:tc>
        <w:tc>
          <w:tcPr>
            <w:tcW w:w="6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50652</w:t>
            </w: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37800</w:t>
            </w:r>
          </w:p>
        </w:tc>
      </w:tr>
      <w:tr w:rsidR="00847E30" w:rsidRPr="00847E30" w:rsidTr="00521F8F">
        <w:trPr>
          <w:trHeight w:val="680"/>
        </w:trPr>
        <w:tc>
          <w:tcPr>
            <w:tcW w:w="5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lang w:bidi="ar"/>
              </w:rPr>
            </w:pPr>
            <w:r w:rsidRPr="00847E30">
              <w:rPr>
                <w:rFonts w:ascii="仿宋" w:eastAsia="仿宋" w:hAnsi="仿宋" w:cs="仿宋" w:hint="eastAsia"/>
                <w:sz w:val="28"/>
                <w:szCs w:val="28"/>
                <w:lang w:bidi="ar"/>
              </w:rPr>
              <w:t>茶</w:t>
            </w:r>
          </w:p>
          <w:p w:rsidR="00847E30" w:rsidRPr="00847E30" w:rsidRDefault="00847E30" w:rsidP="00847E30">
            <w:pPr>
              <w:spacing w:line="360" w:lineRule="exact"/>
              <w:jc w:val="center"/>
              <w:textAlignment w:val="center"/>
              <w:rPr>
                <w:rFonts w:ascii="仿宋" w:eastAsia="仿宋" w:hAnsi="仿宋" w:cs="仿宋"/>
                <w:sz w:val="28"/>
                <w:szCs w:val="28"/>
                <w:lang w:bidi="ar"/>
              </w:rPr>
            </w:pPr>
            <w:r w:rsidRPr="00847E30">
              <w:rPr>
                <w:rFonts w:ascii="仿宋" w:eastAsia="仿宋" w:hAnsi="仿宋" w:cs="仿宋" w:hint="eastAsia"/>
                <w:sz w:val="28"/>
                <w:szCs w:val="28"/>
                <w:lang w:bidi="ar"/>
              </w:rPr>
              <w:t>陵</w:t>
            </w:r>
          </w:p>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县</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Ⅰ区</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142800</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85000</w:t>
            </w:r>
          </w:p>
        </w:tc>
        <w:tc>
          <w:tcPr>
            <w:tcW w:w="1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70550</w:t>
            </w:r>
          </w:p>
        </w:tc>
        <w:tc>
          <w:tcPr>
            <w:tcW w:w="6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56950</w:t>
            </w: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42500</w:t>
            </w:r>
          </w:p>
        </w:tc>
      </w:tr>
      <w:tr w:rsidR="00847E30" w:rsidRPr="00847E30" w:rsidTr="00521F8F">
        <w:trPr>
          <w:trHeight w:val="680"/>
        </w:trPr>
        <w:tc>
          <w:tcPr>
            <w:tcW w:w="5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rPr>
                <w:rFonts w:ascii="仿宋" w:eastAsia="仿宋" w:hAnsi="仿宋" w:cs="仿宋"/>
                <w:sz w:val="28"/>
                <w:szCs w:val="28"/>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Ⅱ区</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127008</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75600</w:t>
            </w:r>
          </w:p>
        </w:tc>
        <w:tc>
          <w:tcPr>
            <w:tcW w:w="1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62748</w:t>
            </w:r>
          </w:p>
        </w:tc>
        <w:tc>
          <w:tcPr>
            <w:tcW w:w="6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50652</w:t>
            </w: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37800</w:t>
            </w:r>
          </w:p>
        </w:tc>
      </w:tr>
      <w:tr w:rsidR="00847E30" w:rsidRPr="00847E30" w:rsidTr="00521F8F">
        <w:trPr>
          <w:trHeight w:val="680"/>
        </w:trPr>
        <w:tc>
          <w:tcPr>
            <w:tcW w:w="5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lang w:bidi="ar"/>
              </w:rPr>
            </w:pPr>
            <w:r w:rsidRPr="00847E30">
              <w:rPr>
                <w:rFonts w:ascii="仿宋" w:eastAsia="仿宋" w:hAnsi="仿宋" w:cs="仿宋" w:hint="eastAsia"/>
                <w:sz w:val="28"/>
                <w:szCs w:val="28"/>
                <w:lang w:bidi="ar"/>
              </w:rPr>
              <w:t>炎</w:t>
            </w:r>
          </w:p>
          <w:p w:rsidR="00847E30" w:rsidRPr="00847E30" w:rsidRDefault="00847E30" w:rsidP="00847E30">
            <w:pPr>
              <w:spacing w:line="360" w:lineRule="exact"/>
              <w:jc w:val="center"/>
              <w:textAlignment w:val="center"/>
              <w:rPr>
                <w:rFonts w:ascii="仿宋" w:eastAsia="仿宋" w:hAnsi="仿宋" w:cs="仿宋"/>
                <w:sz w:val="28"/>
                <w:szCs w:val="28"/>
                <w:lang w:bidi="ar"/>
              </w:rPr>
            </w:pPr>
            <w:r w:rsidRPr="00847E30">
              <w:rPr>
                <w:rFonts w:ascii="仿宋" w:eastAsia="仿宋" w:hAnsi="仿宋" w:cs="仿宋" w:hint="eastAsia"/>
                <w:sz w:val="28"/>
                <w:szCs w:val="28"/>
                <w:lang w:bidi="ar"/>
              </w:rPr>
              <w:t>陵</w:t>
            </w:r>
          </w:p>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县</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Ⅰ区</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136416</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81200</w:t>
            </w:r>
          </w:p>
        </w:tc>
        <w:tc>
          <w:tcPr>
            <w:tcW w:w="1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67396</w:t>
            </w:r>
          </w:p>
        </w:tc>
        <w:tc>
          <w:tcPr>
            <w:tcW w:w="6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54404</w:t>
            </w: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40600</w:t>
            </w:r>
          </w:p>
        </w:tc>
      </w:tr>
      <w:tr w:rsidR="00847E30" w:rsidRPr="00847E30" w:rsidTr="00521F8F">
        <w:trPr>
          <w:trHeight w:val="680"/>
        </w:trPr>
        <w:tc>
          <w:tcPr>
            <w:tcW w:w="5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rPr>
                <w:rFonts w:ascii="仿宋" w:eastAsia="仿宋" w:hAnsi="仿宋" w:cs="仿宋"/>
                <w:sz w:val="28"/>
                <w:szCs w:val="28"/>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Ⅱ区</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118440</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70500</w:t>
            </w:r>
          </w:p>
        </w:tc>
        <w:tc>
          <w:tcPr>
            <w:tcW w:w="1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58515</w:t>
            </w:r>
          </w:p>
        </w:tc>
        <w:tc>
          <w:tcPr>
            <w:tcW w:w="6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47235</w:t>
            </w: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30" w:rsidRPr="00847E30" w:rsidRDefault="00847E30" w:rsidP="00847E30">
            <w:pPr>
              <w:spacing w:line="360" w:lineRule="exact"/>
              <w:jc w:val="center"/>
              <w:textAlignment w:val="center"/>
              <w:rPr>
                <w:rFonts w:ascii="仿宋" w:eastAsia="仿宋" w:hAnsi="仿宋" w:cs="仿宋"/>
                <w:sz w:val="28"/>
                <w:szCs w:val="28"/>
              </w:rPr>
            </w:pPr>
            <w:r w:rsidRPr="00847E30">
              <w:rPr>
                <w:rFonts w:ascii="仿宋" w:eastAsia="仿宋" w:hAnsi="仿宋" w:cs="仿宋" w:hint="eastAsia"/>
                <w:sz w:val="28"/>
                <w:szCs w:val="28"/>
                <w:lang w:bidi="ar"/>
              </w:rPr>
              <w:t>35250</w:t>
            </w:r>
          </w:p>
        </w:tc>
      </w:tr>
    </w:tbl>
    <w:p w:rsidR="00847E30" w:rsidRPr="00847E30" w:rsidRDefault="00847E30" w:rsidP="00847E30">
      <w:pPr>
        <w:spacing w:line="360" w:lineRule="exact"/>
        <w:rPr>
          <w:rFonts w:ascii="微软雅黑" w:eastAsia="微软雅黑" w:hAnsi="微软雅黑" w:cs="微软雅黑"/>
          <w:spacing w:val="18"/>
          <w:position w:val="-2"/>
          <w:sz w:val="42"/>
          <w:szCs w:val="42"/>
        </w:rPr>
      </w:pPr>
    </w:p>
    <w:p w:rsidR="00847E30" w:rsidRPr="00847E30" w:rsidRDefault="00847E30" w:rsidP="00847E30">
      <w:pPr>
        <w:spacing w:line="560" w:lineRule="exact"/>
        <w:rPr>
          <w:rFonts w:ascii="黑体" w:eastAsia="黑体" w:hAnsi="黑体" w:cs="黑体"/>
          <w:sz w:val="32"/>
          <w:szCs w:val="32"/>
        </w:rPr>
      </w:pPr>
      <w:r w:rsidRPr="00847E30">
        <w:rPr>
          <w:rFonts w:ascii="微软雅黑" w:eastAsia="微软雅黑" w:hAnsi="微软雅黑" w:cs="微软雅黑"/>
          <w:spacing w:val="18"/>
          <w:position w:val="-2"/>
          <w:sz w:val="42"/>
          <w:szCs w:val="42"/>
        </w:rPr>
        <w:br w:type="page"/>
      </w:r>
      <w:r w:rsidRPr="00847E30">
        <w:rPr>
          <w:rFonts w:ascii="黑体" w:eastAsia="黑体" w:hAnsi="黑体" w:cs="黑体" w:hint="eastAsia"/>
          <w:sz w:val="32"/>
          <w:szCs w:val="32"/>
        </w:rPr>
        <w:lastRenderedPageBreak/>
        <w:t>附件</w:t>
      </w:r>
      <w:r w:rsidRPr="00847E30">
        <w:rPr>
          <w:rFonts w:ascii="黑体" w:eastAsia="黑体" w:hAnsi="黑体" w:cs="黑体"/>
          <w:sz w:val="32"/>
          <w:szCs w:val="32"/>
        </w:rPr>
        <w:t>4</w:t>
      </w:r>
    </w:p>
    <w:p w:rsidR="00847E30" w:rsidRPr="00847E30" w:rsidRDefault="00847E30" w:rsidP="00847E30">
      <w:pPr>
        <w:spacing w:line="560" w:lineRule="exact"/>
        <w:jc w:val="center"/>
        <w:rPr>
          <w:b/>
          <w:bCs/>
          <w:sz w:val="44"/>
          <w:szCs w:val="44"/>
        </w:rPr>
      </w:pPr>
      <w:r w:rsidRPr="00847E30">
        <w:rPr>
          <w:rFonts w:hint="eastAsia"/>
          <w:b/>
          <w:bCs/>
          <w:sz w:val="44"/>
          <w:szCs w:val="44"/>
        </w:rPr>
        <w:t>株洲市征收农用地</w:t>
      </w:r>
      <w:proofErr w:type="gramStart"/>
      <w:r w:rsidRPr="00847E30">
        <w:rPr>
          <w:rFonts w:hint="eastAsia"/>
          <w:b/>
          <w:bCs/>
          <w:sz w:val="44"/>
          <w:szCs w:val="44"/>
        </w:rPr>
        <w:t>补偿区</w:t>
      </w:r>
      <w:proofErr w:type="gramEnd"/>
      <w:r w:rsidRPr="00847E30">
        <w:rPr>
          <w:rFonts w:hint="eastAsia"/>
          <w:b/>
          <w:bCs/>
          <w:sz w:val="44"/>
          <w:szCs w:val="44"/>
        </w:rPr>
        <w:t>片划分表</w:t>
      </w:r>
    </w:p>
    <w:tbl>
      <w:tblPr>
        <w:tblW w:w="5033" w:type="pct"/>
        <w:tblInd w:w="118" w:type="dxa"/>
        <w:tblLook w:val="0000" w:firstRow="0" w:lastRow="0" w:firstColumn="0" w:lastColumn="0" w:noHBand="0" w:noVBand="0"/>
      </w:tblPr>
      <w:tblGrid>
        <w:gridCol w:w="713"/>
        <w:gridCol w:w="673"/>
        <w:gridCol w:w="680"/>
        <w:gridCol w:w="696"/>
        <w:gridCol w:w="5579"/>
      </w:tblGrid>
      <w:tr w:rsidR="00847E30" w:rsidRPr="00847E30" w:rsidTr="00521F8F">
        <w:trPr>
          <w:trHeight w:val="285"/>
        </w:trPr>
        <w:tc>
          <w:tcPr>
            <w:tcW w:w="428" w:type="pct"/>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textAlignment w:val="center"/>
              <w:rPr>
                <w:rFonts w:ascii="等线" w:eastAsia="等线" w:hAnsi="等线" w:cs="黑体"/>
                <w:b/>
              </w:rPr>
            </w:pPr>
            <w:r w:rsidRPr="00847E30">
              <w:rPr>
                <w:rFonts w:ascii="等线" w:eastAsia="等线" w:hAnsi="等线" w:cs="仿宋"/>
                <w:b/>
                <w:bCs/>
                <w:color w:val="000000"/>
                <w:sz w:val="24"/>
                <w:lang w:bidi="ar"/>
              </w:rPr>
              <w:t>市州</w:t>
            </w:r>
          </w:p>
        </w:tc>
        <w:tc>
          <w:tcPr>
            <w:tcW w:w="812" w:type="pct"/>
            <w:gridSpan w:val="2"/>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textAlignment w:val="center"/>
              <w:rPr>
                <w:rFonts w:ascii="等线" w:eastAsia="等线" w:hAnsi="等线" w:cs="黑体"/>
                <w:b/>
              </w:rPr>
            </w:pPr>
            <w:r w:rsidRPr="00847E30">
              <w:rPr>
                <w:rFonts w:ascii="等线" w:eastAsia="等线" w:hAnsi="等线" w:cs="仿宋"/>
                <w:b/>
                <w:bCs/>
                <w:color w:val="000000"/>
                <w:sz w:val="24"/>
                <w:lang w:bidi="ar"/>
              </w:rPr>
              <w:t>县市区</w:t>
            </w:r>
          </w:p>
        </w:tc>
        <w:tc>
          <w:tcPr>
            <w:tcW w:w="415" w:type="pct"/>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textAlignment w:val="center"/>
              <w:rPr>
                <w:rFonts w:ascii="等线" w:eastAsia="等线" w:hAnsi="等线" w:cs="仿宋"/>
                <w:b/>
                <w:bCs/>
                <w:color w:val="000000"/>
                <w:sz w:val="24"/>
                <w:lang w:bidi="ar"/>
              </w:rPr>
            </w:pPr>
            <w:r w:rsidRPr="00847E30">
              <w:rPr>
                <w:rFonts w:ascii="等线" w:eastAsia="等线" w:hAnsi="等线" w:cs="仿宋"/>
                <w:b/>
                <w:bCs/>
                <w:color w:val="000000"/>
                <w:sz w:val="24"/>
                <w:lang w:bidi="ar"/>
              </w:rPr>
              <w:t>区片</w:t>
            </w:r>
          </w:p>
          <w:p w:rsidR="00847E30" w:rsidRPr="00847E30" w:rsidRDefault="00847E30" w:rsidP="00847E30">
            <w:pPr>
              <w:spacing w:line="360" w:lineRule="exact"/>
              <w:jc w:val="center"/>
              <w:textAlignment w:val="center"/>
              <w:rPr>
                <w:rFonts w:ascii="等线" w:eastAsia="等线" w:hAnsi="等线" w:cs="黑体"/>
                <w:b/>
              </w:rPr>
            </w:pPr>
            <w:r w:rsidRPr="00847E30">
              <w:rPr>
                <w:rFonts w:ascii="等线" w:eastAsia="等线" w:hAnsi="等线" w:cs="仿宋"/>
                <w:b/>
                <w:bCs/>
                <w:color w:val="000000"/>
                <w:sz w:val="24"/>
                <w:lang w:bidi="ar"/>
              </w:rPr>
              <w:t>编号</w:t>
            </w:r>
          </w:p>
        </w:tc>
        <w:tc>
          <w:tcPr>
            <w:tcW w:w="3345" w:type="pc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jc w:val="center"/>
              <w:textAlignment w:val="center"/>
              <w:rPr>
                <w:rFonts w:ascii="等线" w:eastAsia="等线" w:hAnsi="等线" w:cs="黑体"/>
                <w:b/>
              </w:rPr>
            </w:pPr>
            <w:r w:rsidRPr="00847E30">
              <w:rPr>
                <w:rFonts w:ascii="等线" w:eastAsia="等线" w:hAnsi="等线" w:cs="仿宋"/>
                <w:b/>
                <w:color w:val="000000"/>
                <w:sz w:val="24"/>
                <w:lang w:bidi="ar"/>
              </w:rPr>
              <w:t>范围描述</w:t>
            </w:r>
          </w:p>
        </w:tc>
      </w:tr>
      <w:tr w:rsidR="00847E30" w:rsidRPr="00847E30" w:rsidTr="00521F8F">
        <w:trPr>
          <w:trHeight w:val="285"/>
        </w:trPr>
        <w:tc>
          <w:tcPr>
            <w:tcW w:w="428" w:type="pct"/>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r w:rsidRPr="00847E30">
              <w:rPr>
                <w:rFonts w:ascii="等线" w:eastAsia="等线" w:hAnsi="等线" w:cs="仿宋"/>
                <w:b/>
                <w:color w:val="000000"/>
                <w:sz w:val="28"/>
                <w:szCs w:val="28"/>
                <w:lang w:bidi="ar"/>
              </w:rPr>
              <w:t>株</w:t>
            </w: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r w:rsidRPr="00847E30">
              <w:rPr>
                <w:rFonts w:ascii="等线" w:eastAsia="等线" w:hAnsi="等线" w:cs="仿宋"/>
                <w:b/>
                <w:color w:val="000000"/>
                <w:sz w:val="28"/>
                <w:szCs w:val="28"/>
                <w:lang w:bidi="ar"/>
              </w:rPr>
              <w:t>洲</w:t>
            </w: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r w:rsidRPr="00847E30">
              <w:rPr>
                <w:rFonts w:ascii="等线" w:eastAsia="等线" w:hAnsi="等线" w:cs="仿宋"/>
                <w:b/>
                <w:color w:val="000000"/>
                <w:sz w:val="28"/>
                <w:szCs w:val="28"/>
                <w:lang w:bidi="ar"/>
              </w:rPr>
              <w:t>市</w:t>
            </w: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r w:rsidRPr="00847E30">
              <w:rPr>
                <w:rFonts w:ascii="等线" w:eastAsia="等线" w:hAnsi="等线" w:cs="仿宋"/>
                <w:b/>
                <w:color w:val="000000"/>
                <w:sz w:val="28"/>
                <w:szCs w:val="28"/>
                <w:lang w:bidi="ar"/>
              </w:rPr>
              <w:t>株</w:t>
            </w: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r w:rsidRPr="00847E30">
              <w:rPr>
                <w:rFonts w:ascii="等线" w:eastAsia="等线" w:hAnsi="等线" w:cs="仿宋"/>
                <w:b/>
                <w:color w:val="000000"/>
                <w:sz w:val="28"/>
                <w:szCs w:val="28"/>
                <w:lang w:bidi="ar"/>
              </w:rPr>
              <w:t>洲</w:t>
            </w: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p>
          <w:p w:rsidR="00847E30" w:rsidRPr="00847E30" w:rsidRDefault="00847E30" w:rsidP="00847E30">
            <w:pPr>
              <w:spacing w:line="360" w:lineRule="exact"/>
              <w:jc w:val="center"/>
              <w:textAlignment w:val="center"/>
              <w:rPr>
                <w:rFonts w:ascii="等线" w:eastAsia="等线" w:hAnsi="等线" w:cs="仿宋"/>
                <w:b/>
                <w:color w:val="000000"/>
                <w:sz w:val="28"/>
                <w:szCs w:val="28"/>
                <w:lang w:bidi="ar"/>
              </w:rPr>
            </w:pPr>
            <w:r w:rsidRPr="00847E30">
              <w:rPr>
                <w:rFonts w:ascii="等线" w:eastAsia="等线" w:hAnsi="等线" w:cs="仿宋"/>
                <w:b/>
                <w:color w:val="000000"/>
                <w:sz w:val="28"/>
                <w:szCs w:val="28"/>
                <w:lang w:bidi="ar"/>
              </w:rPr>
              <w:t>市</w:t>
            </w:r>
          </w:p>
        </w:tc>
        <w:tc>
          <w:tcPr>
            <w:tcW w:w="404" w:type="pct"/>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847E30" w:rsidRPr="00847E30" w:rsidRDefault="00847E30" w:rsidP="00847E30">
            <w:pPr>
              <w:spacing w:line="360" w:lineRule="exact"/>
              <w:jc w:val="center"/>
              <w:textAlignment w:val="center"/>
              <w:rPr>
                <w:rFonts w:ascii="等线" w:eastAsia="等线" w:hAnsi="等线" w:cs="宋体"/>
                <w:b/>
                <w:sz w:val="24"/>
              </w:rPr>
            </w:pPr>
            <w:r w:rsidRPr="00847E30">
              <w:rPr>
                <w:rFonts w:ascii="等线" w:eastAsia="等线" w:hAnsi="等线" w:cs="宋体" w:hint="eastAsia"/>
                <w:b/>
                <w:lang w:bidi="ar"/>
              </w:rPr>
              <w:lastRenderedPageBreak/>
              <w:t>市区</w:t>
            </w:r>
          </w:p>
        </w:tc>
        <w:tc>
          <w:tcPr>
            <w:tcW w:w="408"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spacing w:line="360" w:lineRule="exact"/>
              <w:jc w:val="center"/>
              <w:textAlignment w:val="center"/>
              <w:rPr>
                <w:rFonts w:ascii="等线" w:eastAsia="等线" w:hAnsi="等线" w:cs="宋体"/>
                <w:b/>
                <w:sz w:val="24"/>
              </w:rPr>
            </w:pPr>
            <w:r w:rsidRPr="00847E30">
              <w:rPr>
                <w:rFonts w:ascii="等线" w:eastAsia="等线" w:hAnsi="等线" w:cs="仿宋"/>
                <w:b/>
                <w:color w:val="000000"/>
                <w:sz w:val="24"/>
                <w:szCs w:val="28"/>
                <w:lang w:bidi="ar"/>
              </w:rPr>
              <w:t>荷塘区</w:t>
            </w:r>
          </w:p>
        </w:tc>
        <w:tc>
          <w:tcPr>
            <w:tcW w:w="415"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847E30" w:rsidRPr="00847E30" w:rsidRDefault="00847E30" w:rsidP="00847E30">
            <w:pPr>
              <w:spacing w:line="360" w:lineRule="exact"/>
              <w:jc w:val="center"/>
              <w:textAlignment w:val="center"/>
              <w:rPr>
                <w:rFonts w:ascii="等线" w:eastAsia="等线" w:hAnsi="等线" w:cs="宋体"/>
                <w:b/>
                <w:sz w:val="24"/>
              </w:rPr>
            </w:pPr>
            <w:r w:rsidRPr="00847E30">
              <w:rPr>
                <w:rFonts w:ascii="等线" w:eastAsia="等线" w:hAnsi="等线" w:cs="宋体" w:hint="eastAsia"/>
                <w:b/>
                <w:sz w:val="24"/>
                <w:lang w:bidi="ar"/>
              </w:rPr>
              <w:t>Ⅰ</w:t>
            </w:r>
          </w:p>
        </w:tc>
        <w:tc>
          <w:tcPr>
            <w:tcW w:w="3345" w:type="pc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textAlignment w:val="center"/>
              <w:rPr>
                <w:rFonts w:ascii="等线" w:eastAsia="等线" w:hAnsi="等线" w:cs="宋体"/>
                <w:sz w:val="24"/>
              </w:rPr>
            </w:pPr>
            <w:r w:rsidRPr="00847E30">
              <w:rPr>
                <w:rFonts w:ascii="等线" w:eastAsia="等线" w:hAnsi="等线" w:cs="宋体" w:hint="eastAsia"/>
                <w:sz w:val="24"/>
                <w:lang w:bidi="ar"/>
              </w:rPr>
              <w:t>月塘街道、</w:t>
            </w:r>
            <w:proofErr w:type="gramStart"/>
            <w:r w:rsidRPr="00847E30">
              <w:rPr>
                <w:rFonts w:ascii="等线" w:eastAsia="等线" w:hAnsi="等线" w:cs="宋体" w:hint="eastAsia"/>
                <w:sz w:val="24"/>
                <w:lang w:bidi="ar"/>
              </w:rPr>
              <w:t>茨菇塘</w:t>
            </w:r>
            <w:proofErr w:type="gramEnd"/>
            <w:r w:rsidRPr="00847E30">
              <w:rPr>
                <w:rFonts w:ascii="等线" w:eastAsia="等线" w:hAnsi="等线" w:cs="宋体" w:hint="eastAsia"/>
                <w:sz w:val="24"/>
                <w:lang w:bidi="ar"/>
              </w:rPr>
              <w:t>街道、桂花街道、金山街道、宋家桥街道、明照街道</w:t>
            </w:r>
          </w:p>
        </w:tc>
      </w:tr>
      <w:tr w:rsidR="00847E30" w:rsidRPr="00847E30" w:rsidTr="00521F8F">
        <w:trPr>
          <w:trHeight w:val="285"/>
        </w:trPr>
        <w:tc>
          <w:tcPr>
            <w:tcW w:w="428" w:type="pct"/>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847E30" w:rsidRPr="00847E30" w:rsidRDefault="00847E30" w:rsidP="00847E30">
            <w:pPr>
              <w:spacing w:line="360" w:lineRule="exact"/>
              <w:jc w:val="center"/>
              <w:rPr>
                <w:rFonts w:ascii="等线" w:eastAsia="等线" w:hAnsi="等线" w:cs="宋体"/>
                <w:b/>
              </w:rPr>
            </w:pPr>
          </w:p>
        </w:tc>
        <w:tc>
          <w:tcPr>
            <w:tcW w:w="404" w:type="pct"/>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847E30" w:rsidRPr="00847E30" w:rsidRDefault="00847E30" w:rsidP="00847E30">
            <w:pPr>
              <w:spacing w:line="360" w:lineRule="exact"/>
              <w:jc w:val="center"/>
              <w:rPr>
                <w:rFonts w:ascii="等线" w:eastAsia="等线" w:hAnsi="等线" w:cs="宋体"/>
                <w:b/>
                <w:sz w:val="24"/>
              </w:rPr>
            </w:pPr>
          </w:p>
        </w:tc>
        <w:tc>
          <w:tcPr>
            <w:tcW w:w="408"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spacing w:line="360" w:lineRule="exact"/>
              <w:jc w:val="center"/>
              <w:rPr>
                <w:rFonts w:ascii="等线" w:eastAsia="等线" w:hAnsi="等线" w:cs="宋体"/>
                <w:b/>
                <w:sz w:val="24"/>
              </w:rPr>
            </w:pPr>
          </w:p>
        </w:tc>
        <w:tc>
          <w:tcPr>
            <w:tcW w:w="415"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847E30" w:rsidRPr="00847E30" w:rsidRDefault="00847E30" w:rsidP="00847E30">
            <w:pPr>
              <w:spacing w:line="360" w:lineRule="exact"/>
              <w:jc w:val="center"/>
              <w:rPr>
                <w:rFonts w:ascii="等线" w:eastAsia="等线" w:hAnsi="等线" w:cs="宋体"/>
                <w:b/>
                <w:sz w:val="24"/>
              </w:rPr>
            </w:pPr>
          </w:p>
        </w:tc>
        <w:tc>
          <w:tcPr>
            <w:tcW w:w="3345" w:type="pc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textAlignment w:val="center"/>
              <w:rPr>
                <w:rFonts w:ascii="等线" w:eastAsia="等线" w:hAnsi="等线" w:cs="宋体"/>
                <w:sz w:val="24"/>
              </w:rPr>
            </w:pPr>
            <w:r w:rsidRPr="00847E30">
              <w:rPr>
                <w:rFonts w:ascii="等线" w:eastAsia="等线" w:hAnsi="等线" w:cs="宋体" w:hint="eastAsia"/>
                <w:sz w:val="24"/>
                <w:lang w:bidi="ar"/>
              </w:rPr>
              <w:t>仙</w:t>
            </w:r>
            <w:proofErr w:type="gramStart"/>
            <w:r w:rsidRPr="00847E30">
              <w:rPr>
                <w:rFonts w:ascii="等线" w:eastAsia="等线" w:hAnsi="等线" w:cs="宋体" w:hint="eastAsia"/>
                <w:sz w:val="24"/>
                <w:lang w:bidi="ar"/>
              </w:rPr>
              <w:t>庾</w:t>
            </w:r>
            <w:proofErr w:type="gramEnd"/>
            <w:r w:rsidRPr="00847E30">
              <w:rPr>
                <w:rFonts w:ascii="等线" w:eastAsia="等线" w:hAnsi="等线" w:cs="宋体" w:hint="eastAsia"/>
                <w:sz w:val="24"/>
                <w:lang w:bidi="ar"/>
              </w:rPr>
              <w:t>镇</w:t>
            </w:r>
          </w:p>
        </w:tc>
      </w:tr>
      <w:tr w:rsidR="00847E30" w:rsidRPr="00847E30" w:rsidTr="00521F8F">
        <w:trPr>
          <w:trHeight w:val="285"/>
        </w:trPr>
        <w:tc>
          <w:tcPr>
            <w:tcW w:w="428" w:type="pct"/>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847E30" w:rsidRPr="00847E30" w:rsidRDefault="00847E30" w:rsidP="00847E30">
            <w:pPr>
              <w:spacing w:line="360" w:lineRule="exact"/>
              <w:jc w:val="center"/>
              <w:rPr>
                <w:rFonts w:ascii="等线" w:eastAsia="等线" w:hAnsi="等线" w:cs="宋体"/>
                <w:b/>
              </w:rPr>
            </w:pPr>
          </w:p>
        </w:tc>
        <w:tc>
          <w:tcPr>
            <w:tcW w:w="404" w:type="pct"/>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847E30" w:rsidRPr="00847E30" w:rsidRDefault="00847E30" w:rsidP="00847E30">
            <w:pPr>
              <w:spacing w:line="360" w:lineRule="exact"/>
              <w:jc w:val="center"/>
              <w:rPr>
                <w:rFonts w:ascii="等线" w:eastAsia="等线" w:hAnsi="等线" w:cs="宋体"/>
                <w:b/>
                <w:sz w:val="24"/>
              </w:rPr>
            </w:pPr>
          </w:p>
        </w:tc>
        <w:tc>
          <w:tcPr>
            <w:tcW w:w="408"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spacing w:line="360" w:lineRule="exact"/>
              <w:jc w:val="center"/>
              <w:textAlignment w:val="center"/>
              <w:rPr>
                <w:rFonts w:ascii="等线" w:eastAsia="等线" w:hAnsi="等线" w:cs="宋体"/>
                <w:b/>
                <w:sz w:val="24"/>
              </w:rPr>
            </w:pPr>
            <w:r w:rsidRPr="00847E30">
              <w:rPr>
                <w:rFonts w:ascii="等线" w:eastAsia="等线" w:hAnsi="等线" w:cs="仿宋"/>
                <w:b/>
                <w:color w:val="000000"/>
                <w:sz w:val="24"/>
                <w:szCs w:val="28"/>
                <w:lang w:bidi="ar"/>
              </w:rPr>
              <w:t>芦淞区</w:t>
            </w:r>
          </w:p>
        </w:tc>
        <w:tc>
          <w:tcPr>
            <w:tcW w:w="415"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847E30" w:rsidRPr="00847E30" w:rsidRDefault="00847E30" w:rsidP="00847E30">
            <w:pPr>
              <w:spacing w:line="360" w:lineRule="exact"/>
              <w:jc w:val="center"/>
              <w:rPr>
                <w:rFonts w:ascii="等线" w:eastAsia="等线" w:hAnsi="等线" w:cs="宋体"/>
                <w:b/>
                <w:sz w:val="24"/>
              </w:rPr>
            </w:pPr>
          </w:p>
        </w:tc>
        <w:tc>
          <w:tcPr>
            <w:tcW w:w="3345" w:type="pc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textAlignment w:val="center"/>
              <w:rPr>
                <w:rFonts w:ascii="等线" w:eastAsia="等线" w:hAnsi="等线" w:cs="宋体"/>
                <w:sz w:val="24"/>
              </w:rPr>
            </w:pPr>
            <w:r w:rsidRPr="00847E30">
              <w:rPr>
                <w:rFonts w:ascii="等线" w:eastAsia="等线" w:hAnsi="等线" w:cs="宋体" w:hint="eastAsia"/>
                <w:sz w:val="24"/>
                <w:lang w:bidi="ar"/>
              </w:rPr>
              <w:t>贺家土街道、庆云街道、枫溪街道、建宁街道、建设街道、董家</w:t>
            </w:r>
            <w:r w:rsidRPr="00847E30">
              <w:rPr>
                <w:rFonts w:ascii="等线" w:eastAsia="等线" w:hAnsi="等线" w:cs="微软雅黑" w:hint="eastAsia"/>
                <w:sz w:val="24"/>
                <w:lang w:bidi="ar"/>
              </w:rPr>
              <w:t>塅</w:t>
            </w:r>
            <w:r w:rsidRPr="00847E30">
              <w:rPr>
                <w:rFonts w:ascii="等线" w:eastAsia="等线" w:hAnsi="等线" w:cs="仿宋_GB2312" w:hint="eastAsia"/>
                <w:sz w:val="24"/>
                <w:lang w:bidi="ar"/>
              </w:rPr>
              <w:t>街道、龙泉街道</w:t>
            </w:r>
          </w:p>
        </w:tc>
      </w:tr>
      <w:tr w:rsidR="00847E30" w:rsidRPr="00847E30" w:rsidTr="00521F8F">
        <w:trPr>
          <w:trHeight w:val="285"/>
        </w:trPr>
        <w:tc>
          <w:tcPr>
            <w:tcW w:w="428" w:type="pct"/>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847E30" w:rsidRPr="00847E30" w:rsidRDefault="00847E30" w:rsidP="00847E30">
            <w:pPr>
              <w:spacing w:line="360" w:lineRule="exact"/>
              <w:jc w:val="center"/>
              <w:rPr>
                <w:rFonts w:ascii="等线" w:eastAsia="等线" w:hAnsi="等线" w:cs="宋体"/>
                <w:b/>
              </w:rPr>
            </w:pPr>
          </w:p>
        </w:tc>
        <w:tc>
          <w:tcPr>
            <w:tcW w:w="404" w:type="pct"/>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847E30" w:rsidRPr="00847E30" w:rsidRDefault="00847E30" w:rsidP="00847E30">
            <w:pPr>
              <w:spacing w:line="360" w:lineRule="exact"/>
              <w:jc w:val="center"/>
              <w:rPr>
                <w:rFonts w:ascii="等线" w:eastAsia="等线" w:hAnsi="等线" w:cs="宋体"/>
                <w:b/>
                <w:sz w:val="24"/>
              </w:rPr>
            </w:pPr>
          </w:p>
        </w:tc>
        <w:tc>
          <w:tcPr>
            <w:tcW w:w="408"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spacing w:line="360" w:lineRule="exact"/>
              <w:jc w:val="center"/>
              <w:rPr>
                <w:rFonts w:ascii="等线" w:eastAsia="等线" w:hAnsi="等线" w:cs="宋体"/>
                <w:b/>
                <w:sz w:val="24"/>
              </w:rPr>
            </w:pPr>
          </w:p>
        </w:tc>
        <w:tc>
          <w:tcPr>
            <w:tcW w:w="415"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847E30" w:rsidRPr="00847E30" w:rsidRDefault="00847E30" w:rsidP="00847E30">
            <w:pPr>
              <w:spacing w:line="360" w:lineRule="exact"/>
              <w:jc w:val="center"/>
              <w:rPr>
                <w:rFonts w:ascii="等线" w:eastAsia="等线" w:hAnsi="等线" w:cs="宋体"/>
                <w:b/>
                <w:sz w:val="24"/>
              </w:rPr>
            </w:pPr>
          </w:p>
        </w:tc>
        <w:tc>
          <w:tcPr>
            <w:tcW w:w="3345" w:type="pc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textAlignment w:val="center"/>
              <w:rPr>
                <w:rFonts w:ascii="等线" w:eastAsia="等线" w:hAnsi="等线" w:cs="宋体"/>
                <w:sz w:val="24"/>
              </w:rPr>
            </w:pPr>
            <w:r w:rsidRPr="00847E30">
              <w:rPr>
                <w:rFonts w:ascii="等线" w:eastAsia="等线" w:hAnsi="等线" w:cs="宋体" w:hint="eastAsia"/>
                <w:sz w:val="24"/>
                <w:lang w:bidi="ar"/>
              </w:rPr>
              <w:t>白关镇</w:t>
            </w:r>
          </w:p>
        </w:tc>
      </w:tr>
      <w:tr w:rsidR="00847E30" w:rsidRPr="00847E30" w:rsidTr="00521F8F">
        <w:trPr>
          <w:trHeight w:val="285"/>
        </w:trPr>
        <w:tc>
          <w:tcPr>
            <w:tcW w:w="428" w:type="pct"/>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847E30" w:rsidRPr="00847E30" w:rsidRDefault="00847E30" w:rsidP="00847E30">
            <w:pPr>
              <w:spacing w:line="360" w:lineRule="exact"/>
              <w:jc w:val="center"/>
              <w:rPr>
                <w:rFonts w:ascii="等线" w:eastAsia="等线" w:hAnsi="等线" w:cs="宋体"/>
                <w:b/>
              </w:rPr>
            </w:pPr>
          </w:p>
        </w:tc>
        <w:tc>
          <w:tcPr>
            <w:tcW w:w="404" w:type="pct"/>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847E30" w:rsidRPr="00847E30" w:rsidRDefault="00847E30" w:rsidP="00847E30">
            <w:pPr>
              <w:spacing w:line="360" w:lineRule="exact"/>
              <w:jc w:val="center"/>
              <w:rPr>
                <w:rFonts w:ascii="等线" w:eastAsia="等线" w:hAnsi="等线" w:cs="宋体"/>
                <w:b/>
                <w:sz w:val="24"/>
              </w:rPr>
            </w:pPr>
          </w:p>
        </w:tc>
        <w:tc>
          <w:tcPr>
            <w:tcW w:w="408"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spacing w:line="360" w:lineRule="exact"/>
              <w:jc w:val="center"/>
              <w:textAlignment w:val="center"/>
              <w:rPr>
                <w:rFonts w:ascii="等线" w:eastAsia="等线" w:hAnsi="等线" w:cs="宋体"/>
                <w:b/>
                <w:sz w:val="24"/>
              </w:rPr>
            </w:pPr>
            <w:r w:rsidRPr="00847E30">
              <w:rPr>
                <w:rFonts w:ascii="等线" w:eastAsia="等线" w:hAnsi="等线" w:cs="仿宋"/>
                <w:b/>
                <w:color w:val="000000"/>
                <w:sz w:val="24"/>
                <w:szCs w:val="28"/>
                <w:lang w:bidi="ar"/>
              </w:rPr>
              <w:t>石峰区</w:t>
            </w:r>
          </w:p>
        </w:tc>
        <w:tc>
          <w:tcPr>
            <w:tcW w:w="415"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847E30" w:rsidRPr="00847E30" w:rsidRDefault="00847E30" w:rsidP="00847E30">
            <w:pPr>
              <w:spacing w:line="360" w:lineRule="exact"/>
              <w:jc w:val="center"/>
              <w:rPr>
                <w:rFonts w:ascii="等线" w:eastAsia="等线" w:hAnsi="等线" w:cs="宋体"/>
                <w:b/>
                <w:sz w:val="24"/>
              </w:rPr>
            </w:pPr>
          </w:p>
        </w:tc>
        <w:tc>
          <w:tcPr>
            <w:tcW w:w="3345" w:type="pc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textAlignment w:val="center"/>
              <w:rPr>
                <w:rFonts w:ascii="等线" w:eastAsia="等线" w:hAnsi="等线" w:cs="宋体"/>
                <w:sz w:val="24"/>
              </w:rPr>
            </w:pPr>
            <w:r w:rsidRPr="00847E30">
              <w:rPr>
                <w:rFonts w:ascii="等线" w:eastAsia="等线" w:hAnsi="等线" w:cs="宋体" w:hint="eastAsia"/>
                <w:sz w:val="24"/>
                <w:lang w:bidi="ar"/>
              </w:rPr>
              <w:t>田心街道 、</w:t>
            </w:r>
            <w:proofErr w:type="gramStart"/>
            <w:r w:rsidRPr="00847E30">
              <w:rPr>
                <w:rFonts w:ascii="等线" w:eastAsia="等线" w:hAnsi="等线" w:cs="宋体" w:hint="eastAsia"/>
                <w:sz w:val="24"/>
                <w:lang w:bidi="ar"/>
              </w:rPr>
              <w:t>铜塘湾</w:t>
            </w:r>
            <w:proofErr w:type="gramEnd"/>
            <w:r w:rsidRPr="00847E30">
              <w:rPr>
                <w:rFonts w:ascii="等线" w:eastAsia="等线" w:hAnsi="等线" w:cs="宋体" w:hint="eastAsia"/>
                <w:sz w:val="24"/>
                <w:lang w:bidi="ar"/>
              </w:rPr>
              <w:t>街道、响石岭街道、清水塘街道、井龙街道、学林街道、龙头铺街道</w:t>
            </w:r>
          </w:p>
        </w:tc>
      </w:tr>
      <w:tr w:rsidR="00847E30" w:rsidRPr="00847E30" w:rsidTr="00521F8F">
        <w:trPr>
          <w:trHeight w:val="285"/>
        </w:trPr>
        <w:tc>
          <w:tcPr>
            <w:tcW w:w="428" w:type="pct"/>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847E30" w:rsidRPr="00847E30" w:rsidRDefault="00847E30" w:rsidP="00847E30">
            <w:pPr>
              <w:spacing w:line="360" w:lineRule="exact"/>
              <w:jc w:val="center"/>
              <w:rPr>
                <w:rFonts w:ascii="等线" w:eastAsia="等线" w:hAnsi="等线" w:cs="宋体"/>
                <w:b/>
              </w:rPr>
            </w:pPr>
          </w:p>
        </w:tc>
        <w:tc>
          <w:tcPr>
            <w:tcW w:w="404" w:type="pct"/>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847E30" w:rsidRPr="00847E30" w:rsidRDefault="00847E30" w:rsidP="00847E30">
            <w:pPr>
              <w:spacing w:line="360" w:lineRule="exact"/>
              <w:jc w:val="center"/>
              <w:rPr>
                <w:rFonts w:ascii="等线" w:eastAsia="等线" w:hAnsi="等线" w:cs="宋体"/>
                <w:b/>
                <w:sz w:val="24"/>
              </w:rPr>
            </w:pPr>
          </w:p>
        </w:tc>
        <w:tc>
          <w:tcPr>
            <w:tcW w:w="408"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spacing w:line="360" w:lineRule="exact"/>
              <w:jc w:val="center"/>
              <w:rPr>
                <w:rFonts w:ascii="等线" w:eastAsia="等线" w:hAnsi="等线" w:cs="宋体"/>
                <w:b/>
                <w:sz w:val="24"/>
              </w:rPr>
            </w:pPr>
          </w:p>
        </w:tc>
        <w:tc>
          <w:tcPr>
            <w:tcW w:w="415"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847E30" w:rsidRPr="00847E30" w:rsidRDefault="00847E30" w:rsidP="00847E30">
            <w:pPr>
              <w:spacing w:line="360" w:lineRule="exact"/>
              <w:jc w:val="center"/>
              <w:rPr>
                <w:rFonts w:ascii="等线" w:eastAsia="等线" w:hAnsi="等线" w:cs="宋体"/>
                <w:b/>
                <w:sz w:val="24"/>
              </w:rPr>
            </w:pPr>
          </w:p>
        </w:tc>
        <w:tc>
          <w:tcPr>
            <w:tcW w:w="3345" w:type="pc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textAlignment w:val="center"/>
              <w:rPr>
                <w:rFonts w:ascii="等线" w:eastAsia="等线" w:hAnsi="等线" w:cs="宋体"/>
                <w:sz w:val="24"/>
              </w:rPr>
            </w:pPr>
            <w:r w:rsidRPr="00847E30">
              <w:rPr>
                <w:rFonts w:ascii="等线" w:eastAsia="等线" w:hAnsi="等线" w:cs="宋体" w:hint="eastAsia"/>
                <w:sz w:val="24"/>
                <w:lang w:bidi="ar"/>
              </w:rPr>
              <w:t>云田镇</w:t>
            </w:r>
          </w:p>
        </w:tc>
      </w:tr>
      <w:tr w:rsidR="00847E30" w:rsidRPr="00847E30" w:rsidTr="00521F8F">
        <w:trPr>
          <w:trHeight w:val="285"/>
        </w:trPr>
        <w:tc>
          <w:tcPr>
            <w:tcW w:w="428" w:type="pct"/>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847E30" w:rsidRPr="00847E30" w:rsidRDefault="00847E30" w:rsidP="00847E30">
            <w:pPr>
              <w:spacing w:line="360" w:lineRule="exact"/>
              <w:jc w:val="center"/>
              <w:rPr>
                <w:rFonts w:ascii="等线" w:eastAsia="等线" w:hAnsi="等线" w:cs="宋体"/>
                <w:b/>
              </w:rPr>
            </w:pPr>
          </w:p>
        </w:tc>
        <w:tc>
          <w:tcPr>
            <w:tcW w:w="404" w:type="pct"/>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847E30" w:rsidRPr="00847E30" w:rsidRDefault="00847E30" w:rsidP="00847E30">
            <w:pPr>
              <w:spacing w:line="360" w:lineRule="exact"/>
              <w:jc w:val="center"/>
              <w:rPr>
                <w:rFonts w:ascii="等线" w:eastAsia="等线" w:hAnsi="等线" w:cs="宋体"/>
                <w:b/>
                <w:sz w:val="24"/>
              </w:rPr>
            </w:pPr>
          </w:p>
        </w:tc>
        <w:tc>
          <w:tcPr>
            <w:tcW w:w="408"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spacing w:line="360" w:lineRule="exact"/>
              <w:jc w:val="center"/>
              <w:textAlignment w:val="center"/>
              <w:rPr>
                <w:rFonts w:ascii="等线" w:eastAsia="等线" w:hAnsi="等线" w:cs="宋体"/>
                <w:b/>
                <w:sz w:val="24"/>
              </w:rPr>
            </w:pPr>
            <w:r w:rsidRPr="00847E30">
              <w:rPr>
                <w:rFonts w:ascii="等线" w:eastAsia="等线" w:hAnsi="等线" w:cs="仿宋"/>
                <w:b/>
                <w:color w:val="000000"/>
                <w:sz w:val="24"/>
                <w:szCs w:val="28"/>
                <w:lang w:bidi="ar"/>
              </w:rPr>
              <w:t>天元区</w:t>
            </w:r>
          </w:p>
        </w:tc>
        <w:tc>
          <w:tcPr>
            <w:tcW w:w="415"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847E30" w:rsidRPr="00847E30" w:rsidRDefault="00847E30" w:rsidP="00847E30">
            <w:pPr>
              <w:spacing w:line="360" w:lineRule="exact"/>
              <w:jc w:val="center"/>
              <w:rPr>
                <w:rFonts w:ascii="等线" w:eastAsia="等线" w:hAnsi="等线" w:cs="宋体"/>
                <w:b/>
                <w:sz w:val="24"/>
              </w:rPr>
            </w:pPr>
          </w:p>
        </w:tc>
        <w:tc>
          <w:tcPr>
            <w:tcW w:w="3345" w:type="pc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textAlignment w:val="center"/>
              <w:rPr>
                <w:rFonts w:ascii="等线" w:eastAsia="等线" w:hAnsi="等线" w:cs="宋体"/>
                <w:sz w:val="24"/>
              </w:rPr>
            </w:pPr>
            <w:r w:rsidRPr="00847E30">
              <w:rPr>
                <w:rFonts w:ascii="等线" w:eastAsia="等线" w:hAnsi="等线" w:cs="宋体" w:hint="eastAsia"/>
                <w:sz w:val="24"/>
                <w:lang w:bidi="ar"/>
              </w:rPr>
              <w:t>泰山路街道、</w:t>
            </w:r>
            <w:proofErr w:type="gramStart"/>
            <w:r w:rsidRPr="00847E30">
              <w:rPr>
                <w:rFonts w:ascii="等线" w:eastAsia="等线" w:hAnsi="等线" w:cs="宋体" w:hint="eastAsia"/>
                <w:sz w:val="24"/>
                <w:lang w:bidi="ar"/>
              </w:rPr>
              <w:t>嵩山路</w:t>
            </w:r>
            <w:proofErr w:type="gramEnd"/>
            <w:r w:rsidRPr="00847E30">
              <w:rPr>
                <w:rFonts w:ascii="等线" w:eastAsia="等线" w:hAnsi="等线" w:cs="宋体" w:hint="eastAsia"/>
                <w:sz w:val="24"/>
                <w:lang w:bidi="ar"/>
              </w:rPr>
              <w:t>街道、栗雨街道、马家河街道</w:t>
            </w:r>
          </w:p>
        </w:tc>
      </w:tr>
      <w:tr w:rsidR="00847E30" w:rsidRPr="00847E30" w:rsidTr="00521F8F">
        <w:trPr>
          <w:trHeight w:val="285"/>
        </w:trPr>
        <w:tc>
          <w:tcPr>
            <w:tcW w:w="428" w:type="pct"/>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847E30" w:rsidRPr="00847E30" w:rsidRDefault="00847E30" w:rsidP="00847E30">
            <w:pPr>
              <w:spacing w:line="360" w:lineRule="exact"/>
              <w:jc w:val="center"/>
              <w:rPr>
                <w:rFonts w:ascii="等线" w:eastAsia="等线" w:hAnsi="等线" w:cs="宋体"/>
                <w:b/>
              </w:rPr>
            </w:pPr>
          </w:p>
        </w:tc>
        <w:tc>
          <w:tcPr>
            <w:tcW w:w="404" w:type="pct"/>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847E30" w:rsidRPr="00847E30" w:rsidRDefault="00847E30" w:rsidP="00847E30">
            <w:pPr>
              <w:spacing w:line="360" w:lineRule="exact"/>
              <w:jc w:val="center"/>
              <w:rPr>
                <w:rFonts w:ascii="等线" w:eastAsia="等线" w:hAnsi="等线" w:cs="宋体"/>
                <w:b/>
                <w:sz w:val="24"/>
              </w:rPr>
            </w:pPr>
          </w:p>
        </w:tc>
        <w:tc>
          <w:tcPr>
            <w:tcW w:w="408"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spacing w:line="360" w:lineRule="exact"/>
              <w:jc w:val="center"/>
              <w:rPr>
                <w:rFonts w:ascii="等线" w:eastAsia="等线" w:hAnsi="等线" w:cs="宋体"/>
                <w:b/>
                <w:sz w:val="24"/>
              </w:rPr>
            </w:pPr>
          </w:p>
        </w:tc>
        <w:tc>
          <w:tcPr>
            <w:tcW w:w="415"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847E30" w:rsidRPr="00847E30" w:rsidRDefault="00847E30" w:rsidP="00847E30">
            <w:pPr>
              <w:spacing w:line="360" w:lineRule="exact"/>
              <w:jc w:val="center"/>
              <w:rPr>
                <w:rFonts w:ascii="等线" w:eastAsia="等线" w:hAnsi="等线" w:cs="宋体"/>
                <w:b/>
                <w:sz w:val="24"/>
              </w:rPr>
            </w:pPr>
          </w:p>
        </w:tc>
        <w:tc>
          <w:tcPr>
            <w:tcW w:w="334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7E30" w:rsidRPr="00847E30" w:rsidRDefault="00847E30" w:rsidP="00847E30">
            <w:pPr>
              <w:spacing w:line="360" w:lineRule="exact"/>
              <w:textAlignment w:val="center"/>
              <w:rPr>
                <w:rFonts w:ascii="等线" w:eastAsia="等线" w:hAnsi="等线" w:cs="宋体"/>
                <w:sz w:val="24"/>
              </w:rPr>
            </w:pPr>
            <w:r w:rsidRPr="00847E30">
              <w:rPr>
                <w:rFonts w:ascii="等线" w:eastAsia="等线" w:hAnsi="等线" w:cs="宋体" w:hint="eastAsia"/>
                <w:sz w:val="24"/>
                <w:lang w:bidi="ar"/>
              </w:rPr>
              <w:t>群丰镇、雷打石镇、三门镇</w:t>
            </w:r>
          </w:p>
        </w:tc>
      </w:tr>
      <w:tr w:rsidR="00847E30" w:rsidRPr="00847E30" w:rsidTr="00521F8F">
        <w:trPr>
          <w:trHeight w:val="285"/>
        </w:trPr>
        <w:tc>
          <w:tcPr>
            <w:tcW w:w="428" w:type="pct"/>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847E30" w:rsidRPr="00847E30" w:rsidRDefault="00847E30" w:rsidP="00847E30">
            <w:pPr>
              <w:spacing w:line="360" w:lineRule="exact"/>
              <w:jc w:val="center"/>
              <w:rPr>
                <w:rFonts w:ascii="等线" w:eastAsia="等线" w:hAnsi="等线" w:cs="宋体"/>
                <w:b/>
              </w:rPr>
            </w:pPr>
          </w:p>
        </w:tc>
        <w:tc>
          <w:tcPr>
            <w:tcW w:w="812" w:type="pct"/>
            <w:gridSpan w:val="2"/>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847E30" w:rsidRPr="00847E30" w:rsidRDefault="00847E30" w:rsidP="00847E30">
            <w:pPr>
              <w:spacing w:line="360" w:lineRule="exact"/>
              <w:jc w:val="center"/>
              <w:textAlignment w:val="center"/>
              <w:rPr>
                <w:rFonts w:ascii="等线" w:eastAsia="等线" w:hAnsi="等线" w:cs="宋体"/>
                <w:b/>
                <w:sz w:val="24"/>
              </w:rPr>
            </w:pPr>
            <w:proofErr w:type="gramStart"/>
            <w:r w:rsidRPr="00847E30">
              <w:rPr>
                <w:rFonts w:ascii="等线" w:eastAsia="等线" w:hAnsi="等线" w:cs="宋体" w:hint="eastAsia"/>
                <w:b/>
                <w:sz w:val="24"/>
                <w:lang w:bidi="ar"/>
              </w:rPr>
              <w:t>渌</w:t>
            </w:r>
            <w:proofErr w:type="gramEnd"/>
            <w:r w:rsidRPr="00847E30">
              <w:rPr>
                <w:rFonts w:ascii="等线" w:eastAsia="等线" w:hAnsi="等线" w:cs="宋体" w:hint="eastAsia"/>
                <w:b/>
                <w:sz w:val="24"/>
                <w:lang w:bidi="ar"/>
              </w:rPr>
              <w:t>口区</w:t>
            </w:r>
          </w:p>
        </w:tc>
        <w:tc>
          <w:tcPr>
            <w:tcW w:w="41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7E30" w:rsidRPr="00847E30" w:rsidRDefault="00847E30" w:rsidP="00847E30">
            <w:pPr>
              <w:spacing w:line="360" w:lineRule="exact"/>
              <w:jc w:val="center"/>
              <w:textAlignment w:val="center"/>
              <w:rPr>
                <w:rFonts w:ascii="等线" w:eastAsia="等线" w:hAnsi="等线" w:cs="宋体"/>
                <w:b/>
                <w:sz w:val="24"/>
              </w:rPr>
            </w:pPr>
            <w:r w:rsidRPr="00847E30">
              <w:rPr>
                <w:rFonts w:ascii="等线" w:eastAsia="等线" w:hAnsi="等线" w:cs="宋体" w:hint="eastAsia"/>
                <w:b/>
                <w:sz w:val="24"/>
                <w:lang w:bidi="ar"/>
              </w:rPr>
              <w:t>Ⅰ</w:t>
            </w:r>
          </w:p>
        </w:tc>
        <w:tc>
          <w:tcPr>
            <w:tcW w:w="334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7E30" w:rsidRPr="00847E30" w:rsidRDefault="00847E30" w:rsidP="00847E30">
            <w:pPr>
              <w:spacing w:line="360" w:lineRule="exact"/>
              <w:textAlignment w:val="center"/>
              <w:rPr>
                <w:rFonts w:ascii="等线" w:eastAsia="等线" w:hAnsi="等线" w:cs="宋体"/>
                <w:sz w:val="24"/>
              </w:rPr>
            </w:pPr>
            <w:proofErr w:type="gramStart"/>
            <w:r w:rsidRPr="00847E30">
              <w:rPr>
                <w:rFonts w:ascii="等线" w:eastAsia="等线" w:hAnsi="等线" w:cs="宋体" w:hint="eastAsia"/>
                <w:sz w:val="24"/>
                <w:lang w:bidi="ar"/>
              </w:rPr>
              <w:t>渌</w:t>
            </w:r>
            <w:proofErr w:type="gramEnd"/>
            <w:r w:rsidRPr="00847E30">
              <w:rPr>
                <w:rFonts w:ascii="等线" w:eastAsia="等线" w:hAnsi="等线" w:cs="宋体" w:hint="eastAsia"/>
                <w:sz w:val="24"/>
                <w:lang w:bidi="ar"/>
              </w:rPr>
              <w:t>口镇、南洲镇</w:t>
            </w:r>
          </w:p>
        </w:tc>
      </w:tr>
      <w:tr w:rsidR="00847E30" w:rsidRPr="00847E30" w:rsidTr="00521F8F">
        <w:trPr>
          <w:trHeight w:val="285"/>
        </w:trPr>
        <w:tc>
          <w:tcPr>
            <w:tcW w:w="428" w:type="pct"/>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847E30" w:rsidRPr="00847E30" w:rsidRDefault="00847E30" w:rsidP="00847E30">
            <w:pPr>
              <w:spacing w:line="360" w:lineRule="exact"/>
              <w:jc w:val="center"/>
              <w:rPr>
                <w:rFonts w:ascii="等线" w:eastAsia="等线" w:hAnsi="等线" w:cs="宋体"/>
                <w:b/>
              </w:rPr>
            </w:pPr>
          </w:p>
        </w:tc>
        <w:tc>
          <w:tcPr>
            <w:tcW w:w="812" w:type="pct"/>
            <w:gridSpan w:val="2"/>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847E30" w:rsidRPr="00847E30" w:rsidRDefault="00847E30" w:rsidP="00847E30">
            <w:pPr>
              <w:spacing w:line="360" w:lineRule="exact"/>
              <w:jc w:val="center"/>
              <w:rPr>
                <w:rFonts w:ascii="等线" w:eastAsia="等线" w:hAnsi="等线" w:cs="宋体"/>
                <w:b/>
                <w:sz w:val="24"/>
              </w:rPr>
            </w:pPr>
          </w:p>
        </w:tc>
        <w:tc>
          <w:tcPr>
            <w:tcW w:w="41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7E30" w:rsidRPr="00847E30" w:rsidRDefault="00847E30" w:rsidP="00847E30">
            <w:pPr>
              <w:spacing w:line="360" w:lineRule="exact"/>
              <w:jc w:val="center"/>
              <w:textAlignment w:val="center"/>
              <w:rPr>
                <w:rFonts w:ascii="等线" w:eastAsia="等线" w:hAnsi="等线" w:cs="宋体"/>
                <w:b/>
                <w:sz w:val="24"/>
              </w:rPr>
            </w:pPr>
            <w:r w:rsidRPr="00847E30">
              <w:rPr>
                <w:rFonts w:ascii="等线" w:eastAsia="等线" w:hAnsi="等线" w:cs="宋体" w:hint="eastAsia"/>
                <w:b/>
                <w:sz w:val="24"/>
                <w:lang w:bidi="ar"/>
              </w:rPr>
              <w:t>Ⅱ</w:t>
            </w:r>
          </w:p>
        </w:tc>
        <w:tc>
          <w:tcPr>
            <w:tcW w:w="334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7E30" w:rsidRPr="00847E30" w:rsidRDefault="00847E30" w:rsidP="00847E30">
            <w:pPr>
              <w:spacing w:line="360" w:lineRule="exact"/>
              <w:textAlignment w:val="center"/>
              <w:rPr>
                <w:rFonts w:ascii="等线" w:eastAsia="等线" w:hAnsi="等线" w:cs="宋体"/>
                <w:sz w:val="24"/>
              </w:rPr>
            </w:pPr>
            <w:proofErr w:type="gramStart"/>
            <w:r w:rsidRPr="00847E30">
              <w:rPr>
                <w:rFonts w:ascii="等线" w:eastAsia="等线" w:hAnsi="等线" w:cs="宋体" w:hint="eastAsia"/>
                <w:sz w:val="24"/>
                <w:lang w:bidi="ar"/>
              </w:rPr>
              <w:t>淦</w:t>
            </w:r>
            <w:proofErr w:type="gramEnd"/>
            <w:r w:rsidRPr="00847E30">
              <w:rPr>
                <w:rFonts w:ascii="等线" w:eastAsia="等线" w:hAnsi="等线" w:cs="宋体" w:hint="eastAsia"/>
                <w:sz w:val="24"/>
                <w:lang w:bidi="ar"/>
              </w:rPr>
              <w:t>田镇、朱亭镇、古岳峰镇、龙潭镇、龙门镇、龙船镇</w:t>
            </w:r>
          </w:p>
        </w:tc>
      </w:tr>
      <w:tr w:rsidR="00847E30" w:rsidRPr="00847E30" w:rsidTr="00521F8F">
        <w:trPr>
          <w:trHeight w:val="525"/>
        </w:trPr>
        <w:tc>
          <w:tcPr>
            <w:tcW w:w="428" w:type="pct"/>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847E30" w:rsidRPr="00847E30" w:rsidRDefault="00847E30" w:rsidP="00847E30">
            <w:pPr>
              <w:spacing w:line="360" w:lineRule="exact"/>
              <w:jc w:val="center"/>
              <w:rPr>
                <w:rFonts w:ascii="等线" w:eastAsia="等线" w:hAnsi="等线" w:cs="宋体"/>
                <w:b/>
              </w:rPr>
            </w:pPr>
          </w:p>
        </w:tc>
        <w:tc>
          <w:tcPr>
            <w:tcW w:w="812" w:type="pct"/>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847E30" w:rsidRPr="00847E30" w:rsidRDefault="00847E30" w:rsidP="00847E30">
            <w:pPr>
              <w:spacing w:line="360" w:lineRule="exact"/>
              <w:jc w:val="center"/>
              <w:textAlignment w:val="center"/>
              <w:rPr>
                <w:rFonts w:ascii="等线" w:eastAsia="等线" w:hAnsi="等线" w:cs="宋体"/>
                <w:b/>
                <w:sz w:val="24"/>
              </w:rPr>
            </w:pPr>
            <w:r w:rsidRPr="00847E30">
              <w:rPr>
                <w:rFonts w:ascii="等线" w:eastAsia="等线" w:hAnsi="等线" w:cs="宋体" w:hint="eastAsia"/>
                <w:b/>
                <w:sz w:val="24"/>
                <w:lang w:bidi="ar"/>
              </w:rPr>
              <w:t>攸县</w:t>
            </w:r>
          </w:p>
        </w:tc>
        <w:tc>
          <w:tcPr>
            <w:tcW w:w="41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7E30" w:rsidRPr="00847E30" w:rsidRDefault="00847E30" w:rsidP="00847E30">
            <w:pPr>
              <w:spacing w:line="360" w:lineRule="exact"/>
              <w:jc w:val="center"/>
              <w:textAlignment w:val="center"/>
              <w:rPr>
                <w:rFonts w:ascii="等线" w:eastAsia="等线" w:hAnsi="等线" w:cs="宋体"/>
                <w:b/>
                <w:sz w:val="24"/>
              </w:rPr>
            </w:pPr>
            <w:r w:rsidRPr="00847E30">
              <w:rPr>
                <w:rFonts w:ascii="等线" w:eastAsia="等线" w:hAnsi="等线" w:cs="宋体" w:hint="eastAsia"/>
                <w:b/>
                <w:sz w:val="24"/>
                <w:lang w:bidi="ar"/>
              </w:rPr>
              <w:t>Ⅰ</w:t>
            </w:r>
          </w:p>
        </w:tc>
        <w:tc>
          <w:tcPr>
            <w:tcW w:w="3345" w:type="pc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textAlignment w:val="center"/>
              <w:rPr>
                <w:rFonts w:ascii="等线" w:eastAsia="等线" w:hAnsi="等线" w:cs="宋体"/>
                <w:sz w:val="24"/>
              </w:rPr>
            </w:pPr>
            <w:r w:rsidRPr="00847E30">
              <w:rPr>
                <w:rFonts w:ascii="等线" w:eastAsia="等线" w:hAnsi="等线" w:cs="仿宋"/>
                <w:color w:val="000000"/>
                <w:sz w:val="24"/>
                <w:szCs w:val="28"/>
                <w:lang w:bidi="ar"/>
              </w:rPr>
              <w:t>联星街道办事处：文化社区、永佳社区、胜利社区、雪花社区、联星社区、百花社区、富康社区、万古桥社区、高岭社区、联西社区、宋家洲社区</w:t>
            </w:r>
          </w:p>
        </w:tc>
      </w:tr>
      <w:tr w:rsidR="00847E30" w:rsidRPr="00847E30" w:rsidTr="00521F8F">
        <w:trPr>
          <w:trHeight w:val="525"/>
        </w:trPr>
        <w:tc>
          <w:tcPr>
            <w:tcW w:w="428" w:type="pct"/>
            <w:vMerge/>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rPr>
                <w:rFonts w:ascii="等线" w:eastAsia="等线" w:hAnsi="等线" w:cs="宋体"/>
                <w:b/>
              </w:rPr>
            </w:pPr>
          </w:p>
        </w:tc>
        <w:tc>
          <w:tcPr>
            <w:tcW w:w="812" w:type="pct"/>
            <w:gridSpan w:val="2"/>
            <w:vMerge/>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jc w:val="center"/>
              <w:rPr>
                <w:rFonts w:ascii="等线" w:eastAsia="等线" w:hAnsi="等线" w:cs="宋体"/>
                <w:b/>
                <w:sz w:val="24"/>
              </w:rPr>
            </w:pPr>
          </w:p>
        </w:tc>
        <w:tc>
          <w:tcPr>
            <w:tcW w:w="415" w:type="pct"/>
            <w:vMerge w:val="restar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jc w:val="center"/>
              <w:textAlignment w:val="center"/>
              <w:rPr>
                <w:rFonts w:ascii="等线" w:eastAsia="等线" w:hAnsi="等线" w:cs="宋体"/>
                <w:b/>
                <w:sz w:val="24"/>
              </w:rPr>
            </w:pPr>
            <w:r w:rsidRPr="00847E30">
              <w:rPr>
                <w:rFonts w:ascii="等线" w:eastAsia="等线" w:hAnsi="等线" w:cs="宋体" w:hint="eastAsia"/>
                <w:b/>
                <w:sz w:val="24"/>
                <w:lang w:bidi="ar"/>
              </w:rPr>
              <w:t>Ⅱ</w:t>
            </w:r>
          </w:p>
        </w:tc>
        <w:tc>
          <w:tcPr>
            <w:tcW w:w="3345" w:type="pc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textAlignment w:val="center"/>
              <w:rPr>
                <w:rFonts w:ascii="等线" w:eastAsia="等线" w:hAnsi="等线" w:cs="宋体"/>
                <w:sz w:val="24"/>
              </w:rPr>
            </w:pPr>
            <w:r w:rsidRPr="00847E30">
              <w:rPr>
                <w:rFonts w:ascii="等线" w:eastAsia="等线" w:hAnsi="等线" w:cs="仿宋"/>
                <w:color w:val="000000"/>
                <w:sz w:val="24"/>
                <w:szCs w:val="28"/>
                <w:lang w:bidi="ar"/>
              </w:rPr>
              <w:t>联星街道办事处：七里坪社区、</w:t>
            </w:r>
            <w:proofErr w:type="gramStart"/>
            <w:r w:rsidRPr="00847E30">
              <w:rPr>
                <w:rFonts w:ascii="等线" w:eastAsia="等线" w:hAnsi="等线" w:cs="仿宋"/>
                <w:color w:val="000000"/>
                <w:sz w:val="24"/>
                <w:szCs w:val="28"/>
                <w:lang w:bidi="ar"/>
              </w:rPr>
              <w:t>侯市社区</w:t>
            </w:r>
            <w:proofErr w:type="gramEnd"/>
            <w:r w:rsidRPr="00847E30">
              <w:rPr>
                <w:rFonts w:ascii="等线" w:eastAsia="等线" w:hAnsi="等线" w:cs="仿宋"/>
                <w:color w:val="000000"/>
                <w:sz w:val="24"/>
                <w:szCs w:val="28"/>
                <w:lang w:bidi="ar"/>
              </w:rPr>
              <w:t>、田富村、上云桥村、侯联村、大屋村、泰青塘村、冯家</w:t>
            </w:r>
            <w:proofErr w:type="gramStart"/>
            <w:r w:rsidRPr="00847E30">
              <w:rPr>
                <w:rFonts w:ascii="等线" w:eastAsia="等线" w:hAnsi="等线" w:cs="仿宋"/>
                <w:color w:val="000000"/>
                <w:sz w:val="24"/>
                <w:szCs w:val="28"/>
                <w:lang w:bidi="ar"/>
              </w:rPr>
              <w:t>坳</w:t>
            </w:r>
            <w:proofErr w:type="gramEnd"/>
            <w:r w:rsidRPr="00847E30">
              <w:rPr>
                <w:rFonts w:ascii="等线" w:eastAsia="等线" w:hAnsi="等线" w:cs="仿宋"/>
                <w:color w:val="000000"/>
                <w:sz w:val="24"/>
                <w:szCs w:val="28"/>
                <w:lang w:bidi="ar"/>
              </w:rPr>
              <w:t>村、高车头村、沙陵</w:t>
            </w:r>
            <w:proofErr w:type="gramStart"/>
            <w:r w:rsidRPr="00847E30">
              <w:rPr>
                <w:rFonts w:ascii="等线" w:eastAsia="等线" w:hAnsi="等线" w:cs="仿宋"/>
                <w:color w:val="000000"/>
                <w:sz w:val="24"/>
                <w:szCs w:val="28"/>
                <w:lang w:bidi="ar"/>
              </w:rPr>
              <w:t>陂</w:t>
            </w:r>
            <w:proofErr w:type="gramEnd"/>
            <w:r w:rsidRPr="00847E30">
              <w:rPr>
                <w:rFonts w:ascii="等线" w:eastAsia="等线" w:hAnsi="等线" w:cs="仿宋"/>
                <w:color w:val="000000"/>
                <w:sz w:val="24"/>
                <w:szCs w:val="28"/>
                <w:lang w:bidi="ar"/>
              </w:rPr>
              <w:t>村、高岸村、</w:t>
            </w:r>
            <w:proofErr w:type="gramStart"/>
            <w:r w:rsidRPr="00847E30">
              <w:rPr>
                <w:rFonts w:ascii="等线" w:eastAsia="等线" w:hAnsi="等线" w:cs="仿宋"/>
                <w:color w:val="000000"/>
                <w:sz w:val="24"/>
                <w:szCs w:val="28"/>
                <w:lang w:bidi="ar"/>
              </w:rPr>
              <w:t>圳</w:t>
            </w:r>
            <w:proofErr w:type="gramEnd"/>
            <w:r w:rsidRPr="00847E30">
              <w:rPr>
                <w:rFonts w:ascii="等线" w:eastAsia="等线" w:hAnsi="等线" w:cs="仿宋"/>
                <w:color w:val="000000"/>
                <w:sz w:val="24"/>
                <w:szCs w:val="28"/>
                <w:lang w:bidi="ar"/>
              </w:rPr>
              <w:t>江村</w:t>
            </w:r>
          </w:p>
        </w:tc>
      </w:tr>
      <w:tr w:rsidR="00847E30" w:rsidRPr="00847E30" w:rsidTr="00521F8F">
        <w:trPr>
          <w:trHeight w:val="285"/>
        </w:trPr>
        <w:tc>
          <w:tcPr>
            <w:tcW w:w="428" w:type="pct"/>
            <w:vMerge/>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rPr>
                <w:rFonts w:ascii="等线" w:eastAsia="等线" w:hAnsi="等线" w:cs="宋体"/>
                <w:b/>
              </w:rPr>
            </w:pPr>
          </w:p>
        </w:tc>
        <w:tc>
          <w:tcPr>
            <w:tcW w:w="812" w:type="pct"/>
            <w:gridSpan w:val="2"/>
            <w:vMerge/>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jc w:val="center"/>
              <w:rPr>
                <w:rFonts w:ascii="等线" w:eastAsia="等线" w:hAnsi="等线" w:cs="宋体"/>
                <w:b/>
                <w:sz w:val="24"/>
              </w:rPr>
            </w:pPr>
          </w:p>
        </w:tc>
        <w:tc>
          <w:tcPr>
            <w:tcW w:w="415" w:type="pct"/>
            <w:vMerge/>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jc w:val="center"/>
              <w:rPr>
                <w:rFonts w:ascii="等线" w:eastAsia="等线" w:hAnsi="等线" w:cs="宋体"/>
                <w:b/>
                <w:sz w:val="24"/>
              </w:rPr>
            </w:pPr>
          </w:p>
        </w:tc>
        <w:tc>
          <w:tcPr>
            <w:tcW w:w="3345" w:type="pc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textAlignment w:val="center"/>
              <w:rPr>
                <w:rFonts w:ascii="等线" w:eastAsia="等线" w:hAnsi="等线" w:cs="宋体"/>
                <w:sz w:val="24"/>
              </w:rPr>
            </w:pPr>
            <w:r w:rsidRPr="00847E30">
              <w:rPr>
                <w:rFonts w:ascii="等线" w:eastAsia="等线" w:hAnsi="等线" w:cs="宋体" w:hint="eastAsia"/>
                <w:sz w:val="24"/>
                <w:lang w:bidi="ar"/>
              </w:rPr>
              <w:t>江桥街道办事处、春联街道办事处、谭桥街道办事处</w:t>
            </w:r>
          </w:p>
        </w:tc>
      </w:tr>
      <w:tr w:rsidR="00847E30" w:rsidRPr="00847E30" w:rsidTr="00521F8F">
        <w:trPr>
          <w:trHeight w:val="525"/>
        </w:trPr>
        <w:tc>
          <w:tcPr>
            <w:tcW w:w="428" w:type="pct"/>
            <w:vMerge/>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rPr>
                <w:rFonts w:ascii="等线" w:eastAsia="等线" w:hAnsi="等线" w:cs="宋体"/>
                <w:b/>
              </w:rPr>
            </w:pPr>
          </w:p>
        </w:tc>
        <w:tc>
          <w:tcPr>
            <w:tcW w:w="812" w:type="pct"/>
            <w:gridSpan w:val="2"/>
            <w:vMerge/>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jc w:val="center"/>
              <w:rPr>
                <w:rFonts w:ascii="等线" w:eastAsia="等线" w:hAnsi="等线" w:cs="宋体"/>
                <w:b/>
                <w:sz w:val="24"/>
              </w:rPr>
            </w:pPr>
          </w:p>
        </w:tc>
        <w:tc>
          <w:tcPr>
            <w:tcW w:w="415" w:type="pct"/>
            <w:vMerge/>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jc w:val="center"/>
              <w:rPr>
                <w:rFonts w:ascii="等线" w:eastAsia="等线" w:hAnsi="等线" w:cs="宋体"/>
                <w:b/>
                <w:sz w:val="24"/>
              </w:rPr>
            </w:pPr>
          </w:p>
        </w:tc>
        <w:tc>
          <w:tcPr>
            <w:tcW w:w="3345" w:type="pc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textAlignment w:val="center"/>
              <w:rPr>
                <w:rFonts w:ascii="等线" w:eastAsia="等线" w:hAnsi="等线" w:cs="宋体"/>
                <w:sz w:val="24"/>
              </w:rPr>
            </w:pPr>
            <w:proofErr w:type="gramStart"/>
            <w:r w:rsidRPr="00847E30">
              <w:rPr>
                <w:rFonts w:ascii="等线" w:eastAsia="等线" w:hAnsi="等线" w:cs="宋体" w:hint="eastAsia"/>
                <w:sz w:val="24"/>
                <w:lang w:bidi="ar"/>
              </w:rPr>
              <w:t>网岭镇</w:t>
            </w:r>
            <w:proofErr w:type="gramEnd"/>
            <w:r w:rsidRPr="00847E30">
              <w:rPr>
                <w:rFonts w:ascii="等线" w:eastAsia="等线" w:hAnsi="等线" w:cs="宋体" w:hint="eastAsia"/>
                <w:sz w:val="24"/>
                <w:lang w:bidi="ar"/>
              </w:rPr>
              <w:t>、皇图岭镇、新市镇、</w:t>
            </w:r>
            <w:proofErr w:type="gramStart"/>
            <w:r w:rsidRPr="00847E30">
              <w:rPr>
                <w:rFonts w:ascii="等线" w:eastAsia="等线" w:hAnsi="等线" w:cs="宋体" w:hint="eastAsia"/>
                <w:sz w:val="24"/>
                <w:lang w:bidi="ar"/>
              </w:rPr>
              <w:t>鸾</w:t>
            </w:r>
            <w:proofErr w:type="gramEnd"/>
            <w:r w:rsidRPr="00847E30">
              <w:rPr>
                <w:rFonts w:ascii="等线" w:eastAsia="等线" w:hAnsi="等线" w:cs="宋体" w:hint="eastAsia"/>
                <w:sz w:val="24"/>
                <w:lang w:bidi="ar"/>
              </w:rPr>
              <w:t>山镇、黄丰桥镇、酒埠江镇、宁家坪镇、丫江桥镇、莲塘</w:t>
            </w:r>
            <w:proofErr w:type="gramStart"/>
            <w:r w:rsidRPr="00847E30">
              <w:rPr>
                <w:rFonts w:ascii="等线" w:eastAsia="等线" w:hAnsi="等线" w:cs="宋体" w:hint="eastAsia"/>
                <w:sz w:val="24"/>
                <w:lang w:bidi="ar"/>
              </w:rPr>
              <w:t>坳</w:t>
            </w:r>
            <w:proofErr w:type="gramEnd"/>
            <w:r w:rsidRPr="00847E30">
              <w:rPr>
                <w:rFonts w:ascii="等线" w:eastAsia="等线" w:hAnsi="等线" w:cs="宋体" w:hint="eastAsia"/>
                <w:sz w:val="24"/>
                <w:lang w:bidi="ar"/>
              </w:rPr>
              <w:t>镇、菜花坪镇、</w:t>
            </w:r>
            <w:proofErr w:type="gramStart"/>
            <w:r w:rsidRPr="00847E30">
              <w:rPr>
                <w:rFonts w:ascii="等线" w:eastAsia="等线" w:hAnsi="等线" w:cs="宋体" w:hint="eastAsia"/>
                <w:sz w:val="24"/>
                <w:lang w:bidi="ar"/>
              </w:rPr>
              <w:t>渌</w:t>
            </w:r>
            <w:proofErr w:type="gramEnd"/>
            <w:r w:rsidRPr="00847E30">
              <w:rPr>
                <w:rFonts w:ascii="等线" w:eastAsia="等线" w:hAnsi="等线" w:cs="宋体" w:hint="eastAsia"/>
                <w:sz w:val="24"/>
                <w:lang w:bidi="ar"/>
              </w:rPr>
              <w:t>田镇、石羊塘镇、</w:t>
            </w:r>
            <w:proofErr w:type="gramStart"/>
            <w:r w:rsidRPr="00847E30">
              <w:rPr>
                <w:rFonts w:ascii="等线" w:eastAsia="等线" w:hAnsi="等线" w:cs="宋体" w:hint="eastAsia"/>
                <w:sz w:val="24"/>
                <w:lang w:bidi="ar"/>
              </w:rPr>
              <w:t>桃水镇</w:t>
            </w:r>
            <w:proofErr w:type="gramEnd"/>
          </w:p>
        </w:tc>
      </w:tr>
      <w:tr w:rsidR="00847E30" w:rsidRPr="00847E30" w:rsidTr="00521F8F">
        <w:trPr>
          <w:trHeight w:val="285"/>
        </w:trPr>
        <w:tc>
          <w:tcPr>
            <w:tcW w:w="428" w:type="pct"/>
            <w:vMerge/>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rPr>
                <w:rFonts w:ascii="等线" w:eastAsia="等线" w:hAnsi="等线" w:cs="宋体"/>
                <w:b/>
              </w:rPr>
            </w:pPr>
          </w:p>
        </w:tc>
        <w:tc>
          <w:tcPr>
            <w:tcW w:w="812" w:type="pct"/>
            <w:gridSpan w:val="2"/>
            <w:vMerge w:val="restart"/>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textAlignment w:val="center"/>
              <w:rPr>
                <w:rFonts w:ascii="等线" w:eastAsia="等线" w:hAnsi="等线" w:cs="宋体"/>
                <w:b/>
                <w:sz w:val="24"/>
                <w:lang w:bidi="ar"/>
              </w:rPr>
            </w:pPr>
          </w:p>
          <w:p w:rsidR="00847E30" w:rsidRPr="00847E30" w:rsidRDefault="00847E30" w:rsidP="00847E30">
            <w:pPr>
              <w:spacing w:line="360" w:lineRule="exact"/>
              <w:jc w:val="center"/>
              <w:textAlignment w:val="center"/>
              <w:rPr>
                <w:rFonts w:ascii="等线" w:eastAsia="等线" w:hAnsi="等线" w:cs="宋体"/>
                <w:b/>
                <w:sz w:val="24"/>
                <w:lang w:bidi="ar"/>
              </w:rPr>
            </w:pPr>
          </w:p>
          <w:p w:rsidR="00847E30" w:rsidRPr="00847E30" w:rsidRDefault="00847E30" w:rsidP="00847E30">
            <w:pPr>
              <w:spacing w:line="360" w:lineRule="exact"/>
              <w:jc w:val="center"/>
              <w:textAlignment w:val="center"/>
              <w:rPr>
                <w:rFonts w:ascii="等线" w:eastAsia="等线" w:hAnsi="等线" w:cs="宋体"/>
                <w:b/>
                <w:sz w:val="24"/>
                <w:lang w:bidi="ar"/>
              </w:rPr>
            </w:pPr>
          </w:p>
          <w:p w:rsidR="00847E30" w:rsidRPr="00847E30" w:rsidRDefault="00847E30" w:rsidP="00847E30">
            <w:pPr>
              <w:spacing w:line="360" w:lineRule="exact"/>
              <w:jc w:val="center"/>
              <w:textAlignment w:val="center"/>
              <w:rPr>
                <w:rFonts w:ascii="等线" w:eastAsia="等线" w:hAnsi="等线" w:cs="宋体"/>
                <w:b/>
                <w:sz w:val="24"/>
                <w:lang w:bidi="ar"/>
              </w:rPr>
            </w:pPr>
            <w:r w:rsidRPr="00847E30">
              <w:rPr>
                <w:rFonts w:ascii="等线" w:eastAsia="等线" w:hAnsi="等线" w:cs="宋体" w:hint="eastAsia"/>
                <w:b/>
                <w:sz w:val="24"/>
                <w:lang w:bidi="ar"/>
              </w:rPr>
              <w:t>茶陵县</w:t>
            </w:r>
          </w:p>
          <w:p w:rsidR="00847E30" w:rsidRPr="00847E30" w:rsidRDefault="00847E30" w:rsidP="00847E30">
            <w:pPr>
              <w:spacing w:line="360" w:lineRule="exact"/>
              <w:jc w:val="center"/>
              <w:textAlignment w:val="center"/>
              <w:rPr>
                <w:rFonts w:ascii="等线" w:eastAsia="等线" w:hAnsi="等线" w:cs="宋体"/>
                <w:b/>
                <w:sz w:val="24"/>
                <w:lang w:bidi="ar"/>
              </w:rPr>
            </w:pPr>
          </w:p>
          <w:p w:rsidR="00847E30" w:rsidRPr="00847E30" w:rsidRDefault="00847E30" w:rsidP="00847E30">
            <w:pPr>
              <w:spacing w:line="360" w:lineRule="exact"/>
              <w:jc w:val="center"/>
              <w:textAlignment w:val="center"/>
              <w:rPr>
                <w:rFonts w:ascii="等线" w:eastAsia="等线" w:hAnsi="等线" w:cs="宋体"/>
                <w:b/>
                <w:sz w:val="24"/>
                <w:lang w:bidi="ar"/>
              </w:rPr>
            </w:pPr>
          </w:p>
          <w:p w:rsidR="00847E30" w:rsidRPr="00847E30" w:rsidRDefault="00847E30" w:rsidP="00847E30">
            <w:pPr>
              <w:spacing w:line="360" w:lineRule="exact"/>
              <w:jc w:val="center"/>
              <w:textAlignment w:val="center"/>
              <w:rPr>
                <w:rFonts w:ascii="等线" w:eastAsia="等线" w:hAnsi="等线" w:cs="宋体"/>
                <w:b/>
                <w:sz w:val="24"/>
                <w:lang w:bidi="ar"/>
              </w:rPr>
            </w:pPr>
          </w:p>
          <w:p w:rsidR="00847E30" w:rsidRPr="00847E30" w:rsidRDefault="00847E30" w:rsidP="00847E30">
            <w:pPr>
              <w:spacing w:line="360" w:lineRule="exact"/>
              <w:jc w:val="center"/>
              <w:textAlignment w:val="center"/>
              <w:rPr>
                <w:rFonts w:ascii="等线" w:eastAsia="等线" w:hAnsi="等线" w:cs="宋体"/>
                <w:b/>
                <w:sz w:val="24"/>
                <w:lang w:bidi="ar"/>
              </w:rPr>
            </w:pPr>
          </w:p>
          <w:p w:rsidR="00847E30" w:rsidRPr="00847E30" w:rsidRDefault="00847E30" w:rsidP="00847E30">
            <w:pPr>
              <w:ind w:firstLineChars="200" w:firstLine="600"/>
              <w:rPr>
                <w:rFonts w:eastAsia="仿宋_GB2312"/>
                <w:sz w:val="30"/>
                <w:lang w:bidi="ar"/>
              </w:rPr>
            </w:pPr>
          </w:p>
          <w:p w:rsidR="00847E30" w:rsidRPr="00847E30" w:rsidRDefault="00847E30" w:rsidP="00847E30">
            <w:pPr>
              <w:spacing w:line="360" w:lineRule="exact"/>
              <w:ind w:firstLineChars="200" w:firstLine="600"/>
              <w:rPr>
                <w:rFonts w:eastAsia="仿宋_GB2312"/>
                <w:sz w:val="30"/>
                <w:lang w:bidi="ar"/>
              </w:rPr>
            </w:pPr>
          </w:p>
          <w:p w:rsidR="00847E30" w:rsidRPr="00847E30" w:rsidRDefault="00847E30" w:rsidP="00847E30">
            <w:pPr>
              <w:spacing w:line="360" w:lineRule="exact"/>
              <w:jc w:val="center"/>
              <w:textAlignment w:val="center"/>
              <w:rPr>
                <w:rFonts w:ascii="等线" w:eastAsia="等线" w:hAnsi="等线" w:cs="宋体"/>
                <w:b/>
                <w:sz w:val="24"/>
                <w:lang w:bidi="ar"/>
              </w:rPr>
            </w:pPr>
            <w:r w:rsidRPr="00847E30">
              <w:rPr>
                <w:rFonts w:ascii="等线" w:eastAsia="等线" w:hAnsi="等线" w:cs="微软雅黑" w:hint="eastAsia"/>
                <w:b/>
                <w:sz w:val="24"/>
                <w:lang w:bidi="ar"/>
              </w:rPr>
              <w:t>茶</w:t>
            </w:r>
            <w:r w:rsidRPr="00847E30">
              <w:rPr>
                <w:rFonts w:ascii="等线" w:eastAsia="等线" w:hAnsi="等线" w:cs="宋体" w:hint="eastAsia"/>
                <w:b/>
                <w:sz w:val="24"/>
                <w:lang w:bidi="ar"/>
              </w:rPr>
              <w:t>陵县</w:t>
            </w:r>
          </w:p>
        </w:tc>
        <w:tc>
          <w:tcPr>
            <w:tcW w:w="415" w:type="pct"/>
            <w:vMerge w:val="restar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jc w:val="center"/>
              <w:textAlignment w:val="center"/>
              <w:rPr>
                <w:rFonts w:ascii="等线" w:eastAsia="等线" w:hAnsi="等线" w:cs="宋体"/>
                <w:b/>
                <w:sz w:val="24"/>
              </w:rPr>
            </w:pPr>
            <w:r w:rsidRPr="00847E30">
              <w:rPr>
                <w:rFonts w:ascii="等线" w:eastAsia="等线" w:hAnsi="等线" w:cs="仿宋"/>
                <w:b/>
                <w:color w:val="000000"/>
                <w:sz w:val="24"/>
                <w:szCs w:val="28"/>
                <w:lang w:bidi="ar"/>
              </w:rPr>
              <w:lastRenderedPageBreak/>
              <w:t>Ⅰ</w:t>
            </w:r>
          </w:p>
        </w:tc>
        <w:tc>
          <w:tcPr>
            <w:tcW w:w="3345" w:type="pc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textAlignment w:val="center"/>
              <w:rPr>
                <w:rFonts w:ascii="等线" w:eastAsia="等线" w:hAnsi="等线" w:cs="宋体"/>
                <w:sz w:val="24"/>
              </w:rPr>
            </w:pPr>
            <w:r w:rsidRPr="00847E30">
              <w:rPr>
                <w:rFonts w:ascii="等线" w:eastAsia="等线" w:hAnsi="等线" w:cs="宋体" w:hint="eastAsia"/>
                <w:sz w:val="24"/>
                <w:lang w:bidi="ar"/>
              </w:rPr>
              <w:t>云阳街道</w:t>
            </w:r>
          </w:p>
        </w:tc>
      </w:tr>
      <w:tr w:rsidR="00847E30" w:rsidRPr="00847E30" w:rsidTr="00521F8F">
        <w:trPr>
          <w:trHeight w:val="285"/>
        </w:trPr>
        <w:tc>
          <w:tcPr>
            <w:tcW w:w="428" w:type="pct"/>
            <w:vMerge/>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rPr>
                <w:rFonts w:ascii="等线" w:eastAsia="等线" w:hAnsi="等线" w:cs="宋体"/>
                <w:b/>
              </w:rPr>
            </w:pPr>
          </w:p>
        </w:tc>
        <w:tc>
          <w:tcPr>
            <w:tcW w:w="812" w:type="pct"/>
            <w:gridSpan w:val="2"/>
            <w:vMerge/>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rPr>
                <w:rFonts w:ascii="等线" w:eastAsia="等线" w:hAnsi="等线" w:cs="宋体"/>
                <w:b/>
                <w:sz w:val="24"/>
              </w:rPr>
            </w:pPr>
          </w:p>
        </w:tc>
        <w:tc>
          <w:tcPr>
            <w:tcW w:w="415" w:type="pct"/>
            <w:vMerge/>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jc w:val="center"/>
              <w:rPr>
                <w:rFonts w:ascii="等线" w:eastAsia="等线" w:hAnsi="等线" w:cs="宋体"/>
                <w:b/>
                <w:sz w:val="24"/>
              </w:rPr>
            </w:pPr>
          </w:p>
        </w:tc>
        <w:tc>
          <w:tcPr>
            <w:tcW w:w="3345" w:type="pc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textAlignment w:val="center"/>
              <w:rPr>
                <w:rFonts w:ascii="等线" w:eastAsia="等线" w:hAnsi="等线" w:cs="宋体"/>
                <w:sz w:val="24"/>
              </w:rPr>
            </w:pPr>
            <w:proofErr w:type="gramStart"/>
            <w:r w:rsidRPr="00847E30">
              <w:rPr>
                <w:rFonts w:ascii="等线" w:eastAsia="等线" w:hAnsi="等线" w:cs="微软雅黑"/>
                <w:color w:val="000000"/>
                <w:sz w:val="24"/>
                <w:szCs w:val="28"/>
                <w:lang w:bidi="ar"/>
              </w:rPr>
              <w:t>洣</w:t>
            </w:r>
            <w:proofErr w:type="gramEnd"/>
            <w:r w:rsidRPr="00847E30">
              <w:rPr>
                <w:rFonts w:ascii="等线" w:eastAsia="等线" w:hAnsi="等线" w:cs="仿宋_GB2312"/>
                <w:color w:val="000000"/>
                <w:sz w:val="24"/>
                <w:szCs w:val="28"/>
                <w:lang w:bidi="ar"/>
              </w:rPr>
              <w:t>江街道：</w:t>
            </w:r>
            <w:proofErr w:type="gramStart"/>
            <w:r w:rsidRPr="00847E30">
              <w:rPr>
                <w:rFonts w:ascii="等线" w:eastAsia="等线" w:hAnsi="等线" w:cs="微软雅黑"/>
                <w:color w:val="000000"/>
                <w:sz w:val="24"/>
                <w:szCs w:val="28"/>
                <w:lang w:bidi="ar"/>
              </w:rPr>
              <w:t>洣</w:t>
            </w:r>
            <w:proofErr w:type="gramEnd"/>
            <w:r w:rsidRPr="00847E30">
              <w:rPr>
                <w:rFonts w:ascii="等线" w:eastAsia="等线" w:hAnsi="等线" w:cs="仿宋_GB2312"/>
                <w:color w:val="000000"/>
                <w:sz w:val="24"/>
                <w:szCs w:val="28"/>
                <w:lang w:bidi="ar"/>
              </w:rPr>
              <w:t>江街道直属、湖塘渔场、湖塘村、雅环村、</w:t>
            </w:r>
            <w:proofErr w:type="gramStart"/>
            <w:r w:rsidRPr="00847E30">
              <w:rPr>
                <w:rFonts w:ascii="等线" w:eastAsia="等线" w:hAnsi="等线" w:cs="仿宋_GB2312"/>
                <w:color w:val="000000"/>
                <w:sz w:val="24"/>
                <w:szCs w:val="28"/>
                <w:lang w:bidi="ar"/>
              </w:rPr>
              <w:t>荣华村</w:t>
            </w:r>
            <w:proofErr w:type="gramEnd"/>
          </w:p>
        </w:tc>
      </w:tr>
      <w:tr w:rsidR="00847E30" w:rsidRPr="00847E30" w:rsidTr="00521F8F">
        <w:trPr>
          <w:trHeight w:val="285"/>
        </w:trPr>
        <w:tc>
          <w:tcPr>
            <w:tcW w:w="428" w:type="pct"/>
            <w:vMerge/>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rPr>
                <w:rFonts w:ascii="等线" w:eastAsia="等线" w:hAnsi="等线" w:cs="宋体"/>
                <w:b/>
              </w:rPr>
            </w:pPr>
          </w:p>
        </w:tc>
        <w:tc>
          <w:tcPr>
            <w:tcW w:w="812" w:type="pct"/>
            <w:gridSpan w:val="2"/>
            <w:vMerge/>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rPr>
                <w:rFonts w:ascii="等线" w:eastAsia="等线" w:hAnsi="等线" w:cs="宋体"/>
                <w:b/>
                <w:sz w:val="24"/>
              </w:rPr>
            </w:pPr>
          </w:p>
        </w:tc>
        <w:tc>
          <w:tcPr>
            <w:tcW w:w="415" w:type="pct"/>
            <w:vMerge/>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jc w:val="center"/>
              <w:rPr>
                <w:rFonts w:ascii="等线" w:eastAsia="等线" w:hAnsi="等线" w:cs="宋体"/>
                <w:b/>
                <w:sz w:val="24"/>
              </w:rPr>
            </w:pPr>
          </w:p>
        </w:tc>
        <w:tc>
          <w:tcPr>
            <w:tcW w:w="3345" w:type="pc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textAlignment w:val="center"/>
              <w:rPr>
                <w:rFonts w:ascii="等线" w:eastAsia="等线" w:hAnsi="等线" w:cs="宋体"/>
                <w:sz w:val="24"/>
              </w:rPr>
            </w:pPr>
            <w:r w:rsidRPr="00847E30">
              <w:rPr>
                <w:rFonts w:ascii="等线" w:eastAsia="等线" w:hAnsi="等线" w:cs="仿宋"/>
                <w:color w:val="000000"/>
                <w:sz w:val="24"/>
                <w:szCs w:val="28"/>
                <w:lang w:bidi="ar"/>
              </w:rPr>
              <w:t>下东街道：头铺村、小车村、金铺村、齐溪村、乐联村、沿河村、桥边村、下东街道直属</w:t>
            </w:r>
          </w:p>
        </w:tc>
      </w:tr>
      <w:tr w:rsidR="00847E30" w:rsidRPr="00847E30" w:rsidTr="00521F8F">
        <w:trPr>
          <w:trHeight w:val="285"/>
        </w:trPr>
        <w:tc>
          <w:tcPr>
            <w:tcW w:w="428" w:type="pct"/>
            <w:vMerge/>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rPr>
                <w:rFonts w:ascii="等线" w:eastAsia="等线" w:hAnsi="等线" w:cs="宋体"/>
                <w:b/>
              </w:rPr>
            </w:pPr>
          </w:p>
        </w:tc>
        <w:tc>
          <w:tcPr>
            <w:tcW w:w="812" w:type="pct"/>
            <w:gridSpan w:val="2"/>
            <w:vMerge/>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rPr>
                <w:rFonts w:ascii="等线" w:eastAsia="等线" w:hAnsi="等线" w:cs="宋体"/>
                <w:b/>
              </w:rPr>
            </w:pPr>
          </w:p>
        </w:tc>
        <w:tc>
          <w:tcPr>
            <w:tcW w:w="415" w:type="pct"/>
            <w:vMerge/>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jc w:val="center"/>
              <w:rPr>
                <w:rFonts w:ascii="等线" w:eastAsia="等线" w:hAnsi="等线" w:cs="宋体"/>
                <w:b/>
              </w:rPr>
            </w:pPr>
          </w:p>
        </w:tc>
        <w:tc>
          <w:tcPr>
            <w:tcW w:w="3345" w:type="pc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textAlignment w:val="center"/>
              <w:rPr>
                <w:rFonts w:ascii="等线" w:eastAsia="等线" w:hAnsi="等线" w:cs="宋体"/>
                <w:sz w:val="24"/>
              </w:rPr>
            </w:pPr>
            <w:r w:rsidRPr="00847E30">
              <w:rPr>
                <w:rFonts w:ascii="等线" w:eastAsia="等线" w:hAnsi="等线" w:cs="仿宋"/>
                <w:color w:val="000000"/>
                <w:sz w:val="24"/>
                <w:szCs w:val="28"/>
                <w:lang w:bidi="ar"/>
              </w:rPr>
              <w:t>思聪街道：红桥村、左垅村、思聪村、辉山村</w:t>
            </w:r>
          </w:p>
        </w:tc>
      </w:tr>
      <w:tr w:rsidR="00847E30" w:rsidRPr="00847E30" w:rsidTr="00521F8F">
        <w:trPr>
          <w:trHeight w:val="285"/>
        </w:trPr>
        <w:tc>
          <w:tcPr>
            <w:tcW w:w="428" w:type="pct"/>
            <w:vMerge/>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rPr>
                <w:rFonts w:ascii="等线" w:eastAsia="等线" w:hAnsi="等线" w:cs="宋体"/>
                <w:b/>
              </w:rPr>
            </w:pPr>
          </w:p>
        </w:tc>
        <w:tc>
          <w:tcPr>
            <w:tcW w:w="812" w:type="pct"/>
            <w:gridSpan w:val="2"/>
            <w:vMerge/>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rPr>
                <w:rFonts w:ascii="等线" w:eastAsia="等线" w:hAnsi="等线" w:cs="宋体"/>
                <w:b/>
              </w:rPr>
            </w:pPr>
          </w:p>
        </w:tc>
        <w:tc>
          <w:tcPr>
            <w:tcW w:w="415" w:type="pct"/>
            <w:vMerge/>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jc w:val="center"/>
              <w:rPr>
                <w:rFonts w:ascii="等线" w:eastAsia="等线" w:hAnsi="等线" w:cs="宋体"/>
                <w:b/>
              </w:rPr>
            </w:pPr>
          </w:p>
        </w:tc>
        <w:tc>
          <w:tcPr>
            <w:tcW w:w="3345" w:type="pc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textAlignment w:val="center"/>
              <w:rPr>
                <w:rFonts w:ascii="等线" w:eastAsia="等线" w:hAnsi="等线" w:cs="宋体"/>
                <w:sz w:val="24"/>
              </w:rPr>
            </w:pPr>
            <w:r w:rsidRPr="00847E30">
              <w:rPr>
                <w:rFonts w:ascii="等线" w:eastAsia="等线" w:hAnsi="等线" w:cs="仿宋"/>
                <w:color w:val="000000"/>
                <w:sz w:val="24"/>
                <w:szCs w:val="28"/>
                <w:lang w:bidi="ar"/>
              </w:rPr>
              <w:t>马江镇：红旗村、长联村</w:t>
            </w:r>
          </w:p>
        </w:tc>
      </w:tr>
      <w:tr w:rsidR="00847E30" w:rsidRPr="00847E30" w:rsidTr="00521F8F">
        <w:trPr>
          <w:trHeight w:val="525"/>
        </w:trPr>
        <w:tc>
          <w:tcPr>
            <w:tcW w:w="428" w:type="pct"/>
            <w:vMerge/>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rPr>
                <w:rFonts w:ascii="等线" w:eastAsia="等线" w:hAnsi="等线" w:cs="宋体"/>
                <w:b/>
              </w:rPr>
            </w:pPr>
          </w:p>
        </w:tc>
        <w:tc>
          <w:tcPr>
            <w:tcW w:w="812" w:type="pct"/>
            <w:gridSpan w:val="2"/>
            <w:vMerge/>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rPr>
                <w:rFonts w:ascii="等线" w:eastAsia="等线" w:hAnsi="等线" w:cs="宋体"/>
                <w:b/>
              </w:rPr>
            </w:pPr>
          </w:p>
        </w:tc>
        <w:tc>
          <w:tcPr>
            <w:tcW w:w="415" w:type="pct"/>
            <w:vMerge w:val="restar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jc w:val="center"/>
              <w:textAlignment w:val="center"/>
              <w:rPr>
                <w:rFonts w:ascii="仿宋" w:eastAsia="仿宋" w:hAnsi="仿宋" w:cs="仿宋"/>
                <w:color w:val="000000"/>
                <w:sz w:val="28"/>
                <w:szCs w:val="28"/>
                <w:lang w:bidi="ar"/>
              </w:rPr>
            </w:pPr>
            <w:r w:rsidRPr="00847E30">
              <w:rPr>
                <w:rFonts w:ascii="仿宋" w:eastAsia="仿宋" w:hAnsi="仿宋" w:cs="仿宋" w:hint="eastAsia"/>
                <w:color w:val="000000"/>
                <w:sz w:val="28"/>
                <w:szCs w:val="28"/>
                <w:lang w:bidi="ar"/>
              </w:rPr>
              <w:t>Ⅱ</w:t>
            </w:r>
          </w:p>
        </w:tc>
        <w:tc>
          <w:tcPr>
            <w:tcW w:w="3345" w:type="pc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jc w:val="center"/>
              <w:textAlignment w:val="center"/>
              <w:rPr>
                <w:rFonts w:ascii="宋体" w:hAnsi="宋体" w:cs="宋体"/>
              </w:rPr>
            </w:pPr>
            <w:proofErr w:type="gramStart"/>
            <w:r w:rsidRPr="00847E30">
              <w:rPr>
                <w:rFonts w:ascii="宋体" w:hAnsi="宋体" w:cs="宋体"/>
              </w:rPr>
              <w:t>洣</w:t>
            </w:r>
            <w:proofErr w:type="gramEnd"/>
            <w:r w:rsidRPr="00847E30">
              <w:rPr>
                <w:rFonts w:ascii="宋体" w:hAnsi="宋体" w:cs="宋体"/>
              </w:rPr>
              <w:t>江街道：欧江村、桃源村、仙源村、渡里村、</w:t>
            </w:r>
            <w:proofErr w:type="gramStart"/>
            <w:r w:rsidRPr="00847E30">
              <w:rPr>
                <w:rFonts w:ascii="宋体" w:hAnsi="宋体" w:cs="宋体"/>
              </w:rPr>
              <w:t>拱塘村</w:t>
            </w:r>
            <w:proofErr w:type="gramEnd"/>
            <w:r w:rsidRPr="00847E30">
              <w:rPr>
                <w:rFonts w:ascii="宋体" w:hAnsi="宋体" w:cs="宋体"/>
              </w:rPr>
              <w:t>、诸睦村、星桥村、沙溪村、土沙村</w:t>
            </w:r>
          </w:p>
        </w:tc>
      </w:tr>
      <w:tr w:rsidR="00847E30" w:rsidRPr="00847E30" w:rsidTr="00521F8F">
        <w:trPr>
          <w:trHeight w:val="285"/>
        </w:trPr>
        <w:tc>
          <w:tcPr>
            <w:tcW w:w="428" w:type="pct"/>
            <w:vMerge/>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rPr>
                <w:rFonts w:ascii="等线" w:eastAsia="等线" w:hAnsi="等线" w:cs="宋体"/>
                <w:b/>
              </w:rPr>
            </w:pPr>
          </w:p>
        </w:tc>
        <w:tc>
          <w:tcPr>
            <w:tcW w:w="812" w:type="pct"/>
            <w:gridSpan w:val="2"/>
            <w:vMerge/>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rPr>
                <w:rFonts w:ascii="等线" w:eastAsia="等线" w:hAnsi="等线" w:cs="宋体"/>
                <w:b/>
              </w:rPr>
            </w:pPr>
          </w:p>
        </w:tc>
        <w:tc>
          <w:tcPr>
            <w:tcW w:w="415" w:type="pct"/>
            <w:vMerge/>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jc w:val="center"/>
              <w:textAlignment w:val="center"/>
              <w:rPr>
                <w:rFonts w:ascii="仿宋" w:eastAsia="仿宋" w:hAnsi="仿宋" w:cs="仿宋"/>
                <w:color w:val="000000"/>
                <w:sz w:val="28"/>
                <w:szCs w:val="28"/>
                <w:lang w:bidi="ar"/>
              </w:rPr>
            </w:pPr>
          </w:p>
        </w:tc>
        <w:tc>
          <w:tcPr>
            <w:tcW w:w="3345" w:type="pc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textAlignment w:val="center"/>
              <w:rPr>
                <w:rFonts w:ascii="宋体" w:hAnsi="宋体" w:cs="宋体"/>
              </w:rPr>
            </w:pPr>
            <w:r w:rsidRPr="00847E30">
              <w:rPr>
                <w:rFonts w:ascii="宋体" w:hAnsi="宋体"/>
              </w:rPr>
              <w:t>下东街道：</w:t>
            </w:r>
            <w:proofErr w:type="gramStart"/>
            <w:r w:rsidRPr="00847E30">
              <w:rPr>
                <w:rFonts w:ascii="宋体" w:hAnsi="宋体"/>
              </w:rPr>
              <w:t>官铺村</w:t>
            </w:r>
            <w:proofErr w:type="gramEnd"/>
            <w:r w:rsidRPr="00847E30">
              <w:rPr>
                <w:rFonts w:ascii="宋体" w:hAnsi="宋体"/>
              </w:rPr>
              <w:t>、黄堂村、儒</w:t>
            </w:r>
            <w:proofErr w:type="gramStart"/>
            <w:r w:rsidRPr="00847E30">
              <w:rPr>
                <w:rFonts w:ascii="宋体" w:hAnsi="宋体"/>
              </w:rPr>
              <w:t>仕</w:t>
            </w:r>
            <w:proofErr w:type="gramEnd"/>
            <w:r w:rsidRPr="00847E30">
              <w:rPr>
                <w:rFonts w:ascii="宋体" w:hAnsi="宋体"/>
              </w:rPr>
              <w:t>坪村</w:t>
            </w:r>
          </w:p>
        </w:tc>
      </w:tr>
      <w:tr w:rsidR="00847E30" w:rsidRPr="00847E30" w:rsidTr="00521F8F">
        <w:trPr>
          <w:trHeight w:val="285"/>
        </w:trPr>
        <w:tc>
          <w:tcPr>
            <w:tcW w:w="428" w:type="pct"/>
            <w:vMerge/>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rPr>
                <w:rFonts w:ascii="等线" w:eastAsia="等线" w:hAnsi="等线" w:cs="宋体"/>
                <w:b/>
              </w:rPr>
            </w:pPr>
          </w:p>
        </w:tc>
        <w:tc>
          <w:tcPr>
            <w:tcW w:w="812" w:type="pct"/>
            <w:gridSpan w:val="2"/>
            <w:vMerge/>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rPr>
                <w:rFonts w:ascii="等线" w:eastAsia="等线" w:hAnsi="等线" w:cs="宋体"/>
                <w:b/>
              </w:rPr>
            </w:pPr>
          </w:p>
        </w:tc>
        <w:tc>
          <w:tcPr>
            <w:tcW w:w="415" w:type="pct"/>
            <w:vMerge/>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jc w:val="center"/>
              <w:textAlignment w:val="center"/>
              <w:rPr>
                <w:rFonts w:ascii="仿宋" w:eastAsia="仿宋" w:hAnsi="仿宋" w:cs="仿宋"/>
                <w:color w:val="000000"/>
                <w:sz w:val="28"/>
                <w:szCs w:val="28"/>
                <w:lang w:bidi="ar"/>
              </w:rPr>
            </w:pPr>
          </w:p>
        </w:tc>
        <w:tc>
          <w:tcPr>
            <w:tcW w:w="3345" w:type="pc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textAlignment w:val="center"/>
              <w:rPr>
                <w:rFonts w:ascii="宋体" w:hAnsi="宋体" w:cs="宋体"/>
              </w:rPr>
            </w:pPr>
            <w:r w:rsidRPr="00847E30">
              <w:rPr>
                <w:rFonts w:ascii="宋体" w:hAnsi="宋体"/>
              </w:rPr>
              <w:t>思聪街道：三华村、深塘村、清水村、下清村、龙溪村、茶冲村、思聪街道直属</w:t>
            </w:r>
          </w:p>
        </w:tc>
      </w:tr>
      <w:tr w:rsidR="00847E30" w:rsidRPr="00847E30" w:rsidTr="00521F8F">
        <w:trPr>
          <w:trHeight w:val="525"/>
        </w:trPr>
        <w:tc>
          <w:tcPr>
            <w:tcW w:w="428" w:type="pct"/>
            <w:vMerge/>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rPr>
                <w:rFonts w:ascii="等线" w:eastAsia="等线" w:hAnsi="等线" w:cs="宋体"/>
                <w:b/>
              </w:rPr>
            </w:pPr>
          </w:p>
        </w:tc>
        <w:tc>
          <w:tcPr>
            <w:tcW w:w="812" w:type="pct"/>
            <w:gridSpan w:val="2"/>
            <w:vMerge/>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rPr>
                <w:rFonts w:ascii="等线" w:eastAsia="等线" w:hAnsi="等线" w:cs="宋体"/>
                <w:b/>
              </w:rPr>
            </w:pPr>
          </w:p>
        </w:tc>
        <w:tc>
          <w:tcPr>
            <w:tcW w:w="415" w:type="pct"/>
            <w:vMerge/>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jc w:val="center"/>
              <w:textAlignment w:val="center"/>
              <w:rPr>
                <w:rFonts w:ascii="仿宋" w:eastAsia="仿宋" w:hAnsi="仿宋" w:cs="仿宋"/>
                <w:color w:val="000000"/>
                <w:sz w:val="28"/>
                <w:szCs w:val="28"/>
                <w:lang w:bidi="ar"/>
              </w:rPr>
            </w:pPr>
          </w:p>
        </w:tc>
        <w:tc>
          <w:tcPr>
            <w:tcW w:w="3345" w:type="pc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textAlignment w:val="center"/>
              <w:rPr>
                <w:rFonts w:ascii="宋体" w:hAnsi="宋体" w:cs="宋体"/>
              </w:rPr>
            </w:pPr>
            <w:r w:rsidRPr="00847E30">
              <w:rPr>
                <w:rFonts w:ascii="宋体" w:hAnsi="宋体"/>
              </w:rPr>
              <w:t>马江镇：</w:t>
            </w:r>
            <w:proofErr w:type="gramStart"/>
            <w:r w:rsidRPr="00847E30">
              <w:rPr>
                <w:rFonts w:ascii="宋体" w:hAnsi="宋体"/>
              </w:rPr>
              <w:t>末头村</w:t>
            </w:r>
            <w:proofErr w:type="gramEnd"/>
            <w:r w:rsidRPr="00847E30">
              <w:rPr>
                <w:rFonts w:ascii="宋体" w:hAnsi="宋体"/>
              </w:rPr>
              <w:t>、塘富村、东冲村、</w:t>
            </w:r>
            <w:proofErr w:type="gramStart"/>
            <w:r w:rsidRPr="00847E30">
              <w:rPr>
                <w:rFonts w:ascii="宋体" w:hAnsi="宋体"/>
              </w:rPr>
              <w:t>月岭村</w:t>
            </w:r>
            <w:proofErr w:type="gramEnd"/>
            <w:r w:rsidRPr="00847E30">
              <w:rPr>
                <w:rFonts w:ascii="宋体" w:hAnsi="宋体"/>
              </w:rPr>
              <w:t>、麻石村、玄武村、</w:t>
            </w:r>
            <w:proofErr w:type="gramStart"/>
            <w:r w:rsidRPr="00847E30">
              <w:rPr>
                <w:rFonts w:ascii="宋体" w:hAnsi="宋体"/>
              </w:rPr>
              <w:t>等坪村</w:t>
            </w:r>
            <w:proofErr w:type="gramEnd"/>
            <w:r w:rsidRPr="00847E30">
              <w:rPr>
                <w:rFonts w:ascii="宋体" w:hAnsi="宋体"/>
              </w:rPr>
              <w:t>、浪滩村、毛</w:t>
            </w:r>
            <w:proofErr w:type="gramStart"/>
            <w:r w:rsidRPr="00847E30">
              <w:rPr>
                <w:rFonts w:ascii="宋体" w:hAnsi="宋体"/>
              </w:rPr>
              <w:t>芫</w:t>
            </w:r>
            <w:proofErr w:type="gramEnd"/>
            <w:r w:rsidRPr="00847E30">
              <w:rPr>
                <w:rFonts w:ascii="宋体" w:hAnsi="宋体"/>
              </w:rPr>
              <w:t>冲村、文江村</w:t>
            </w:r>
          </w:p>
        </w:tc>
      </w:tr>
      <w:tr w:rsidR="00847E30" w:rsidRPr="00847E30" w:rsidTr="00521F8F">
        <w:trPr>
          <w:trHeight w:val="285"/>
        </w:trPr>
        <w:tc>
          <w:tcPr>
            <w:tcW w:w="428" w:type="pct"/>
            <w:vMerge/>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rPr>
                <w:rFonts w:ascii="等线" w:eastAsia="等线" w:hAnsi="等线" w:cs="宋体"/>
                <w:b/>
              </w:rPr>
            </w:pPr>
          </w:p>
        </w:tc>
        <w:tc>
          <w:tcPr>
            <w:tcW w:w="812" w:type="pct"/>
            <w:gridSpan w:val="2"/>
            <w:vMerge/>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rPr>
                <w:rFonts w:ascii="等线" w:eastAsia="等线" w:hAnsi="等线" w:cs="宋体"/>
                <w:b/>
              </w:rPr>
            </w:pPr>
          </w:p>
        </w:tc>
        <w:tc>
          <w:tcPr>
            <w:tcW w:w="415" w:type="pct"/>
            <w:vMerge/>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jc w:val="center"/>
              <w:textAlignment w:val="center"/>
              <w:rPr>
                <w:rFonts w:ascii="仿宋" w:eastAsia="仿宋" w:hAnsi="仿宋" w:cs="仿宋"/>
                <w:color w:val="000000"/>
                <w:sz w:val="28"/>
                <w:szCs w:val="28"/>
                <w:lang w:bidi="ar"/>
              </w:rPr>
            </w:pPr>
          </w:p>
        </w:tc>
        <w:tc>
          <w:tcPr>
            <w:tcW w:w="3345" w:type="pc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textAlignment w:val="center"/>
              <w:rPr>
                <w:rFonts w:ascii="等线" w:eastAsia="等线" w:hAnsi="等线" w:cs="宋体"/>
                <w:sz w:val="24"/>
              </w:rPr>
            </w:pPr>
            <w:proofErr w:type="gramStart"/>
            <w:r w:rsidRPr="00847E30">
              <w:rPr>
                <w:rFonts w:ascii="等线" w:eastAsia="等线" w:hAnsi="等线" w:cs="宋体" w:hint="eastAsia"/>
                <w:sz w:val="24"/>
                <w:lang w:bidi="ar"/>
              </w:rPr>
              <w:t>秩</w:t>
            </w:r>
            <w:proofErr w:type="gramEnd"/>
            <w:r w:rsidRPr="00847E30">
              <w:rPr>
                <w:rFonts w:ascii="等线" w:eastAsia="等线" w:hAnsi="等线" w:cs="宋体" w:hint="eastAsia"/>
                <w:sz w:val="24"/>
                <w:lang w:bidi="ar"/>
              </w:rPr>
              <w:t>堂镇、</w:t>
            </w:r>
            <w:proofErr w:type="gramStart"/>
            <w:r w:rsidRPr="00847E30">
              <w:rPr>
                <w:rFonts w:ascii="等线" w:eastAsia="等线" w:hAnsi="等线" w:cs="宋体" w:hint="eastAsia"/>
                <w:sz w:val="24"/>
                <w:lang w:bidi="ar"/>
              </w:rPr>
              <w:t>高陇镇</w:t>
            </w:r>
            <w:proofErr w:type="gramEnd"/>
            <w:r w:rsidRPr="00847E30">
              <w:rPr>
                <w:rFonts w:ascii="等线" w:eastAsia="等线" w:hAnsi="等线" w:cs="宋体" w:hint="eastAsia"/>
                <w:sz w:val="24"/>
                <w:lang w:bidi="ar"/>
              </w:rPr>
              <w:t>、</w:t>
            </w:r>
            <w:proofErr w:type="gramStart"/>
            <w:r w:rsidRPr="00847E30">
              <w:rPr>
                <w:rFonts w:ascii="等线" w:eastAsia="等线" w:hAnsi="等线" w:cs="宋体" w:hint="eastAsia"/>
                <w:sz w:val="24"/>
                <w:lang w:bidi="ar"/>
              </w:rPr>
              <w:t>火田镇</w:t>
            </w:r>
            <w:proofErr w:type="gramEnd"/>
            <w:r w:rsidRPr="00847E30">
              <w:rPr>
                <w:rFonts w:ascii="等线" w:eastAsia="等线" w:hAnsi="等线" w:cs="宋体" w:hint="eastAsia"/>
                <w:sz w:val="24"/>
                <w:lang w:bidi="ar"/>
              </w:rPr>
              <w:t>、腰</w:t>
            </w:r>
            <w:proofErr w:type="gramStart"/>
            <w:r w:rsidRPr="00847E30">
              <w:rPr>
                <w:rFonts w:ascii="等线" w:eastAsia="等线" w:hAnsi="等线" w:cs="宋体" w:hint="eastAsia"/>
                <w:sz w:val="24"/>
                <w:lang w:bidi="ar"/>
              </w:rPr>
              <w:t>潞</w:t>
            </w:r>
            <w:proofErr w:type="gramEnd"/>
            <w:r w:rsidRPr="00847E30">
              <w:rPr>
                <w:rFonts w:ascii="等线" w:eastAsia="等线" w:hAnsi="等线" w:cs="宋体" w:hint="eastAsia"/>
                <w:sz w:val="24"/>
                <w:lang w:bidi="ar"/>
              </w:rPr>
              <w:t>镇、虎踞镇、</w:t>
            </w:r>
            <w:proofErr w:type="gramStart"/>
            <w:r w:rsidRPr="00847E30">
              <w:rPr>
                <w:rFonts w:ascii="等线" w:eastAsia="等线" w:hAnsi="等线" w:cs="宋体" w:hint="eastAsia"/>
                <w:sz w:val="24"/>
                <w:lang w:bidi="ar"/>
              </w:rPr>
              <w:t>严塘镇</w:t>
            </w:r>
            <w:proofErr w:type="gramEnd"/>
            <w:r w:rsidRPr="00847E30">
              <w:rPr>
                <w:rFonts w:ascii="等线" w:eastAsia="等线" w:hAnsi="等线" w:cs="宋体" w:hint="eastAsia"/>
                <w:sz w:val="24"/>
                <w:lang w:bidi="ar"/>
              </w:rPr>
              <w:t>、湖口镇、界首镇、枣市镇</w:t>
            </w:r>
          </w:p>
        </w:tc>
      </w:tr>
      <w:tr w:rsidR="00847E30" w:rsidRPr="00847E30" w:rsidTr="00521F8F">
        <w:trPr>
          <w:trHeight w:val="285"/>
        </w:trPr>
        <w:tc>
          <w:tcPr>
            <w:tcW w:w="428" w:type="pct"/>
            <w:vMerge/>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rPr>
                <w:rFonts w:ascii="等线" w:eastAsia="等线" w:hAnsi="等线" w:cs="宋体"/>
                <w:b/>
              </w:rPr>
            </w:pPr>
          </w:p>
        </w:tc>
        <w:tc>
          <w:tcPr>
            <w:tcW w:w="812" w:type="pct"/>
            <w:gridSpan w:val="2"/>
            <w:vMerge/>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rPr>
                <w:rFonts w:ascii="等线" w:eastAsia="等线" w:hAnsi="等线" w:cs="宋体"/>
                <w:b/>
              </w:rPr>
            </w:pPr>
          </w:p>
        </w:tc>
        <w:tc>
          <w:tcPr>
            <w:tcW w:w="415" w:type="pct"/>
            <w:vMerge/>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jc w:val="center"/>
              <w:textAlignment w:val="center"/>
              <w:rPr>
                <w:rFonts w:ascii="仿宋" w:eastAsia="仿宋" w:hAnsi="仿宋" w:cs="仿宋"/>
                <w:color w:val="000000"/>
                <w:sz w:val="28"/>
                <w:szCs w:val="28"/>
                <w:lang w:bidi="ar"/>
              </w:rPr>
            </w:pPr>
          </w:p>
        </w:tc>
        <w:tc>
          <w:tcPr>
            <w:tcW w:w="3345" w:type="pc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textAlignment w:val="center"/>
              <w:rPr>
                <w:rFonts w:ascii="等线" w:eastAsia="等线" w:hAnsi="等线" w:cs="宋体"/>
                <w:sz w:val="24"/>
              </w:rPr>
            </w:pPr>
            <w:proofErr w:type="gramStart"/>
            <w:r w:rsidRPr="00847E30">
              <w:rPr>
                <w:rFonts w:ascii="等线" w:eastAsia="等线" w:hAnsi="等线" w:cs="宋体" w:hint="eastAsia"/>
                <w:sz w:val="24"/>
                <w:lang w:bidi="ar"/>
              </w:rPr>
              <w:t>桃坑乡</w:t>
            </w:r>
            <w:proofErr w:type="gramEnd"/>
            <w:r w:rsidRPr="00847E30">
              <w:rPr>
                <w:rFonts w:ascii="等线" w:eastAsia="等线" w:hAnsi="等线" w:cs="宋体" w:hint="eastAsia"/>
                <w:sz w:val="24"/>
                <w:lang w:bidi="ar"/>
              </w:rPr>
              <w:t>、</w:t>
            </w:r>
            <w:proofErr w:type="gramStart"/>
            <w:r w:rsidRPr="00847E30">
              <w:rPr>
                <w:rFonts w:ascii="等线" w:eastAsia="等线" w:hAnsi="等线" w:cs="微软雅黑" w:hint="eastAsia"/>
                <w:sz w:val="24"/>
                <w:lang w:bidi="ar"/>
              </w:rPr>
              <w:t>舲</w:t>
            </w:r>
            <w:r w:rsidRPr="00847E30">
              <w:rPr>
                <w:rFonts w:ascii="等线" w:eastAsia="等线" w:hAnsi="等线" w:cs="仿宋_GB2312" w:hint="eastAsia"/>
                <w:sz w:val="24"/>
                <w:lang w:bidi="ar"/>
              </w:rPr>
              <w:t>舫乡</w:t>
            </w:r>
            <w:proofErr w:type="gramEnd"/>
          </w:p>
        </w:tc>
      </w:tr>
      <w:tr w:rsidR="00847E30" w:rsidRPr="00847E30" w:rsidTr="00521F8F">
        <w:trPr>
          <w:trHeight w:val="285"/>
        </w:trPr>
        <w:tc>
          <w:tcPr>
            <w:tcW w:w="428" w:type="pct"/>
            <w:vMerge/>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rPr>
                <w:rFonts w:ascii="等线" w:eastAsia="等线" w:hAnsi="等线" w:cs="宋体"/>
                <w:b/>
              </w:rPr>
            </w:pPr>
          </w:p>
        </w:tc>
        <w:tc>
          <w:tcPr>
            <w:tcW w:w="812" w:type="pct"/>
            <w:gridSpan w:val="2"/>
            <w:vMerge w:val="restar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jc w:val="center"/>
              <w:textAlignment w:val="center"/>
              <w:rPr>
                <w:rFonts w:ascii="等线" w:eastAsia="等线" w:hAnsi="等线" w:cs="宋体"/>
                <w:b/>
                <w:sz w:val="24"/>
              </w:rPr>
            </w:pPr>
            <w:r w:rsidRPr="00847E30">
              <w:rPr>
                <w:rFonts w:ascii="等线" w:eastAsia="等线" w:hAnsi="等线" w:cs="宋体" w:hint="eastAsia"/>
                <w:b/>
                <w:sz w:val="24"/>
                <w:lang w:bidi="ar"/>
              </w:rPr>
              <w:t>炎陵县</w:t>
            </w:r>
          </w:p>
        </w:tc>
        <w:tc>
          <w:tcPr>
            <w:tcW w:w="415" w:type="pct"/>
            <w:vMerge w:val="restar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jc w:val="center"/>
              <w:textAlignment w:val="center"/>
              <w:rPr>
                <w:rFonts w:ascii="仿宋" w:eastAsia="仿宋" w:hAnsi="仿宋" w:cs="仿宋"/>
                <w:color w:val="000000"/>
                <w:sz w:val="28"/>
                <w:szCs w:val="28"/>
                <w:lang w:bidi="ar"/>
              </w:rPr>
            </w:pPr>
            <w:r w:rsidRPr="00847E30">
              <w:rPr>
                <w:rFonts w:ascii="仿宋" w:eastAsia="仿宋" w:hAnsi="仿宋" w:cs="仿宋"/>
                <w:color w:val="000000"/>
                <w:sz w:val="28"/>
                <w:szCs w:val="28"/>
                <w:lang w:bidi="ar"/>
              </w:rPr>
              <w:t>Ⅰ</w:t>
            </w:r>
          </w:p>
        </w:tc>
        <w:tc>
          <w:tcPr>
            <w:tcW w:w="3345" w:type="pc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textAlignment w:val="center"/>
              <w:rPr>
                <w:rFonts w:ascii="等线" w:eastAsia="等线" w:hAnsi="等线" w:cs="宋体"/>
                <w:sz w:val="24"/>
              </w:rPr>
            </w:pPr>
            <w:proofErr w:type="gramStart"/>
            <w:r w:rsidRPr="00847E30">
              <w:rPr>
                <w:rFonts w:ascii="等线" w:eastAsia="等线" w:hAnsi="等线" w:cs="宋体" w:hint="eastAsia"/>
                <w:sz w:val="24"/>
                <w:lang w:bidi="ar"/>
              </w:rPr>
              <w:t>霞阳镇</w:t>
            </w:r>
            <w:proofErr w:type="gramEnd"/>
          </w:p>
        </w:tc>
      </w:tr>
      <w:tr w:rsidR="00847E30" w:rsidRPr="00847E30" w:rsidTr="00521F8F">
        <w:trPr>
          <w:trHeight w:val="285"/>
        </w:trPr>
        <w:tc>
          <w:tcPr>
            <w:tcW w:w="428" w:type="pct"/>
            <w:vMerge/>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rPr>
                <w:rFonts w:ascii="等线" w:eastAsia="等线" w:hAnsi="等线" w:cs="宋体"/>
                <w:b/>
              </w:rPr>
            </w:pPr>
          </w:p>
        </w:tc>
        <w:tc>
          <w:tcPr>
            <w:tcW w:w="812" w:type="pct"/>
            <w:gridSpan w:val="2"/>
            <w:vMerge/>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jc w:val="center"/>
              <w:rPr>
                <w:rFonts w:ascii="等线" w:eastAsia="等线" w:hAnsi="等线" w:cs="宋体"/>
                <w:b/>
              </w:rPr>
            </w:pPr>
          </w:p>
        </w:tc>
        <w:tc>
          <w:tcPr>
            <w:tcW w:w="415" w:type="pct"/>
            <w:vMerge/>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jc w:val="center"/>
              <w:textAlignment w:val="center"/>
              <w:rPr>
                <w:rFonts w:ascii="仿宋" w:eastAsia="仿宋" w:hAnsi="仿宋" w:cs="仿宋"/>
                <w:color w:val="000000"/>
                <w:sz w:val="28"/>
                <w:szCs w:val="28"/>
                <w:lang w:bidi="ar"/>
              </w:rPr>
            </w:pPr>
          </w:p>
        </w:tc>
        <w:tc>
          <w:tcPr>
            <w:tcW w:w="3345" w:type="pc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textAlignment w:val="center"/>
              <w:rPr>
                <w:rFonts w:ascii="等线" w:eastAsia="等线" w:hAnsi="等线" w:cs="宋体"/>
                <w:sz w:val="24"/>
              </w:rPr>
            </w:pPr>
            <w:r w:rsidRPr="00847E30">
              <w:rPr>
                <w:rFonts w:ascii="等线" w:eastAsia="等线" w:hAnsi="等线" w:cs="仿宋"/>
                <w:color w:val="000000"/>
                <w:sz w:val="24"/>
                <w:szCs w:val="28"/>
                <w:lang w:bidi="ar"/>
              </w:rPr>
              <w:t>农科所</w:t>
            </w:r>
          </w:p>
        </w:tc>
      </w:tr>
      <w:tr w:rsidR="00847E30" w:rsidRPr="00847E30" w:rsidTr="00521F8F">
        <w:trPr>
          <w:trHeight w:val="285"/>
        </w:trPr>
        <w:tc>
          <w:tcPr>
            <w:tcW w:w="428" w:type="pct"/>
            <w:vMerge/>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rPr>
                <w:rFonts w:ascii="等线" w:eastAsia="等线" w:hAnsi="等线" w:cs="宋体"/>
                <w:b/>
              </w:rPr>
            </w:pPr>
          </w:p>
        </w:tc>
        <w:tc>
          <w:tcPr>
            <w:tcW w:w="812" w:type="pct"/>
            <w:gridSpan w:val="2"/>
            <w:vMerge/>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jc w:val="center"/>
              <w:rPr>
                <w:rFonts w:ascii="等线" w:eastAsia="等线" w:hAnsi="等线" w:cs="宋体"/>
                <w:b/>
              </w:rPr>
            </w:pPr>
          </w:p>
        </w:tc>
        <w:tc>
          <w:tcPr>
            <w:tcW w:w="415" w:type="pct"/>
            <w:vMerge w:val="restar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jc w:val="center"/>
              <w:textAlignment w:val="center"/>
              <w:rPr>
                <w:rFonts w:ascii="仿宋" w:eastAsia="仿宋" w:hAnsi="仿宋" w:cs="仿宋"/>
                <w:color w:val="000000"/>
                <w:sz w:val="28"/>
                <w:szCs w:val="28"/>
                <w:lang w:bidi="ar"/>
              </w:rPr>
            </w:pPr>
            <w:r w:rsidRPr="00847E30">
              <w:rPr>
                <w:rFonts w:ascii="仿宋" w:eastAsia="仿宋" w:hAnsi="仿宋" w:cs="仿宋" w:hint="eastAsia"/>
                <w:color w:val="000000"/>
                <w:sz w:val="28"/>
                <w:szCs w:val="28"/>
              </w:rPr>
              <w:t>Ⅱ</w:t>
            </w:r>
          </w:p>
        </w:tc>
        <w:tc>
          <w:tcPr>
            <w:tcW w:w="3345" w:type="pc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textAlignment w:val="center"/>
              <w:rPr>
                <w:rFonts w:ascii="等线" w:eastAsia="等线" w:hAnsi="等线" w:cs="宋体"/>
                <w:sz w:val="24"/>
              </w:rPr>
            </w:pPr>
            <w:r w:rsidRPr="00847E30">
              <w:rPr>
                <w:rFonts w:ascii="等线" w:eastAsia="等线" w:hAnsi="等线" w:cs="宋体" w:hint="eastAsia"/>
                <w:sz w:val="24"/>
                <w:lang w:bidi="ar"/>
              </w:rPr>
              <w:t>鹿原镇、</w:t>
            </w:r>
            <w:proofErr w:type="gramStart"/>
            <w:r w:rsidRPr="00847E30">
              <w:rPr>
                <w:rFonts w:ascii="等线" w:eastAsia="等线" w:hAnsi="等线" w:cs="宋体" w:hint="eastAsia"/>
                <w:sz w:val="24"/>
                <w:lang w:bidi="ar"/>
              </w:rPr>
              <w:t>沔</w:t>
            </w:r>
            <w:proofErr w:type="gramEnd"/>
            <w:r w:rsidRPr="00847E30">
              <w:rPr>
                <w:rFonts w:ascii="等线" w:eastAsia="等线" w:hAnsi="等线" w:cs="宋体" w:hint="eastAsia"/>
                <w:sz w:val="24"/>
                <w:lang w:bidi="ar"/>
              </w:rPr>
              <w:t>渡镇、十都镇、水口镇</w:t>
            </w:r>
          </w:p>
        </w:tc>
      </w:tr>
      <w:tr w:rsidR="00847E30" w:rsidRPr="00847E30" w:rsidTr="00521F8F">
        <w:trPr>
          <w:trHeight w:val="285"/>
        </w:trPr>
        <w:tc>
          <w:tcPr>
            <w:tcW w:w="428" w:type="pct"/>
            <w:vMerge/>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rPr>
                <w:rFonts w:ascii="等线" w:eastAsia="等线" w:hAnsi="等线" w:cs="宋体"/>
                <w:b/>
              </w:rPr>
            </w:pPr>
          </w:p>
        </w:tc>
        <w:tc>
          <w:tcPr>
            <w:tcW w:w="812" w:type="pct"/>
            <w:gridSpan w:val="2"/>
            <w:vMerge/>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jc w:val="center"/>
              <w:rPr>
                <w:rFonts w:ascii="等线" w:eastAsia="等线" w:hAnsi="等线" w:cs="宋体"/>
                <w:b/>
              </w:rPr>
            </w:pPr>
          </w:p>
        </w:tc>
        <w:tc>
          <w:tcPr>
            <w:tcW w:w="415" w:type="pct"/>
            <w:vMerge/>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jc w:val="center"/>
              <w:textAlignment w:val="center"/>
              <w:rPr>
                <w:rFonts w:ascii="仿宋" w:eastAsia="仿宋" w:hAnsi="仿宋" w:cs="仿宋"/>
                <w:color w:val="000000"/>
                <w:sz w:val="28"/>
                <w:szCs w:val="28"/>
                <w:lang w:bidi="ar"/>
              </w:rPr>
            </w:pPr>
          </w:p>
        </w:tc>
        <w:tc>
          <w:tcPr>
            <w:tcW w:w="3345" w:type="pc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textAlignment w:val="center"/>
              <w:rPr>
                <w:rFonts w:ascii="等线" w:eastAsia="等线" w:hAnsi="等线" w:cs="宋体"/>
                <w:sz w:val="24"/>
              </w:rPr>
            </w:pPr>
            <w:proofErr w:type="gramStart"/>
            <w:r w:rsidRPr="00847E30">
              <w:rPr>
                <w:rFonts w:ascii="等线" w:eastAsia="等线" w:hAnsi="等线" w:cs="宋体" w:hint="eastAsia"/>
                <w:sz w:val="24"/>
                <w:lang w:bidi="ar"/>
              </w:rPr>
              <w:t>垄溪乡</w:t>
            </w:r>
            <w:proofErr w:type="gramEnd"/>
            <w:r w:rsidRPr="00847E30">
              <w:rPr>
                <w:rFonts w:ascii="等线" w:eastAsia="等线" w:hAnsi="等线" w:cs="宋体" w:hint="eastAsia"/>
                <w:sz w:val="24"/>
                <w:lang w:bidi="ar"/>
              </w:rPr>
              <w:t>、船形乡、下村乡、中村瑶族乡、</w:t>
            </w:r>
            <w:proofErr w:type="gramStart"/>
            <w:r w:rsidRPr="00847E30">
              <w:rPr>
                <w:rFonts w:ascii="等线" w:eastAsia="等线" w:hAnsi="等线" w:cs="宋体" w:hint="eastAsia"/>
                <w:sz w:val="24"/>
                <w:lang w:bidi="ar"/>
              </w:rPr>
              <w:t>策源乡</w:t>
            </w:r>
            <w:proofErr w:type="gramEnd"/>
          </w:p>
        </w:tc>
      </w:tr>
      <w:tr w:rsidR="00847E30" w:rsidRPr="00847E30" w:rsidTr="00521F8F">
        <w:trPr>
          <w:trHeight w:val="285"/>
        </w:trPr>
        <w:tc>
          <w:tcPr>
            <w:tcW w:w="428" w:type="pct"/>
            <w:vMerge/>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rPr>
                <w:rFonts w:ascii="等线" w:eastAsia="等线" w:hAnsi="等线" w:cs="宋体"/>
                <w:b/>
              </w:rPr>
            </w:pPr>
          </w:p>
        </w:tc>
        <w:tc>
          <w:tcPr>
            <w:tcW w:w="812" w:type="pct"/>
            <w:gridSpan w:val="2"/>
            <w:vMerge/>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jc w:val="center"/>
              <w:rPr>
                <w:rFonts w:ascii="等线" w:eastAsia="等线" w:hAnsi="等线" w:cs="宋体"/>
                <w:b/>
              </w:rPr>
            </w:pPr>
          </w:p>
        </w:tc>
        <w:tc>
          <w:tcPr>
            <w:tcW w:w="415" w:type="pct"/>
            <w:vMerge/>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jc w:val="center"/>
              <w:textAlignment w:val="center"/>
              <w:rPr>
                <w:rFonts w:ascii="仿宋" w:eastAsia="仿宋" w:hAnsi="仿宋" w:cs="仿宋"/>
                <w:color w:val="000000"/>
                <w:sz w:val="28"/>
                <w:szCs w:val="28"/>
                <w:lang w:bidi="ar"/>
              </w:rPr>
            </w:pPr>
          </w:p>
        </w:tc>
        <w:tc>
          <w:tcPr>
            <w:tcW w:w="3345" w:type="pc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textAlignment w:val="center"/>
              <w:rPr>
                <w:rFonts w:ascii="等线" w:eastAsia="等线" w:hAnsi="等线" w:cs="宋体"/>
                <w:sz w:val="24"/>
              </w:rPr>
            </w:pPr>
            <w:r w:rsidRPr="00847E30">
              <w:rPr>
                <w:rFonts w:ascii="等线" w:eastAsia="等线" w:hAnsi="等线" w:cs="仿宋"/>
                <w:color w:val="000000"/>
                <w:sz w:val="24"/>
                <w:szCs w:val="28"/>
                <w:lang w:bidi="ar"/>
              </w:rPr>
              <w:t>大院农场、青石岗林场</w:t>
            </w:r>
          </w:p>
        </w:tc>
      </w:tr>
      <w:tr w:rsidR="00847E30" w:rsidRPr="00847E30" w:rsidTr="00521F8F">
        <w:trPr>
          <w:trHeight w:val="285"/>
        </w:trPr>
        <w:tc>
          <w:tcPr>
            <w:tcW w:w="428" w:type="pct"/>
            <w:vMerge/>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rPr>
                <w:rFonts w:ascii="等线" w:eastAsia="等线" w:hAnsi="等线" w:cs="宋体"/>
                <w:b/>
              </w:rPr>
            </w:pPr>
          </w:p>
        </w:tc>
        <w:tc>
          <w:tcPr>
            <w:tcW w:w="812" w:type="pct"/>
            <w:gridSpan w:val="2"/>
            <w:vMerge w:val="restar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jc w:val="center"/>
              <w:textAlignment w:val="center"/>
              <w:rPr>
                <w:rFonts w:ascii="等线" w:eastAsia="等线" w:hAnsi="等线" w:cs="宋体"/>
                <w:b/>
                <w:sz w:val="24"/>
              </w:rPr>
            </w:pPr>
            <w:r w:rsidRPr="00847E30">
              <w:rPr>
                <w:rFonts w:ascii="等线" w:eastAsia="等线" w:hAnsi="等线" w:cs="宋体" w:hint="eastAsia"/>
                <w:b/>
                <w:sz w:val="24"/>
                <w:lang w:bidi="ar"/>
              </w:rPr>
              <w:t>醴陵市</w:t>
            </w:r>
          </w:p>
        </w:tc>
        <w:tc>
          <w:tcPr>
            <w:tcW w:w="415" w:type="pct"/>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textAlignment w:val="center"/>
              <w:rPr>
                <w:rFonts w:ascii="仿宋" w:eastAsia="仿宋" w:hAnsi="仿宋" w:cs="仿宋"/>
                <w:color w:val="000000"/>
                <w:sz w:val="28"/>
                <w:szCs w:val="28"/>
                <w:lang w:bidi="ar"/>
              </w:rPr>
            </w:pPr>
            <w:r w:rsidRPr="00847E30">
              <w:rPr>
                <w:rFonts w:ascii="仿宋" w:eastAsia="仿宋" w:hAnsi="仿宋" w:cs="仿宋"/>
                <w:color w:val="000000"/>
                <w:sz w:val="28"/>
                <w:szCs w:val="28"/>
                <w:lang w:bidi="ar"/>
              </w:rPr>
              <w:t>I</w:t>
            </w:r>
          </w:p>
        </w:tc>
        <w:tc>
          <w:tcPr>
            <w:tcW w:w="3345" w:type="pc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textAlignment w:val="center"/>
              <w:rPr>
                <w:rFonts w:ascii="等线" w:eastAsia="等线" w:hAnsi="等线" w:cs="宋体"/>
                <w:sz w:val="24"/>
              </w:rPr>
            </w:pPr>
            <w:r w:rsidRPr="00847E30">
              <w:rPr>
                <w:rFonts w:ascii="等线" w:eastAsia="等线" w:hAnsi="等线" w:cs="宋体" w:hint="eastAsia"/>
                <w:sz w:val="24"/>
                <w:lang w:bidi="ar"/>
              </w:rPr>
              <w:t>长庆街道、阳三石街道、国瓷街道、来龙门街道、仙岳山街道</w:t>
            </w:r>
          </w:p>
        </w:tc>
      </w:tr>
      <w:tr w:rsidR="00847E30" w:rsidRPr="00847E30" w:rsidTr="00521F8F">
        <w:trPr>
          <w:trHeight w:val="525"/>
        </w:trPr>
        <w:tc>
          <w:tcPr>
            <w:tcW w:w="428" w:type="pct"/>
            <w:vMerge/>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rPr>
                <w:rFonts w:ascii="宋体" w:hAnsi="宋体" w:cs="宋体"/>
              </w:rPr>
            </w:pPr>
          </w:p>
        </w:tc>
        <w:tc>
          <w:tcPr>
            <w:tcW w:w="812" w:type="pct"/>
            <w:gridSpan w:val="2"/>
            <w:vMerge/>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jc w:val="center"/>
              <w:rPr>
                <w:rFonts w:ascii="宋体" w:hAnsi="宋体" w:cs="宋体"/>
              </w:rPr>
            </w:pPr>
          </w:p>
        </w:tc>
        <w:tc>
          <w:tcPr>
            <w:tcW w:w="415" w:type="pct"/>
            <w:tcBorders>
              <w:top w:val="single" w:sz="8" w:space="0" w:color="000000"/>
              <w:left w:val="single" w:sz="8" w:space="0" w:color="000000"/>
              <w:bottom w:val="single" w:sz="8" w:space="0" w:color="000000"/>
              <w:right w:val="single" w:sz="8" w:space="0" w:color="000000"/>
            </w:tcBorders>
            <w:noWrap/>
            <w:vAlign w:val="center"/>
          </w:tcPr>
          <w:p w:rsidR="00847E30" w:rsidRPr="00847E30" w:rsidRDefault="00847E30" w:rsidP="00847E30">
            <w:pPr>
              <w:spacing w:line="360" w:lineRule="exact"/>
              <w:jc w:val="center"/>
              <w:textAlignment w:val="center"/>
              <w:rPr>
                <w:rFonts w:ascii="仿宋" w:eastAsia="仿宋" w:hAnsi="仿宋" w:cs="仿宋"/>
                <w:color w:val="000000"/>
                <w:sz w:val="28"/>
                <w:szCs w:val="28"/>
                <w:lang w:bidi="ar"/>
              </w:rPr>
            </w:pPr>
            <w:r w:rsidRPr="00847E30">
              <w:rPr>
                <w:rFonts w:ascii="仿宋" w:eastAsia="仿宋" w:hAnsi="仿宋" w:cs="仿宋" w:hint="eastAsia"/>
                <w:color w:val="000000"/>
                <w:sz w:val="28"/>
                <w:szCs w:val="28"/>
              </w:rPr>
              <w:t>Ⅱ</w:t>
            </w:r>
          </w:p>
        </w:tc>
        <w:tc>
          <w:tcPr>
            <w:tcW w:w="3345" w:type="pct"/>
            <w:tcBorders>
              <w:top w:val="single" w:sz="8" w:space="0" w:color="000000"/>
              <w:left w:val="single" w:sz="8" w:space="0" w:color="000000"/>
              <w:bottom w:val="single" w:sz="8" w:space="0" w:color="000000"/>
              <w:right w:val="single" w:sz="8" w:space="0" w:color="000000"/>
            </w:tcBorders>
            <w:vAlign w:val="center"/>
          </w:tcPr>
          <w:p w:rsidR="00847E30" w:rsidRPr="00847E30" w:rsidRDefault="00847E30" w:rsidP="00847E30">
            <w:pPr>
              <w:spacing w:line="360" w:lineRule="exact"/>
              <w:textAlignment w:val="center"/>
              <w:rPr>
                <w:rFonts w:ascii="等线" w:eastAsia="等线" w:hAnsi="等线" w:cs="宋体"/>
                <w:sz w:val="24"/>
              </w:rPr>
            </w:pPr>
            <w:r w:rsidRPr="00847E30">
              <w:rPr>
                <w:rFonts w:ascii="等线" w:eastAsia="等线" w:hAnsi="等线" w:cs="宋体" w:hint="eastAsia"/>
                <w:sz w:val="24"/>
                <w:lang w:bidi="ar"/>
              </w:rPr>
              <w:t>白兔潭镇、浦口镇、王仙镇、</w:t>
            </w:r>
            <w:proofErr w:type="gramStart"/>
            <w:r w:rsidRPr="00847E30">
              <w:rPr>
                <w:rFonts w:ascii="等线" w:eastAsia="等线" w:hAnsi="等线" w:cs="宋体" w:hint="eastAsia"/>
                <w:sz w:val="24"/>
                <w:lang w:bidi="ar"/>
              </w:rPr>
              <w:t>泗汾</w:t>
            </w:r>
            <w:proofErr w:type="gramEnd"/>
            <w:r w:rsidRPr="00847E30">
              <w:rPr>
                <w:rFonts w:ascii="等线" w:eastAsia="等线" w:hAnsi="等线" w:cs="宋体" w:hint="eastAsia"/>
                <w:sz w:val="24"/>
                <w:lang w:bidi="ar"/>
              </w:rPr>
              <w:t>镇、李</w:t>
            </w:r>
            <w:proofErr w:type="gramStart"/>
            <w:r w:rsidRPr="00847E30">
              <w:rPr>
                <w:rFonts w:ascii="等线" w:eastAsia="等线" w:hAnsi="等线" w:cs="宋体" w:hint="eastAsia"/>
                <w:sz w:val="24"/>
                <w:lang w:bidi="ar"/>
              </w:rPr>
              <w:t>畋</w:t>
            </w:r>
            <w:proofErr w:type="gramEnd"/>
            <w:r w:rsidRPr="00847E30">
              <w:rPr>
                <w:rFonts w:ascii="等线" w:eastAsia="等线" w:hAnsi="等线" w:cs="宋体" w:hint="eastAsia"/>
                <w:sz w:val="24"/>
                <w:lang w:bidi="ar"/>
              </w:rPr>
              <w:t>镇、</w:t>
            </w:r>
            <w:proofErr w:type="gramStart"/>
            <w:r w:rsidRPr="00847E30">
              <w:rPr>
                <w:rFonts w:ascii="等线" w:eastAsia="等线" w:hAnsi="等线" w:cs="宋体" w:hint="eastAsia"/>
                <w:sz w:val="24"/>
                <w:lang w:bidi="ar"/>
              </w:rPr>
              <w:t>沩</w:t>
            </w:r>
            <w:proofErr w:type="gramEnd"/>
            <w:r w:rsidRPr="00847E30">
              <w:rPr>
                <w:rFonts w:ascii="等线" w:eastAsia="等线" w:hAnsi="等线" w:cs="宋体" w:hint="eastAsia"/>
                <w:sz w:val="24"/>
                <w:lang w:bidi="ar"/>
              </w:rPr>
              <w:t>山镇、官庄镇、枫林镇、</w:t>
            </w:r>
            <w:proofErr w:type="gramStart"/>
            <w:r w:rsidRPr="00847E30">
              <w:rPr>
                <w:rFonts w:ascii="等线" w:eastAsia="等线" w:hAnsi="等线" w:cs="宋体" w:hint="eastAsia"/>
                <w:sz w:val="24"/>
                <w:lang w:bidi="ar"/>
              </w:rPr>
              <w:t>板杉镇</w:t>
            </w:r>
            <w:proofErr w:type="gramEnd"/>
            <w:r w:rsidRPr="00847E30">
              <w:rPr>
                <w:rFonts w:ascii="等线" w:eastAsia="等线" w:hAnsi="等线" w:cs="宋体" w:hint="eastAsia"/>
                <w:sz w:val="24"/>
                <w:lang w:bidi="ar"/>
              </w:rPr>
              <w:t>、左权镇、石亭镇、茶山镇、</w:t>
            </w:r>
            <w:proofErr w:type="gramStart"/>
            <w:r w:rsidRPr="00847E30">
              <w:rPr>
                <w:rFonts w:ascii="等线" w:eastAsia="等线" w:hAnsi="等线" w:cs="宋体" w:hint="eastAsia"/>
                <w:sz w:val="24"/>
                <w:lang w:bidi="ar"/>
              </w:rPr>
              <w:t>均楚镇</w:t>
            </w:r>
            <w:proofErr w:type="gramEnd"/>
            <w:r w:rsidRPr="00847E30">
              <w:rPr>
                <w:rFonts w:ascii="等线" w:eastAsia="等线" w:hAnsi="等线" w:cs="宋体" w:hint="eastAsia"/>
                <w:sz w:val="24"/>
                <w:lang w:bidi="ar"/>
              </w:rPr>
              <w:t>、东富镇、沈潭镇、孙家湾镇、嘉树镇、船湾镇、明月镇</w:t>
            </w:r>
          </w:p>
        </w:tc>
      </w:tr>
    </w:tbl>
    <w:p w:rsidR="00847E30" w:rsidRPr="00847E30" w:rsidRDefault="00847E30" w:rsidP="00847E30">
      <w:pPr>
        <w:spacing w:line="360" w:lineRule="exact"/>
        <w:ind w:firstLineChars="200" w:firstLine="600"/>
        <w:rPr>
          <w:rFonts w:eastAsia="仿宋_GB2312"/>
          <w:sz w:val="30"/>
        </w:rPr>
      </w:pPr>
    </w:p>
    <w:p w:rsidR="00847E30" w:rsidRPr="00847E30" w:rsidRDefault="00847E30" w:rsidP="00847E30">
      <w:pPr>
        <w:pStyle w:val="2"/>
      </w:pPr>
    </w:p>
    <w:sectPr w:rsidR="00847E30" w:rsidRPr="00847E3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022" w:rsidRDefault="00955022" w:rsidP="00847E30">
      <w:r>
        <w:separator/>
      </w:r>
    </w:p>
  </w:endnote>
  <w:endnote w:type="continuationSeparator" w:id="0">
    <w:p w:rsidR="00955022" w:rsidRDefault="00955022" w:rsidP="00847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E30" w:rsidRDefault="00847E30">
    <w:pPr>
      <w:pStyle w:val="a5"/>
      <w:jc w:val="right"/>
    </w:pPr>
    <w:r>
      <w:fldChar w:fldCharType="begin"/>
    </w:r>
    <w:r>
      <w:instrText>PAGE   \* MERGEFORMAT</w:instrText>
    </w:r>
    <w:r>
      <w:fldChar w:fldCharType="separate"/>
    </w:r>
    <w:r w:rsidR="00DA6B7C" w:rsidRPr="00DA6B7C">
      <w:rPr>
        <w:noProof/>
        <w:lang w:val="zh-CN"/>
      </w:rPr>
      <w:t>-</w:t>
    </w:r>
    <w:r w:rsidR="00DA6B7C">
      <w:rPr>
        <w:noProof/>
      </w:rPr>
      <w:t xml:space="preserve"> 2 -</w:t>
    </w:r>
    <w:r>
      <w:fldChar w:fldCharType="end"/>
    </w:r>
  </w:p>
  <w:p w:rsidR="00847E30" w:rsidRDefault="00847E30">
    <w:pPr>
      <w:spacing w:line="175" w:lineRule="auto"/>
      <w:ind w:left="7450"/>
      <w:rPr>
        <w:rFonts w:ascii="新宋体" w:eastAsia="新宋体" w:hAnsi="新宋体" w:cs="新宋体"/>
        <w:sz w:val="27"/>
        <w:szCs w:val="27"/>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E30" w:rsidRDefault="00847E30">
    <w:pPr>
      <w:pStyle w:val="a5"/>
      <w:jc w:val="right"/>
    </w:pPr>
    <w:r>
      <w:fldChar w:fldCharType="begin"/>
    </w:r>
    <w:r>
      <w:instrText>PAGE   \* MERGEFORMAT</w:instrText>
    </w:r>
    <w:r>
      <w:fldChar w:fldCharType="separate"/>
    </w:r>
    <w:r w:rsidR="00DA6B7C" w:rsidRPr="00DA6B7C">
      <w:rPr>
        <w:noProof/>
        <w:lang w:val="zh-CN"/>
      </w:rPr>
      <w:t>3</w:t>
    </w:r>
    <w:r>
      <w:fldChar w:fldCharType="end"/>
    </w:r>
  </w:p>
  <w:p w:rsidR="00847E30" w:rsidRDefault="00847E30">
    <w:pPr>
      <w:spacing w:line="14" w:lineRule="auto"/>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E30" w:rsidRDefault="00847E30">
    <w:pPr>
      <w:pStyle w:val="a5"/>
      <w:jc w:val="right"/>
    </w:pPr>
    <w:r>
      <w:fldChar w:fldCharType="begin"/>
    </w:r>
    <w:r>
      <w:instrText>PAGE   \* MERGEFORMAT</w:instrText>
    </w:r>
    <w:r>
      <w:fldChar w:fldCharType="separate"/>
    </w:r>
    <w:r w:rsidR="00DA6B7C" w:rsidRPr="00DA6B7C">
      <w:rPr>
        <w:noProof/>
        <w:lang w:val="zh-CN"/>
      </w:rPr>
      <w:t>7</w:t>
    </w:r>
    <w:r>
      <w:fldChar w:fldCharType="end"/>
    </w:r>
  </w:p>
  <w:p w:rsidR="00847E30" w:rsidRDefault="00847E3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022" w:rsidRDefault="00955022" w:rsidP="00847E30">
      <w:r>
        <w:separator/>
      </w:r>
    </w:p>
  </w:footnote>
  <w:footnote w:type="continuationSeparator" w:id="0">
    <w:p w:rsidR="00955022" w:rsidRDefault="00955022" w:rsidP="00847E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E30"/>
    <w:rsid w:val="0013387F"/>
    <w:rsid w:val="001604E6"/>
    <w:rsid w:val="002341F4"/>
    <w:rsid w:val="002B4A40"/>
    <w:rsid w:val="002D3D6E"/>
    <w:rsid w:val="0036247A"/>
    <w:rsid w:val="00413CA1"/>
    <w:rsid w:val="00586096"/>
    <w:rsid w:val="00721A01"/>
    <w:rsid w:val="0072455E"/>
    <w:rsid w:val="007D3A1A"/>
    <w:rsid w:val="00847E30"/>
    <w:rsid w:val="00955022"/>
    <w:rsid w:val="00955154"/>
    <w:rsid w:val="00A410FF"/>
    <w:rsid w:val="00B336DC"/>
    <w:rsid w:val="00B679FA"/>
    <w:rsid w:val="00B74581"/>
    <w:rsid w:val="00BB79E0"/>
    <w:rsid w:val="00BE23EE"/>
    <w:rsid w:val="00C36536"/>
    <w:rsid w:val="00C3726E"/>
    <w:rsid w:val="00C40754"/>
    <w:rsid w:val="00C87819"/>
    <w:rsid w:val="00DA4FDC"/>
    <w:rsid w:val="00DA6B7C"/>
    <w:rsid w:val="00F51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7F94E7-34DC-4D7A-BC81-77392939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847E3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E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47E30"/>
    <w:rPr>
      <w:sz w:val="18"/>
      <w:szCs w:val="18"/>
    </w:rPr>
  </w:style>
  <w:style w:type="paragraph" w:styleId="a5">
    <w:name w:val="footer"/>
    <w:basedOn w:val="a"/>
    <w:link w:val="a6"/>
    <w:uiPriority w:val="99"/>
    <w:unhideWhenUsed/>
    <w:rsid w:val="00847E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47E30"/>
    <w:rPr>
      <w:sz w:val="18"/>
      <w:szCs w:val="18"/>
    </w:rPr>
  </w:style>
  <w:style w:type="paragraph" w:styleId="a7">
    <w:name w:val="Body Text Indent"/>
    <w:basedOn w:val="a"/>
    <w:link w:val="a8"/>
    <w:uiPriority w:val="99"/>
    <w:semiHidden/>
    <w:unhideWhenUsed/>
    <w:rsid w:val="00847E30"/>
    <w:pPr>
      <w:spacing w:after="120"/>
      <w:ind w:leftChars="200" w:left="420"/>
    </w:pPr>
  </w:style>
  <w:style w:type="character" w:customStyle="1" w:styleId="a8">
    <w:name w:val="正文文本缩进 字符"/>
    <w:basedOn w:val="a0"/>
    <w:link w:val="a7"/>
    <w:uiPriority w:val="99"/>
    <w:semiHidden/>
    <w:rsid w:val="00847E30"/>
    <w:rPr>
      <w:rFonts w:ascii="Calibri" w:eastAsia="宋体" w:hAnsi="Calibri" w:cs="Times New Roman"/>
      <w:szCs w:val="24"/>
    </w:rPr>
  </w:style>
  <w:style w:type="paragraph" w:styleId="2">
    <w:name w:val="Body Text First Indent 2"/>
    <w:basedOn w:val="a7"/>
    <w:link w:val="20"/>
    <w:uiPriority w:val="99"/>
    <w:semiHidden/>
    <w:unhideWhenUsed/>
    <w:rsid w:val="00847E30"/>
    <w:pPr>
      <w:ind w:firstLineChars="200" w:firstLine="420"/>
    </w:pPr>
  </w:style>
  <w:style w:type="character" w:customStyle="1" w:styleId="20">
    <w:name w:val="正文首行缩进 2 字符"/>
    <w:basedOn w:val="a8"/>
    <w:link w:val="2"/>
    <w:uiPriority w:val="99"/>
    <w:semiHidden/>
    <w:rsid w:val="00847E30"/>
    <w:rPr>
      <w:rFonts w:ascii="Calibri" w:eastAsia="宋体" w:hAnsi="Calibri" w:cs="Times New Roman"/>
      <w:szCs w:val="24"/>
    </w:rPr>
  </w:style>
  <w:style w:type="paragraph" w:styleId="a9">
    <w:name w:val="Balloon Text"/>
    <w:basedOn w:val="a"/>
    <w:link w:val="aa"/>
    <w:uiPriority w:val="99"/>
    <w:semiHidden/>
    <w:unhideWhenUsed/>
    <w:rsid w:val="002341F4"/>
    <w:rPr>
      <w:sz w:val="18"/>
      <w:szCs w:val="18"/>
    </w:rPr>
  </w:style>
  <w:style w:type="character" w:customStyle="1" w:styleId="aa">
    <w:name w:val="批注框文本 字符"/>
    <w:basedOn w:val="a0"/>
    <w:link w:val="a9"/>
    <w:uiPriority w:val="99"/>
    <w:semiHidden/>
    <w:rsid w:val="002341F4"/>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cp:lastPrinted>2024-01-29T03:13:00Z</cp:lastPrinted>
  <dcterms:created xsi:type="dcterms:W3CDTF">2024-01-31T00:48:00Z</dcterms:created>
  <dcterms:modified xsi:type="dcterms:W3CDTF">2024-01-31T01:06:00Z</dcterms:modified>
</cp:coreProperties>
</file>