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附件2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炎陵县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应急管理</w:t>
      </w:r>
      <w:r>
        <w:rPr>
          <w:rFonts w:hint="eastAsia" w:ascii="黑体" w:hAnsi="黑体" w:eastAsia="黑体" w:cs="黑体"/>
          <w:sz w:val="44"/>
          <w:szCs w:val="44"/>
        </w:rPr>
        <w:t>局行政执法人员信息表</w:t>
      </w:r>
    </w:p>
    <w:tbl>
      <w:tblPr>
        <w:tblStyle w:val="2"/>
        <w:tblpPr w:leftFromText="180" w:rightFromText="180" w:vertAnchor="page" w:horzAnchor="page" w:tblpX="1672" w:tblpY="3123"/>
        <w:tblOverlap w:val="never"/>
        <w:tblW w:w="7802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2572"/>
        <w:gridCol w:w="1830"/>
        <w:gridCol w:w="26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炎陵县应急管理局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bottom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邓劲敏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18020524002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炎陵县应急管理局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bottom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罗艳敢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18020524003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炎陵县应急管理局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张孝伟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18020524005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炎陵县应急管理局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王仌冰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18020524006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0" w:type="dxa"/>
              <w:bottom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0" w:type="dxa"/>
              <w:bottom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炎陵县应急管理局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0" w:type="dxa"/>
              <w:bottom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李帆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0" w:type="dxa"/>
              <w:bottom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18020524007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炎陵县应急管理局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胡景华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18020524008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炎陵县应急管理局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戴懿平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18020524009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炎陵县应急管理局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杨圣忠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18020524010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炎陵县应急管理局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潘颖丽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18020524011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炎陵县应急管理局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孟湘荣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bottom w:w="150" w:type="dxa"/>
            </w:tcMar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5F7FA"/>
                <w14:textFill>
                  <w14:solidFill>
                    <w14:schemeClr w14:val="tx1"/>
                  </w14:solidFill>
                </w14:textFill>
              </w:rPr>
              <w:t>18020524012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YTc1YjA5NGZlNjFlYjBhNmE1MDM1OTA0MGI3NjgifQ=="/>
  </w:docVars>
  <w:rsids>
    <w:rsidRoot w:val="15AF057C"/>
    <w:rsid w:val="15AF057C"/>
    <w:rsid w:val="4D1250CB"/>
    <w:rsid w:val="690B44E7"/>
    <w:rsid w:val="6A77511D"/>
    <w:rsid w:val="74BB67A1"/>
    <w:rsid w:val="7975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2023-12-06T08:49:00Z</dcterms:created>
  <dc:creator>炎陵散人</dc:creator>
  <cp:lastModifiedBy>Administrator</cp:lastModifiedBy>
  <cp:lastPrinted>2023-12-06T09:03:00Z</cp:lastPrinted>
  <dcterms:modified xsi:type="dcterms:W3CDTF">2023-12-13T02:17:58Z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4679002010724E089C8BD89F34190539_11</vt:lpwstr>
  </property>
</Properties>
</file>