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4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7"/>
        <w:gridCol w:w="757"/>
        <w:gridCol w:w="719"/>
        <w:gridCol w:w="886"/>
        <w:gridCol w:w="3878"/>
        <w:gridCol w:w="3222"/>
        <w:gridCol w:w="2935"/>
        <w:gridCol w:w="690"/>
        <w:gridCol w:w="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14445" w:type="dxa"/>
            <w:gridSpan w:val="9"/>
            <w:tcBorders>
              <w:top w:val="nil"/>
              <w:left w:val="nil"/>
              <w:bottom w:val="nil"/>
              <w:right w:val="nil"/>
            </w:tcBorders>
            <w:noWrap w:val="0"/>
            <w:vAlign w:val="center"/>
          </w:tcPr>
          <w:p>
            <w:pPr>
              <w:keepNext w:val="0"/>
              <w:keepLines w:val="0"/>
              <w:widowControl/>
              <w:suppressLineNumbers w:val="0"/>
              <w:tabs>
                <w:tab w:val="left" w:pos="232"/>
                <w:tab w:val="center" w:pos="7174"/>
              </w:tabs>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36"/>
                <w:szCs w:val="36"/>
                <w:u w:val="none"/>
                <w:lang w:val="en-US" w:eastAsia="zh-CN" w:bidi="ar"/>
              </w:rPr>
              <w:t>附件1</w:t>
            </w:r>
            <w:r>
              <w:rPr>
                <w:rFonts w:hint="eastAsia" w:ascii="宋体" w:hAnsi="宋体" w:eastAsia="宋体" w:cs="宋体"/>
                <w:b/>
                <w:bCs/>
                <w:i w:val="0"/>
                <w:iCs w:val="0"/>
                <w:color w:val="000000"/>
                <w:kern w:val="0"/>
                <w:sz w:val="24"/>
                <w:szCs w:val="24"/>
                <w:u w:val="none"/>
                <w:lang w:val="en-US" w:eastAsia="zh-CN" w:bidi="ar"/>
              </w:rPr>
              <w:tab/>
            </w:r>
            <w:bookmarkStart w:id="0" w:name="_GoBack"/>
            <w:r>
              <w:rPr>
                <w:rFonts w:hint="eastAsia" w:ascii="宋体" w:hAnsi="宋体" w:eastAsia="宋体" w:cs="宋体"/>
                <w:b/>
                <w:bCs/>
                <w:i w:val="0"/>
                <w:iCs w:val="0"/>
                <w:color w:val="000000"/>
                <w:kern w:val="0"/>
                <w:sz w:val="40"/>
                <w:szCs w:val="40"/>
                <w:u w:val="none"/>
                <w:lang w:val="en-US" w:eastAsia="zh-CN" w:bidi="ar"/>
              </w:rPr>
              <w:t>2023年炎陵县林业局权责清单</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部门名称</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职权名称</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职权类型</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职权依据</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具体到条款内容）</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责任事项</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责任事项依据（具体到条款内容）</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责任股室</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追责对象范围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迁移古树名木审批</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绿化条例》（1992年6月22日国务院令第100号，2017年3月1日予以修改）第二十五条：……严禁砍伐或者迁移古树名木。因特殊需要迁移古树名木，必须经城市人民政府城市绿化行政主管部门审查同意，并报同级或者上级人民政府批准。</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1、受理责任。行政机关对申请人提出的行政许可申请，应当根据《行政许可法》第32条的规定分别作出受理或</w:t>
            </w:r>
            <w:r>
              <w:rPr>
                <w:rFonts w:hint="eastAsia" w:ascii="宋体" w:hAnsi="宋体" w:cs="宋体"/>
                <w:i w:val="0"/>
                <w:iCs w:val="0"/>
                <w:color w:val="000000"/>
                <w:kern w:val="0"/>
                <w:sz w:val="20"/>
                <w:szCs w:val="20"/>
                <w:u w:val="none"/>
                <w:lang w:val="en-US" w:eastAsia="zh-CN" w:bidi="ar"/>
              </w:rPr>
              <w:t>不予</w:t>
            </w:r>
            <w:r>
              <w:rPr>
                <w:rFonts w:hint="eastAsia" w:ascii="宋体" w:hAnsi="宋体" w:eastAsia="宋体" w:cs="宋体"/>
                <w:i w:val="0"/>
                <w:iCs w:val="0"/>
                <w:color w:val="000000"/>
                <w:kern w:val="0"/>
                <w:sz w:val="20"/>
                <w:szCs w:val="20"/>
                <w:u w:val="none"/>
                <w:lang w:val="en-US" w:eastAsia="zh-CN" w:bidi="ar"/>
              </w:rPr>
              <w:t>受理决定；2、审查责任与决定责任。　行政机关应当对申请人提交的申请材料进行审查，申请人的申请符合法定条件、标准的，行政机关应当依法作出准予行政许可的书面决定 3、送达责任：依照民诉法的规定进行送达申请人。4、事后监督责任：对被许可事项 进行监督。</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《中华人民共和国行政许可法》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中华人民共和国主席令第七号</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根据2019年4月23日第十三届全国人民代表大会常务委员会第十次会议《关于修改〈中华人民共和国建筑法〉等八部法律的决定》修正</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第三十二条、第三十四条、第三十八条、第三十九条、第六十一条；《城市绿化条例》（1992年国务院令第100号，根据2011年国务院令第588号修订）第二十五条：严禁砍伐或者迁移古树名木。因特殊需要迁移古树名木，必须经城市人民政府城市绿化行政主管部门审查同意，并报同级或者上级人民政府批准。</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野生动植物保护管理股</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农作物种子生产经营许可证核发</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种子法》（2000年7月8日主席令第三十四号，2015年11月4日予以修改）第三十一条：从事种子进出口业务的种子生产经营许可证，由省、自治区、直辖市人民政府农业、林业主管部门审核，国务院农业、林业主管部门核发。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前两款规定以外的其他种子的生产经营许可证，由生产经营者所在地县级以上地方人民政府农业、林业主管部门核发。只从事非主要农作物种子和非主要林木种子生产的，不需要办理种子生产经营许可证。</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1、受理责任。行政机关对申请人提出的行政许可申请，应当根据《行政许可法》第32条的规定分别作出受理或</w:t>
            </w:r>
            <w:r>
              <w:rPr>
                <w:rFonts w:hint="eastAsia" w:ascii="宋体" w:hAnsi="宋体" w:cs="宋体"/>
                <w:i w:val="0"/>
                <w:iCs w:val="0"/>
                <w:color w:val="000000"/>
                <w:kern w:val="0"/>
                <w:sz w:val="20"/>
                <w:szCs w:val="20"/>
                <w:u w:val="none"/>
                <w:lang w:val="en-US" w:eastAsia="zh-CN" w:bidi="ar"/>
              </w:rPr>
              <w:t>不予</w:t>
            </w:r>
            <w:r>
              <w:rPr>
                <w:rFonts w:hint="eastAsia" w:ascii="宋体" w:hAnsi="宋体" w:eastAsia="宋体" w:cs="宋体"/>
                <w:i w:val="0"/>
                <w:iCs w:val="0"/>
                <w:color w:val="000000"/>
                <w:kern w:val="0"/>
                <w:sz w:val="20"/>
                <w:szCs w:val="20"/>
                <w:u w:val="none"/>
                <w:lang w:val="en-US" w:eastAsia="zh-CN" w:bidi="ar"/>
              </w:rPr>
              <w:t>受理决定；2、审查责任与决定责任。　行政机关应当对申请人提交的申请材料进行审查，申请人的申请符合法定条件、标准的，行政机关应当依法作出准予行政许可的书面决定。3、送达责任：依照民诉法的规定进行送达申请人。4、事后监督责任：对被许可事项进行监督。</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《中华人民共和国行政许可法》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中华人民共和国主席令第七号</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根据2019年4月23日第十三届全国人民代表大会常务委员会第十次会议《关于修改〈中华人民共和国建筑法〉等八部法律的决定》修正</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第三十二条、第三十四条、第三十八条、第三十九条、第六十一条；《中华人民共和国种子法》第32条， 申请取得种子生产经营许可证的，应当具有与种子生产经营相适应的生产经营设施、设备及专业技术人员，以及法规和国务院农业农村、林业草原主管部门规定的其他条件。</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造林绿化股</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林木种子生产经营许可核发</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种子法》（2000年7月8日主席令第三十四号，2015年11月4日予以修改）第三十一条：从事种子进出口业务的种子生产经营许可证，由省、自治区、直辖市人民政府农业、林业主管部门审核，国务院农业、林业主管部门核发。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前两款规定以外的其他种子的生产经营许可证，由生产经营者所在地县级以上地方人民政府农业、林业主管部门核发。只从事非主要农作物种子和非主要林木种子生产的，不需要办理种子生产经营许可证。</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1、受理责任。行政机关对申请人提出的行政许可申请，应当根据《行政许可法》第32条的规定分别作出受理或</w:t>
            </w:r>
            <w:r>
              <w:rPr>
                <w:rFonts w:hint="eastAsia" w:ascii="宋体" w:hAnsi="宋体" w:cs="宋体"/>
                <w:i w:val="0"/>
                <w:iCs w:val="0"/>
                <w:color w:val="000000"/>
                <w:kern w:val="0"/>
                <w:sz w:val="20"/>
                <w:szCs w:val="20"/>
                <w:u w:val="none"/>
                <w:lang w:val="en-US" w:eastAsia="zh-CN" w:bidi="ar"/>
              </w:rPr>
              <w:t>不予</w:t>
            </w:r>
            <w:r>
              <w:rPr>
                <w:rFonts w:hint="eastAsia" w:ascii="宋体" w:hAnsi="宋体" w:eastAsia="宋体" w:cs="宋体"/>
                <w:i w:val="0"/>
                <w:iCs w:val="0"/>
                <w:color w:val="000000"/>
                <w:kern w:val="0"/>
                <w:sz w:val="20"/>
                <w:szCs w:val="20"/>
                <w:u w:val="none"/>
                <w:lang w:val="en-US" w:eastAsia="zh-CN" w:bidi="ar"/>
              </w:rPr>
              <w:t>受理决定；2、审查责任与决定责任。　行政机关应当对申请人提交的申请材料进行审查，申请人的申请符合法定条件、标准的，行政机关应当依法作出准予行政许可的书面决定。3、送达责任：依照民诉法的规定进行送达申请人。4、事后监督责任：对被许可事项进行监督。</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《中华人民共和国行政许可法》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中华人民共和国主席令第七号</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根据2019年4月23日第十三届全国人民代表大会常务委员会第十次会议《关于修改〈中华人民共和国建筑法〉等八部法律的决定》修正</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第三十二条、第三十四条、第三十八条、第三十九条、第六十一条；《中华人民共和国种子法》第32条， 申请取得种子生产经营许可证的，应当具有与种子生产经营相适应的生产经营设施、设备及专业技术人员，以及法规和国务院农业农村、林业草原主管部门规定的其 他条件。</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造林绿化股</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猎捕非国家重点保护陆生野生动物狩猎证核发</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野生动物保护法》（1988年11月8日主席令第九号，2016年7月2日予以修改）第二十二条：猎捕非国家重点保护野生动物的，应当依法取得县级以上地方人民政府野生动物保护主管部门核发的狩猎证，并且服从猎捕量限额管理。</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1、受理责任。行政机关对申请人提出的行政许可申请，应当根据《行政许可法》第32条的规定分别作出受理或</w:t>
            </w:r>
            <w:r>
              <w:rPr>
                <w:rFonts w:hint="eastAsia" w:ascii="宋体" w:hAnsi="宋体" w:cs="宋体"/>
                <w:i w:val="0"/>
                <w:iCs w:val="0"/>
                <w:color w:val="000000"/>
                <w:kern w:val="0"/>
                <w:sz w:val="20"/>
                <w:szCs w:val="20"/>
                <w:u w:val="none"/>
                <w:lang w:val="en-US" w:eastAsia="zh-CN" w:bidi="ar"/>
              </w:rPr>
              <w:t>不予</w:t>
            </w:r>
            <w:r>
              <w:rPr>
                <w:rFonts w:hint="eastAsia" w:ascii="宋体" w:hAnsi="宋体" w:eastAsia="宋体" w:cs="宋体"/>
                <w:i w:val="0"/>
                <w:iCs w:val="0"/>
                <w:color w:val="000000"/>
                <w:kern w:val="0"/>
                <w:sz w:val="20"/>
                <w:szCs w:val="20"/>
                <w:u w:val="none"/>
                <w:lang w:val="en-US" w:eastAsia="zh-CN" w:bidi="ar"/>
              </w:rPr>
              <w:t>受理决定；2、审查责任与决定责任。　行政机关应当对申请人提交的申请材料进行审查，申请人的申请符合法定条件、标准的，行政机关应当依法作出准予行政许可的书面决定。3、送达责任：依照民诉法的规定进行送达申请人。4、事后监督责任：对被许可事项进行监督。</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《中华人民共和国行政许可法》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中华人民共和国主席令第七号</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根据2019年4月23日第十三届全国人民代表大会常务委员会第十次会议《关于修改〈中华人民共和国建筑法〉等八部法律的决定》修正</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第三十二条、第三十四条、第三十八条、第三十九条、第六十一条；《中华人民共和国陆生野生动物保护实施条例》第十五条，猎捕非国家重点保护野生动物的，必须持有狩猎证，并按照狩猎证规定的种类、数量、地点、期限、工具和方法进行猎捕。 狩猎证由省、自治区、直辖市人民政府林业行政主管部门按照国务院林业行政主管部门的规定印制，县级人民政府野生动物行政主管部门或者其授权的单位核发。 狩猎证每年验证1次。</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野生动植物保护管理股</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临时使用林地审批</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森林法》（2019年12月28日中华人民共和国主席令第三十九号修订）第三十八条：“需要临时使用林地的，应当经县级以上人民政府林业主管部门批准；临时使用林地的期限一般不超过二年，并不得在临时使用的林地上修建永久性建筑物。临时使用林地期满后一年内，用地单位或者个人应当恢复植被和林业生产条件。”</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1、受理责任。行政机关对申请人提出的行政许可申请，应当根据《行政许可法》第32条的规定分别作出受理或</w:t>
            </w:r>
            <w:r>
              <w:rPr>
                <w:rFonts w:hint="eastAsia" w:ascii="宋体" w:hAnsi="宋体" w:cs="宋体"/>
                <w:i w:val="0"/>
                <w:iCs w:val="0"/>
                <w:color w:val="000000"/>
                <w:kern w:val="0"/>
                <w:sz w:val="20"/>
                <w:szCs w:val="20"/>
                <w:u w:val="none"/>
                <w:lang w:val="en-US" w:eastAsia="zh-CN" w:bidi="ar"/>
              </w:rPr>
              <w:t>不予</w:t>
            </w:r>
            <w:r>
              <w:rPr>
                <w:rFonts w:hint="eastAsia" w:ascii="宋体" w:hAnsi="宋体" w:eastAsia="宋体" w:cs="宋体"/>
                <w:i w:val="0"/>
                <w:iCs w:val="0"/>
                <w:color w:val="000000"/>
                <w:kern w:val="0"/>
                <w:sz w:val="20"/>
                <w:szCs w:val="20"/>
                <w:u w:val="none"/>
                <w:lang w:val="en-US" w:eastAsia="zh-CN" w:bidi="ar"/>
              </w:rPr>
              <w:t>受理决定；2、审查责任与决定责任。　行政机关应当对申请人提交的申请材料进行审查，申请人的申请符合法定条件、标准的，行政机关应当依法作出准予行政许可的书面决定。3、送达责任：依照民诉法的规定进行送达申请人。4、事后监督责任：对被许可事项进行监督。</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《中华人民共和国行政许可法》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中华人民共和国主席令第七号</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根据2019年4月23日第十三届全国人民代表大会常务委员会第十次会议《关于修改〈中华人民共和国建筑法〉等八部法律的决定》修正</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第三十二条、第三十四条、第三十八条、第三十九条、第六十一条；《中华人民共和国森林法》第十七条，需要临时占用林地的，应当经县级以上人民政府林业主管部门批准。 临时占用林地的期限不得超过两年，并不得在临时占用的林地上修筑永久性建筑物；占用期满后，用地单位必须恢复林业生产条件</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林政和资源管理股</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林木采伐许可证核发</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森林法》第五十六条：采伐林木必须申请采伐许可证，按许可证的规定进行采伐；农村居民采伐自留地和房前屋后个人所有的零星林木除外。国有林业企业事业单位、机关、团体、部队、学校和其他国有企业事业单位采伐林木，由所在地县级以上林业主管部门依照有关规定审核发放采伐许可证。……农村集体经济组织采伐林木，由县级林业主管部门依照有关规定审核发放采伐许可证。农村居民采伐自留山和个人承包集体的林木，由县级林业主管部门或者其委托的乡、镇人民政府依照有关规定审核发放采伐许可证。采伐以生产竹材为主要目的的竹林，适用以上各款规定。 《中华人民共和国森林法实施条例》（2000年1月29日国务院令第278号，2016年2月6日予以修改）第三十二条：除森林法已有明确规定的外，林木采伐许可证按照下列规定权限核发：（一）县属国有林场，由所在地的县级人民政府林业主管部门核发；（二）省、自治区、直辖市和设区的市、自治州所属的国有林业企业事业单位、其他国有企业事业单位，由所在地的省、自治区、直辖市人民政府林业主管部门核发；（三）重点林区的国有林业企业事业单位，由国务院林业主管部门核发。</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1、受理责任。行政机关对申请人提出的行政许可申请，应当根据《行政许可法》第32条的规定分别作出受理或</w:t>
            </w:r>
            <w:r>
              <w:rPr>
                <w:rFonts w:hint="eastAsia" w:ascii="宋体" w:hAnsi="宋体" w:cs="宋体"/>
                <w:i w:val="0"/>
                <w:iCs w:val="0"/>
                <w:color w:val="000000"/>
                <w:kern w:val="0"/>
                <w:sz w:val="20"/>
                <w:szCs w:val="20"/>
                <w:u w:val="none"/>
                <w:lang w:val="en-US" w:eastAsia="zh-CN" w:bidi="ar"/>
              </w:rPr>
              <w:t>不予</w:t>
            </w:r>
            <w:r>
              <w:rPr>
                <w:rFonts w:hint="eastAsia" w:ascii="宋体" w:hAnsi="宋体" w:eastAsia="宋体" w:cs="宋体"/>
                <w:i w:val="0"/>
                <w:iCs w:val="0"/>
                <w:color w:val="000000"/>
                <w:kern w:val="0"/>
                <w:sz w:val="20"/>
                <w:szCs w:val="20"/>
                <w:u w:val="none"/>
                <w:lang w:val="en-US" w:eastAsia="zh-CN" w:bidi="ar"/>
              </w:rPr>
              <w:t>受理决定；2、审查责任与决定责任。　行政机关应当对申请人提交的申请材料进行审查，申请人的申请符合法定条件、标准的，行政机关应当依法作出准予行政许可的书面决定。3、送达责任：依照民诉法的规定进行送达申请人。4、事后监督责任：对被许可事项进行监督。</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《中华人民共和国行政许可法》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中华人民共和国主席令第七号</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根据2019年4月23日第十三届全国人民代表大会常务委员会第十次会议《关于修改〈中华人民共和国建筑法〉等八部法律的决定》修正</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第三十二条、第三十四条、第三十八条、第三十九条、第六十一条；《中华人民共和国森林法》第五十六条：采伐林木必须申请采伐许可证，按许可证的规定进行采伐；农村居民采伐自留地和房前屋后个人所有的零星林木除外。国有林业企业事业单位、机关、团体、部队、学校和其他国有企业事业单位采伐林木，由所在地县级以上林业主管部门依照有关规定审核发放采伐许可证。……农村集体经济组织采伐林木，由县级林业主管部门依照有关规定审核发放采伐许可证。农村居民采伐自留山和个人承包集体的林木，由县级林业主管部门或者其委托的乡、镇人民政府依照有关规定审核发放采伐许可证。采伐以生产竹材为主要目的的竹林，适用以上各款规定。</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林政和资源管理股</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林业植物检疫证书核发</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检疫条例》（1983年1月3日国务院发布，1992年5月13日予以修改）第三条：县级以上地方各级农业主管部门、林业主管部门所属的植物检疫机构，负责执行国家的植物检疫任务。第七条：调运植物和植物产品，属于下列情况的，必须经过检疫：（一）列入应施检疫的植物、植物产品名单的，运出发生疫情的县级行政区域之前，必须经过检疫；（二）凡种子、苗木和其他繁殖材料，不论是否列入应施检疫的植物、植物产品名单和运往何地，在调运之前，都必须经过检疫。第八条：按照本条例第七条的规定必须检疫的植物和植物产品，经检疫未发现植物检疫对象的，发给植物检疫证书。发现有植物检疫对象、但能彻底消毒处理的，托运人应按植物检疫机构的要求，在指定地点作消毒处理，经检查合格后发给植物检疫证书；无法消毒处理的，应停止调运。</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1、受理责任。行政机关对申请人提出的行政许可申请，应当根据《行政许可法》第32条的规定分别作出受理或</w:t>
            </w:r>
            <w:r>
              <w:rPr>
                <w:rFonts w:hint="eastAsia" w:ascii="宋体" w:hAnsi="宋体" w:cs="宋体"/>
                <w:i w:val="0"/>
                <w:iCs w:val="0"/>
                <w:color w:val="000000"/>
                <w:kern w:val="0"/>
                <w:sz w:val="20"/>
                <w:szCs w:val="20"/>
                <w:u w:val="none"/>
                <w:lang w:val="en-US" w:eastAsia="zh-CN" w:bidi="ar"/>
              </w:rPr>
              <w:t>不予</w:t>
            </w:r>
            <w:r>
              <w:rPr>
                <w:rFonts w:hint="eastAsia" w:ascii="宋体" w:hAnsi="宋体" w:eastAsia="宋体" w:cs="宋体"/>
                <w:i w:val="0"/>
                <w:iCs w:val="0"/>
                <w:color w:val="000000"/>
                <w:kern w:val="0"/>
                <w:sz w:val="20"/>
                <w:szCs w:val="20"/>
                <w:u w:val="none"/>
                <w:lang w:val="en-US" w:eastAsia="zh-CN" w:bidi="ar"/>
              </w:rPr>
              <w:t>受理决定；2、审查责任与决定责任。　行政机关应当对申请人提交的申请材料进行审查，申请人的申请符合法定条件、标准的，行政机关应当依法作出准予行政许可的书面决定。3、送达责任：依照民诉法的规定进行送达申请人。4、事后监督责任：对被许可事项进行监督。</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《中华人民共和国行政许可法》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中华人民共和国主席令第七号</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根据2019年4月23日第十三届全国人民代表大会常务委员会第十次会议《关于修改〈中华人民共和国建筑法〉等八部法律的决定》修正</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第三十二条、第三十四条、第三十八条、第三十九条、第六十一条；《植物检疫条例》第七条，调运植物和植物产品，属于下列情况的，必须经过检疫： （一）　列入应施检疫的植物、植物产品名单的，从疫区运出之前，或从其他地区运入保护区之前，必须经过检疫； （二）　凡种子、苗木和其他繁殖材料，不论是否列入应施检疫的植物、植物产品名单和运往何地，在调运之前，都必须经过检疫。</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政务中心</w:t>
            </w:r>
            <w:r>
              <w:rPr>
                <w:rFonts w:hint="eastAsia" w:ascii="宋体" w:hAnsi="宋体" w:cs="宋体"/>
                <w:i w:val="0"/>
                <w:iCs w:val="0"/>
                <w:color w:val="000000"/>
                <w:kern w:val="0"/>
                <w:sz w:val="20"/>
                <w:szCs w:val="20"/>
                <w:u w:val="none"/>
                <w:lang w:val="en-US" w:eastAsia="zh-CN" w:bidi="ar"/>
              </w:rPr>
              <w:t>林业局</w:t>
            </w:r>
            <w:r>
              <w:rPr>
                <w:rFonts w:hint="eastAsia" w:ascii="宋体" w:hAnsi="宋体" w:eastAsia="宋体" w:cs="宋体"/>
                <w:i w:val="0"/>
                <w:iCs w:val="0"/>
                <w:color w:val="000000"/>
                <w:kern w:val="0"/>
                <w:sz w:val="20"/>
                <w:szCs w:val="20"/>
                <w:u w:val="none"/>
                <w:lang w:val="en-US" w:eastAsia="zh-CN" w:bidi="ar"/>
              </w:rPr>
              <w:t>办公室</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建设项目使用林地及在森林和野生动物类型国家级自然保护区建设审批（核）</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森林法第十八条：“进行勘查、开采矿藏和各项建设工程，应当不占或者少占林地；必须占用或者征收、征用林地的，经县级以上人民政府林业主管部门审核同意后，依照有关土地管理的法律、行政法规办理建设用地审批手续，并由用地单位依照国务院有关规定缴纳森林植被恢复费。” 《中华人民共和国森林法实施条例》（国务院令第278号，根据2011年1月8日《国务院关于废止和修改部分行政法规的决定》修改）第十六条：“……（二）占用或者征收、征用防护林林地或者特种用途林林地面积10公顷以上的，用材林、经济林、薪炭林林地及其采伐迹地面积35公顷以上的，其他林地面积70公顷以上的，由国务院林业主管部门审核。......占用或者征收、征用重点林区林地的，由国务院林业主管部门审核。”《森林和野生动物类型自然保护区管理办法》（1985年6月21日国务院</w:t>
            </w:r>
            <w:r>
              <w:rPr>
                <w:rFonts w:hint="eastAsia" w:ascii="宋体" w:hAnsi="宋体" w:cs="宋体"/>
                <w:i w:val="0"/>
                <w:iCs w:val="0"/>
                <w:color w:val="000000"/>
                <w:kern w:val="0"/>
                <w:sz w:val="20"/>
                <w:szCs w:val="20"/>
                <w:u w:val="none"/>
                <w:lang w:val="en-US" w:eastAsia="zh-CN" w:bidi="ar"/>
              </w:rPr>
              <w:t>批准</w:t>
            </w:r>
            <w:r>
              <w:rPr>
                <w:rFonts w:hint="eastAsia" w:ascii="宋体" w:hAnsi="宋体" w:eastAsia="宋体" w:cs="宋体"/>
                <w:i w:val="0"/>
                <w:iCs w:val="0"/>
                <w:color w:val="000000"/>
                <w:kern w:val="0"/>
                <w:sz w:val="20"/>
                <w:szCs w:val="20"/>
                <w:u w:val="none"/>
                <w:lang w:val="en-US" w:eastAsia="zh-CN" w:bidi="ar"/>
              </w:rPr>
              <w:t>，1985年7月6日林业部发布）第十一条：“自然保护区的自然环境和自然资源，由自然保护区管理机构统一管理。未经林业部或省、自治区、直辖市林业主管部门批准，任何单位和个人不得进入自然保护区建立机构和修筑设施。”</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1、受理责任。行政机关对申请人提出的行政许可申请，应当根据《行政许可法》第32条的规定分别作出受理或</w:t>
            </w:r>
            <w:r>
              <w:rPr>
                <w:rFonts w:hint="eastAsia" w:ascii="宋体" w:hAnsi="宋体" w:cs="宋体"/>
                <w:i w:val="0"/>
                <w:iCs w:val="0"/>
                <w:color w:val="000000"/>
                <w:kern w:val="0"/>
                <w:sz w:val="20"/>
                <w:szCs w:val="20"/>
                <w:u w:val="none"/>
                <w:lang w:val="en-US" w:eastAsia="zh-CN" w:bidi="ar"/>
              </w:rPr>
              <w:t>不予</w:t>
            </w:r>
            <w:r>
              <w:rPr>
                <w:rFonts w:hint="eastAsia" w:ascii="宋体" w:hAnsi="宋体" w:eastAsia="宋体" w:cs="宋体"/>
                <w:i w:val="0"/>
                <w:iCs w:val="0"/>
                <w:color w:val="000000"/>
                <w:kern w:val="0"/>
                <w:sz w:val="20"/>
                <w:szCs w:val="20"/>
                <w:u w:val="none"/>
                <w:lang w:val="en-US" w:eastAsia="zh-CN" w:bidi="ar"/>
              </w:rPr>
              <w:t>受理决定；2、审查责任与决定责任。　行政机关应当对申请人提交的申请材料进行审查，申请人的申请符合法定条件、标准的，行政机关应当依法作出准予行政许可的书面决定。3、送达责任：依照民诉法的规定进行送达申请人。4、事后监督责任：对被许可事项进行监督。</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《中华人民共和国行政许可法》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中华人民共和国主席令第七号</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根据2019年4月23日第十三届全国人民代表大会常务委员会第十次会议《关于修改〈中华人民共和国建筑法〉等八部法律的决定》修正</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第三十二条、第三十四条、第三十八条、第三十九条、第六十一条；《森林和野生动物类型自然保护区管理办法》（1985年6月21日国务院准，1985年7月6日林业部发布）第十一条：自然保护区的自然环境和自然资源，由自然保护区管理机构统一管理。未经林业部或省、自治区、直辖市林业主管部门批准，任何单位和个人不得进入自然保护区建立机构和修筑设施</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林政和资源管理股</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表彰全国生态建设突出贡献奖先进集体和先进个人</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行政奖励</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按照全国清理规范评比达标表彰工作联席会议办公室《关于评比达标表彰保留项目的通知》，“表彰全国生态建设突出贡献奖”我局保留评比达标表彰项目9项之一。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有关法律法规</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审查责任：对建设、管理自然保护区以及在有关的科学研究中做出显著成绩的单位和个人，进行资格审查；决定责任：领导班子成员集体讨论决定报县级以上人民政府给予奖励。</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《中华人民共和国自然保护区条例》第9条　对建设、管理自然保护区以及在有关的科学研究中做出显著成绩的单位和个人，由人民政府给予奖励。</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自然保护地管理办公室</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森林资源流转审批</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湖南省林业条例》第八条：进行勘察设计、修筑工程设施、开采矿藏和进行其他建设的，应当不占或者少占林地；必须占用国有林地或者征用集体所有林地的，由土地管理部门征得同级林业行政主管部门的书面意见并依法审查后，按审批权限报县级以上人民政府批准。需要伐除被占用、征用林地的林木，由林木所有者按照本条例第二十四条的规定申请领取林木采伐许可证；2.《湖南省森林资源流转管理办法》（省政府令第213号）第十八条：集体经济组织经营的森林资源流转，按照下列规定审批：（一）面积300公顷以下的，由县级人民政府林业行政主管部门审批；（二）面积300公顷以上、500公顷以下的，由设区的市、自治州人民政府林业行政主管部门审批；（三）面积500公顷以上的，由省人民政府林业行政主管部门审批。</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1、受理责任。行政机关对申请人提出的行政许可申请，应当根据《行政许可法》第32条的规定分别作出受理或</w:t>
            </w:r>
            <w:r>
              <w:rPr>
                <w:rFonts w:hint="eastAsia" w:ascii="宋体" w:hAnsi="宋体" w:cs="宋体"/>
                <w:i w:val="0"/>
                <w:iCs w:val="0"/>
                <w:color w:val="000000"/>
                <w:kern w:val="0"/>
                <w:sz w:val="20"/>
                <w:szCs w:val="20"/>
                <w:u w:val="none"/>
                <w:lang w:val="en-US" w:eastAsia="zh-CN" w:bidi="ar"/>
              </w:rPr>
              <w:t>不予</w:t>
            </w:r>
            <w:r>
              <w:rPr>
                <w:rFonts w:hint="eastAsia" w:ascii="宋体" w:hAnsi="宋体" w:eastAsia="宋体" w:cs="宋体"/>
                <w:i w:val="0"/>
                <w:iCs w:val="0"/>
                <w:color w:val="000000"/>
                <w:kern w:val="0"/>
                <w:sz w:val="20"/>
                <w:szCs w:val="20"/>
                <w:u w:val="none"/>
                <w:lang w:val="en-US" w:eastAsia="zh-CN" w:bidi="ar"/>
              </w:rPr>
              <w:t>受理决定；2、审查责任与决定责任。　行政机关应当对申请人提交的申请材料进行审查，申请人的申请符合法定条件、标准的，行政机关应当依法作出准予行政许可的书面决定。3、送达责任：依照民诉法的规定进行送达申请人。4、事后监督责任：对被许可事项进行监督。</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《中华人民共和国行政许可法》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中华人民共和国主席令第七号</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根据2019年4月23日第十三届全国人民代表大会常务委员会第十次会议《关于修改〈中华人民共和国建筑法〉等八部法律的决定》修正</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第三十二条、第三十四条、第三十八条、第三十九条、第六十一条；《湖南省森林资源流转管理办法》第十八条，面积300公顷以下的，由县级人民政府林业行政主管部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门审批；（二）面积300公顷以上、500公顷以下的，由设区的市、自治州人民政府林业行政主管部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门审批；（三）面积500公顷以上的，由省人民政府林业行政主管部门审批</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林业事务中心</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植物园设立许可</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《湖南省植物园条例》第六条 设立植物园，应当向所在地县级人民政府提交书面申请和可行性研究报告等相关材料。县级人民政府收到相关材料后，应当组织有关部门和专家学者进行论证，提出审核意见，按国家和省有关规定报上级人民政府批准。</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1、受理责任。行政机关对申请人提出的行政许可申请，应当根据《行政许可法》第32条的规定分别作出受理或</w:t>
            </w:r>
            <w:r>
              <w:rPr>
                <w:rFonts w:hint="eastAsia" w:ascii="宋体" w:hAnsi="宋体" w:cs="宋体"/>
                <w:i w:val="0"/>
                <w:iCs w:val="0"/>
                <w:color w:val="000000"/>
                <w:kern w:val="0"/>
                <w:sz w:val="20"/>
                <w:szCs w:val="20"/>
                <w:u w:val="none"/>
                <w:lang w:val="en-US" w:eastAsia="zh-CN" w:bidi="ar"/>
              </w:rPr>
              <w:t>不予</w:t>
            </w:r>
            <w:r>
              <w:rPr>
                <w:rFonts w:hint="eastAsia" w:ascii="宋体" w:hAnsi="宋体" w:eastAsia="宋体" w:cs="宋体"/>
                <w:i w:val="0"/>
                <w:iCs w:val="0"/>
                <w:color w:val="000000"/>
                <w:kern w:val="0"/>
                <w:sz w:val="20"/>
                <w:szCs w:val="20"/>
                <w:u w:val="none"/>
                <w:lang w:val="en-US" w:eastAsia="zh-CN" w:bidi="ar"/>
              </w:rPr>
              <w:t>受理决定；2、审查责任：行政机关应当对申请人提交的申请材料进行审查，并调查核实，符合法定条件、标准的，按国家和省有关规定报上级人民政府批准。</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《中华人民共和国行政许可法》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中华人民共和国主席令第七号</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根据2019年4月23日第十三届全国人民代表大会常务委员会第十次会议《关于修改〈中华人民共和国建筑法〉等八部法律的决定》修正</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第三十二条、第三十四条、第三十八条、第三十九条、第六十一条；《湖南省植物园条例》第六条 设立植物园，应当向所在地县级人民政府提交书面申请和可行性研究报告等相关材料。县级人民政府收到相关材料后，应当组织有关部门和专家学者进行论证，提出审核意见，按国家和省有关规定报上级人民政府批准。</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自然保护地管理办公室</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森林公园建设项目的定点和设计方案审查</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《湖南省森林公园条例》第九条　森林公园的建设，应当符合森林公园总体规划；公园及其外围的建设必须与景观相协调。不得兴建破坏景观、妨碍游览、污染环境的工程设施。鼓励国内外单位和个人投资在森林公园内进行项目建设。建设项目的定点和设计方案，必须报经林业行政管理部门审查同意，并按照规定报有关部门审批。《湖南省森林公园条例》第十七条 森林公园的建设，应当符合森林公园总体规划。建设项目的定点和设计方案，应当按照规定报有关审批</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1、受理责任。行政机关对申请人提出的行政许可申请，应当根据《行政许可法》第32条的规定分别作出受理或</w:t>
            </w:r>
            <w:r>
              <w:rPr>
                <w:rFonts w:hint="eastAsia" w:ascii="宋体" w:hAnsi="宋体" w:cs="宋体"/>
                <w:i w:val="0"/>
                <w:iCs w:val="0"/>
                <w:color w:val="000000"/>
                <w:kern w:val="0"/>
                <w:sz w:val="20"/>
                <w:szCs w:val="20"/>
                <w:u w:val="none"/>
                <w:lang w:val="en-US" w:eastAsia="zh-CN" w:bidi="ar"/>
              </w:rPr>
              <w:t>不予</w:t>
            </w:r>
            <w:r>
              <w:rPr>
                <w:rFonts w:hint="eastAsia" w:ascii="宋体" w:hAnsi="宋体" w:eastAsia="宋体" w:cs="宋体"/>
                <w:i w:val="0"/>
                <w:iCs w:val="0"/>
                <w:color w:val="000000"/>
                <w:kern w:val="0"/>
                <w:sz w:val="20"/>
                <w:szCs w:val="20"/>
                <w:u w:val="none"/>
                <w:lang w:val="en-US" w:eastAsia="zh-CN" w:bidi="ar"/>
              </w:rPr>
              <w:t>受理决定；2、审查责任与决定责任。　行政机关应当对申请人提交的申请材料进行审查，申请人的申请符合法定条件、标准的，行政机关应当依法作出准予行政许可的书面决定。3、送达责任：依照民诉法的规定进行送达申请人。4、事后监督责任：对被许可事项进行监督。</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《中华人民共和国行政许可法》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中华人民共和国主席令第七号</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根据2019年4月23日第十三届全国人民代表大会常务委员会第十次会议《关于修改〈中华人民共和国建筑法〉等八部法律的决定》修正</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第三十二条、第三十四条、第三十八条、第三十九条、第六十一条；《湖南省森林公园条例》第九条　森林公园的建设，应当符合森林公园总体规划；公园及其外围的建设必须与景观相协调。不得兴建破坏景观、妨碍游览、污染环境的工程。鼓励国内外单位和个人投资在森林公园内进行</w:t>
            </w:r>
            <w:r>
              <w:rPr>
                <w:rFonts w:hint="eastAsia" w:ascii="宋体" w:hAnsi="宋体" w:cs="宋体"/>
                <w:i w:val="0"/>
                <w:iCs w:val="0"/>
                <w:color w:val="000000"/>
                <w:kern w:val="0"/>
                <w:sz w:val="20"/>
                <w:szCs w:val="20"/>
                <w:u w:val="none"/>
                <w:lang w:val="en-US" w:eastAsia="zh-CN" w:bidi="ar"/>
              </w:rPr>
              <w:t>建设</w:t>
            </w:r>
            <w:r>
              <w:rPr>
                <w:rFonts w:hint="eastAsia" w:ascii="宋体" w:hAnsi="宋体" w:eastAsia="宋体" w:cs="宋体"/>
                <w:i w:val="0"/>
                <w:iCs w:val="0"/>
                <w:color w:val="000000"/>
                <w:kern w:val="0"/>
                <w:sz w:val="20"/>
                <w:szCs w:val="20"/>
                <w:u w:val="none"/>
                <w:lang w:val="en-US" w:eastAsia="zh-CN" w:bidi="ar"/>
              </w:rPr>
              <w:t>。建设项目的定点和设计方案，必须报经林业行政管理部门审查同意，并按照规定报有关部门审批。</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自然保护地管理办公室</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在荒漠、半荒漠和严重退化、沙化、盐碱化、石漠化、水土流失的草原，以及生态脆弱区的草原上采挖植物或者从事破坏草原植被的其他活动的处罚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《中华人民共和国草原法》（1985年6月18日第六届全国人民代表大会常务委员会第十一次会议通过，根据2013年6月29日中华人民共和国主席令第5号第三次修正）第六十七条 在荒漠、半荒漠和严重退化、沙化、盐碱化、石漠化、水土流失的草原，以及生态脆弱区的草原上采挖植物或者从事破坏草原植被的其他活动的，由县级以上地方人民政府草原行政主管部门依据职权责令停止违法行为，没收非法财物和违法所得，可以并处违法所得一倍以上五倍以下的罚款；没有违法所得的，可以并处五万元以下的罚款；给草原所有者或者使用者造成损失的，依法承担赔偿责任。</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中华人民共和国草原法》第六十七条 在荒漠、半荒漠和严重退化、沙化、盐碱化、石漠化、水土流失的草原，以及生态脆弱区的草原上采挖植物或者从事破坏草原植被的其他活动的，由县级以上地方人民政府草原行政主管部门依据职权责令停止违法行为，没收非法财物和违法所得，可以并处违法所得一倍以上五倍以下的罚款；没有违法所得的，可以并处五万元以下的罚款；给草原所有者或者使用者造成损失的，依法承担赔偿责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假冒授权品种的处罚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《中华人民共和国植物新品种保护条例》（根据2013年1月31日中华人民共和国国务院令第635号《国务院关于修改〈中华人民共和国植物新品种保护条例〉的决定》修订）第四十条  假冒授权品种的，由县级以上人民政府农业、林业行政部门依据各自的职权责令停止假冒行为，没收违法所得和植物品种繁殖材料；货值金额5万元以上的，处货值金额1倍以上5倍以下的罚款；没有货值金额或者货值金额5万元以下的，根据情节轻重，处25万元以下的罚款；情节严重，构成犯罪的，依法追究刑事责任。</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中华人民共和国植物新品种条例》，第四十一条省级以上人民政府农业、林业行政部门依据各自的职权在查处品种权侵权案件和县级以上人民政府农业、林业行政部门依据各自的职权在查处假冒授权品种案件时，根据需要，可以封存或者扣押与案件有关的植物品种的繁殖材料，查阅、复制或者封存与案件有关的合同、</w:t>
            </w:r>
            <w:r>
              <w:rPr>
                <w:rFonts w:hint="eastAsia" w:ascii="宋体" w:hAnsi="宋体" w:cs="宋体"/>
                <w:i w:val="0"/>
                <w:iCs w:val="0"/>
                <w:color w:val="000000"/>
                <w:kern w:val="0"/>
                <w:sz w:val="20"/>
                <w:szCs w:val="20"/>
                <w:u w:val="none"/>
                <w:lang w:val="en-US" w:eastAsia="zh-CN" w:bidi="ar"/>
              </w:rPr>
              <w:t>账册</w:t>
            </w:r>
            <w:r>
              <w:rPr>
                <w:rFonts w:hint="eastAsia" w:ascii="宋体" w:hAnsi="宋体" w:eastAsia="宋体" w:cs="宋体"/>
                <w:i w:val="0"/>
                <w:iCs w:val="0"/>
                <w:color w:val="000000"/>
                <w:kern w:val="0"/>
                <w:sz w:val="20"/>
                <w:szCs w:val="20"/>
                <w:u w:val="none"/>
                <w:lang w:val="en-US" w:eastAsia="zh-CN" w:bidi="ar"/>
              </w:rPr>
              <w:t>及有关文件。</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生产经营假、劣种子的处罚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《中华人民共和国种子法》（2015年11月4日第十二届全国人民代表大会常务委员会第十七次会议修订）第七十五条　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    因生产经营假种子犯罪被判处有期徒刑以上刑罚的，种子企业或者其他单位的法定代表人、直接负责的主管人员自刑罚执行完毕之日起五年内不得担任种子企业的法定代表人、高级管理人员。    第七十六条　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    因生产经营劣种子犯罪被判处有期徒刑以上刑罚的，种子企业或者其他单位的法定代表人、直接负责的主管人员自刑罚执行完毕之日起五年内不得担任种子企业的法定代表人、高级管理人员。</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中华人民共和国种子法》（2015年11月4日第十二届全国人民代表大会常务委员会第十七次会议修订）第七十五条　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    因生产经营假种子犯罪被判处有期徒刑以上刑罚的，种子企业或者其他单位的法定代表人、直接负责的主管人员自刑罚执行完毕之日起五年内不得担任种子企业的法定代表人、高级管理人员。</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销售的种子应当包装而没有包装的；销售的种子没有使用说明或者标签内容不符合规定的；涂改标签的；未按规定建立、保存种子生产经营档案的；种子生产经营者在异地设立分支机构、专门经营不再分装的包装种子或者受委托生产、代销种子，未按规定备案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《中华人民共和国种子法》（中华人民共和国主席令第三十五号）第八十条 违反本法第三十六条、第三十八条、第四十条、第四十一条规定，有下列行为之一的，由县级以上人民政府农业、林业主管部门责令改正，处二千元以上二万元以下罚款：</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一</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销售的种子应当包装而没有包装的</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二</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销售的种子没有使用说明或者标签内容不符合规定的</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三</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涂改标签的</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未按规定建立、保存种子生产经营档案的</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五</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种子生产经营者在异地设立分支机构、专门经营不再分装的包装种子或者受委托生产、代销种子，未按规定备案的</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中华人民共和国种子法》第八十条，违反本法第三十六条、第三十八条、第四十条、第四十一条规定，有下列行为之一的，由县级以上人民政府农业、林业主管部门责令改正，处二千元以上二万元以下罚款：（一）销售的种子应当包装而没有包装的；（二）销售的种子没有使用说明或者标签内容不符合规定的；（三）涂改标签的；（四）未按规定建立、保存种子生产经营档案的；（五）种子生产经营者在异地设立分支机构、专门经营不再分装的包装种子或者受委托生产、代销种子，未按规定备案的。</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对违反规定收购、出售国家重点保护野生植物的处罚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《中华人民共和国野生植物保护条例》（国务院令第204号）第二十四条 违反本条例规定，出售、收购国家重点保护野生植物的，由工商行政管理部门或者野生植物行政主管部门按照职责分工没收野生植物和违法所得，可以并处违法所得10倍以下的罚款。</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中华人民共和国野生植物保护条例》第二十六条禁止在集贸市场出售、收购国家重点保护野生动物或者其产品。 持有狩猎证的单位和个人需要出售依法获得的非国家重点保护野生动物或者其产品的，应当按照狩猎证规定的种类、数量向经核准登记的单位出售，或者在当地人民政府有关部门指定的集贸市场出售。</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对食用林产品使用的保鲜剂、防腐剂等添加剂和包装材料不符合国家有关质量安全强制性技术规范</w:t>
            </w:r>
            <w:r>
              <w:rPr>
                <w:rFonts w:hint="eastAsia" w:ascii="宋体" w:hAnsi="宋体" w:cs="宋体"/>
                <w:i w:val="0"/>
                <w:iCs w:val="0"/>
                <w:color w:val="000000"/>
                <w:kern w:val="0"/>
                <w:sz w:val="20"/>
                <w:szCs w:val="20"/>
                <w:u w:val="none"/>
                <w:lang w:val="en-US" w:eastAsia="zh-CN" w:bidi="ar"/>
              </w:rPr>
              <w:t>的</w:t>
            </w:r>
            <w:r>
              <w:rPr>
                <w:rFonts w:hint="eastAsia" w:ascii="宋体" w:hAnsi="宋体" w:eastAsia="宋体" w:cs="宋体"/>
                <w:i w:val="0"/>
                <w:iCs w:val="0"/>
                <w:color w:val="000000"/>
                <w:kern w:val="0"/>
                <w:sz w:val="20"/>
                <w:szCs w:val="20"/>
                <w:u w:val="none"/>
                <w:lang w:val="en-US" w:eastAsia="zh-CN" w:bidi="ar"/>
              </w:rPr>
              <w:t>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《湖南省林产品质量安全条例》（2009年11月27日省第十一届人民代表大会常务委员会公告第33号公布 自2010年3月1日起施行）第二十四条  违反本条例第十二条规定，食用林产品使用的保鲜剂、防腐剂等添加剂和包装材料不符合国家有关质量安全强制性技术规范的，由县级以上人民政府林业行政主管部门责令停止销售，对被污染的食用林产品进行无害化处理，对不能进行无害化处理的予以销毁；没收违法所得，并处以二千元以上一万元以下罚款。</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湖南省林产品质量安全条例》第二十四条  违反本条例第十二条规定，食用林产品使用的保鲜剂、防腐剂等添加剂和包装材料不符合国家有关质量安全强制性技术规范的，由县级以上人民政府林业行政主管部门责令停止销售，对被污染的食用林产品进行无害化处理，对不能进行无害化处理的予以销毁；没收违法所得，并处以二千元以上一万元以下罚款。</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对经营、推广应当审定而未经审定通过的林木种子的处罚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《中华人民共和国种子法》第六十四条 国家加强种业公益性基础设施建设。对优势种子繁育基地内的耕地，划入基本农田保护区，实行永久保护。优势种子繁育基地由国务院农业主管部门商所在省、自治区、直辖市人民政府确定。</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中华人民共和国种子法》，第七十八条违反本法第二十一条、第二十二条、第二十三条规定，有下列行为之一的，由县级以上人民政府农业、林业主管部门责令停止违法行为，没收违法所得和种子，并处二万元以上二十万元以下罚款：（一）对应当审定未经审定的农作物品种进行推广、销售的；（二）作为良种推广、销售应当审定未经审定的林木品种的；（三）推广、销售应当停止推广、销售的农作物品种或者林木良种</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对非法捕杀国家重点保护野生动物，情节显著轻微危害不大，或者犯罪情节轻微不需要判处刑罚的处罚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《中华人民共和国陆生野生动物保护实施条例》</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林策通字〔1992〕29号</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第三十三条 违反野生动物保护法规，在禁猎区、禁猎期或者使用禁用的工具、方法猎捕非国家重点保护野生动物，依照《野生动物保护法》第三十二条的规定处以罚款的，按照下列规定执行：（一）有猎获物的，处以相当于猎获物价值8倍以下的罚款；（二）没有猎获物的，处2000元以下罚款。</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中华人民共和国陆生野生动物保护实施条例》，第三十二条非法捕杀国家重点保护野生动物的，依照刑法有关规定追究刑事责任；情节显著轻微危害不大的，或者犯罪情节轻微不需要判处刑罚的，由野生动物行政主管部门没收猎获物、猎捕工具和违法所得，吊销特许猎捕证，并处以相当于猎获物价值10倍以下的罚款，没有猎获物的处1万元以下罚款。</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移动或者破坏自然保护区界标、未经批准进入自然保护区或者在自然保护区内不服从管理机构管理、未经批准在自然保护区的缓冲区内从事科学研究、教学实习和标本采集的单位和个人，不向自然保护区管理机构提交活动成果副本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1.《中华人民共和国自然保护区条例》（1994年９月２日国务院第２４次常务会议讨论通过　根据2017年10月7日国务院令第687号公布修正）第三十四条　违反本条例规定，有下列行为之一的单位和个人，由自然保护区管理机构责令其改正，并可以根据不同情节处以100元以上5000元以下的罚款：（一）擅自移动或者破坏自然保护区界标的；（二）未经批准进入自然保护区或者在自然保护区内不服从管理机构管理的；（三）经批准在自然保护区的缓冲区内从事科学研究、教学实习和标本采集的单位和个人，不向自然保护区管理机构提交活动成果副本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2.《湖南省森林和野生动物类型自然保护区管理实施细则》（1998年5月4日湖南省人民政府令第112号发布 自发布之日起施行）第七条  县级以上人民政府应当加强对自然保护区工作的领导。第十六条  违反本细则规定，有下列行为之一的单位或者个人，由自然保护区管理机构责令其改正，并可以根据不同情节处以100元以上500元以下的罚款：（一）擅自移动或者破坏自然保护区界标的；（二）进入自然保护区不服从管理机构管理的；（三）经批准在自然保护区的实验区内从事科学研究、教学实习或者标本采集的单位、个人，不向自然保护区管理机构提交活动成果副本的</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中华人民共和国自然保护区条例》，第三十四条违反本条例规定，有下列行为之一的单位和个人，由自然保护区管理机构责令其改正，并可以根据不同情节处以100元以上5000元以下的罚款： （一）擅自移动或者破坏自然保护区界标的； （二）未经批准进入自然保护区或者在自然保护区内不服从管理机构管理的； （三）经批准在自然保护区的缓冲区内从事科学研究、教学实习和标本采集的单位和个人，不向自然保护区管理机构提交活动成果副本的。</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对未取得驯养繁殖许可证或者超越驯养繁殖许可证规定范围驯养繁殖国家保护的二级或省重点保护的野生动物的处罚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《中华人民共和国陆生野生动物保护实施条例》（1992年2月12日国务院批准，1992年3月1日林业部发布，国务院令第588号修订）第三十八条 违反野生动物保护法规，未取得驯养繁殖许可证或者超越驯养繁殖许可证规定范围驯养繁殖国家重点保护野生动物的，由野生动物行政主管部门没收违法所得，处三千元以下罚款，可以并处没收野生动物、吊销驯养繁殖许可证。 《陕西省实施〈中华人民共和国野生动物保护法〉办法》 第三十六条 非法驯养、出售、收购、利用、运输、携带、邮寄本办法所列保护野生动物及其产品的，由工商行政管理部门或县级以上野生动物行政主管部门没收实物和违法所得，可以并处违法所得金额１至３倍的罚款；对经营者可以吊销营业执照或经营许可证；构成犯罪的，由司法机关依法追究刑事责任。</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中华人民共和国陆生野生动物保护实施条例》，第三十八条　违反野生动物保护法规，未取得驯养繁殖许可证或者超越驯养繁殖许可证规定范围驯养繁殖国家重点保护野生动物的，由野生动物行政主管部门没收违法所得，处3000元以下罚款，可以并处没收野生动物、吊销驯养繁殖许可证。</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对未取得林木种子生产、经营许可证或者仿造、变造、买卖、租借林木种子生产、经营许可证，或者未按照林木种子生产、经营许可证的规定生产、经营林木种子的处罚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《中华人民共和国种子法》（2015年11月4日第十二届全国人民代表大会常务委员会第十七次会议修订）第六十条  违反本法规定，有下列行为之一的，由县级以上人民政府农业、林业行政主管部门责令改正，没收种子和违法所得，并处以违法所得一倍以上三倍以下罚款；没有违法所得的，处以一千元以上三万元以下罚款；可以吊销违法行为人的种子生产许可证或者种子经营许可证；构成犯罪的，依法追究刑事责任：（一）未取得种子生产许可证或者伪造、变造、买卖、租借种子生产许可证，或者未按照种子生产许可证的规定生产种子的；（二）未取得种子经营许可证或者伪造、变造、买卖、租借种子经营许可证，或者未按照种子经营许可证的规定经营种子的。</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中华人民共和国种子法》第七十七条，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二）未按照种子生产经营许可证的规定生产经营种子的；（三）伪造、变造、买卖、租借种子生产经营许可证的</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对违法收购林木种子的处罚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《中华人民共和国种子法》第三十三条 未经省、自治区、直辖市人民政府林业行政主管部门批准，不得收购珍贵树木种子和本级人民政府规定限制收购的林木种子、第六十六条 违反本法第三十三条规定收购林木种子的，由县级以上人民政府林业行政主管部门没收所收购的种子，并处以收购林木种子价款二倍以下的罚款。</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中华人民共和国种子法》第八十四条违反本法第三十九条规定，收购珍贵树木种子或者限制收购的林木种子的，由县级以上人民政府林业主管部门没收所收购的种子，并处收购种子</w:t>
            </w:r>
            <w:r>
              <w:rPr>
                <w:rFonts w:hint="eastAsia" w:ascii="宋体" w:hAnsi="宋体" w:cs="宋体"/>
                <w:i w:val="0"/>
                <w:iCs w:val="0"/>
                <w:color w:val="000000"/>
                <w:kern w:val="0"/>
                <w:sz w:val="20"/>
                <w:szCs w:val="20"/>
                <w:u w:val="none"/>
                <w:lang w:val="en-US" w:eastAsia="zh-CN" w:bidi="ar"/>
              </w:rPr>
              <w:t>货值金额两倍</w:t>
            </w:r>
            <w:r>
              <w:rPr>
                <w:rFonts w:hint="eastAsia" w:ascii="宋体" w:hAnsi="宋体" w:eastAsia="宋体" w:cs="宋体"/>
                <w:i w:val="0"/>
                <w:iCs w:val="0"/>
                <w:color w:val="000000"/>
                <w:kern w:val="0"/>
                <w:sz w:val="20"/>
                <w:szCs w:val="20"/>
                <w:u w:val="none"/>
                <w:lang w:val="en-US" w:eastAsia="zh-CN" w:bidi="ar"/>
              </w:rPr>
              <w:t>以上五倍以下罚款。</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对违法进行开垦、采石、采砂、采土、采种、采脂和其他活动，致使森林、林木受到毁坏的处罚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《中华人民共和国森林法》第七十四条 违反本法规定，进行开垦、采石、采砂、采土、采种、采脂和其他活动，致使森林、林木受到毁坏的，依法赔偿损失；由林业主管部门责令停止违法行为，补种毁坏株数一倍以上三倍以下的树木，可以处毁坏林木价值一倍以上五倍以下的罚款。违反本法规定，在幼林地和特种用途林内砍柴、放牧致使森林、林木受到毁坏的，依法赔偿损失；由林业主管部门责令停止违法行为，补种毁坏株数一倍以上三倍以下的树木。拒不补种树木或者补种不符合国家有关规定的，由林业主管部门代为补种，所需费用由违法者支付。</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中华人民共和国森林法》第七十四条　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对食用林产品生产企业和农民专业合作经济组织未按规定建立和保存生产记录，林产品生产、加工企业和农民专业合作经济组织出售的林产品未按规定包装、标识的处罚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《湖南省林产品质量安全条例》（2009年11月27日省第十一届人民代表大会常务委员会公告第33号公布 自2010年3月1日起施行）第二十三条 违反本条例第十一条、第十四条规定，食用林产品生产企业和农民专业合作经济组织未按规定建立和保存生产记录，林产品生产、加工企业和农民专业合作经济组织出售的林产品未按规定包装、标识的，由县级以上人民政府林业行政主管部门责令限期改正；逾期不改正的，可处以二千元以下罚款。</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湖南省林产品质量安全条例》第二十三条 违反本条例第十一条、第十四条规定，食用林产品生产企业和农民专业合作经济组织未按规定建立和保存生产记录，林产品生产、加工企业和农民专业合作经济组织出售的林产品未按规定包装、标识的，由县级以上人民政府林业行政主管部门责令限期改正；逾期不改正的，可处以二千元以下罚款。</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对违法在禁猎区、禁猎期或者使用禁用的工具、方法猎捕野生动物的处罚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《中华人民共和国野生动物保护法》第三十二条 违反本法规定，在禁猎区、禁猎期或者使用禁用的工具、方法猎捕野生动物的，由野生动物行政主管部门没收猎获物、猎捕工具和违法所得，处以罚款；情节严重、构成犯罪的，依照刑法第一百三十条的规定追究刑事责任；《中华人民共和国陆生野生动物保护实施条例》</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林策通字〔1992〕29号</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第三十四条 违反野生动物保护法规，在禁猎区、禁猎期或者使用禁用的工具、方法猎捕非国家重点保护野生动物，依照《野生动物保护法》第三十二条的规定处以罚款的，按照下列规定执行：（一）有猎获物的，处以相当于猎获物价值8倍以下的罚款；（二）没有猎获物的，处2000元以下罚款；《湖南省野生动植物资源保护条例》（根据湖南省第八届人民代表大会常务委员会第二十九次会议《关于修改〈湖南省野生动植物资源保护条例〉的决定》第二次修正）第十四条、第二十八条第一款。</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中华人民共和国陆生野生动物保护实施条例》</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林策通字〔1992〕29号</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第三十四条 违反野生动物保护法规，在禁猎区、禁猎期或者使用禁用的工具、方法猎捕非国家重点保护野生动物，依照《野生动物保护法》第三十二条的规定处以罚款的，按照下列规定执行：（一）有猎获物的，处以相当于猎获物价值8倍以下的罚款；（二）没有猎获物的，处2000元以下罚款；</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对用带有危险性病虫害的林木种苗进行育苗或者造林发生森林病虫害不除治或者除治不力，造成森林病虫害蔓延成灾，隐瞒或者虚报森林病虫害情况，造成森林病虫害蔓延成灾的处罚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《森林病虫害防治条例》（1989年12月18八日国务院令第46发布 自发布之日起施行）第二十二条　有下列行为之一的，责令限期除治、赔偿损失，可以并处一百元至二千元的罚款：（一）用带有危险性病虫害的林木种苗进行育苗或者造林的；（二）发生森林病虫害不除治或者除治不力，造成森林病虫害蔓延成灾的；（三）隐瞒或者虚报森林病虫害情况，造成森林病虫害蔓延成灾的。第二十六条  本条例规定的行政处罚，由县级以上人民政府林业主管部门或其授权的单位决定。</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森林病虫害防治条例》第二十二条　有下列行为之一的，责令限期除治、赔偿损失，可以并处一百元至二千元的罚款：</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一</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用带有危险性病虫害的林木种苗进行育苗或者造林的；</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二</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发生森林病虫害不除治或者除治不力，造成森林病虫害蔓延成灾的；</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三</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隐瞒或者虚报森林病虫害情况，造成森林病虫害蔓延成灾的。</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对未取得狩猎证或者未按狩猎证规定猎捕野生动物的处罚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1.《中华人民共和国野生动物保护法》（1988年11月8日中华人民共和国主席令第9号公布 1989年3月1日起施行，2016年7月2日第十二届全国人民代表大会常务委员会第二十一次会议修订，2017年1月1日起施行）第四十五条 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  第四十六条违反本法第二十条、第二十二条、第二十三条第一款、第二十四条第一款规定，在相关自然保护区域、禁猎（渔）区、禁猎（渔）期猎捕非国家重点保护野生动物，未取得狩猎证、未按照狩猎证规定猎捕非国家重点保护野生动物，或者使用禁用的工具、方法猎捕非国家重点保护野生动物的，由县级以上地方人民政府野生动物保护主管部门或者有关保护区域管理机构按照职责分工没收猎获物、猎捕工具和违法所得，吊销狩猎证，并处猎获物价值一倍以上五倍以下的罚款；没有猎获物的，并处二千元以上一万元以下的罚款；构成犯罪的，依法追究刑事责任。</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中华人民共和国野生动物保护法》第四十六条，违反本法第二十条、第二十二条、第二十三条第一款、第二十四条第一款规定，在相关自然保护区域、禁猎（渔）区、禁猎（渔）期猎捕非国家重点保护野生动物，未取得狩猎证、未按照狩猎证规定猎捕非国家重点保护野生动物，或者使用禁用的工具、方法猎捕非国家重点保护野生动物的，由县级以上地方人民政府野生动物保护主管部门或者有关保护区域管理机构按照职责分工没收猎获物、猎捕工具和违法所得，吊销狩猎证，并处猎获物价值一倍以上五倍以下的罚款；没有猎获物的，并处二千元以上一万元以下的罚款；构成犯罪的，依法追究刑事责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对在森林公园损毁花草树木及设施、设备等存在《湖南省森林公园管理条例》第二十六条规定情形的处罚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《湖南省森林公园管理条例》（1995年6月28日湖南省第八届人民代表大会常务委员会第十六次会议通过）第二十六条第一款 违反本条例规定，有下列行为之一的，由林业行政管理部门或者由其委托的森林公园管理机构给予处罚</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（一）损毁花草树木及设施、设备的，责令赔偿损失，予以警告，可并处以50元至100元的罚款。</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湖南省森林公园管理条例》第二十六条　违反本条例规定，有下列行为之一的，由林业行政管理部门或者由其委托的森林公园管理机构给予处罚</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（一）损毁花草树木及设施、设备的，责令赔偿损失，予以警告，可并处以50元至100元的罚款。</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对违法在林木种子生产基地进行病虫害接种试验的处罚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《中华人民共和国种子法》第六十七条 国家支持保险机构开展种子生产保险。省级以上人民政府可以采取保险费补贴等措施，支持发展种业生产保险。</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中华人民共和国种子法》第八十七条，违反本法第五十四条规定，在种子生产基地进行检疫性有害生物接种试验的，由县级以上人民政府农业、林业主管部门责令停止试验，处五千元以上五万元以下罚款</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侵占、破坏种质资源，私自采集或者采伐国家重点保护的天然种质资源的；向境外提供或者从境外引进种质资源，或者与境外机构、个人开展合作研究利用种质资源的；抢采掠青、损坏母树或者在劣质林内、劣质母树上采种的；违法收购珍贵树木种子或者限制收购的林木种子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《中华人民共和国种子法》（中华人民共和国主席令第三十五号）第八十一条 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第八十二条 违反本法第十一条规定，向境外提供或者从境外引进种质资源，或者与境外机构、个人开展合作研究利用种质资源的，由国务院或者省、自治区、直辖市人民政府的农业、林业主管部门没收种质资源和违法所得，并处二万元以上二十万元以下罚款。未取得农业、林业主管部门的批准文件携带、运输种质资源出境的，海关应当将该种质资源扣留，并移送省、自治区、直辖市人民政府农业、林业主管部门处理。第八十三条 违反本法第三十五条规定，抢采掠青、损坏母树或者在劣质林内、劣质母树上采种的，由县级以上人民政府林业主管部门责令停止采种行为，没收所采种子，并处所采种子</w:t>
            </w:r>
            <w:r>
              <w:rPr>
                <w:rFonts w:hint="eastAsia" w:ascii="宋体" w:hAnsi="宋体" w:cs="宋体"/>
                <w:i w:val="0"/>
                <w:iCs w:val="0"/>
                <w:color w:val="000000"/>
                <w:kern w:val="0"/>
                <w:sz w:val="20"/>
                <w:szCs w:val="20"/>
                <w:u w:val="none"/>
                <w:lang w:val="en-US" w:eastAsia="zh-CN" w:bidi="ar"/>
              </w:rPr>
              <w:t>货值金额两倍</w:t>
            </w:r>
            <w:r>
              <w:rPr>
                <w:rFonts w:hint="eastAsia" w:ascii="宋体" w:hAnsi="宋体" w:eastAsia="宋体" w:cs="宋体"/>
                <w:i w:val="0"/>
                <w:iCs w:val="0"/>
                <w:color w:val="000000"/>
                <w:kern w:val="0"/>
                <w:sz w:val="20"/>
                <w:szCs w:val="20"/>
                <w:u w:val="none"/>
                <w:lang w:val="en-US" w:eastAsia="zh-CN" w:bidi="ar"/>
              </w:rPr>
              <w:t>以上五倍以下罚款。第八十四条 违反本法第三十九条规定，收购珍贵树木种子或者限制收购的林木种子的，由县级以上人民政府林业主管部门没收所收购的种子，并处收购种子</w:t>
            </w:r>
            <w:r>
              <w:rPr>
                <w:rFonts w:hint="eastAsia" w:ascii="宋体" w:hAnsi="宋体" w:cs="宋体"/>
                <w:i w:val="0"/>
                <w:iCs w:val="0"/>
                <w:color w:val="000000"/>
                <w:kern w:val="0"/>
                <w:sz w:val="20"/>
                <w:szCs w:val="20"/>
                <w:u w:val="none"/>
                <w:lang w:val="en-US" w:eastAsia="zh-CN" w:bidi="ar"/>
              </w:rPr>
              <w:t>货值金额两倍</w:t>
            </w:r>
            <w:r>
              <w:rPr>
                <w:rFonts w:hint="eastAsia" w:ascii="宋体" w:hAnsi="宋体" w:eastAsia="宋体" w:cs="宋体"/>
                <w:i w:val="0"/>
                <w:iCs w:val="0"/>
                <w:color w:val="000000"/>
                <w:kern w:val="0"/>
                <w:sz w:val="20"/>
                <w:szCs w:val="20"/>
                <w:u w:val="none"/>
                <w:lang w:val="en-US" w:eastAsia="zh-CN" w:bidi="ar"/>
              </w:rPr>
              <w:t>以上五倍以下罚款。</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中华人民共和国种子法》第八十一条，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第八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法第十一条规定，向境外提供或者从境外引进种质资源，或者与境外机构、个人开展合作研究利用种质资源的，由国务院或者省、自治区、直辖市人民政府的农业、林业主管部门没收种质资源和违法所得，并处二万元以上二十万元以下罚款。未取得农业、林业主管部门的批准文件携带、运输种质资源出境的，海关应当将该种质资源扣留，并移送省、自治区、直辖市人民政府农业、林业主管部门处理。</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对未经许可进出口种子的；为境外制种的种子在境内销售的；从境外引进农作物或者林木种子进行引种试验的收获物作为种子在境内销售的；进出口假、劣种子或者属于国家规定不得进出口的种子的处罚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《中华人民共和国种子法》（中华人民共和国主席令第34号公布 自2000年12月1日起施行，2015年11月4日中华人民共和国主席令第35号公布修订 自2016年1月1日起施行）第七十九条  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一）未经许可进出口种子的；（二）为境外制种的种子在境内销售的；（三）从境外引进农作物或者林木种子进行引种试验的收获物作为种子在境内销售的；（四）进出口假、劣种子或者属于国家规定不得进出口的种子的。</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中华人民共和国种子法》第七十九条，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一）未经许可进出口种子的；（二）为境外制种的种子在境内销售的；（三）从境外引进农作物或者林木种子进行引种试验的收获物作为种子在境内销售的；（四）进出口假、劣种子或者属于国家规定不得进出口的种子的</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林业执法大队、木材检查总站</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对擅自改变林地用途和临时占用林地，逾期不归还的处罚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《中华人民共和国森林法实施条例》（2000年1月29日中华人民共和国国务院令第278号发布　2018年3月19日第三次修正）第四十三条  未经县级以上人民政府林业主管部门审核同意，擅自改变林地用途的，由县级以上人民政府林业主管部门责令限期恢复原状，并处非法改变用途林地每平方米10元至30元的罚款。临时占用林地，逾期不归还的，依照前款规定处罚。</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中华人民共和国森林法实施条例》第四十三条，未经县级以上人民政府林业主管部门审核同意，擅自改变林地用途的，由县级以上人民政府林业主管部门责令限期恢复原状，并处非法改变用途林地每平方米10元至30元的罚款。 临时占用林地，逾期不归还的，依照前款规定处罚。</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对在重要湿地取水或者拦截湿地水源，影响湿地保护最低用水需要或者截断湿地水系与外围水系联系的，或者在候鸟主要栖息地进行危及候鸟生存、繁衍活动的处罚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《湖南省湿地保护条例》第二十七条 违反本条例第十二条第三款规定，影响湿地保护最低用水需要或者截断湿地水系与外围水系联系的，由县级以上人民政府水行政主管部门会同林业行政主管部门责令改正，可以处三千元以上一万元以下罚款；情节严重的，可以处一万元以上五万元以下罚款。 违反本条例第十四条第三款规定，在候鸟主要栖息地进行危及候鸟生存、繁衍活动的，由县级以上人民政府林业行政主管部门责令改正；情节严重的，可以处一千元以上一万元以下罚款。</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湖南省湿地保护条例》第二十七条 违反本条例第十二条第三款规定，影响湿地保护最低用水需要或者截断湿地水系与外围水系联系的，由县级以上人民政府水行政主管部门会同林业行政主管部门责令改正，可以处三千元以上一万元以下罚款；情节严重的，可以处一万元以上五万元以下罚款。违反本条例第十四条第三款规定，在候鸟主要栖息地进行危及候鸟生存、繁衍活动的，由县级以上人民政府林业行政主管部门责令改正；情节严重的，可以处一千元以上一万元以下罚款。</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对造成林业有害生物蔓延成灾及经济损失、有害生物入侵或者导致疫情传入、扩散蔓延的行为的处罚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《湖南省林业有害生物防治检疫条例》第二十八条 违反本条例第十二条第二款规定，拒不按照除治方案要求履行除治责任的，由林业主管部门或者其授权的单位代为除治，除治费用由森林、林木经营者或者管护单位承担；造成林业有害生物蔓延成灾的，由防治检疫机构处二百元以上二千元以下的罚款；造成经济损失的，依法赔偿损失。 违反本条例第十三条第二款规定，将松科类植物及其木质产品调入以松林为主的林业有害生物重点预防区，造成外来林业有害生物入侵的，由防治检疫机构予以封存、没收、销毁或者责令改变用途，处二百元以上二千元以下的罚款；造成经济损失的，依法赔偿损失。 违反本条例第二十条规定，未妥善保管、未及时回收松木材料或者未向当地防治检疫机构报告，导致疫情传入或扩散蔓延的，由防治检疫机构责令改正，处二千元以上二万元以下的罚款；造成经济损失的，依法赔偿损失。</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第二十八条　违反本条例第十二条第二款规定，造成林业有害生物蔓延成灾的，由防治检疫机构处二百元以上二千元以下的罚款；造成经济损失的，依法赔偿损失。违反本条例第十三条第二款规定，将松科类植物及其木质产品调入以松林为主的林业有害生物重点预防区，造成外来林业有害生物入侵的，由防治检疫机构予以封存、没收、销毁或者责令改变用途，处二百元以上二千元以下的罚款；造成经济损失的，依法赔偿损失。</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对未按照规定使用林木良种造林的项目的处罚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《林木良种推广使用管理办法》（1997年6月15日林业部令第13号发布 根据2011年1月25日国家林业局令第26号公布 修正）第五条  县级以上林业行政主管部门负责本行政区域内的林木良种推广使用管理工作。第十六条  未按照规定使用林木良种造林的项目，林业行政主管部门可以取消林木良种推广使用的经济补贴，并可酌减或者停止该项目下一年度的投资。对前款行为，林业行政主管部门可以给予警告，并可处1000元以下的罚款。</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中华人民共和国行政处罚法》（2021年1月22日第十三届全国人民代表大会常务委员会第二十五次会议修订）第四十条、第四十一条、第四十二条、第四十三条、第四十四条、第四十五条、第四十六条、第四十七条，《林木良种推广使用管理办法》第十六条 未按照规定使用林木良种造林的项目，林业行政主管部门可以取消林木良种推广使用的经济补贴，并可酌减或者停止该项目下一年度的投资。对前款行为，林业行政主管部门可以给予警告，并可处1000元以下的罚款</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对采伐、毁坏或者擅自移植古树名木</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第二十九条　违反本条例第九条、第十条、第二十条、第二十一条、第二十三条、第二十四条、第二十五条规定的，依照《森林法》和《森林法实施条例》的规定处罚。违反其他</w:t>
            </w:r>
            <w:r>
              <w:rPr>
                <w:rFonts w:hint="eastAsia" w:ascii="宋体" w:hAnsi="宋体" w:cs="宋体"/>
                <w:i w:val="0"/>
                <w:iCs w:val="0"/>
                <w:color w:val="000000"/>
                <w:kern w:val="0"/>
                <w:sz w:val="20"/>
                <w:szCs w:val="20"/>
                <w:u w:val="none"/>
                <w:lang w:val="en-US" w:eastAsia="zh-CN" w:bidi="ar"/>
              </w:rPr>
              <w:t>法律法规</w:t>
            </w:r>
            <w:r>
              <w:rPr>
                <w:rFonts w:hint="eastAsia" w:ascii="宋体" w:hAnsi="宋体" w:eastAsia="宋体" w:cs="宋体"/>
                <w:i w:val="0"/>
                <w:iCs w:val="0"/>
                <w:color w:val="000000"/>
                <w:kern w:val="0"/>
                <w:sz w:val="20"/>
                <w:szCs w:val="20"/>
                <w:u w:val="none"/>
                <w:lang w:val="en-US" w:eastAsia="zh-CN" w:bidi="ar"/>
              </w:rPr>
              <w:t>规定的，依照有关</w:t>
            </w:r>
            <w:r>
              <w:rPr>
                <w:rFonts w:hint="eastAsia" w:ascii="宋体" w:hAnsi="宋体" w:cs="宋体"/>
                <w:i w:val="0"/>
                <w:iCs w:val="0"/>
                <w:color w:val="000000"/>
                <w:kern w:val="0"/>
                <w:sz w:val="20"/>
                <w:szCs w:val="20"/>
                <w:u w:val="none"/>
                <w:lang w:val="en-US" w:eastAsia="zh-CN" w:bidi="ar"/>
              </w:rPr>
              <w:t>法律法规</w:t>
            </w:r>
            <w:r>
              <w:rPr>
                <w:rFonts w:hint="eastAsia" w:ascii="宋体" w:hAnsi="宋体" w:eastAsia="宋体" w:cs="宋体"/>
                <w:i w:val="0"/>
                <w:iCs w:val="0"/>
                <w:color w:val="000000"/>
                <w:kern w:val="0"/>
                <w:sz w:val="20"/>
                <w:szCs w:val="20"/>
                <w:u w:val="none"/>
                <w:lang w:val="en-US" w:eastAsia="zh-CN" w:bidi="ar"/>
              </w:rPr>
              <w:t>的规定处罚。违反本条例第十四条第二款规定，采伐、毁坏或者擅自移植古树名木的，由县级以上人民政府林业主管部门或者其他有关部门予以没收，并处古树名木价值五至十倍的罚款；构成犯罪的，依法追究刑事责任。</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湖南省林业条例》第二十九条，违反本条例第十四条第二款规定，采伐、毁坏或者擅自移植古树名木的，由县级以上人民政府林业主管部门或者其他有关部门予以没收，并处古树名木价值五至十倍的罚款；构成犯罪的，依法追究刑事责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对森林防火期内，森林、林木、林地的经营单位未设置森林防火警示宣传标志，进入森林防火区的机动车辆未安装森林防火装置和未经批准擅自进入森林高火险区活动的处罚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《森林防火条例》（1988年1月16日国务院发布 2008年12月1日中华人民共和国国务院令第541号公布修订 自2009年1月1日起施行）第五十二条  违反本条例规定，有下列行为之一的，由县级以上地方人民政府林业主管部门责令改正，给予警告，对个人并处200元以上2000元以下罚款，对单位并处2000元以上5000元以下罚款：（一）森林防火期内，森林、林木、林地</w:t>
            </w:r>
            <w:r>
              <w:rPr>
                <w:rFonts w:hint="eastAsia" w:ascii="宋体" w:hAnsi="宋体" w:cs="宋体"/>
                <w:i w:val="0"/>
                <w:iCs w:val="0"/>
                <w:color w:val="000000"/>
                <w:kern w:val="0"/>
                <w:sz w:val="20"/>
                <w:szCs w:val="20"/>
                <w:u w:val="none"/>
                <w:lang w:val="en-US" w:eastAsia="zh-CN" w:bidi="ar"/>
              </w:rPr>
              <w:t>地</w:t>
            </w:r>
            <w:r>
              <w:rPr>
                <w:rFonts w:hint="eastAsia" w:ascii="宋体" w:hAnsi="宋体" w:eastAsia="宋体" w:cs="宋体"/>
                <w:i w:val="0"/>
                <w:iCs w:val="0"/>
                <w:color w:val="000000"/>
                <w:kern w:val="0"/>
                <w:sz w:val="20"/>
                <w:szCs w:val="20"/>
                <w:u w:val="none"/>
                <w:lang w:val="en-US" w:eastAsia="zh-CN" w:bidi="ar"/>
              </w:rPr>
              <w:t>经营单位未设置森林防火警示宣传标志的；（二）森林防火期内，进入森林防火区的机动车辆未安装森林防火装置的；（三）森林高火险期内，未经批准擅自进入森林高火险区活动的。</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森林防火条例》第五十二条，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 （二）森林防火期内，进入森林防火区的机动车辆未安装森林防火装置的； （三）森林高火险期内，未经批准擅自进入森林高火险区活动的。</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伪造、涂改、销毁山林权属证据，故意制造林木、林地权属争议的处罚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1.《林木林地权属争议处理办法》（林业部令第10号，1996年10月14日 实施）第二十四条  伪造、变造、涂改本办法规定的林木、林地权属凭证的，由林权争议处理机构收缴其伪造、变造、涂改的林木、林地权属凭证，并可视情节轻重处以1000元以下罚款；2. 《湖南省林木、林地权属争议处理办法》（1988年8月25日湘政发〔1988〕33号发布 根据2002年3月7日湖南省人民政府令第152号公布修正）第二十三条  伪造、涂改、销毁山林权属证据，故意制造林木、林地权属争议的，由县级以上林业行政主管部门责令改正，并可视情节轻重处以50元至200元的罚款，建议有关主管部门对当事人给予行政处分；他人因此遭受经济损失的，责任方应当负责赔偿。</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林木林地权属争议处理办法》第二十四条  伪造、变造、涂改本办法规定的林木、林地权属凭证的，由林权争议处理机构收缴其伪造、变造、涂改的林木、林地权属凭证，并可视情节轻重处以1000元以下罚款；   第二十三条，故意制造林木、林地权属争议的，由县级以上林业行政主管部门责令改正，并可视情节轻重处以50元至200元的罚款，建议有关主管部门对当事人给予行政处分；他人因此遭受经济损失的，责任方应当负责赔偿。</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对销售授权品种未使用其注册登记的名称的处罚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《中华人民共和国植物新品种保护条例》（根据2014年7月29日中华人民共和国国务院令第653号修正）第四十条  假冒授权品种的，由县级以上人民政府农业、林业行政部门依据各自的职权责令停止假冒行为，没收违法所得和植物品种繁殖材料；货值金额5万元以上的，处货值金额1倍以上5倍以下的罚款；没有货值金额或者货值金额5万元以下的，根据情节轻重，处25万元以下的罚款；情节严重，构成犯罪的，依法追究刑事责任。 第四十二条  销售授权品种未使用其注册登记的名称的，由县级以上人民政府农业、林业行政部门依据各自的职权责令限期改正，可以处1000元以下的罚款。</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中华人民共和国植物新品种保护条例》第四十二条 ， 销售授权品种未使用其注册登记的名称的，由县级以上人民政府农业、林业行政部门依据各自的职权责令限期改正，可以处1000元以下的罚款。</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对森林资源资产评估机构及其工作人员弄虚作假、徇私舞弊，造成流转当事人损失和其他严重后果的处罚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《湖南省森林资源流转办法》（省政府令第213号）第二十五条 森林资源资产评估机构及其工作人员弄虚作假、徇私舞弊的，其评估结果无效；造成流转当事人损失和其他严重后果的，取消其评估资质，资格并承担赔偿责任；构成犯罪的，依法追究刑事责任。</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湖南省森林资源流转办法》第二十五条 森林资源资产评估机构及其工作人员弄虚作假、徇私舞弊的</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其评估结果无效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造成损失的</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依法承担赔偿责任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构成犯罪的</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依法追究刑事责任。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0" w:hRule="atLeast"/>
          <w:jc w:val="center"/>
        </w:trPr>
        <w:tc>
          <w:tcPr>
            <w:tcW w:w="417"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757"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依照规定办理《植物检疫证书》或者在报检过程中弄虚作假，未依照规定调运、隔离试种或者生产应施检疫的森林植物及其产品，擅自开拆森林植物及其产品的包装、调换森林植物及其产品或者擅自改变森林植物及其产品的规定用途或违反规定，引起疫情扩散的处罚</w:t>
            </w:r>
          </w:p>
        </w:tc>
        <w:tc>
          <w:tcPr>
            <w:tcW w:w="88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《植物检疫条例》（国务院令第98号）第十八条 进出口植物的检疫，按照《中华人民共和国进出口动植物检疫条例》的规定执行；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《植物检疫条例实施细则（林业部分）》（林业部令第4号）第三十条 有下列行为之一的，森检机构应当责令纠正，可以处以５０元至２０００元罚款；造成损失的，应当责令赔偿；构成犯罪的，由司法机关依法追究刑事责任： （一）未依照规定办理《植物检疫证书》或者在报检过程中弄虚作假的；（二）伪造、涂改、买卖、转让植物检疫单证、印章、标志、封识的；（三）未依照规定调运、隔离试种或者生产应施检疫的森林植物及其产品的；（四）违反规定，擅自开拆森林植物及其产品的包装，调换森林植物及其产品，或者擅自改变森林植物及其产品的规定用途的；（五）违反规定，引起疫情扩散的。有前款第（一）、</w:t>
            </w:r>
            <w:r>
              <w:rPr>
                <w:rFonts w:hint="eastAsia" w:ascii="宋体" w:hAnsi="宋体" w:cs="宋体"/>
                <w:i w:val="0"/>
                <w:iCs w:val="0"/>
                <w:color w:val="000000"/>
                <w:kern w:val="0"/>
                <w:sz w:val="20"/>
                <w:szCs w:val="20"/>
                <w:u w:val="none"/>
                <w:lang w:val="en-US" w:eastAsia="zh-CN" w:bidi="ar"/>
              </w:rPr>
              <w:t>（二）（三）</w:t>
            </w:r>
            <w:r>
              <w:rPr>
                <w:rFonts w:hint="eastAsia" w:ascii="宋体" w:hAnsi="宋体" w:eastAsia="宋体" w:cs="宋体"/>
                <w:i w:val="0"/>
                <w:iCs w:val="0"/>
                <w:color w:val="000000"/>
                <w:kern w:val="0"/>
                <w:sz w:val="20"/>
                <w:szCs w:val="20"/>
                <w:u w:val="none"/>
                <w:lang w:val="en-US" w:eastAsia="zh-CN" w:bidi="ar"/>
              </w:rPr>
              <w:t>（四）项所</w:t>
            </w:r>
            <w:r>
              <w:rPr>
                <w:rFonts w:hint="eastAsia" w:ascii="宋体" w:hAnsi="宋体" w:cs="宋体"/>
                <w:i w:val="0"/>
                <w:iCs w:val="0"/>
                <w:color w:val="000000"/>
                <w:kern w:val="0"/>
                <w:sz w:val="20"/>
                <w:szCs w:val="20"/>
                <w:u w:val="none"/>
                <w:lang w:val="en-US" w:eastAsia="zh-CN" w:bidi="ar"/>
              </w:rPr>
              <w:t>下列情形之一</w:t>
            </w:r>
            <w:r>
              <w:rPr>
                <w:rFonts w:hint="eastAsia" w:ascii="宋体" w:hAnsi="宋体" w:eastAsia="宋体" w:cs="宋体"/>
                <w:i w:val="0"/>
                <w:iCs w:val="0"/>
                <w:color w:val="000000"/>
                <w:kern w:val="0"/>
                <w:sz w:val="20"/>
                <w:szCs w:val="20"/>
                <w:u w:val="none"/>
                <w:lang w:val="en-US" w:eastAsia="zh-CN" w:bidi="ar"/>
              </w:rPr>
              <w:t>，尚不构成犯罪的，森检机构可以没收非法所得。对违反规定调运的森林植物及其产品，森检机构有权予以封存、没收、销毁或者责令改变用途。销毁所需费用由责任人承担。</w:t>
            </w:r>
          </w:p>
        </w:tc>
        <w:tc>
          <w:tcPr>
            <w:tcW w:w="322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植物检疫条例实施细则（林业部分）》（林业部令第4号）第三十条 有下列行为之一的，森检机构应当责令纠正，可以处以５０元至２０００元罚款；造成损失的，应当责令赔偿；构成犯罪的，由司法机关依法追究刑事责任： （一）未依照规定办理《植物检疫证书》或者在报检过程中弄虚作假的；（二）伪造、涂改、买卖、转让植物检疫单证、印章、标志、封识的；（三）未依照规定调运、隔离试种或者生产应施检疫的森林植物及其产品的；（四）违反规定，擅自开拆森林植物及其产品的包装，调换森林植物及其产品，或者擅自改变森林植物及其产品的规定用途的；（五）违反规定，引起疫情扩散的。</w:t>
            </w:r>
          </w:p>
        </w:tc>
        <w:tc>
          <w:tcPr>
            <w:tcW w:w="6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未取得采集证或者未按照采集证的规定采集国家重点保护野生植物的行为的处罚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《中华人民共和国野生植物保护条例》（国务院令第204号）第二十三条 未取得采集证或者未按照采集证的规定采集国家重点保护野生植物的，由野生植物行政主管部门没收所采集的野生植物和违法所得，可以并处违法所得10倍以下的罚款；有采集证的，并可以吊销采集证。</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中华人民共和国野生植物保护条例》第二十三条 未取得采集证或者未按照采集证的规定采集国家重点保护野生植物的，由野生植物行政主管部门没收所采集的野生植物和违法所得，可以并处违法所得10倍以下的罚款；有采集证的，并可以吊销采集证</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对有侵犯植物新品种权行为的处罚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《中华人民共和国种子法》（中华人民共和国主席令第三十五号）第七十三条 违反本法第二十八条规定，有侵犯植物新品种权行为的，由当事人协商解决，不愿协商或者协商不成的，植物新品种权所有人或者利害关系人可以请求县级以上人民政府农业、林业主管部门进行处理，也可以直接向人民法院提起诉讼。县级以上人民政府农业、林业主管部门，根据当事人自愿的原则，对侵犯植物新品种权所造成的损害赔偿可以进行调解。调解达成协议的，当事人应当履行；当事人不履行协议或者调解未达成协议的，植物新品种权所有人或者利害关系人可以依法向人民法院提起诉讼。侵犯植物新品种权的赔偿数额按照权利人因被侵权所受到的实际损失确定；实际损失难以确定的，可以按照侵权人因侵权所获得的利益确定。权利人的损失或者侵权人获得的利益难以确定的，可以参照该植物新品种权许可使用费的倍数合理确定。赔偿数额应当包括权利人为制止侵权行为所支付的合理开支。侵犯植物新品种权，情节严重的，可以在按照上述方法确定数额的一倍以上三倍以下确定赔偿数额。权利人的损失、侵权人获得的利益和植物新品种权许可使用费均难以确定的，人民法院可以根据植物新品种权的类型、侵权行为的性质和情节等因素，确定给予三百万元以下的赔偿。县级以上人民政府农业、林业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假冒授权品种的，由县级以上人民政府农业、林业主管部门责令停止假冒行为，没收违法所得和种子；货值金额不足五万元的，并处一万元以上二十五万元以下罚款；货值金额五万元以上的，并处货值金额五倍以上十倍以下罚款。</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第七十三条违反本法第二十八条规定侵犯植物新品种权，情节严重的，确定数额的一倍以上三倍以下确定赔偿数额。权利人的损失、侵权人获得的利益和植物新品种权许可使用费均难以确定的，人民法院可以根据植物新品种权的类型、侵权行为的性质和情节等因素，确定给予三百万元以下的赔偿。县级以上人民政府农业、林业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假冒授权品种的，由县级以上人民政府农业、林业主管部门责令停止假冒行为，没收违法所得和种子；货值金额不足五万元的，并处一万元以上二十五万元以下罚款；货值金额五万元以上的，并处货值金额五倍以上十倍以下罚款。</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对自然保护区管理机构违反本条例规定，拒绝环境保护行政主管部门或者有关自然保护区行政主管部门监督检查，或者在被检查时弄虚作假的处罚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《中华人民共和国自然保护区条例》（1994年９月２日国务院第24次常务会议讨论通过　根据2017年10月7日国务院令第687号公布修正）第三十六条  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中华人民共和国自然保护区条例》第三十六条  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0" w:hRule="atLeast"/>
          <w:jc w:val="center"/>
        </w:trPr>
        <w:tc>
          <w:tcPr>
            <w:tcW w:w="417" w:type="dxa"/>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7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对森林、林木、林地的经营单位或者个人未履行森林防火责任的处罚</w:t>
            </w:r>
          </w:p>
        </w:tc>
        <w:tc>
          <w:tcPr>
            <w:tcW w:w="88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《森林防火条例》（1988年1月16日国务院发布 2008年12月1日中华人民共和国国务院令第541号公布修订自2009年1月1日起施行）第四十八条  违反本条例规定，森林、林木、林地的经营单位或者个人未履行森林防火责任的，由县级以上地方人民政府林业主管部门责令改正，对个人处500元以上5000元以下罚款，对单位处1万元以上5万元以下罚款。</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森林防火条例》第四十八条  违反森林、林木、林地的经营单位或者个人未履行森林防火责任的，由县级以上地方人民政府林业主管部门责令改正，对个人处500元以上5000元以下罚款，对单位处1万元以上5万元以下罚款。</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0" w:hRule="atLeast"/>
          <w:jc w:val="center"/>
        </w:trPr>
        <w:tc>
          <w:tcPr>
            <w:tcW w:w="417" w:type="dxa"/>
            <w:tcBorders>
              <w:top w:val="single" w:color="000000" w:sz="4" w:space="0"/>
              <w:left w:val="single" w:color="000000" w:sz="4" w:space="0"/>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757"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对擅自将防护林和特种用途林改变为其他林种的处罚</w:t>
            </w:r>
          </w:p>
        </w:tc>
        <w:tc>
          <w:tcPr>
            <w:tcW w:w="88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《中华人民共和国森林法实施条例》（2000年1月29日中华人民共和国国务院令第278号发布  2018年3月19日第三次修正）第四十六条  违反本条例规定，未经批准，擅自将防护林和特种用途林改变为其他林种的，由县级以上人民政府林业主管部门收回经营者所获取的森林生态效益补偿，并处所获取森林生态效益补偿3倍以下的罚款。</w:t>
            </w:r>
          </w:p>
        </w:tc>
        <w:tc>
          <w:tcPr>
            <w:tcW w:w="322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中华人民共和国森林法实施条例》第四十六条 未经批准，擅自将防护林和特种用途林改变为其他林种的，由县级以上人民政府林业主管部门收回经营者所获取的森林生态效益补偿，并处所获取森林生态效益补偿3倍以下的罚款。</w:t>
            </w:r>
          </w:p>
        </w:tc>
        <w:tc>
          <w:tcPr>
            <w:tcW w:w="6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对违法买卖林木采伐许可证、木材运输证件、批准出口文件、允许进出口证明书的处罚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《中华人民共和国森林法》（1984年9月20日中华人民共和国主席令第17号公布 1985年1月1日起施行，根据2009年8月27日中华人民共和国主席令第18号第二次修正 自公布之日起施行）第四十二条  违反本法规定，买卖林木采伐许可证、木材运输证件、批准出口文件、允许进出口证明书的，由林业主管部门没收违法买卖的证件、文件和违法所得，并处违法买卖证件、文件的价款一倍以上三倍以下的罚款；构成犯罪的，依法追究刑事责任。伪造林木采伐许可证、木材运输证件、批准出口文件、允许进出口证明书的，依法追究刑事责任。</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中华人民共和国森林法》第四十二条  违反本法规定，买卖林木采伐许可证、木材运输证件、批准出口文件、允许进出口证明书的，由林业主管部门没收违法买卖的证件、文件和违法所得，并处违法买卖证件、文件的价款一倍以上三倍以下的罚款；构成犯罪的，依法追究刑事责任。伪造林木采伐许可证、木材运输证件、批准出口文件、允许进出口证明书的，依法追究刑事责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对伪造、倒卖、转让采集证、允许进出口证明书或者有关批准文件、标签的处罚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野生植物保护条例》（国务院令第204号）第二十六条伪造、倒卖、转让采集证、允许进出口证明书或者有关批准文件、标签的，由野生植物行政主管部门或者工商行政管理部门按照职责分工收缴，没收违法所得，可以并处5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《中华人民共和国濒危野生动植物进出口管理条例》（国务院令第465号）第二十七条 伪造、倒卖或者转让进出口批准文件或者允许进出口证明书的，由野生动植物主管部门或者工商行政管理部门按照职责分工依法予以处罚；情节严重，构成犯罪的，依法追究刑事责任。</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中华人民共和国野生植物保护条例》第二十六条伪造、倒卖、转让采集证、允许进出口证明书或者有关批准文件、标签的，由野生植物行政主管部门或者工商行政管理部门按照职责分工收缴，没收违法所得，可以并处5万元以下的罚款；</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0" w:hRule="atLeast"/>
          <w:jc w:val="center"/>
        </w:trPr>
        <w:tc>
          <w:tcPr>
            <w:tcW w:w="41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7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对在自然保护区、禁猎区破坏国家或者地方重点保护野生动物主要生息繁衍场所的处罚</w:t>
            </w:r>
          </w:p>
        </w:tc>
        <w:tc>
          <w:tcPr>
            <w:tcW w:w="88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1.《中华人民共和国陆生野生动物保护实施条例》（1992年3月1日林业部发布，根据2016年2月6日国务院令第666号修订）第三十五条　违反野生动物保护法规，在自然保护区、禁猎区破坏国家或者地方重点保护野生动物主要生息繁衍场所，依照《野生动物保护法》第三十四条的规定处以罚款的，按照相当于恢复原状所需费用3倍以下的标准执行。在自然保护区、禁猎区破坏非国家或者地方重点保护野生动物主要生息繁衍场所的，由野生动物行政主管部门责令停止破坏行为，限期恢复原状，并处以恢复原状所需费用2倍以下的罚款：2.《湖南省野生动植物资源保护条例》（1988年10月1日起实施，2010年7月29日湖南省第十一届人民代表大会常务委员会公告第40号公布修正）第二十八条第一项 在自然保护区、禁猎区破坏重点保护野生动物主要生息繁衍场所的，责令停止破坏活动，限期恢复原状，处恢复原状所需费用三倍以下的罚款。在自然保护区、禁猎区破坏省保护的有益的或者有重要经济、科学研究价值的野生动物主要生息繁衍场所的，限期恢复原状，处恢复原状所需费用二倍以下的罚款。　前款规定的第（一）项、第（二）项、第（三）项、第（四）项、第（五）项行政处罚，由县级以上人民政府林业行政主管部门决定；第（六）项、第（七）项、第（八）项行政处罚，由县级以上人民政府林业行政主管部门或者工商行政管理部门决定。但对同一违法行为，不得重复罚款。</w:t>
            </w:r>
          </w:p>
        </w:tc>
        <w:tc>
          <w:tcPr>
            <w:tcW w:w="322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0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中华人民共和国陆生野生动物保护实施条例》第三十五条　在自然保护区、禁猎区破坏国家或者地方重点保护野生动物主要生息繁衍场所，依照《野生动物保护法》第三十四条的规定处以罚款的，按照相当于恢复原状所需费用3倍以下的标准执行。</w:t>
            </w:r>
          </w:p>
        </w:tc>
        <w:tc>
          <w:tcPr>
            <w:tcW w:w="69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将松科类植物及其木质产品调入以松林为主的林业有害生物重点预防区，造成外来林业有害生物入侵的处罚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《湖南省林业有害生物防治检疫条例》（2008年11月28日湖南省人民代表大会常务委员会公告第11号公布 自2009年3月1日起施行）第五条 县级以上人民政府林业主管部门主管本行政区域的林业有害生物防治检疫工作，其所属的负责林业有害生物防治检疫具体工作的机构（以下简称防治检疫机构）应当加强林业有害生物防治检疫法律法规的宣传，建立健全防治检疫制度，完善林业有害生物监测预警体系，具体组织、指导林业有害生物防治检疫工作，依法查处违反林业有害生物防治检疫法律法规的行为。第二十八条第二款  违反本条例第十三条第二款禁止将松科类植物及其木质产品调入以松林为主的林业有害生物重点预防区规定，将松科类植物及其木质产品调入以松林为主的林业有害生物重点预防区，造成外来林业有害生物入侵的，由防治检疫机构予以封存、没收、销毁或者责令改变用途，处二百元以上二千元以下的罚款；造成经济损失的，依法赔偿损失。</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湖南省林业有害生物防治条例》第二十八条违反将松科类植物及其木质产品调入以松林为主的林业有害生物重点预防区，造成外来林业有害生物入侵的，由防治检疫机构予以封存、没收、销毁或者责令改变用途，处二百元以上二千元以下的罚款；造成经济损失的，依法赔偿损失。</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对非法在自然保护区进行砍伐、放牧、狩猎、捕捞、采药、开垦、烧荒、开矿、采石、挖沙等活动的单位和个人的处罚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《中华人民共和国自然保护区条例》（国务院令第167号）第三十五条 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万元以下的罚款； 《湖南省森林和野生动物类型自然保护区管理实施细则》第十七条 对违反本细则规定，在自然保护区进行砍伐、放牧、狩猎、捕捞、采药、开垦、烧荒、开矿、采石、挖沙等活动的单位或者个人，除可以依照有关法律、行政法规规定给予处罚以外，由县级以上人民政府林业主管部门或者其授权的自然保护区管理机构没收违法所得，责令停止违法行为，限期恢复原状或者采取其他补救措施；对自然保护区造成破坏的，可以处３００元以上１００００元以下的罚款。</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中华人民共和国自然保护区条例》第三十五条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万元以下的罚款。</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对毁林采种或者违反操作技术规程采脂、挖笋、掘根、剥树皮及过度修枝，致使森林、林木受到毁坏和擅自开垦林地，对森林、林木未造成毁坏或被开垦的林地上没有森林、林木的处罚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《中华人民共和国森林法实施条例》（2000年1月29日中华人民共和国国务院令第278号发布　2018年3月19日第三次修正）第四十一条  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中华人民共和国森林法实施》第四十一条  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对采伐林木的单位或个人没有按照规定完成更新造林任务，情节严重的处罚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1.《中华人民共和国森林法》（1984年9月20日中华人民共和国主席令第17号公布 ，</w:t>
            </w:r>
            <w:r>
              <w:rPr>
                <w:rFonts w:hint="eastAsia" w:ascii="宋体" w:hAnsi="宋体" w:cs="宋体"/>
                <w:i w:val="0"/>
                <w:iCs w:val="0"/>
                <w:color w:val="000000"/>
                <w:kern w:val="0"/>
                <w:sz w:val="20"/>
                <w:szCs w:val="20"/>
                <w:u w:val="none"/>
                <w:lang w:val="en-US" w:eastAsia="zh-CN" w:bidi="ar"/>
              </w:rPr>
              <w:t>本法自</w:t>
            </w:r>
            <w:r>
              <w:rPr>
                <w:rFonts w:hint="eastAsia" w:ascii="宋体" w:hAnsi="宋体" w:eastAsia="宋体" w:cs="宋体"/>
                <w:i w:val="0"/>
                <w:iCs w:val="0"/>
                <w:color w:val="000000"/>
                <w:kern w:val="0"/>
                <w:sz w:val="20"/>
                <w:szCs w:val="20"/>
                <w:u w:val="none"/>
                <w:lang w:val="en-US" w:eastAsia="zh-CN" w:bidi="ar"/>
              </w:rPr>
              <w:t>2020年7月1日起施行。第六十一条  采伐林木的单位或者个人没有按照规定完成更新造林任务的，发放采伐许可证的部门有权不再发给采伐许可证，直到完成更新造林任务为止；情节严重的，可以由林业主管部门处以罚款，对直接责任人员由所在单位或者上级主管机关给予行政</w:t>
            </w:r>
            <w:r>
              <w:rPr>
                <w:rFonts w:hint="eastAsia" w:ascii="宋体" w:hAnsi="宋体" w:cs="宋体"/>
                <w:i w:val="0"/>
                <w:iCs w:val="0"/>
                <w:color w:val="000000"/>
                <w:kern w:val="0"/>
                <w:sz w:val="20"/>
                <w:szCs w:val="20"/>
                <w:u w:val="none"/>
                <w:lang w:val="en-US" w:eastAsia="zh-CN" w:bidi="ar"/>
              </w:rPr>
              <w:t>处罚</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2.《中华人民共和国森林法实施条例》2000年1月29日中华人民共和国国务院令第278号发布　2018年3月19日第三次修正）第四十二条  有下列情形之一的，由县级以上人民政府林业主管部门责令限期完成造林任务；逾期未完成的，可以处应完成而未完成造林任务所需费用2倍以下的罚款；对直接负责的主管人员和其他直接责任人员，依法给予行政处分：（一）连续两年未完成更新造林任务的；（二）当年更新造林面积未达到应更新造林面积50%的；（三）除国家特别规定的干旱、半干旱地区外，更新造林当年成活率未达到85%的；（四）植树造林责任单位未按照所在地县级人民政府的要求按时完成造林任务的。</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中华人民共和国森林法》第六十一条  采伐林木的单位或者个人没有按照规定完成更新造林任务的，发放采伐许可证的部门有权不再发给采伐许可证，直到完成更新造林任务为止；情节严重的，可以由林业主管部门处以罚款，对直接责任人员由所在单位或者上级主管机关给予行政处。</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对违法抢采掠青、损坏母树或者在劣质林内和劣质母树上采种的处罚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种子法》（2012年修订）第八十三条，违反本法第三十五条规定，抢采掠青、损坏母树或者在劣质林内、劣质母树上采种的，由县级以上人民政府林业主管部门责令停止采种行为，没收所采种子，并处所采种子</w:t>
            </w:r>
            <w:r>
              <w:rPr>
                <w:rFonts w:hint="eastAsia" w:ascii="宋体" w:hAnsi="宋体" w:cs="宋体"/>
                <w:i w:val="0"/>
                <w:iCs w:val="0"/>
                <w:color w:val="000000"/>
                <w:kern w:val="0"/>
                <w:sz w:val="20"/>
                <w:szCs w:val="20"/>
                <w:u w:val="none"/>
                <w:lang w:val="en-US" w:eastAsia="zh-CN" w:bidi="ar"/>
              </w:rPr>
              <w:t>货值金额两倍</w:t>
            </w:r>
            <w:r>
              <w:rPr>
                <w:rFonts w:hint="eastAsia" w:ascii="宋体" w:hAnsi="宋体" w:eastAsia="宋体" w:cs="宋体"/>
                <w:i w:val="0"/>
                <w:iCs w:val="0"/>
                <w:color w:val="000000"/>
                <w:kern w:val="0"/>
                <w:sz w:val="20"/>
                <w:szCs w:val="20"/>
                <w:u w:val="none"/>
                <w:lang w:val="en-US" w:eastAsia="zh-CN" w:bidi="ar"/>
              </w:rPr>
              <w:t>以上五倍以下罚款</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中华人民共和国种子法》第八十三条，违反本法第三十五条规定，抢采掠青、损坏母树或者在劣质林内、劣质母树上采种的，由县级以上人民政府林业主管部门责令停止采种行为，没收所采种子，并处所采种子</w:t>
            </w:r>
            <w:r>
              <w:rPr>
                <w:rFonts w:hint="eastAsia" w:ascii="宋体" w:hAnsi="宋体" w:cs="宋体"/>
                <w:i w:val="0"/>
                <w:iCs w:val="0"/>
                <w:color w:val="000000"/>
                <w:kern w:val="0"/>
                <w:sz w:val="20"/>
                <w:szCs w:val="20"/>
                <w:u w:val="none"/>
                <w:lang w:val="en-US" w:eastAsia="zh-CN" w:bidi="ar"/>
              </w:rPr>
              <w:t>货值金额两倍</w:t>
            </w:r>
            <w:r>
              <w:rPr>
                <w:rFonts w:hint="eastAsia" w:ascii="宋体" w:hAnsi="宋体" w:eastAsia="宋体" w:cs="宋体"/>
                <w:i w:val="0"/>
                <w:iCs w:val="0"/>
                <w:color w:val="000000"/>
                <w:kern w:val="0"/>
                <w:sz w:val="20"/>
                <w:szCs w:val="20"/>
                <w:u w:val="none"/>
                <w:lang w:val="en-US" w:eastAsia="zh-CN" w:bidi="ar"/>
              </w:rPr>
              <w:t>以上五倍以下罚款</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取消种子质量检验资格的处罚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《中华人民共和国种子法》 第七十二条 品种测试、试验和种子质量检验机构伪造测试、试验、检验数据或者出具虚假证明的，由县级以上人民政府农业、林业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中华人民共和国种子法》 第七十二条 品种测试、试验和种子质量检验机构伪造测试、试验、检验数据或者出具虚假证明的，由县级以上人民政府农业、林业主管部门责令改正，对单位处五万元以上十万元以下罚款，对直接负责的主管人员和其他直接责任人员处一万元以上五万元以下罚款；有违法所得的，并处没收违法所得</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对森林防火期内未经批准在森林防火区内进行实弹演习、爆破等活动的处罚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《森林防火条例》（1988年1月16日国务院发布 2008年12月1日中华人民共和国国务院令第541号公布修订 自2009年1月1日起施行）第五十一条  违反本条例规定，森林防火期内未经批准在森林防火区内进行实弹演习、爆破等活动的，由县级以上地方人民政府林业主管部门责令停止违法行为，给予警告，并处5万元以上10万元以下罚款。</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森林防火条例》第五十一条  违反本条例规定，森林防火期内未经批准在森林防火区进行实弹演习、爆破等活动的，由县级以上地方人民政府林业主管部门责令停止违法行为，给予警告，并处5万元以上10万元以下罚款。</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对销售、供应未经检验合格的种苗或者未附具标签、质量检验合格证、检疫合格证的种苗，尚不够刑事处罚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《退耕还林条例》（2002年12月14日国务院令第367号公布 根据2016年2月6日发布的国务院令第666号修正）第六十条  销售、供应未经检验合格的种苗或者未附具标签、质量检验合格证、检疫合格证的种苗的，依照刑法关于生产、销售伪劣种子罪或者其他罪的规定，依法追究刑事责任；尚不够刑事处罚的，由县级以上人民政府林业、农业行政主管部门或者工商行政管理机关依照种子法的规定处理；种子法未作规定的，由县级以上人民政府林业、农业行政主管部门依据职权处以非法经营额2倍以上5倍以下的罚款。</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退耕还林条例》第六十条，对销售、供应未经检验合格的种苗或者未附具标签、质量检验合格证、检疫合格证的种苗的，依照刑法关于生产、销售伪劣种子罪或者其他罪的规定，依法追究刑事责任；尚不够刑事处罚的，由县级以上人民政府林业、农业行政主管部门或者工商行政管理机关依照种子法的规定处理；种子法未作规定的，由县级以上人民政府林业、农业行政主管部门依据职权处以非法经营额2倍以上5倍以下的罚款。</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对未经批准流转森林资源的处罚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《湖南省森林资源流转办法》（2007年5月18日湖南省人民政府令第213号公布 自2007年7月1日起施行）第七条  县级以上人民政府林业行政主管部门负责森林资源流转的管理。第二十四条 违反本办法第十二条 、第十七条 规定，未经批准流转森林资源的，由林业行政主管部门责令改正，可处以3000元以上30000元以下罚款。</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实施检查、监察执法或者接到举报等， 发现单位、个人的违法、违规等情形，应及时制止违法活动，予以审查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在调查检查或监察执法时，执法人员不得少于2人，并向当事人或有关人员出示证件，询问或检查应制作笔录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执法人员与当事人有直接利害关系的，应当回避。3.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对情节复杂或者重大违法行为给予较重的行政处罚，行政机关的负责人应当集体讨论决定。4.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在作出处罚决定之前，应当告知当事人作出处罚决定的事由、理由及依据，并告知当事人依法享有的权利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当事人依法要求听证的，应组织听证。5.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依法应当给予行政处罚的，制作盖有行政机关印章的行政处罚决定书，载明违法事实、证据、处罚种类和依据、权利救济途径等内容。</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湖南省森林资源流转办法》第二十四条 违反本办法第十二条 、第十七条 规定，未经批准流转森林资源的，由林业行政主管部门责令改正，可处以3000元以上30000元以下罚款。</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对在林区非法收购明知是盗伐、滥伐的林木的处罚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《中华人民共和国森林法》（1984年9月20日中华人民共和国主席令第17号公布  1985年1月1日起施行，根据2009年8月27日中华人民共和国主席令第18号第二次修正 自公布之日起施行）第四十三条  在林区非法收购明知是盗伐、滥伐的林木的，由林业主管部门责令停止违法行为，没收违法收购的盗伐、滥伐的林木或者变卖所得，可以并处违法收购林木的价款一倍以上三倍以下的罚款；构成犯罪的，依法追究刑事责任。</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中华人民共和国森林法》第七十八条　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对国家工作人员以外的其他人员弄虚作假、虚报冒领退耕还林补助资金和粮食，尚不够刑事处罚的处罚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《退耕还林条例》</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国务院令第367号）第五十七条 国家工作人员在退耕还林活动中违反本条例的规定，有下列行为之一的，依照刑法关于贪污罪、受贿罪、挪用公款罪或者其他罪的规定，依法追究刑事责任；尚不够刑事处罚的，依法给予行政处分： （一）挤占、截留、挪用退耕还林资金或者克扣补助粮食的； （二）弄虚作假、虚报冒领补助资金和粮食的； （三）利用职务上的便利收受他人财物或者其他好处的。 国家工作人员以外的其他人员有前款第（二）项行为的，依照刑法关于诈骗罪或者其他罪的规定，依法追究刑事责任；尚不够刑事处罚的，由县级以上人民政府林业行政主管部门责令退回所冒领的补助资金和粮食，处以冒领资金额2倍以上5倍以下的罚款。</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退耕还林条例第五十七条国家工作人员在退耕还林活动中违反本条例的规定，有下列行为之一的， （一）挤占、截留、挪用退耕还林资金或者克扣补助粮食的； （二）弄虚作假、虚报冒领补助资金和粮食的； （三）利用职务上的便利收受他人财物或者其他好处的。 国家工作人员以外的其他人员有前款第（二）项行为的，依照刑法关于诈骗罪或者其他罪的规定，依法追究刑事责任；尚不够刑事处罚的，由县级以上人民政府林业行政主管部门责令退回所冒领的补助资金和粮食，处以冒领资金额2倍以上5倍以下的罚款。</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对盗伐滥伐森林或其他林木、超过木材生产计划采伐森林或者其他林木的处罚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《中华人民共和国森林法实施条例》（2000年1月29日中华人民共和国国务院令第278号发布　2018年3月19日第三次修正）第三十八条  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第三十九条  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中华人民共和国森林法实施条例》第三十九条　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外国人在中国境内采集、收购国家重点保护野生植物或者未经批准对国家重点保护野生植物进行野外考察的行为的处罚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《中华人民共和国野生植物保护条例》（1996年9月30日中华人民共和国国务院令第204号发布 根据2017年10月7日中华人民共和国国务院令第687号公布修正</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第二十七条  外国人在中国境内采集、收购国家重点保护野生植物，或者未经批准对农业行政主管部门管理的国家重点保护野生植物进行野外考察的，由野生植物行政主管部门没收所采集、收购的野生植物和考察资料，可以并处5万元以下的罚款。第八条第三款 县级以上地方人民政府负责野生植物管理工作的部门及其职责，由省、自治区、直辖市人民政府根据当地具体情况规定。</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中华人民共和国野生植物保护条例》第二十七条  外国人在中国境内采集、收购国家重点保护野生植物，或者未经批准对农业行政主管部门管理的国家重点保护野生植物进行野外考察的，由野生植物行政主管部门没收所采集、收购的野生植物和考察资料，可以并处5万元以下的罚款。</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外国人未经批准在中国境内对国家重点保护野生动物进行野外考察、标本采集或者在野外拍摄电影、录像的处罚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《中华人民共和国陆生野生动物保护实施条例》（1992年3月1日林业部发布，根据2016年2月6日国务院令第666号修订）第四十条 外国人未经批准在中国境内对国家重点保护野生动物进行野外考察、标本采集或者在野外拍摄电影、录像的，由野生动物行政主管部门没收考察、拍摄的资料以及所获标本，可以并处5万元以下罚款。</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中华人民共和国陆生野生动物保护实施条例》第四十条 外国人未经批准在中国境内对国家重点保护野生动物进行野外考察、标本采集或者在野外拍摄电影、录像的，由野生动物行政主管部门没收考察、拍摄的资料以及所获标本，可以并处五万元以下罚款。</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伪造、倒卖、转让特许猎捕证、狩猎证、驯养繁殖许可证或者允许进出口证明书的行为的处罚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《中华人民共和国陆生野生动物保护实施条例》（1992年3月1日林业部发布，根据2016年2月6日国务院令第666号修订）第三十七条　伪造、倒卖、转让狩猎证或者驯养繁殖许可证，依照《野生动物保护法》第三十七条的规定处以罚款的，按照5000元以下的标准执行。伪造、倒卖、转让特许猎捕证或者允许进出口证明书，依照《野生动物保护法》第三十七条的规定处以罚款的，按照5万元以下的标准执行。</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中华人民共和国野生动物保护法》第三十七条伪造、倒卖、转让狩猎证或者驯养繁殖许可证，依照《野生动物保护法》第三十七条的规定处以罚款的，按照5000元以下的标准执行。伪造、倒卖、转让特许猎捕证或者允许进出口证明书，依照《野生动物保护法》第三十七条的规定处以罚款的，按照5万元以下的标准执行</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对森林防火期内未经批准擅自在森林防火区内野外用火的处罚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《森林防火条例》（1988年1月16日国务院发布 2008年12月1日中华人民共和国国务院令第541号公布修订 自2009年1月1日起施行） 第五十条  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违法出售、收购、运输、携带国家和地方重点保护或者有重要经济、科学研究</w:t>
            </w:r>
            <w:r>
              <w:rPr>
                <w:rFonts w:hint="eastAsia" w:ascii="宋体" w:hAnsi="宋体" w:cs="宋体"/>
                <w:i w:val="0"/>
                <w:iCs w:val="0"/>
                <w:color w:val="000000"/>
                <w:kern w:val="0"/>
                <w:sz w:val="20"/>
                <w:szCs w:val="20"/>
                <w:u w:val="none"/>
                <w:lang w:val="en-US" w:eastAsia="zh-CN" w:bidi="ar"/>
              </w:rPr>
              <w:t>价值的</w:t>
            </w:r>
            <w:r>
              <w:rPr>
                <w:rFonts w:hint="eastAsia" w:ascii="宋体" w:hAnsi="宋体" w:eastAsia="宋体" w:cs="宋体"/>
                <w:i w:val="0"/>
                <w:iCs w:val="0"/>
                <w:color w:val="000000"/>
                <w:kern w:val="0"/>
                <w:sz w:val="20"/>
                <w:szCs w:val="20"/>
                <w:u w:val="none"/>
                <w:lang w:val="en-US" w:eastAsia="zh-CN" w:bidi="ar"/>
              </w:rPr>
              <w:t>野生动物或者其产品的处罚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《中华人民共和国陆生野生动物保护实施条例》（中华人民共和国国务院令〔2016〕第666号）第三十六条 违反野生动物保护法规，出售、收购、运输、携带国家或者地方重点保护野生动物或者其产品的，由工商行政管理部门或者其授权的野生动物行政主管部门没收实物和违法所得，可以并处相当于实物价值10倍以下的罚款。《湖南省野生动植物资源保护条例》（1988年10月1日起实施， 根据2018年7月19日湖南省第十三届人民代表大会常务委员会第五次会议《关于修改</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湖南省实施中华人民共和国水土保持法办法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等十一件地方性法规的决定》第五次修正）第二十八条 违反本条例，有下列行为之一尚未构成犯罪的，给予行政处罚</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六）未取得运输证明或者超出运输证明的范围，运输、邮寄、携带重点保护的野生动物及其产品的，没收实物和违法所得，处相当于实物价值十倍以下的罚款；未取得运输证明或者超出运输证明范围，运输、邮寄、携带省保护的有益的或者有重要经济、科学研究价值的野生动物及其产品的，没收实物和违法所得，处相当于实物价值二倍以下的罚款；</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中华人民共和国陆生野生动物保护实施条例》第三十六条 违反野生动物保护法规，出售、收购、运输、携带国家或者地方重点保护野生动物或者其产品的，由工商行政管理部门或者其授权的野生动物行政主管部门没收实物和违法所得，可以并处相当于实物价值10倍以下的罚款。</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对森林防火区内的有关单位或者个人拒绝接受森林防火检查或者接到森林火灾隐患整改通知书逾期不消除火灾隐患的处罚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《森林防火条例》（1988年1月16日国务院发布 2008年12月1日中华人民共和国国务院令第541号公布修订 自2009年1月1日起施行） 第四十九条  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发现单位、个人的林业违法、违规等情形，应及时制止违法活动，予以审查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并决定是否立案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2.调查责任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在调查取证时，执法人员不得少于2人，并向当事人或有关人员出示证件，询问或检查应制作笔录，遵守回避制度。3. 审查责任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对案件的违法事实、收集的证据、办案的程序、法律适用、处罚种类和幅度、当事人的陈述申辩理由等进行审查，提出处理意见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告知责任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在作出处罚决定之前，应当告知当事人作出处罚决定的事由、理由、依据及依法享有的权利</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 决定责任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依法应当给予行政处罚的，制作行政处罚决定书，载明违法事实、证据、处罚种类和依据、权利救济途径等内容。6. 送达责任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依照民事诉讼法的有关规定送达当事人。</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处罚法》（2021年1月22日第十三届全国人民代表大会常务委员会第二十五次会议修订）第四十条、第四十一条、第四十二条、第四十三条、第四十四条、第四十五条、第四十六条、第四十七条，《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林业执法大队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在有毒有害物质超过规定标准的区域采集、生产食用林产品或建立食用林产品基地的强制处理</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《湖南省林产品质量安全条例》（ 2009年11月27日湖南省第十一届人民代表大会常务委员会公告第33号公布 自2010年3月1日起施行）第九条  县级以上人民政府林业行政主管部门按照保障食用林产品质量安全的要求，根据食用林产品品种特性和食用林产品产地的土壤、水体中有毒有害物质状况等因素，认为不适宜特定食用林产品生产的，提出禁止生产的区域，报本级人民政府批准后公布。禁止在有毒有害物质超过规定标准的区域采集、生产食用林产品或建立食用林产品生产基地。第二十二条　违反本条例第九条第二款规定的，由县级以上人民政府林业行政主管部门责令停止采集、生产，对已经采集、生产的产品予以销毁</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监督责任、检查责任</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《湖南省林产品质量安全条例》第九条 县级以上人民政府林业行政主管部门按照保障食用林产品质量安全的要求，根据食用林产品品种特性和食用林产品产地</w:t>
            </w:r>
            <w:r>
              <w:rPr>
                <w:rFonts w:hint="eastAsia" w:ascii="宋体" w:hAnsi="宋体" w:cs="宋体"/>
                <w:i w:val="0"/>
                <w:iCs w:val="0"/>
                <w:color w:val="000000"/>
                <w:kern w:val="0"/>
                <w:sz w:val="20"/>
                <w:szCs w:val="20"/>
                <w:u w:val="none"/>
                <w:lang w:val="en-US" w:eastAsia="zh-CN" w:bidi="ar"/>
              </w:rPr>
              <w:t>地</w:t>
            </w:r>
            <w:r>
              <w:rPr>
                <w:rFonts w:hint="eastAsia" w:ascii="宋体" w:hAnsi="宋体" w:eastAsia="宋体" w:cs="宋体"/>
                <w:i w:val="0"/>
                <w:iCs w:val="0"/>
                <w:color w:val="000000"/>
                <w:kern w:val="0"/>
                <w:sz w:val="20"/>
                <w:szCs w:val="20"/>
                <w:u w:val="none"/>
                <w:lang w:val="en-US" w:eastAsia="zh-CN" w:bidi="ar"/>
              </w:rPr>
              <w:t>土壤、水体中有毒有害物质状况等因素，认为不适宜特定食用林产品生产的，提出禁止生产的区域，报本级人民政府批准后公布。 禁止在有毒有害物质超过规定标准的区域采集、生产食用林产品或建立食用林产品生产基地。《中华人民共和国行政强制法》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中华人民共和国主席令第49号</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第十八条、第三十四条、第三十五条、第三十六条、第三十七条、第三十八条、第四十四条；</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林业产业服务中心</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对责令恢复擅自移动或毁坏的林业服务标志，逾期不恢复的，林业部门代为恢复</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《中华人民共和国森林法实施条例》（国务院令第278号）第四十五条 擅自移动或者毁坏林业服务标志的，由县级以上人民政府林业主管部门责令限期恢复原状；逾期不恢复原状的，由县级以上人民政府林业主管部门代为恢复，所需费用由违法者支付。</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1.催告责任：对擅自移动或者毁坏的林业服务标志的，下达限期恢复催告通知书，催告履行义务以及履行义务的期限、方式等和依法享有的陈述权和申辩权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决定责任：充分听取当事人的意见，对当事人提出的事实、理由和证据，应当进行记录、复核；无正当理由的，报经批准作出行政强制决定，并送达行政强制决定书。根据有关规定，作出中止或终结执行的决定。3.执行责任：经催告，当事人仍未履行义务的，可以向所在地有管辖权的人民法院申请强制执行。4.事后监管责任：开展定期和</w:t>
            </w:r>
            <w:r>
              <w:rPr>
                <w:rFonts w:hint="eastAsia" w:ascii="宋体" w:hAnsi="宋体" w:cs="宋体"/>
                <w:i w:val="0"/>
                <w:iCs w:val="0"/>
                <w:color w:val="000000"/>
                <w:kern w:val="0"/>
                <w:sz w:val="20"/>
                <w:szCs w:val="20"/>
                <w:u w:val="none"/>
                <w:lang w:val="en-US" w:eastAsia="zh-CN" w:bidi="ar"/>
              </w:rPr>
              <w:t>不定期</w:t>
            </w:r>
            <w:r>
              <w:rPr>
                <w:rFonts w:hint="eastAsia" w:ascii="宋体" w:hAnsi="宋体" w:eastAsia="宋体" w:cs="宋体"/>
                <w:i w:val="0"/>
                <w:iCs w:val="0"/>
                <w:color w:val="000000"/>
                <w:kern w:val="0"/>
                <w:sz w:val="20"/>
                <w:szCs w:val="20"/>
                <w:u w:val="none"/>
                <w:lang w:val="en-US" w:eastAsia="zh-CN" w:bidi="ar"/>
              </w:rPr>
              <w:t>的监督检查，督促当事人及时排除重大事故隐患。5.其他责任：法律法规规章文件规定应履行的其他责任。</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《中华人民共和国森林法实施条例》第四十五条 擅自移动或者毁坏林业服务标志的，由县级以上人民政府林业主管部门责令限期恢复原状；逾期不恢复原状的，由县级以上人民政府林业主管部门代为恢复，所需费用由违法者支付。《中华人民共和国行政强制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中华人民共和国主席令第49号</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第十八条、第三十四条、第三十五条、第三十六条、第三十七条、第三十八条、第四十四条；</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林政和资源管理股</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被责令限期除治森林病虫害者不除治的，林业部门代为除治</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《森林病虫害防治条例》（1989年12月18日中华人民共和国国务院令第46号发布 自发布之日起施行）第二十五条　被责令限期除治森林病虫害者不除治的，林业主管部门或者其授权的单位可以代为除治，由被责令限期除治者承担全部防治费用。代为除治森林病虫害的工作，不因被责令限期除治者申请复议或者起诉而停止执行。2.《湖南省林业有害生物防治检疫条例》（2008年11月28日湖南省人民代表大会常务委员会公告第11号公布 自2009年3月1日起施行）第二十八条第一款  违反本条例第十二条第二款规定，拒不按照除治方案要求履行除治责任的，由林业主管部门或者其授权的单位代为除治，除治费用由森林、林木经营者或者管护单位承担；造成林业有害生物蔓延成灾的，由防治检疫机构处二百元以上二千元以下的罚款；造成经济损失的，依法赔偿损失。</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1.催告阶段：行政机关作出强制执行决定前，应当事先催告当事人履行义务。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决定阶段：强制执行决定应当以书面形式作出，并载明下列事项：（1）当事人的姓名或者名称、地址；（2）强制执行的理由和依据；（3）强制执行的方式和时间；（4）申请行政复议或者提起行政诉讼的途径和期限；（5）行政机关名称、印章和日期。3.执行阶段：（1）代履行前送达决定书，代履行决定书应当载明当事人的姓名或者名称、地址，代履行的理由和依据、方式和时间、标的、费用预算以及代履行人；（2）代履行三日前，催告当事人履行，当事人履行的，停止代履行；（3）代履行时，作出决定的行政机关应当派员到场监督；（4）代履行完毕，行政机关到场监督的工作人员、代履行人和当事人或者见证人应当在执行文书上签名或者盖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4.事后监管阶段：在代履行执行中或者执行完毕后，据以执行的行政决定被撤销、变更，或者执行错误的，应当恢复原状或者退还财物；不能恢复原状或者退还财物的，依法给予赔偿。</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《森林病虫害防治条例》第二十五条　被责令限期除治森林病虫害者不除治的，林业主管部门或者其授权的单位可以代为除治，由被责令限期除治者承担全部防治费用。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代为除治森林病虫害的工作，不因被责令限期除治者申请复议或者起诉而停止执行。《中华人民共和国行政强制法》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中华人民共和国主席令第49号</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第十八条、第三十四条、第三十五条、第三十六条、第三十七条、第三十八条、第四十四条；</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对拒不补种树木或者补种不符合国家有关规定的，林业主管部门代为补种</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《中华人民共和国森林法》第八十一条　违反本法规定，有下列情形之一的，由县级以上人民政府林业主管部门依法组织代为履行，代为履行所需费用由违法者承担：（一）拒不恢复植被和林业生产条件，或者恢复植被和林业生产条件不符合国家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（二）拒不补种树木，或者补种不符合国家有关规定。恢复植被和林业生产条件、树木补种的标准，由省级以上人民政府林业主管部门制定。</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1.催告阶段责任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在下发限期整改通知书要求当事人履行补种树木的义务</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当事人逾期不履行。下发催告通知书</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2.决定阶段责任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下发代履行通知书</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并送达决定书</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3.执行阶段责任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代履行前</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催告当事人履行</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当事人履行的</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停止代履行</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代履行时到场监督</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代履行完毕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到场监督的工作人员、代履行人和当事人或者见证人应当在执行文书上签名或者盖章</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4.事后监管阶段责任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开展后续监督管理</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《中华人民共和国森林法》第八十一条　违反本法规定，有下列情形之一的，由县级以上人民政府林业主管部门依法组织代为履行，代为履行所需费用由违法者承担：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（一）拒不恢复植被和林业生产条件，或者恢复植被和林业生产条件不符合国家有关规定；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（二）拒不补种树木，或者补种不符合国家有关规定。恢复植被和林业生产条件、树木补种的标准，由省级以上人民政府林业主管部门制定。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《中华人民共和国行政强制法》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中华人民共和国主席令第49号</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第十八条、第三十四条、第三十五条、第三十六条、第三十七条、第三十八条、第四十四条；</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造林绿化股</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森林植被恢复费征收</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行政征收</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《中华人民共和国森林法》本法自2020年7月1日起施行，第三十七条 进行勘查、开采矿藏和各项建设工程，应当不占或者少占林地；必须占用或者征收、征用林地的，经县级以上人民政府林业主管部门审核同意后，依照有关土地管理的法律、行政法规办理建设用地审批手续，并由用地单位依照国务院有关规定缴纳森林植被恢复费…</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1、受理责任：对申请占用林地的行为进行审查，符合条件的予以受理；上报责任：初步审查后，按要求逐级申报；2、征收责任：根据上级主管部门的审批按标准征收森林植被恢复费。</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《中华人民共和国森林法》第三十七条 进行勘查、开采矿藏和各项建设工程，应当不占或者少占林地；必须占用或者征收、征用林地的，经县级以上人民政府林业主管部门审核同意后，依照有关土地管理的法律、行政法规办理建设用地审批手续，并由用地单位依照国务院有关规定缴纳森林植被恢复费…</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林政和资源管理股</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因保护国家和地方重点保护野生动物造成人员伤亡、农作物或者其他损失的补偿</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行政给付</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《中华人民共和国野生动物保护法》（中华人民共和国主席令〔2018〕第16号）第十九条 因保护本法规定保护的野生动物，造成人员伤亡、农作物或者其他财产损失的，由当地人民政府给予补偿。具体办法由省、自治区、直辖市人民政府制定。有关地方人民政府可以推动保险机构开展野生动物致害赔偿保险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有关地方人民政府采取预防、控制国家重点保护野生动物造成危害的措施以及实行补偿所需经费，由中央财政按照国家有关规定予以补助。</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1、审查责任：对损失进行评估、审查；决定责任：根据损失情况决定进行适当补偿。</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《中华人民共和国野生动物保护法》第十九条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因保护本法规定保护的野生动物，造成人员伤亡、农作物或者其他财产损失的，由当地人民政府给予补偿。具体办法由省、自治区、直辖市人民政府制定。有关地方人民政府可以推动保险机构开展野生动物致害赔偿保险业务。 有关地方人民政府采取预防、控制国家重点保护野生动物造成危害的措施以及实行补偿所需经费，由中央财政按照国家有关规定予以补助。</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野生动植物保护管理股</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对义务植树和全面绿化情况进行检查验收</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1.《湖南省全民义务植树实施细则》（省人民政府令第 15 号）第十三条 绿化委员会每年应当对本地区的义务植树进行检查验收，并将检查验收情况按规定报同级人民政府和上级绿化委员会。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2.《湖南省人民政府办公厅关于印发湖南省林业厅主要职责内设机构和人员编制规定的通知》（湘政办〔2009〕112号）第二点第（二）项：承担省绿化委员会的具体工作。</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按下达任务进行检查</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全民义务植树实施细则》第十三条，各单位应当建立健全“义务植树登记卡”制度，将当年义务植树的情况如实上报当地绿化委员会。绿化委员会每年应当对本地区的义务植树进行检查验收，并将检查验收情况按规定报同级人民政府和上级绿化委员会。</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绿化委员会办公室</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森林植物及其产品的检疫及复检</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1.《植物检疫条例实施细则（林业部分）》（林业部令第4号）第五条  森检人员在执行森检任务时有权行使下列职权：（一）进入车站、机场、港口、仓库和</w:t>
            </w:r>
            <w:r>
              <w:rPr>
                <w:rFonts w:hint="eastAsia" w:ascii="宋体" w:hAnsi="宋体" w:cs="宋体"/>
                <w:i w:val="0"/>
                <w:iCs w:val="0"/>
                <w:color w:val="000000"/>
                <w:kern w:val="0"/>
                <w:sz w:val="20"/>
                <w:szCs w:val="20"/>
                <w:u w:val="none"/>
                <w:lang w:val="en-US" w:eastAsia="zh-CN" w:bidi="ar"/>
              </w:rPr>
              <w:t>园林植物</w:t>
            </w:r>
            <w:r>
              <w:rPr>
                <w:rFonts w:hint="eastAsia" w:ascii="宋体" w:hAnsi="宋体" w:eastAsia="宋体" w:cs="宋体"/>
                <w:i w:val="0"/>
                <w:iCs w:val="0"/>
                <w:color w:val="000000"/>
                <w:kern w:val="0"/>
                <w:sz w:val="20"/>
                <w:szCs w:val="20"/>
                <w:u w:val="none"/>
                <w:lang w:val="en-US" w:eastAsia="zh-CN" w:bidi="ar"/>
              </w:rPr>
              <w:t>及其产品的生产、经营、存放等场所，依照规定实施现场检疫或者复检、查验植物检疫证书和进行疫情监测调查；（二）依法监督有关单位或者个人进行消毒处理、除害处理、隔离试种和采取封锁、消灭等措施；（三）依法查阅、摘录或者复制与森检工作有关的资料，收集证据。2.《湖南省林业有害生物防治检疫条例》第二十二条  森林植物检疫员经所属林业主管部门负责人批准，在执行任务时可以进入森林植物及其产品的生产、经营、存放场所，依法实施现场检疫或者复检，查验检疫证书并开展疫情调查；监督有关单位或者个人对林业有害生物进行消毒处理、除害处理、隔离试种和采取封锁、消灭等措施；查阅、摘录或者复制与检疫工作有关的资料，收集证据。</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对所有辖区范围的森林植物及其产品进行检疫及复检</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《湖南省林业有害生物防治检疫条例》第二十二条  森林植物检疫员经所属林业主管部门负责人批准，在执行任务时可以进入森林植物及其产品的生产、经营、存放场所，依法实施现场检疫或者复检，查验检疫证书并开展疫情调查；监督有关单位或者个人对林业有害生物进行消毒处理、除害处理、隔离试种和采取封锁、消灭等措施；查阅、摘录或者复制与检疫工作有关的资料，收集证据。</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野生动植物保护管理股</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森林火灾隐患及重点森林消防单位检查</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《森林防火条例》第二十四条第一款  县级以上人民政府森林防火指挥机构，应当组织有关部门对森林防火区内有关单位的森林防火组织建设、森林防火责任制落实、森林防火设施建设等情况进行检查；对检查中发现的森林火灾隐患，县级以上地方人民政府林业主管部门应当及时向有关单位下达森林火灾隐患整改通知书，责令限期整改，消除隐患。</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1、责任落实，2、火源管理，3、防范措施，4、队伍建设，应急处置，6、设施设备，7、宣传教育，8、其他（依据相关规定，属于森林火灾隐患的其他情况）</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《森林防火条例》第二十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条，县级以上人民政府森林防火指挥机构，应当组织有关部门对森林防火区内有关单位的森林防火组织建设、森林防火责任制落实、森林防火设施建设等情况进行检查；对检查中发现的森林火灾隐患，县级以上地方人民政府林业主管部门应当及时向有关单位下达森林火灾隐患整改通知书，责令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期整改，消除隐患，被检查单位应当积极配合，不得阻挠、妨碍检查活动。</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森林防火办公室</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对陆生野生动植物及其产品的猎采、购销、贮运、加工、经营情况监督</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1.《中华人民共和国野生植物保护条例》第十九条 野生植物行政主管部门应当对经营利用国家二级保护野生植物的活动进行监督检查。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2.《中华人民共和国陆生野生动物保护实施条例》第二十八条 县级以上各级人民政府野生动物行政主管部门和工商行政管理部门，应当对野生动物或者其产品的经营利用建立监督检查制度，加强对经营利用野生动物或者其产品的监督管理。对进入集贸市场的野生动物或者其产品，由工商行政管理部门进行监督管理；在集贸市场以外经营野生动物或者其产品，由野生动物行政主管部门、工商行政管理部门或者其授权的单位进行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3.《湖南省野生动植物资源保护条例》第二十一条 在集贸市场收购、销售野生动植物及其产品的，由林业行政主管部门配合工商行政管理部门进行监督管理；在集贸市场外收购、销售野生动植物及其产品的，由林业行政主管部门或者工商行政管理部门进行监督管理。第二十五条 持有省有关主管部门核发的野生动植物保护执法检查证的人员，有权对一切猎采活动和野生动植物及其产品的购销、贮运、加工进行监督检查。</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对集贸市场以外经营野生动物或者其产品的进行监督；对集贸市场外收购、销售野生动植物及其产品的进行监督；对进行陆生野生动植物及其产品的猎采、购销、贮运、加工、经营单位进行监督。</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《湖南省野生动植物资源保护条例》第二十一条 在集贸市场收购、销售野生动植物及其产品的，由林业行政主管部门配合工商行政管理部门进行监督管理；在集贸市场外收购、销售野生动植物及其产品的，由林业行政主管部门或者工商行政管理部门进行监督管理。第二十五条 持有省有关主管部门核发的野生动植物保护执法检查证的人员，有权对一切猎采活动和野生动植物及其产品的购销、贮运、加工进行监督检查。</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野生动植物保护管理股</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林木种子质量监督检查</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种子法》（2015年修订）第四十七条：农业、林业主管部门应当加强对种子质量的监督检查。种子质量管理办法、行业标准和检验方法，由国务院农业、林业主管部门制定。农业、林业主管部门可以采用国家规定的快速检测方法对生产经营的种子品种进行检测，检测结果可以作为行政处罚依据。被检查人对检测结果有异议的，可以申请复检，复检不得采用同一检测方法。因检测结果错误给当事人造成损失的，依法承担赔偿责任。</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1、检查阶段责任：按照</w:t>
            </w:r>
            <w:r>
              <w:rPr>
                <w:rFonts w:hint="eastAsia" w:ascii="宋体" w:hAnsi="宋体" w:cs="宋体"/>
                <w:i w:val="0"/>
                <w:iCs w:val="0"/>
                <w:color w:val="000000"/>
                <w:kern w:val="0"/>
                <w:sz w:val="20"/>
                <w:szCs w:val="20"/>
                <w:u w:val="none"/>
                <w:lang w:val="en-US" w:eastAsia="zh-CN" w:bidi="ar"/>
              </w:rPr>
              <w:t>法律法规</w:t>
            </w:r>
            <w:r>
              <w:rPr>
                <w:rFonts w:hint="eastAsia" w:ascii="宋体" w:hAnsi="宋体" w:eastAsia="宋体" w:cs="宋体"/>
                <w:i w:val="0"/>
                <w:iCs w:val="0"/>
                <w:color w:val="000000"/>
                <w:kern w:val="0"/>
                <w:sz w:val="20"/>
                <w:szCs w:val="20"/>
                <w:u w:val="none"/>
                <w:lang w:val="en-US" w:eastAsia="zh-CN" w:bidi="ar"/>
              </w:rPr>
              <w:t>、规章规定和法定程序实施检查。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2、处置阶段责任：依法处置、不得违反</w:t>
            </w:r>
            <w:r>
              <w:rPr>
                <w:rFonts w:hint="eastAsia" w:ascii="宋体" w:hAnsi="宋体" w:cs="宋体"/>
                <w:i w:val="0"/>
                <w:iCs w:val="0"/>
                <w:color w:val="000000"/>
                <w:kern w:val="0"/>
                <w:sz w:val="20"/>
                <w:szCs w:val="20"/>
                <w:u w:val="none"/>
                <w:lang w:val="en-US" w:eastAsia="zh-CN" w:bidi="ar"/>
              </w:rPr>
              <w:t>法律法规</w:t>
            </w:r>
            <w:r>
              <w:rPr>
                <w:rFonts w:hint="eastAsia" w:ascii="宋体" w:hAnsi="宋体" w:eastAsia="宋体" w:cs="宋体"/>
                <w:i w:val="0"/>
                <w:iCs w:val="0"/>
                <w:color w:val="000000"/>
                <w:kern w:val="0"/>
                <w:sz w:val="20"/>
                <w:szCs w:val="20"/>
                <w:u w:val="none"/>
                <w:lang w:val="en-US" w:eastAsia="zh-CN" w:bidi="ar"/>
              </w:rPr>
              <w:t>、规章的规定。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3、信息公开阶段责任：根据政务信息公开相关规定，按照法定程序办理信息公开事项。"</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种子法》第四十七条：农业、林业主管部门应当加强对种子质量的监督检查。种子质量管理办法、行业标准和检验方法，由国务院农业、林业主管部门制定。农业、林业主管部门可以采用国家规定的快速检测方法对生产经营的种子品种进行检测，检测结果可以作为行政处罚依据。被检查人对检测结果有异议的，可以申请复检，复检不得采用同一检测方法。因检测结果错误给当事人造成损失的，依法承担赔偿责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造林绿化股</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森林火灾鉴定</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防火条例》第四十一条：县级以上人民政府林业主管部门应当会同有关部门及时对森林火灾发生原因、肇事者、受害森林面积和蓄积、人员伤亡、其他经济损失等情况进行调查和评估，向当地人民政府提出调查报告；当地人民政府应当根据调查报告，确定森林火灾责任单位和责任人，并依法处理。</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鉴定责任：对火灾的面积和林木损失进行鉴定。</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《森林法条例》第四十一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县级以上人民政府林业主管部门应当会同有关部门及时对森林火灾发生原因、肇事者、受害森林面积和蓄积、人员伤亡、其他经济损失等情况进行调查和评估，向当地人民政府提出调查报告；当地人民政府应当根据调查报告，确定森林火灾责任单位和责任人，并依法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。森林火灾损失评估标准，由国务院林业主管部门会同有关部门</w:t>
            </w:r>
            <w:r>
              <w:rPr>
                <w:rFonts w:hint="eastAsia" w:ascii="宋体" w:hAnsi="宋体" w:cs="宋体"/>
                <w:i w:val="0"/>
                <w:iCs w:val="0"/>
                <w:color w:val="000000"/>
                <w:kern w:val="0"/>
                <w:sz w:val="20"/>
                <w:szCs w:val="20"/>
                <w:u w:val="none"/>
                <w:lang w:val="en-US" w:eastAsia="zh-CN" w:bidi="ar"/>
              </w:rPr>
              <w:t>制定</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林业调查规划设计队</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林权争议处理备案、林权争议调解协议备案</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其他行政权力</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林木林地权属争议处理办法》（林业部令第10号）第十三条：林权争议发生后，当事人应当主动、互谅、互让地协商解决。经协商依法达成协议的，当事人应当在协议书及附图上签字或者盖章，并报所在地林权争议处理机构备案；经协商不能达成协议的，按照本办法规定向林权争议处理机构申请处理</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林木林地权属争议处理办法》第十八条：林权争议经林权争议处理机构调解达成协议的，当事人应当在协议上签名或者盖章，并由调解人员署名，加盖林权争议处理机构印章，报同级人民政府或者林业行政主管部门备案。</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1、受理责任：林权争议处理机构在接到《林木林地权属争议处理申请书》后，应当及时组织办理；2、调查责任：调查收集相关资料；3、调解责任：对双方当事人提交的纠纷可以调解结案。</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《林木林地权属争议处理办法》第十三条，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林权争议发生后，当事人应当主动、互谅、互让地协商解决。经协商依法达成协议的，当事人应当在协议书及附图上签字或者盖章，并报所在地林权争议处理机构备案；经协商不能达成协议的，按照本办法规定向林权争议处理机构申请处理。</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林业事务中心</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林木新品种展示示范基地建设、推广应用及林木种苗工程项目监管</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其他行政权力</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1.《林木种苗工程管理办法》（林场发〔2001〕531号）第三条：各级林业行政主管部门林木种苗管理机构具体负责林木种苗工程项目的管理</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2.《湖南省实施</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中华人民共和国种子法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办法》第七条：设区的市、自治州人民政府农业、林业行政主管部门应当建立新品种展示示范基地，加强新品种的推广应用。</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建设责任：建立林木新品种展示示范基地符合相关要求。</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中华人民共和国种子法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转基因植物品种的选育、试验、审定和推广应当进行安全性评价，并采取严格的安全控制措施。国务院农业、林业主管部门应当加强跟踪监管并及时公告有关转基因植物品种审定和推广的信息。具体办法由国务院规定</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造林绿化股</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野生动物救护</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其他行政权力</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《中华人民共和国陆生野生动物保护实施条例》（（1992年2月12日国务院批准1992年3月1日林业部发布　根据2011年1月8日《国务院关于废止和修改部分行政法规的决定》第一次修订　根据2016年2月6日《国务院关于修改部分行政法规的决定》第二次修订））第九条　任何单位和个人发现受伤、病弱、饥饿、受困、迷途的国家和地方重点保护野生动物时，应当及时报告当地野生动物行政主管部门，由其采取救护措施；也可以就近送具备救护条件的单位救护。救护单位应当立即报告野生动物行政主管部门，并按照国务院林业行政主管部门的规定办理。</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救助责任：对国家和地方重点保护野生动物受到自然灾害、重大环境污染等突发事件受到威胁时，应当及时采取救护措施。</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《中华人民共和国陆生野生动物保护实施条例》第十五条　国家或者地方重点保护野生动物受到自然灾害、重大环境污染事故等突发事件威胁时，当地人民政府应当及时采取应急救助措施。</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野生动植物保护管理股</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林木良种补偿</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其他行政权力</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《中华人民共和国种子法》（中华人民共和国主席令第34号公布 自2000年12月1日起施行，2015年11月4日中华人民共和国主席令第35号公布修订 自2016年1月1日起施行）第十四条 单位和个人因林业主管部门为选育林木良种建立测定林、试验林、优树收集区、基因库等而减少经济收入的，批准建立的林业主管部门应当按照国家有关规定给予经济补偿。</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补偿责任：对推广使用林木良种的单位或者个人，可以给予适当的经济补助</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《中华人民共和国种子法》第十四条 单位和个人因林业主管部门为选育林木良种建立测定林、试验林、优树收集区、基因库等而减少经济收入的，批准建立的林业主管部门应当按照国家有关规定给予经济补偿。</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造林绿化股</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划定野生动植物期限性的禁猎采区和禁猎采期</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其他行政权力</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《中华人民共和国野生动物保护法》第十二条 对不具备划定相关自然保护区域条件的，县级以上人民政府可以采取划定禁猎（渔）区、规定禁猎（渔）期等其他形式予以保护。</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县人民政府根据不同情况可以采取划定禁猎（渔）区、规定禁猎（渔）期等其他形式予以保护。</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《野生动物保护法》第十二条，对不具备划定相关自然保护区域条件的，县级以上人民政府可以采取划定禁猎（渔）区、规定禁猎（渔）期等其他形式予以保护。</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野生动植物保护管理股</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县自然资源局会同县林业局具体办理</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权限内林权争议处理</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其他行政权力</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1.《中华人民共和国森林法》本法自2020年7月1日起施行，第二十二条，依据《森林法》第二十二条规定，林木林地权属争议，由争议所在地县级以上人民政府处理，县级以上自然资源主管部门会同林草行政               主管部门具体办理；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2.《林木、林地权属争议处理办法》（林业部令第10号）第四条 林权争议由各级人民政府依法作出处理决定。 林业部、地方各级人民政府林业行政主管部门或者人民政府设立的林权争议机构（以下统称林权争议处理机构）按照管理权限分别负责办理林权争议处理的具体工作。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3.《湖南省林木、林地权属争议处理办法》（省人民政府令第152号）第十四条第二款   双方当事人协商解决不了的，由当地人民政府处理。全民所有制单位之间、集体所有制单位之间以及全民所有制单位与集体所有制单位之间发生的林木、林地所有权和使用权争议，由县级以上人民政府处理。个人之间、个人与全民所有制单位或者集体所有制单位之间发生的林木、林地所有权或者使用权争议，由当地县级或者乡级人民政府处理。</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1、受理责任：林权争议处理机构在接到《林木林地权属争议处理申请书》后，应当及时组织办理；2、调查责任：调查收集相关资料；3、调解责任：对双方当事人提交的纠纷可以调解结案。</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《林木、林地权属争议处理办法》第四条 林权争议由各级人民政府依法作出处理决定。 林业部、地方各级人民政府林业行政主管部门或者人民政府设立的林权争议机构，按照管理权限分别负责办理林权争议处理的具体工作</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林业事务中心</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0" w:hRule="atLeast"/>
          <w:jc w:val="center"/>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炎陵县林业局</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森林生态效益补偿</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其他行政权力</w:t>
            </w:r>
          </w:p>
        </w:tc>
        <w:tc>
          <w:tcPr>
            <w:tcW w:w="3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《中华人民共和国森林法》（中华人民共和国主席令〔2019〕本法自2020年7月1日起施行，第39号）第七条  国家建立森林生态效益补偿制度，加大公益林保护支持力度，完善重点生态功能区转移支付政策，指导受益地区和森林生态保护地区人民政府通过协商等方式进行生态效益补偿。</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设立国家级和省级生态公益林报上级主管部门批准。</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《中华人民共和国森林法》第七条  国家建立森林生态效益补偿制度，加大公益林保护支持力度，完善重点生态功能区转移支付政策，指导受益地区和森林生态保护地区人民政府通过协商等方式进行生态效益补偿。</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林政和资源管理股</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法定代表人及分管领导、股室负责人、具体承办人</w:t>
            </w:r>
          </w:p>
        </w:tc>
      </w:tr>
    </w:tbl>
    <w:p/>
    <w:p/>
    <w:p/>
    <w:p/>
    <w:p/>
    <w:p/>
    <w:p/>
    <w:p/>
    <w:p/>
    <w:p/>
    <w:p/>
    <w:p/>
    <w:p/>
    <w:p/>
    <w:p>
      <w:pPr>
        <w:sectPr>
          <w:pgSz w:w="16838" w:h="11906" w:orient="landscape"/>
          <w:pgMar w:top="1803" w:right="1440" w:bottom="1803" w:left="1440" w:header="851" w:footer="992" w:gutter="0"/>
          <w:cols w:space="720" w:num="1"/>
          <w:rtlGutter w:val="0"/>
          <w:docGrid w:type="lines" w:linePitch="319" w:charSpace="0"/>
        </w:sectPr>
      </w:pPr>
    </w:p>
    <w:p>
      <w:pPr>
        <w:rPr>
          <w:sz w:val="28"/>
          <w:szCs w:val="28"/>
        </w:rPr>
      </w:pPr>
    </w:p>
    <w:p>
      <w:pPr>
        <w:tabs>
          <w:tab w:val="left" w:pos="988"/>
        </w:tabs>
        <w:spacing w:line="560" w:lineRule="exact"/>
        <w:rPr>
          <w:rFonts w:hint="default" w:ascii="Times New Roman" w:hAnsi="Times New Roman" w:eastAsia="微软雅黑" w:cs="Times New Roman"/>
          <w:color w:val="000000"/>
          <w:sz w:val="28"/>
          <w:szCs w:val="28"/>
          <w:shd w:val="clear" w:color="auto" w:fill="FFFFFF"/>
          <w:lang w:val="en-US" w:eastAsia="zh-CN"/>
        </w:rPr>
      </w:pPr>
    </w:p>
    <w:p>
      <w:pPr>
        <w:tabs>
          <w:tab w:val="left" w:pos="988"/>
        </w:tabs>
        <w:spacing w:line="560" w:lineRule="exact"/>
        <w:rPr>
          <w:rFonts w:hint="default" w:ascii="Times New Roman" w:hAnsi="Times New Roman" w:eastAsia="微软雅黑" w:cs="Times New Roman"/>
          <w:color w:val="000000"/>
          <w:sz w:val="28"/>
          <w:szCs w:val="28"/>
          <w:shd w:val="clear" w:color="auto" w:fill="FFFFFF"/>
          <w:lang w:val="en-US" w:eastAsia="zh-CN"/>
        </w:rPr>
      </w:pPr>
    </w:p>
    <w:p/>
    <w:sectPr>
      <w:pgSz w:w="11906" w:h="16838"/>
      <w:pgMar w:top="1440" w:right="1803" w:bottom="1440" w:left="1803"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YTc1YjA5NGZlNjFlYjBhNmE1MDM1OTA0MGI3NjgifQ=="/>
  </w:docVars>
  <w:rsids>
    <w:rsidRoot w:val="00000000"/>
    <w:rsid w:val="084B65E6"/>
    <w:rsid w:val="180A64B1"/>
    <w:rsid w:val="1D2C27DE"/>
    <w:rsid w:val="279462AC"/>
    <w:rsid w:val="2B481888"/>
    <w:rsid w:val="3F456DF2"/>
    <w:rsid w:val="58801DB1"/>
    <w:rsid w:val="5BE25396"/>
    <w:rsid w:val="79194C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2023-12-07T09:37:10Z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243C049F07334D52BE07290D29B51162_13</vt:lpwstr>
  </property>
</Properties>
</file>