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ind w:firstLine="6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醴陵市2023年度绿色种养循环农业试点项目资金拟拨付明细表</w:t>
      </w:r>
    </w:p>
    <w:bookmarkEnd w:id="0"/>
    <w:tbl>
      <w:tblPr>
        <w:tblStyle w:val="6"/>
        <w:tblW w:w="137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143"/>
        <w:gridCol w:w="1399"/>
        <w:gridCol w:w="1222"/>
        <w:gridCol w:w="1361"/>
        <w:gridCol w:w="1208"/>
        <w:gridCol w:w="1467"/>
        <w:gridCol w:w="1293"/>
        <w:gridCol w:w="1234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按标准测算后堆肥补助金额（元）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按标准测算后肥水（沼肥）补助金额（元）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按标准测算后商品有机肥补助金额（元）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按标准测算后还田补助总金额（元）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合同金额（元）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申请实际拨付还田补助金额（元）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监测点和粪肥检测等补助金额（元）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小区试验补助金额（元）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本次申请实际</w:t>
            </w:r>
            <w:r>
              <w:rPr>
                <w:rStyle w:val="8"/>
                <w:rFonts w:hint="eastAsia"/>
                <w:lang w:val="en-US" w:eastAsia="zh-CN" w:bidi="ar"/>
              </w:rPr>
              <w:t>拨付</w:t>
            </w:r>
            <w:r>
              <w:rPr>
                <w:rStyle w:val="8"/>
                <w:lang w:val="en-US" w:eastAsia="zh-CN" w:bidi="ar"/>
              </w:rPr>
              <w:t>补助金额合计（元）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醴陵泰河种养农民专业合作社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574560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807987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1382547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1374857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1374857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1394857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醴陵市荣和种植农民专业合作社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653562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479069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1132631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1032857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1032857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1062857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醴陵市浦缘农机服务农民专业合作社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401964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764257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1166221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1146857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1146857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1176857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醴陵市宜帆农牧发展有限公司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582084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709347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1291431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1285429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1285429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1335429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湖南省吉泰农牧股份有限公司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116736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549360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480576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1146672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1130571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1130571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1160571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湖南阳东生物洁能科技有限公司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114741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719363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482256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1316360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1309429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1309429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1359429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湖南拥民农业综合开发有限公司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343140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1878805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2221945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2220000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2220000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湖南云天检测技术有限公司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湖南金世纪文化传媒有限公司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2786787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5908188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962832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9657807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9500000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9500000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439940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9999829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注：堆肥还田补助标准114元/亩，肥水还田补助标准89.4元/亩，商品有机肥还田补助标准96元/亩。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14:textFill>
            <w14:solidFill>
              <w14:schemeClr w14:val="tx1"/>
            </w14:solidFill>
          </w14:textFill>
        </w:rPr>
        <w:sectPr>
          <w:pgSz w:w="16838" w:h="11905" w:orient="landscape"/>
          <w:pgMar w:top="1440" w:right="1440" w:bottom="1440" w:left="1440" w:header="0" w:footer="0" w:gutter="227"/>
          <w:cols w:equalWidth="0" w:num="1">
            <w:col w:w="16240"/>
          </w:cols>
          <w:rtlGutter w:val="0"/>
          <w:docGrid w:linePitch="312" w:charSpace="0"/>
        </w:sectPr>
      </w:pPr>
    </w:p>
    <w:p/>
    <w:sectPr>
      <w:pgSz w:w="11905" w:h="16838"/>
      <w:pgMar w:top="1440" w:right="1440" w:bottom="1440" w:left="1440" w:header="0" w:footer="0" w:gutter="227"/>
      <w:cols w:equalWidth="0" w:num="1">
        <w:col w:w="1624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ZjMzNzg4NTc3NzA2YTkyYWI0ZmJhZDQ0OTczYTIifQ=="/>
  </w:docVars>
  <w:rsids>
    <w:rsidRoot w:val="2BF05D92"/>
    <w:rsid w:val="03E063DC"/>
    <w:rsid w:val="040943C9"/>
    <w:rsid w:val="064821D6"/>
    <w:rsid w:val="0BB42EB8"/>
    <w:rsid w:val="16105F95"/>
    <w:rsid w:val="180E2EB8"/>
    <w:rsid w:val="21F3533E"/>
    <w:rsid w:val="2BF05D92"/>
    <w:rsid w:val="4F901340"/>
    <w:rsid w:val="575D4BDE"/>
    <w:rsid w:val="5A671D47"/>
    <w:rsid w:val="6A855F08"/>
    <w:rsid w:val="6E253905"/>
    <w:rsid w:val="72EC4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1378</Characters>
  <Lines>0</Lines>
  <Paragraphs>0</Paragraphs>
  <TotalTime>6</TotalTime>
  <ScaleCrop>false</ScaleCrop>
  <LinksUpToDate>false</LinksUpToDate>
  <CharactersWithSpaces>1425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2022-01-18T02:52:00Z</dcterms:created>
  <dc:creator>龙之佑</dc:creator>
  <cp:lastModifiedBy>Administrator</cp:lastModifiedBy>
  <dcterms:modified xsi:type="dcterms:W3CDTF">2023-11-29T01:24:01Z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FF25946AAE7C410BA6A2C2459D30C666</vt:lpwstr>
  </property>
</Properties>
</file>