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8" w:lineRule="auto"/>
        <w:rPr>
          <w:rFonts w:ascii="Times New Roman" w:hAnsi="Times New Roman" w:eastAsia="Times New Roman" w:cs="Times New Roman"/>
          <w:spacing w:val="6"/>
          <w:sz w:val="28"/>
          <w:szCs w:val="28"/>
        </w:rPr>
      </w:pPr>
    </w:p>
    <w:p>
      <w:pPr>
        <w:spacing w:before="1" w:line="194" w:lineRule="auto"/>
        <w:ind w:left="1957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36"/>
          <w:sz w:val="35"/>
          <w:szCs w:val="35"/>
        </w:rPr>
        <w:t>绩</w:t>
      </w:r>
      <w:r>
        <w:rPr>
          <w:rFonts w:ascii="微软雅黑" w:hAnsi="微软雅黑" w:eastAsia="微软雅黑" w:cs="微软雅黑"/>
          <w:spacing w:val="33"/>
          <w:sz w:val="35"/>
          <w:szCs w:val="35"/>
        </w:rPr>
        <w:t>效目标申报表(产业发展类)</w:t>
      </w:r>
    </w:p>
    <w:p>
      <w:pPr>
        <w:spacing w:line="211" w:lineRule="auto"/>
        <w:ind w:left="3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19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9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ascii="宋体" w:hAnsi="宋体" w:eastAsia="宋体" w:cs="宋体"/>
          <w:spacing w:val="18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tbl>
      <w:tblPr>
        <w:tblStyle w:val="4"/>
        <w:tblW w:w="92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60"/>
        <w:gridCol w:w="1315"/>
        <w:gridCol w:w="1342"/>
        <w:gridCol w:w="2045"/>
        <w:gridCol w:w="1412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50" w:type="dxa"/>
            <w:gridSpan w:val="2"/>
            <w:vAlign w:val="top"/>
          </w:tcPr>
          <w:p>
            <w:pPr>
              <w:spacing w:before="56" w:line="226" w:lineRule="auto"/>
              <w:ind w:left="45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项目名称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before="55" w:line="229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  <w:t>真抓实干激励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  <w:t>项目</w:t>
            </w:r>
          </w:p>
        </w:tc>
        <w:tc>
          <w:tcPr>
            <w:tcW w:w="2045" w:type="dxa"/>
            <w:vAlign w:val="top"/>
          </w:tcPr>
          <w:p>
            <w:pPr>
              <w:spacing w:before="56" w:line="228" w:lineRule="auto"/>
              <w:ind w:left="1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项目负责人及电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话</w:t>
            </w:r>
          </w:p>
        </w:tc>
        <w:tc>
          <w:tcPr>
            <w:tcW w:w="2879" w:type="dxa"/>
            <w:gridSpan w:val="2"/>
            <w:vAlign w:val="top"/>
          </w:tcPr>
          <w:p>
            <w:pPr>
              <w:spacing w:before="55" w:line="229" w:lineRule="auto"/>
              <w:jc w:val="center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  <w:t>吴蒋  0731-23281705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50" w:type="dxa"/>
            <w:gridSpan w:val="2"/>
            <w:vAlign w:val="top"/>
          </w:tcPr>
          <w:p>
            <w:pPr>
              <w:spacing w:before="51" w:line="227" w:lineRule="auto"/>
              <w:ind w:left="4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管部门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  <w:t>醴陵市畜牧水产事务中心</w:t>
            </w:r>
          </w:p>
        </w:tc>
        <w:tc>
          <w:tcPr>
            <w:tcW w:w="2045" w:type="dxa"/>
            <w:vAlign w:val="top"/>
          </w:tcPr>
          <w:p>
            <w:pPr>
              <w:spacing w:before="51" w:line="226" w:lineRule="auto"/>
              <w:ind w:left="57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实施单位</w:t>
            </w:r>
          </w:p>
        </w:tc>
        <w:tc>
          <w:tcPr>
            <w:tcW w:w="2879" w:type="dxa"/>
            <w:gridSpan w:val="2"/>
            <w:vAlign w:val="top"/>
          </w:tcPr>
          <w:p>
            <w:pPr>
              <w:spacing w:before="55" w:line="229" w:lineRule="auto"/>
              <w:jc w:val="center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  <w:t>醴陵市畜牧水产事务中心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5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25" w:line="240" w:lineRule="exact"/>
              <w:ind w:left="45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position w:val="3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spacing w:val="7"/>
                <w:position w:val="3"/>
                <w:sz w:val="21"/>
                <w:szCs w:val="21"/>
              </w:rPr>
              <w:t>金情况</w:t>
            </w:r>
          </w:p>
          <w:p>
            <w:pPr>
              <w:spacing w:line="228" w:lineRule="auto"/>
              <w:ind w:left="4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pacing w:val="31"/>
                <w:sz w:val="21"/>
                <w:szCs w:val="21"/>
              </w:rPr>
              <w:t>万元)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before="53" w:line="227" w:lineRule="auto"/>
              <w:ind w:left="1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年度资金总额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：</w:t>
            </w:r>
          </w:p>
        </w:tc>
        <w:tc>
          <w:tcPr>
            <w:tcW w:w="4924" w:type="dxa"/>
            <w:gridSpan w:val="3"/>
            <w:vAlign w:val="top"/>
          </w:tcPr>
          <w:p>
            <w:pPr>
              <w:spacing w:before="55" w:line="229" w:lineRule="auto"/>
              <w:jc w:val="center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  <w:t>2036.24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spacing w:before="52" w:line="227" w:lineRule="auto"/>
              <w:ind w:left="10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其中：财政拨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  <w:t>款</w:t>
            </w:r>
          </w:p>
        </w:tc>
        <w:tc>
          <w:tcPr>
            <w:tcW w:w="4924" w:type="dxa"/>
            <w:gridSpan w:val="3"/>
            <w:vAlign w:val="top"/>
          </w:tcPr>
          <w:p>
            <w:pPr>
              <w:spacing w:before="55" w:line="229" w:lineRule="auto"/>
              <w:jc w:val="center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spacing w:before="51" w:line="227" w:lineRule="auto"/>
              <w:ind w:left="165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他资金</w:t>
            </w:r>
          </w:p>
        </w:tc>
        <w:tc>
          <w:tcPr>
            <w:tcW w:w="4924" w:type="dxa"/>
            <w:gridSpan w:val="3"/>
            <w:vAlign w:val="top"/>
          </w:tcPr>
          <w:p>
            <w:pPr>
              <w:spacing w:before="55" w:line="229" w:lineRule="auto"/>
              <w:jc w:val="center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val="en-US" w:eastAsia="zh-CN"/>
              </w:rPr>
              <w:t>1986.24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24" w:lineRule="auto"/>
              <w:ind w:left="118" w:firstLine="472" w:firstLineChars="2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1"/>
                <w:szCs w:val="21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体目标</w:t>
            </w:r>
          </w:p>
        </w:tc>
        <w:tc>
          <w:tcPr>
            <w:tcW w:w="8541" w:type="dxa"/>
            <w:gridSpan w:val="6"/>
            <w:vAlign w:val="top"/>
          </w:tcPr>
          <w:p>
            <w:pPr>
              <w:spacing w:before="52" w:line="227" w:lineRule="auto"/>
              <w:ind w:left="389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690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1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before="44" w:line="240" w:lineRule="exact"/>
              <w:ind w:left="47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position w:val="3"/>
                <w:sz w:val="21"/>
                <w:szCs w:val="21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spacing w:val="-10"/>
                <w:position w:val="3"/>
                <w:sz w:val="21"/>
                <w:szCs w:val="21"/>
              </w:rPr>
              <w:t>标 1:</w:t>
            </w:r>
            <w:r>
              <w:rPr>
                <w:rFonts w:hint="default" w:ascii="Times New Roman" w:hAnsi="Times New Roman" w:eastAsia="仿宋_GB2312" w:cs="Times New Roman"/>
                <w:spacing w:val="-10"/>
                <w:position w:val="3"/>
                <w:sz w:val="21"/>
                <w:szCs w:val="21"/>
                <w:lang w:val="en-US" w:eastAsia="zh-CN"/>
              </w:rPr>
              <w:t>发展生猪养殖在15926头；</w:t>
            </w:r>
          </w:p>
          <w:p>
            <w:pPr>
              <w:spacing w:line="227" w:lineRule="auto"/>
              <w:ind w:left="47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目标 2：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新、改扩建栏舍4900平方；</w:t>
            </w:r>
          </w:p>
          <w:p>
            <w:pPr>
              <w:spacing w:before="18" w:line="227" w:lineRule="auto"/>
              <w:ind w:left="47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</w:rPr>
              <w:t>目标 3：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/>
              </w:rPr>
              <w:t>受益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>脱贫(监测) 人口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  <w:lang w:val="en-US" w:eastAsia="zh-CN"/>
              </w:rPr>
              <w:t>882人。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before="238" w:line="224" w:lineRule="auto"/>
              <w:ind w:left="118" w:firstLine="2360" w:firstLineChars="10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1"/>
                <w:szCs w:val="21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效指标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4" w:line="227" w:lineRule="auto"/>
              <w:ind w:left="25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级指标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4" w:line="227" w:lineRule="auto"/>
              <w:ind w:left="28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二级指标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4" w:line="227" w:lineRule="auto"/>
              <w:ind w:left="20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三级指标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4" w:line="227" w:lineRule="auto"/>
              <w:ind w:left="39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3" w:line="227" w:lineRule="auto"/>
              <w:ind w:left="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★补助家畜家禽养殖数量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3" w:line="226" w:lineRule="auto"/>
              <w:ind w:left="8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1"/>
                <w:szCs w:val="21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  <w:t>养殖数量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4" w:line="250" w:lineRule="exact"/>
              <w:ind w:left="39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position w:val="1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  <w:position w:val="1"/>
                <w:sz w:val="21"/>
                <w:szCs w:val="21"/>
                <w:lang w:val="en-US" w:eastAsia="zh-CN"/>
              </w:rPr>
              <w:t>15936</w:t>
            </w:r>
            <w:r>
              <w:rPr>
                <w:rFonts w:hint="default" w:ascii="Times New Roman" w:hAnsi="Times New Roman" w:eastAsia="仿宋_GB2312" w:cs="Times New Roman"/>
                <w:spacing w:val="-3"/>
                <w:position w:val="1"/>
                <w:sz w:val="21"/>
                <w:szCs w:val="21"/>
              </w:rPr>
              <w:t>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8" w:line="227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  <w:t>质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量指标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47" w:line="227" w:lineRule="auto"/>
              <w:ind w:left="16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  <w:t>★养殖家畜家禽成活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1"/>
                <w:szCs w:val="21"/>
              </w:rPr>
              <w:t>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" w:line="262" w:lineRule="exact"/>
              <w:ind w:left="472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position w:val="2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4"/>
                <w:position w:val="2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pacing w:val="4"/>
                <w:positio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27" w:lineRule="auto"/>
              <w:jc w:val="center"/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</w:pPr>
          </w:p>
          <w:p>
            <w:pPr>
              <w:spacing w:before="59" w:line="227" w:lineRule="auto"/>
              <w:jc w:val="center"/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</w:pPr>
          </w:p>
          <w:p>
            <w:pPr>
              <w:spacing w:before="59" w:line="227" w:lineRule="auto"/>
              <w:jc w:val="center"/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</w:pPr>
          </w:p>
          <w:p>
            <w:pPr>
              <w:spacing w:before="59" w:line="227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益指标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8" w:line="240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position w:val="3"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spacing w:val="8"/>
                <w:position w:val="3"/>
                <w:sz w:val="21"/>
                <w:szCs w:val="21"/>
              </w:rPr>
              <w:t>济效益</w:t>
            </w:r>
          </w:p>
          <w:p>
            <w:pPr>
              <w:spacing w:before="58"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指标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46" w:line="227" w:lineRule="auto"/>
              <w:ind w:left="16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  <w:t>★★★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色产业带动增加脱贫(监测)人口收入 ( 总收入)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8" w:line="250" w:lineRule="exact"/>
              <w:ind w:left="352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1"/>
                <w:szCs w:val="21"/>
                <w:lang w:val="en-US" w:eastAsia="zh-CN"/>
              </w:rPr>
              <w:t>27.85</w:t>
            </w:r>
            <w:r>
              <w:rPr>
                <w:rFonts w:hint="default" w:ascii="Times New Roman" w:hAnsi="Times New Roman" w:eastAsia="仿宋_GB2312" w:cs="Times New Roman"/>
                <w:spacing w:val="-1"/>
                <w:position w:val="2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40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position w:val="3"/>
                <w:sz w:val="21"/>
                <w:szCs w:val="21"/>
              </w:rPr>
              <w:t>社</w:t>
            </w:r>
            <w:r>
              <w:rPr>
                <w:rFonts w:hint="default" w:ascii="Times New Roman" w:hAnsi="Times New Roman" w:eastAsia="仿宋_GB2312" w:cs="Times New Roman"/>
                <w:spacing w:val="8"/>
                <w:position w:val="3"/>
                <w:sz w:val="21"/>
                <w:szCs w:val="21"/>
              </w:rPr>
              <w:t>会效益</w:t>
            </w:r>
          </w:p>
          <w:p>
            <w:pPr>
              <w:spacing w:before="59"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指标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47" w:line="230" w:lineRule="auto"/>
              <w:ind w:left="16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3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>★★受益脱贫(监测) 人口数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9" w:line="250" w:lineRule="exact"/>
              <w:ind w:left="472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1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1"/>
                <w:szCs w:val="21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47" w:line="227" w:lineRule="auto"/>
              <w:ind w:left="16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3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>带动脱贫(监测) 人口脱贫数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 w:line="249" w:lineRule="exact"/>
              <w:ind w:left="487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position w:val="1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  <w:position w:val="1"/>
                <w:sz w:val="21"/>
                <w:szCs w:val="21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仿宋_GB2312" w:cs="Times New Roman"/>
                <w:spacing w:val="-3"/>
                <w:position w:val="1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94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59" w:line="260" w:lineRule="auto"/>
              <w:ind w:left="388" w:leftChars="0" w:right="103" w:rightChars="0" w:hanging="278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意度指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</w:rPr>
              <w:t>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60" w:lineRule="auto"/>
              <w:ind w:right="173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满意度指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标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49" w:line="227" w:lineRule="auto"/>
              <w:ind w:left="21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2"/>
                <w:sz w:val="21"/>
                <w:szCs w:val="21"/>
              </w:rPr>
              <w:t>受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>益脱贫(监测) 人口满意度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4" w:line="261" w:lineRule="exact"/>
              <w:ind w:left="511" w:left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position w:val="2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5"/>
                <w:position w:val="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spacing w:val="5"/>
                <w:position w:val="2"/>
                <w:sz w:val="21"/>
                <w:szCs w:val="21"/>
              </w:rPr>
              <w:t>%</w:t>
            </w:r>
          </w:p>
        </w:tc>
      </w:tr>
    </w:tbl>
    <w:p/>
    <w:p>
      <w:pPr>
        <w:spacing w:before="23" w:line="246" w:lineRule="auto"/>
        <w:ind w:left="121" w:right="329" w:hanging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8"/>
          <w:sz w:val="22"/>
          <w:szCs w:val="22"/>
        </w:rPr>
        <w:t>注：</w:t>
      </w:r>
      <w:r>
        <w:rPr>
          <w:rFonts w:hint="eastAsia" w:ascii="仿宋_GB2312" w:hAnsi="仿宋_GB2312" w:eastAsia="仿宋_GB2312" w:cs="仿宋_GB2312"/>
          <w:spacing w:val="14"/>
          <w:sz w:val="22"/>
          <w:szCs w:val="22"/>
        </w:rPr>
        <w:t>各</w:t>
      </w:r>
      <w:r>
        <w:rPr>
          <w:rFonts w:hint="eastAsia" w:ascii="仿宋_GB2312" w:hAnsi="仿宋_GB2312" w:eastAsia="仿宋_GB2312" w:cs="仿宋_GB2312"/>
          <w:spacing w:val="9"/>
          <w:sz w:val="22"/>
          <w:szCs w:val="22"/>
        </w:rPr>
        <w:t>地请根据实际情况，从上述绩效指标中选择适合的填报 (其中三颗星为必填的核心绩效指标，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22"/>
          <w:szCs w:val="22"/>
        </w:rPr>
        <w:t>可</w:t>
      </w:r>
      <w:r>
        <w:rPr>
          <w:rFonts w:hint="eastAsia" w:ascii="仿宋_GB2312" w:hAnsi="仿宋_GB2312" w:eastAsia="仿宋_GB2312" w:cs="仿宋_GB2312"/>
          <w:spacing w:val="11"/>
          <w:sz w:val="22"/>
          <w:szCs w:val="22"/>
        </w:rPr>
        <w:t>结合已下达的中央对地方专项转移支付绩效指标) ，也可自行增加或适当调整。</w:t>
      </w:r>
    </w:p>
    <w:sectPr>
      <w:headerReference r:id="rId5" w:type="default"/>
      <w:footerReference r:id="rId6" w:type="default"/>
      <w:pgSz w:w="11906" w:h="16838"/>
      <w:pgMar w:top="1140" w:right="1440" w:bottom="1126" w:left="1587" w:header="0" w:footer="8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M2ZGUyZmNlZmFmNTNjNmExZGUwZTBmNDJlMzliN2IifQ=="/>
  </w:docVars>
  <w:rsids>
    <w:rsidRoot w:val="00000000"/>
    <w:rsid w:val="224D7F55"/>
    <w:rsid w:val="465E3880"/>
    <w:rsid w:val="75C77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2022-06-28T13:49:00Z</dcterms:created>
  <dc:creator>Administrator</dc:creator>
  <cp:lastModifiedBy>珠婷</cp:lastModifiedBy>
  <cp:lastPrinted>2023-11-17T09:14:52Z</cp:lastPrinted>
  <dcterms:modified xsi:type="dcterms:W3CDTF">2023-11-17T09:15:22Z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2022-06-28T16:25:24Z</vt:filetime>
  </property>
  <property fmtid="{D5CDD505-2E9C-101B-9397-08002B2CF9AE}" pid="4" name="KSOProductBuildVer">
    <vt:lpwstr>2052-12.1.0.15712</vt:lpwstr>
  </property>
  <property fmtid="{D5CDD505-2E9C-101B-9397-08002B2CF9AE}" pid="5" name="ICV">
    <vt:lpwstr>8DA7B895816945BBA550F831244FF0A4_12</vt:lpwstr>
  </property>
</Properties>
</file>