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center"/>
        <w:rPr>
          <w:rFonts w:ascii="Times New Roman" w:hAnsi="Times New Roman" w:eastAsia="仿宋_GB2312" w:cs="Times New Roman"/>
          <w:b/>
          <w:bCs/>
          <w:kern w:val="0"/>
          <w:szCs w:val="21"/>
        </w:rPr>
      </w:pPr>
      <w:r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  <w:t>关于2016年11月全省环境质量状况的通报</w:t>
      </w:r>
    </w:p>
    <w:p>
      <w:pPr>
        <w:shd w:val="clear" w:color="auto" w:fill="FFFFFF"/>
        <w:spacing w:line="560" w:lineRule="exact"/>
        <w:jc w:val="center"/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</w:pPr>
    </w:p>
    <w:p>
      <w:pPr>
        <w:shd w:val="clear" w:color="auto" w:fill="FFFFFF"/>
        <w:spacing w:line="480" w:lineRule="exact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各市州人民政府：</w:t>
      </w:r>
    </w:p>
    <w:p>
      <w:pPr>
        <w:shd w:val="clear" w:color="auto" w:fill="FFFFFF"/>
        <w:spacing w:line="4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根据省政府要求及《湖南省环境质量监测考评办法（试行）》（湘环发〔2016〕10号）的规定，现将今年11月份全省大气、地表水环境质量状况通报如下：</w:t>
      </w:r>
    </w:p>
    <w:p>
      <w:pPr>
        <w:shd w:val="clear" w:color="auto" w:fill="FFFFFF"/>
        <w:spacing w:before="156" w:beforeLines="50" w:after="156" w:afterLines="50" w:line="480" w:lineRule="exact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一、城市环境空气质量状况</w:t>
      </w:r>
    </w:p>
    <w:p>
      <w:pPr>
        <w:shd w:val="clear" w:color="auto" w:fill="FFFFFF"/>
        <w:spacing w:before="156" w:beforeLines="50" w:after="156" w:afterLines="50" w:line="48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本月，全省14个市州所在城市平均优良天数比例为83.5%，轻度污染天数比例为15.5%，中度污染天数比例为1.0%，无重度及以上污染。影响城市环境空气质量的主要污染物是PM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2.5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和PM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10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。按照城市环境空气质量综合指数评价，14个市州所在城市的空气质量排名从好到差依次为：吉首、怀化、永州、娄底、张家界、郴州、岳阳、衡阳、益阳、长沙、株洲、邵阳、常德和湘潭。</w:t>
      </w:r>
    </w:p>
    <w:p>
      <w:pPr>
        <w:shd w:val="clear" w:color="auto" w:fill="FFFFFF"/>
        <w:autoSpaceDN w:val="0"/>
        <w:spacing w:line="480" w:lineRule="exact"/>
        <w:ind w:firstLine="64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本月与上年同期相比，14个市州所在城市环境空气质量平均优良天数比例下降15.3%。14个城市均下降：常德（-36.7%）、衡阳（-26.7%）、湘潭（-23.3%）、邵阳（-20.0%）、长沙（-17.4%）、岳阳（-16.7%）、株洲（-16.7%）、益阳（-16.3%）、永州(-13.8%)、娄底（-6.7%）、张家界（-6.7%）、怀化（-6.4%）、吉首（-3.3%）和郴州（-3.3%）。张家界、郴州、怀化、娄底和吉首等5市优良率为90%以上；常德有10天轻度污染、1天中度污染，衡阳有9天轻度污染，长沙有7天轻度污染，湘潭有6天轻度污染、1天中度污染，首要污染物均为PM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2.5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。全省6项主要污染物月均浓度与上年同期相比，除SO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下降5.0%，CO、NO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、O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、PM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2.5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和PM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10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分别上升6.2%、3.6%、10.7%、32.4%和35.1%。具体见附件1~4。</w:t>
      </w:r>
    </w:p>
    <w:p>
      <w:pPr>
        <w:shd w:val="clear" w:color="auto" w:fill="FFFFFF"/>
        <w:autoSpaceDN w:val="0"/>
        <w:spacing w:line="480" w:lineRule="exact"/>
        <w:ind w:left="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二、地表水水质状况</w:t>
      </w:r>
    </w:p>
    <w:p>
      <w:pPr>
        <w:spacing w:before="156" w:beforeLines="50" w:after="156" w:afterLines="50" w:line="48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1、省控江河及湖库水质状况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11月份，全省共监测省控以上江河及湖库断面419个（其中107个为原有省控断面），纳入监测评价的江河断面324个，湖库断面21个。见附件5。</w:t>
      </w:r>
    </w:p>
    <w:p>
      <w:pPr>
        <w:shd w:val="clear" w:color="auto" w:fill="FFFFFF"/>
        <w:spacing w:line="4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（1）市州城市交界断面水质情况。</w:t>
      </w:r>
      <w:r>
        <w:rPr>
          <w:rFonts w:ascii="Times New Roman" w:hAnsi="Times New Roman" w:eastAsia="仿宋_GB2312" w:cs="Times New Roman"/>
          <w:sz w:val="32"/>
          <w:szCs w:val="32"/>
        </w:rPr>
        <w:t>25个主要交界断面中，</w:t>
      </w:r>
      <w:r>
        <w:rPr>
          <w:rFonts w:hint="eastAsia" w:ascii="仿宋_GB2312" w:eastAsia="仿宋_GB2312" w:cs="Times New Roman"/>
          <w:sz w:val="32"/>
          <w:szCs w:val="32"/>
        </w:rPr>
        <w:t>Ⅱ</w:t>
      </w:r>
      <w:r>
        <w:rPr>
          <w:rFonts w:ascii="Times New Roman" w:hAnsi="Times New Roman" w:eastAsia="仿宋_GB2312" w:cs="Times New Roman"/>
          <w:sz w:val="32"/>
          <w:szCs w:val="32"/>
        </w:rPr>
        <w:t>类水质断面20个，</w:t>
      </w:r>
      <w:r>
        <w:rPr>
          <w:rFonts w:hint="eastAsia" w:ascii="仿宋_GB2312" w:eastAsia="仿宋_GB2312" w:cs="Times New Roman"/>
          <w:sz w:val="32"/>
          <w:szCs w:val="32"/>
        </w:rPr>
        <w:t>Ⅲ</w:t>
      </w:r>
      <w:r>
        <w:rPr>
          <w:rFonts w:ascii="Times New Roman" w:hAnsi="Times New Roman" w:eastAsia="仿宋_GB2312" w:cs="Times New Roman"/>
          <w:sz w:val="32"/>
          <w:szCs w:val="32"/>
        </w:rPr>
        <w:t>类水质断面3个，</w:t>
      </w:r>
      <w:r>
        <w:rPr>
          <w:rFonts w:hint="eastAsia" w:ascii="宋体" w:cs="Times New Roman"/>
          <w:sz w:val="32"/>
          <w:szCs w:val="32"/>
        </w:rPr>
        <w:t>Ⅳ</w:t>
      </w:r>
      <w:r>
        <w:rPr>
          <w:rFonts w:ascii="Times New Roman" w:hAnsi="Times New Roman" w:eastAsia="仿宋_GB2312" w:cs="Times New Roman"/>
          <w:sz w:val="32"/>
          <w:szCs w:val="32"/>
        </w:rPr>
        <w:t>类水质断面1个（大河滩断面砷超标），</w:t>
      </w:r>
      <w:r>
        <w:rPr>
          <w:rFonts w:hint="eastAsia" w:ascii="仿宋_GB2312" w:eastAsia="仿宋_GB2312" w:cs="Times New Roman"/>
          <w:sz w:val="32"/>
          <w:szCs w:val="32"/>
        </w:rPr>
        <w:t>Ⅴ</w:t>
      </w:r>
      <w:r>
        <w:rPr>
          <w:rFonts w:ascii="Times New Roman" w:hAnsi="Times New Roman" w:eastAsia="仿宋_GB2312" w:cs="Times New Roman"/>
          <w:sz w:val="32"/>
          <w:szCs w:val="32"/>
        </w:rPr>
        <w:t>类水质断面1个（洞庭湖出口断面总磷超标）。原有18个省控断面与上年同期相比，11个断面水质类别保持稳定；5个断面水质改善，分别为湘潭昭山、邵阳联江村、常德坡头、娄底西阳渡口和坪口断面；2个断面水质下降，分别为株洲马家河、郴州大河滩断面。7个新增省控断面与上月相比，5个断面水质类别保持稳定；2个断面水质下降，分别为张家界樟木滩、湘西木枝溪断面。</w:t>
      </w:r>
    </w:p>
    <w:p>
      <w:pPr>
        <w:spacing w:line="480" w:lineRule="exact"/>
        <w:ind w:firstLine="643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（2） “水十条”国家考核断面水质状况。</w:t>
      </w:r>
      <w:r>
        <w:rPr>
          <w:rFonts w:ascii="Times New Roman" w:hAnsi="Times New Roman" w:eastAsia="仿宋_GB2312" w:cs="Times New Roman"/>
          <w:sz w:val="32"/>
          <w:szCs w:val="32"/>
        </w:rPr>
        <w:t>60个断面中，55个断面水质达到2016年考核目标，另外5个断面暂未达标，分别是衡</w:t>
      </w:r>
      <w:r>
        <w:rPr>
          <w:rFonts w:ascii="Times New Roman" w:hAnsi="Times New Roman" w:eastAsia="仿宋_GB2312" w:cs="Times New Roman"/>
          <w:sz w:val="32"/>
          <w:szCs w:val="32"/>
        </w:rPr>
        <w:t>阳洣水入</w:t>
      </w:r>
      <w:r>
        <w:rPr>
          <w:rFonts w:ascii="Times New Roman" w:hAnsi="Times New Roman" w:eastAsia="仿宋_GB2312" w:cs="Times New Roman"/>
          <w:sz w:val="32"/>
          <w:szCs w:val="32"/>
        </w:rPr>
        <w:t>湘江口、岳阳洞庭湖湖区、益阳桃谷山和大通湖、郴州大河滩断面。未达到考核目标的因子为：总磷、氨氮、化学需氧量、五日生化需氧量和砷。</w:t>
      </w:r>
    </w:p>
    <w:p>
      <w:pPr>
        <w:spacing w:line="480" w:lineRule="exact"/>
        <w:ind w:firstLine="643" w:firstLineChars="200"/>
        <w:outlineLvl w:val="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（3）湖库水质状况</w:t>
      </w:r>
    </w:p>
    <w:p>
      <w:pPr>
        <w:spacing w:line="48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纳入监测评价的11个洞庭湖湖体断面，</w:t>
      </w:r>
      <w:r>
        <w:rPr>
          <w:rFonts w:hint="eastAsia" w:ascii="仿宋_GB2312" w:eastAsia="仿宋_GB2312" w:cs="Times New Roman"/>
          <w:sz w:val="32"/>
          <w:szCs w:val="32"/>
        </w:rPr>
        <w:t>Ⅳ</w:t>
      </w:r>
      <w:r>
        <w:rPr>
          <w:rFonts w:ascii="Times New Roman" w:hAnsi="Times New Roman" w:eastAsia="仿宋_GB2312" w:cs="Times New Roman"/>
          <w:sz w:val="32"/>
          <w:szCs w:val="32"/>
        </w:rPr>
        <w:t>类水质断面6个，</w:t>
      </w:r>
      <w:r>
        <w:rPr>
          <w:rFonts w:hint="eastAsia" w:ascii="仿宋_GB2312" w:eastAsia="仿宋_GB2312" w:cs="Times New Roman"/>
          <w:sz w:val="32"/>
          <w:szCs w:val="32"/>
        </w:rPr>
        <w:t>Ⅴ</w:t>
      </w:r>
      <w:r>
        <w:rPr>
          <w:rFonts w:ascii="Times New Roman" w:hAnsi="Times New Roman" w:eastAsia="仿宋_GB2312" w:cs="Times New Roman"/>
          <w:sz w:val="32"/>
          <w:szCs w:val="32"/>
        </w:rPr>
        <w:t>类水质断面5个；水质总体为轻度污染，营养状态为中营养，主要污染物为总磷。与上年同期相比，5个断面水质保持稳定；4个断面水质改善，分别是岳阳横岭湖和虞公庙，常德蒋家嘴，益阳南嘴断面；2个断面水质下降，分别是岳阳扁山，益阳万子湖断面。</w:t>
      </w:r>
    </w:p>
    <w:p>
      <w:pPr>
        <w:spacing w:line="48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纳入监测评价的8个洞庭湖区内湖断面，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Ⅲ</w:t>
      </w:r>
      <w:r>
        <w:rPr>
          <w:rFonts w:ascii="Times New Roman" w:hAnsi="Times New Roman" w:eastAsia="仿宋_GB2312" w:cs="Times New Roman"/>
          <w:sz w:val="32"/>
          <w:szCs w:val="32"/>
        </w:rPr>
        <w:t>类水质断面3个，</w:t>
      </w:r>
      <w:r>
        <w:rPr>
          <w:rFonts w:hint="eastAsia" w:ascii="仿宋_GB2312" w:eastAsia="仿宋_GB2312" w:cs="Times New Roman"/>
          <w:sz w:val="32"/>
          <w:szCs w:val="32"/>
        </w:rPr>
        <w:t>Ⅳ</w:t>
      </w:r>
      <w:r>
        <w:rPr>
          <w:rFonts w:ascii="Times New Roman" w:hAnsi="Times New Roman" w:eastAsia="仿宋_GB2312" w:cs="Times New Roman"/>
          <w:sz w:val="32"/>
          <w:szCs w:val="32"/>
        </w:rPr>
        <w:t>类水质断面4个（岳阳南湖和芭蕉湖，常德柳叶湖，益阳后江湖），</w:t>
      </w:r>
      <w:r>
        <w:rPr>
          <w:rFonts w:hint="eastAsia" w:ascii="仿宋_GB2312" w:eastAsia="仿宋_GB2312" w:cs="Times New Roman"/>
          <w:sz w:val="32"/>
          <w:szCs w:val="32"/>
        </w:rPr>
        <w:t>Ⅴ</w:t>
      </w:r>
      <w:r>
        <w:rPr>
          <w:rFonts w:ascii="Times New Roman" w:hAnsi="Times New Roman" w:eastAsia="仿宋_GB2312" w:cs="Times New Roman"/>
          <w:sz w:val="32"/>
          <w:szCs w:val="32"/>
        </w:rPr>
        <w:t>类水质断面1个（益阳大通湖）。超标断面主要污染物除益阳大通湖为总磷、五日生化需氧量和化学需氧量外，其余均为总磷。营养状态评价结果为：3个断面中营养，5个断面轻度富营养（岳阳南湖和芭蕉湖，益阳皇家湖、大通湖和后江湖）。与上月相比，4个断面水质稳定；2个断面水质改善，为岳阳南湖、益阳皇家湖断面；2个断面水质下降，为常德柳叶湖、益阳后江湖断面。</w:t>
      </w:r>
    </w:p>
    <w:p>
      <w:pPr>
        <w:spacing w:line="48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东江水库2个断面白廊和头山分别为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Ⅱ</w:t>
      </w:r>
      <w:r>
        <w:rPr>
          <w:rFonts w:ascii="Times New Roman" w:hAnsi="Times New Roman" w:eastAsia="仿宋_GB2312" w:cs="Times New Roman"/>
          <w:sz w:val="32"/>
          <w:szCs w:val="32"/>
        </w:rPr>
        <w:t>类和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Ⅰ</w:t>
      </w:r>
      <w:r>
        <w:rPr>
          <w:rFonts w:ascii="Times New Roman" w:hAnsi="Times New Roman" w:eastAsia="仿宋_GB2312" w:cs="Times New Roman"/>
          <w:sz w:val="32"/>
          <w:szCs w:val="32"/>
        </w:rPr>
        <w:t>类水质，与上年同期相比，白廊水质稳定，头山水质改善。</w:t>
      </w:r>
    </w:p>
    <w:p>
      <w:pPr>
        <w:spacing w:line="480" w:lineRule="exact"/>
        <w:ind w:firstLine="643" w:firstLineChars="200"/>
        <w:outlineLvl w:val="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（4）江河水质状况</w:t>
      </w:r>
    </w:p>
    <w:p>
      <w:pPr>
        <w:spacing w:line="48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纳入监测评价的324个江河省控断面中，</w:t>
      </w:r>
      <w:r>
        <w:rPr>
          <w:rFonts w:hint="eastAsia" w:ascii="仿宋_GB2312" w:eastAsia="仿宋_GB2312" w:cs="Times New Roman"/>
          <w:sz w:val="32"/>
          <w:szCs w:val="32"/>
        </w:rPr>
        <w:t>Ⅰ</w:t>
      </w:r>
      <w:r>
        <w:rPr>
          <w:rFonts w:ascii="Times New Roman" w:hAnsi="Times New Roman" w:eastAsia="仿宋_GB2312" w:cs="Times New Roman"/>
          <w:sz w:val="32"/>
          <w:szCs w:val="32"/>
        </w:rPr>
        <w:t>类水质断面14个（张家界索溪水库，郴州盘江水库、松山饮用水、山河水库、大源水库、长河水库高函出水口，永州涔天河水库、大坪坳水库、候背电站、蓝山县水厂，怀化溪子口，湘西州吉首二水厂、卧龙水库、下寨河电站），</w:t>
      </w:r>
      <w:r>
        <w:rPr>
          <w:rFonts w:hint="eastAsia" w:ascii="仿宋_GB2312" w:eastAsia="仿宋_GB2312" w:cs="Times New Roman"/>
          <w:sz w:val="32"/>
          <w:szCs w:val="32"/>
        </w:rPr>
        <w:t>Ⅱ</w:t>
      </w:r>
      <w:r>
        <w:rPr>
          <w:rFonts w:ascii="Times New Roman" w:hAnsi="Times New Roman" w:eastAsia="仿宋_GB2312" w:cs="Times New Roman"/>
          <w:sz w:val="32"/>
          <w:szCs w:val="32"/>
        </w:rPr>
        <w:t>类水质断面215个，</w:t>
      </w:r>
      <w:r>
        <w:rPr>
          <w:rFonts w:hint="eastAsia" w:ascii="仿宋_GB2312" w:eastAsia="仿宋_GB2312" w:cs="Times New Roman"/>
          <w:sz w:val="32"/>
          <w:szCs w:val="32"/>
        </w:rPr>
        <w:t>Ⅲ</w:t>
      </w:r>
      <w:r>
        <w:rPr>
          <w:rFonts w:ascii="Times New Roman" w:hAnsi="Times New Roman" w:eastAsia="仿宋_GB2312" w:cs="Times New Roman"/>
          <w:sz w:val="32"/>
          <w:szCs w:val="32"/>
        </w:rPr>
        <w:t>类水质断面90个，</w:t>
      </w:r>
      <w:r>
        <w:rPr>
          <w:rFonts w:hint="eastAsia" w:ascii="仿宋_GB2312" w:eastAsia="仿宋_GB2312" w:cs="Times New Roman"/>
          <w:sz w:val="32"/>
          <w:szCs w:val="32"/>
        </w:rPr>
        <w:t>Ⅳ</w:t>
      </w:r>
      <w:r>
        <w:rPr>
          <w:rFonts w:ascii="Times New Roman" w:hAnsi="Times New Roman" w:eastAsia="仿宋_GB2312" w:cs="Times New Roman"/>
          <w:sz w:val="32"/>
          <w:szCs w:val="32"/>
        </w:rPr>
        <w:t>类水质断面3个（岳阳六门闸，益阳志溪河，郴州大河滩），</w:t>
      </w:r>
      <w:r>
        <w:rPr>
          <w:rFonts w:hint="eastAsia" w:ascii="仿宋_GB2312" w:eastAsia="仿宋_GB2312" w:cs="Times New Roman"/>
          <w:sz w:val="32"/>
          <w:szCs w:val="32"/>
        </w:rPr>
        <w:t>Ⅴ</w:t>
      </w:r>
      <w:r>
        <w:rPr>
          <w:rFonts w:ascii="Times New Roman" w:hAnsi="Times New Roman" w:eastAsia="仿宋_GB2312" w:cs="Times New Roman"/>
          <w:sz w:val="32"/>
          <w:szCs w:val="32"/>
        </w:rPr>
        <w:t>类水质断面1个（长沙三角洲），劣</w:t>
      </w:r>
      <w:r>
        <w:rPr>
          <w:rFonts w:hint="eastAsia" w:ascii="仿宋_GB2312" w:eastAsia="仿宋_GB2312" w:cs="Times New Roman"/>
          <w:sz w:val="32"/>
          <w:szCs w:val="32"/>
        </w:rPr>
        <w:t>Ⅴ</w:t>
      </w:r>
      <w:r>
        <w:rPr>
          <w:rFonts w:ascii="Times New Roman" w:hAnsi="Times New Roman" w:eastAsia="仿宋_GB2312" w:cs="Times New Roman"/>
          <w:sz w:val="32"/>
          <w:szCs w:val="32"/>
        </w:rPr>
        <w:t>类水质断面1个（郴州马家坪电站大坝）。</w:t>
      </w:r>
    </w:p>
    <w:p>
      <w:pPr>
        <w:spacing w:line="48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原有73个省控断面中，与上年同期相比水质类别发生变化共27个，其中16个断面水质改善，11个断面水质下降。16个水质改善断面分别为：长沙三角洲，株洲市四水厂，湘潭昭山，衡阳蒸水入湘江口，邵阳联江村、塘渡口，常德陈家河、坡头，益阳桃谷山，郴州梅田镇，怀化溪子口、侯家淇、五强溪，娄底西阳渡口、坪口，湘西州吉首二水厂断面；11个水质下降断面分别为：长沙株树桥水库，株洲马家河，湘潭五星，衡阳熬州和洣水入湘江口，岳阳城陵矶和八仙桥，张家界桑植八斗溪、永定澄潭和慈利分路铺，郴州大河滩断面。</w:t>
      </w:r>
    </w:p>
    <w:p>
      <w:pPr>
        <w:spacing w:line="48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新增的251个省控断面，与上月相比，62个断面水质类别发生变化，其中31个断面水质改善，31个断面水质下降。31个水质改善断面分别为：长沙星沙水厂，株洲平虎大桥、星火、株洲县自来水厂，衡阳新塘铺、城南水厂、宜水入湘江口、泉溪镇下游、兴隆水库，常德新兴咀，张家界永定潭口、索溪水库，益阳志溪河，郴州调塘电站、锦里村、七拱桥、盘江水库、松山饮用水、山河水库、注江入耒水入河口、大源水库、长河水库高函出水口、玉溪河曹排，永州老埠头、茅竹镇滴水、大坪坳水库、候背电站、蓝山县水厂，怀化池回，湘西州武水入沅江口、川心城断面；31个水质下降断面分别为：长沙宁乡双江口，衡阳衡山自来水厂、鸡市村，岳阳严家滩、新市、龙源水库、漆事大桥，张家界樟木滩，益阳城北水厂、敷溪，郴州濠头乡扶竹洲电站、龙虎洞水库、金银洞中桥、飞天山两江大桥、浆水乡龟爻村9组桥，永州异蛇山庄、水市水库，怀化沙湾、白沙、河涨洲、通道县水厂、塘冲湾、洪江区水厂，娄底涟源市水厂、晓云渡口、银星渡口，湘西州木枝溪、张排汇合口峒河段、张排汇合口万溶江段、酉水二桥、格泽湖水库断面。</w:t>
      </w:r>
    </w:p>
    <w:p>
      <w:pPr>
        <w:spacing w:before="156" w:beforeLines="50" w:after="156" w:afterLines="50" w:line="480" w:lineRule="exact"/>
        <w:ind w:firstLine="643" w:firstLineChars="200"/>
        <w:outlineLvl w:val="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2、城市集中式饮用水水源地水质监测情况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11月，全省共对29个地级以上城市集中式饮用水水源地开展了监测。按照《地表水环境质量标准》（GB3838-2002)中表1的</w:t>
      </w:r>
      <w:r>
        <w:rPr>
          <w:rFonts w:hint="eastAsia" w:ascii="宋体" w:cs="Times New Roman"/>
          <w:color w:val="000000"/>
          <w:sz w:val="32"/>
          <w:szCs w:val="32"/>
        </w:rPr>
        <w:t>Ⅲ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类水质标准及表2、表3中饮用水源地特定项目58项指标的标准限值进行评价，29个水源地水质均达标，达标率为100%。按照水质类别进行统计，</w:t>
      </w:r>
      <w:r>
        <w:rPr>
          <w:rFonts w:hint="eastAsia" w:ascii="宋体" w:cs="Times New Roman"/>
          <w:color w:val="000000"/>
          <w:sz w:val="32"/>
          <w:szCs w:val="32"/>
        </w:rPr>
        <w:t>Ⅰ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类水质水源地2个，</w:t>
      </w:r>
      <w:r>
        <w:rPr>
          <w:rFonts w:hint="eastAsia" w:ascii="宋体" w:cs="Times New Roman"/>
          <w:color w:val="000000"/>
          <w:sz w:val="32"/>
          <w:szCs w:val="32"/>
        </w:rPr>
        <w:t>Ⅱ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类水质水源地26个，</w:t>
      </w:r>
      <w:r>
        <w:rPr>
          <w:rFonts w:hint="eastAsia" w:ascii="宋体" w:cs="Times New Roman"/>
          <w:color w:val="000000"/>
          <w:sz w:val="32"/>
          <w:szCs w:val="32"/>
        </w:rPr>
        <w:t>Ⅲ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类水质水源地1个。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与上年同期相比，21个水源地的水质类别保持稳定，5个水源地水质提高，分别是：株洲四水厂、娄底大科石埠坝和常德四水厂水质均由</w:t>
      </w:r>
      <w:r>
        <w:rPr>
          <w:rFonts w:hint="eastAsia" w:ascii="宋体" w:cs="Times New Roman"/>
          <w:color w:val="000000"/>
          <w:sz w:val="32"/>
          <w:szCs w:val="32"/>
        </w:rPr>
        <w:t>Ⅲ</w:t>
      </w:r>
      <w:r>
        <w:rPr>
          <w:rFonts w:ascii="Times New Roman" w:hAnsi="Times New Roman" w:eastAsia="仿宋_GB2312" w:cs="Times New Roman"/>
          <w:sz w:val="32"/>
          <w:szCs w:val="32"/>
        </w:rPr>
        <w:t>类提高为</w:t>
      </w:r>
      <w:r>
        <w:rPr>
          <w:rFonts w:hint="eastAsia" w:ascii="宋体" w:cs="Times New Roman"/>
          <w:color w:val="000000"/>
          <w:sz w:val="32"/>
          <w:szCs w:val="32"/>
        </w:rPr>
        <w:t>Ⅱ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类，郴州山河水厂和吉首二水厂水质均由</w:t>
      </w:r>
      <w:r>
        <w:rPr>
          <w:rFonts w:hint="eastAsia" w:ascii="宋体" w:cs="Times New Roman"/>
          <w:color w:val="000000"/>
          <w:sz w:val="32"/>
          <w:szCs w:val="32"/>
        </w:rPr>
        <w:t>Ⅱ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类提高为</w:t>
      </w:r>
      <w:r>
        <w:rPr>
          <w:rFonts w:hint="eastAsia" w:ascii="宋体" w:cs="Times New Roman"/>
          <w:color w:val="000000"/>
          <w:sz w:val="32"/>
          <w:szCs w:val="32"/>
        </w:rPr>
        <w:t>Ⅰ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类；3个有所下降，分别是：湘潭三水厂</w:t>
      </w:r>
      <w:r>
        <w:rPr>
          <w:rFonts w:ascii="Times New Roman" w:hAnsi="Times New Roman" w:eastAsia="仿宋_GB2312" w:cs="Times New Roman"/>
          <w:sz w:val="32"/>
          <w:szCs w:val="32"/>
        </w:rPr>
        <w:t>水质由</w:t>
      </w:r>
      <w:r>
        <w:rPr>
          <w:rFonts w:hint="eastAsia" w:ascii="宋体" w:cs="Times New Roman"/>
          <w:sz w:val="32"/>
          <w:szCs w:val="32"/>
        </w:rPr>
        <w:t>Ⅱ</w:t>
      </w:r>
      <w:r>
        <w:rPr>
          <w:rFonts w:ascii="Times New Roman" w:hAnsi="Times New Roman" w:eastAsia="仿宋_GB2312" w:cs="Times New Roman"/>
          <w:sz w:val="32"/>
          <w:szCs w:val="32"/>
        </w:rPr>
        <w:t>类下降为</w:t>
      </w:r>
      <w:r>
        <w:rPr>
          <w:rFonts w:hint="eastAsia" w:ascii="宋体" w:cs="Times New Roman"/>
          <w:color w:val="000000"/>
          <w:sz w:val="32"/>
          <w:szCs w:val="32"/>
        </w:rPr>
        <w:t>Ⅲ</w:t>
      </w:r>
      <w:r>
        <w:rPr>
          <w:rFonts w:ascii="Times New Roman" w:hAnsi="Times New Roman" w:eastAsia="仿宋_GB2312" w:cs="Times New Roman"/>
          <w:sz w:val="32"/>
          <w:szCs w:val="32"/>
        </w:rPr>
        <w:t>类，溶解氧浓度下降；长沙株树桥和张家界澄潭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水质均</w:t>
      </w:r>
      <w:r>
        <w:rPr>
          <w:rFonts w:ascii="Times New Roman" w:hAnsi="Times New Roman" w:eastAsia="仿宋_GB2312" w:cs="Times New Roman"/>
          <w:sz w:val="32"/>
          <w:szCs w:val="32"/>
        </w:rPr>
        <w:t>由</w:t>
      </w:r>
      <w:r>
        <w:rPr>
          <w:rFonts w:hint="eastAsia" w:ascii="宋体" w:cs="Times New Roman"/>
          <w:color w:val="000000"/>
          <w:sz w:val="32"/>
          <w:szCs w:val="32"/>
        </w:rPr>
        <w:t>Ⅰ</w:t>
      </w:r>
      <w:r>
        <w:rPr>
          <w:rFonts w:ascii="Times New Roman" w:hAnsi="Times New Roman" w:eastAsia="仿宋_GB2312" w:cs="Times New Roman"/>
          <w:sz w:val="32"/>
          <w:szCs w:val="32"/>
        </w:rPr>
        <w:t>类下降为</w:t>
      </w:r>
      <w:r>
        <w:rPr>
          <w:rFonts w:hint="eastAsia" w:ascii="宋体" w:cs="Times New Roman"/>
          <w:sz w:val="32"/>
          <w:szCs w:val="32"/>
        </w:rPr>
        <w:t>Ⅱ</w:t>
      </w:r>
      <w:r>
        <w:rPr>
          <w:rFonts w:ascii="Times New Roman" w:hAnsi="Times New Roman" w:eastAsia="仿宋_GB2312" w:cs="Times New Roman"/>
          <w:sz w:val="32"/>
          <w:szCs w:val="32"/>
        </w:rPr>
        <w:t>类，分别是溶解氧浓度下降和总磷浓度上升。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见附件6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hd w:val="clear" w:color="auto" w:fill="FFFFFF"/>
        <w:spacing w:before="156" w:beforeLines="50" w:after="156" w:afterLines="50" w:line="480" w:lineRule="exact"/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三、建议与整改要求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1、本月全省各市州的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PM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10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和PM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2.5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均有不同幅度上升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，其中两者同比上升幅度超过50%有2个城市，常德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PM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10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和PM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2.5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分别上升了79.2%和90.3%，永州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PM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10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和PM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2.5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分别上升了84.2%和69.2%。常德和永州需要引起重视，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应针对上升幅度较大的情况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  <w:t>认真分析原因，及时采取综合整治措施改善环境空气质量，并将有关整改情况报省厅。从1-11月统计结果看，长沙和衡阳完成年度优良天数、常德完成年度优良天数和PM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  <w:t>年均浓度的任务较重，形势严峻，相关地市要引起高度重视，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对照年度目标任务进行综合分析，采取切实可行的措施完成任务。</w:t>
      </w:r>
    </w:p>
    <w:p>
      <w:pPr>
        <w:shd w:val="clear" w:color="auto" w:fill="FFFFFF"/>
        <w:autoSpaceDN w:val="0"/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本月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郴州大河滩断面砷超标、马家坪电站大坝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断面连续2个月出现砷超标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；岳阳洞庭湖湖区连续2个月未达“水十条”国家考核目标值；</w:t>
      </w:r>
      <w:r>
        <w:rPr>
          <w:rFonts w:ascii="Times New Roman" w:hAnsi="Times New Roman" w:eastAsia="仿宋_GB2312" w:cs="Times New Roman"/>
          <w:sz w:val="32"/>
          <w:szCs w:val="32"/>
        </w:rPr>
        <w:t>衡阳熬州，岳阳城陵矶和张家界永定澄潭断面与上年同期相比，连续两个月水质下降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各有关地</w:t>
      </w:r>
      <w:r>
        <w:rPr>
          <w:rFonts w:ascii="Times New Roman" w:hAnsi="Times New Roman" w:eastAsia="仿宋_GB2312" w:cs="Times New Roman"/>
          <w:sz w:val="32"/>
          <w:szCs w:val="32"/>
        </w:rPr>
        <w:t>市要引起重视，认真分析原因改善水环境质量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1-11月统计结果看，60个“水十条”国家考核断面中有2个断面暂未达标，分别是益阳桃谷山（化学需氧量）和大通湖（总磷、石油类和化学需氧量），益阳市要引起高度重视，对照年度目标任务进行综合分析，采取切实可行的措施完成任务。</w:t>
      </w:r>
    </w:p>
    <w:p>
      <w:pPr>
        <w:shd w:val="clear" w:color="auto" w:fill="FFFFFF"/>
        <w:autoSpaceDN w:val="0"/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adjustRightInd w:val="0"/>
        <w:spacing w:line="4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附件：</w:t>
      </w:r>
      <w:r>
        <w:rPr>
          <w:rFonts w:ascii="Times New Roman" w:hAnsi="Times New Roman" w:eastAsia="仿宋_GB2312" w:cs="Times New Roman"/>
          <w:sz w:val="32"/>
          <w:szCs w:val="32"/>
        </w:rPr>
        <w:t>1、11月市州所在城市环境空气质量状况</w:t>
      </w:r>
    </w:p>
    <w:p>
      <w:pPr>
        <w:adjustRightInd w:val="0"/>
        <w:spacing w:line="480" w:lineRule="exact"/>
        <w:ind w:firstLine="960" w:firstLineChars="3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2、11月市州所在城市环境空气污染物浓度情况</w:t>
      </w:r>
    </w:p>
    <w:p>
      <w:pPr>
        <w:adjustRightInd w:val="0"/>
        <w:spacing w:line="480" w:lineRule="exact"/>
        <w:ind w:firstLine="960" w:firstLineChars="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3、1-11月市州所在城市环境空气质量状况</w:t>
      </w:r>
    </w:p>
    <w:p>
      <w:pPr>
        <w:adjustRightInd w:val="0"/>
        <w:spacing w:line="480" w:lineRule="exact"/>
        <w:ind w:firstLine="960" w:firstLineChars="3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4、1-11月市州所在城市环境空气污染物浓度情况</w:t>
      </w:r>
    </w:p>
    <w:p>
      <w:pPr>
        <w:adjustRightInd w:val="0"/>
        <w:spacing w:line="480" w:lineRule="exact"/>
        <w:ind w:firstLine="960" w:firstLineChars="3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5、11月全省地表水水质变化和重点监控断面水质状况</w:t>
      </w:r>
    </w:p>
    <w:p>
      <w:pPr>
        <w:adjustRightInd w:val="0"/>
        <w:spacing w:line="480" w:lineRule="exact"/>
        <w:ind w:firstLine="960" w:firstLineChars="3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6、11月市州所在城市饮用水水源地水质状况</w:t>
      </w:r>
    </w:p>
    <w:p>
      <w:pPr>
        <w:shd w:val="clear" w:color="auto" w:fill="FFFFFF"/>
        <w:spacing w:line="480" w:lineRule="exact"/>
        <w:ind w:right="136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hd w:val="clear" w:color="auto" w:fill="FFFFFF"/>
        <w:spacing w:line="480" w:lineRule="exact"/>
        <w:ind w:right="136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hd w:val="clear" w:color="auto" w:fill="FFFFFF"/>
        <w:spacing w:line="480" w:lineRule="exact"/>
        <w:ind w:right="136" w:firstLine="5600" w:firstLineChars="175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湖南省环境保护厅</w:t>
      </w:r>
    </w:p>
    <w:p>
      <w:pPr>
        <w:shd w:val="clear" w:color="auto" w:fill="FFFFFF"/>
        <w:spacing w:line="480" w:lineRule="exact"/>
        <w:ind w:right="136" w:firstLine="5600" w:firstLineChars="1750"/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2016年12月12日</w:t>
      </w:r>
    </w:p>
    <w:p>
      <w:pPr>
        <w:tabs>
          <w:tab w:val="left" w:pos="3162"/>
        </w:tabs>
        <w:autoSpaceDE w:val="0"/>
        <w:autoSpaceDN w:val="0"/>
        <w:adjustRightInd w:val="0"/>
        <w:snapToGrid w:val="0"/>
        <w:spacing w:before="312" w:beforeLines="100" w:after="156" w:afterLines="5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附件1：</w:t>
      </w:r>
    </w:p>
    <w:p>
      <w:pPr>
        <w:tabs>
          <w:tab w:val="left" w:pos="3162"/>
        </w:tabs>
        <w:autoSpaceDE w:val="0"/>
        <w:autoSpaceDN w:val="0"/>
        <w:adjustRightInd w:val="0"/>
        <w:snapToGrid w:val="0"/>
        <w:spacing w:before="156" w:beforeLines="50" w:after="156" w:afterLines="50"/>
        <w:jc w:val="center"/>
        <w:rPr>
          <w:rFonts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2016年11月市州所在城市环境空气质量状况</w:t>
      </w:r>
    </w:p>
    <w:tbl>
      <w:tblPr>
        <w:tblStyle w:val="10"/>
        <w:tblW w:w="1401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1"/>
        <w:gridCol w:w="1171"/>
        <w:gridCol w:w="1174"/>
        <w:gridCol w:w="1177"/>
        <w:gridCol w:w="1175"/>
        <w:gridCol w:w="1175"/>
        <w:gridCol w:w="1175"/>
        <w:gridCol w:w="1175"/>
        <w:gridCol w:w="1175"/>
        <w:gridCol w:w="1175"/>
        <w:gridCol w:w="1149"/>
        <w:gridCol w:w="11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1151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城市</w:t>
            </w:r>
          </w:p>
        </w:tc>
        <w:tc>
          <w:tcPr>
            <w:tcW w:w="352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优良天数（天）</w:t>
            </w:r>
          </w:p>
        </w:tc>
        <w:tc>
          <w:tcPr>
            <w:tcW w:w="352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优良天数比例（%）</w:t>
            </w:r>
          </w:p>
        </w:tc>
        <w:tc>
          <w:tcPr>
            <w:tcW w:w="352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综合指数</w:t>
            </w:r>
          </w:p>
        </w:tc>
        <w:tc>
          <w:tcPr>
            <w:tcW w:w="114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本月监测无效天数(天)</w:t>
            </w:r>
          </w:p>
        </w:tc>
        <w:tc>
          <w:tcPr>
            <w:tcW w:w="1144" w:type="dxa"/>
            <w:vMerge w:val="restart"/>
            <w:tcBorders>
              <w:top w:val="single" w:color="auto" w:sz="12" w:space="0"/>
              <w:left w:val="single" w:color="auto" w:sz="4" w:space="0"/>
              <w:right w:val="nil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1151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6" w:space="0"/>
            </w:tcBorders>
          </w:tcPr>
          <w:p/>
        </w:tc>
        <w:tc>
          <w:tcPr>
            <w:tcW w:w="11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2016年11月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2015年11月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同期增减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2016年11月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2015年11月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同期增减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2016年11月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2015年11月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同期增减</w:t>
            </w:r>
          </w:p>
        </w:tc>
        <w:tc>
          <w:tcPr>
            <w:tcW w:w="114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</w:tcPr>
          <w:p/>
        </w:tc>
        <w:tc>
          <w:tcPr>
            <w:tcW w:w="1144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/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长沙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-17.4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株洲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-16.7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湘潭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-23.3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5.08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衡阳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-26.7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3.68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邵阳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-20.0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岳阳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-16.7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常德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-36.7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1.45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张家界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益阳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-16.3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郴州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永州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-13.8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怀化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3.98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娄底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3.86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吉首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1151" w:type="dxa"/>
            <w:tcBorders>
              <w:top w:val="single" w:color="auto" w:sz="8" w:space="0"/>
              <w:left w:val="nil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全省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1174" w:type="dxa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-54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83.5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98.8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-15.3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1149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1144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</w:p>
        </w:tc>
      </w:tr>
    </w:tbl>
    <w:p>
      <w:pPr>
        <w:autoSpaceDE w:val="0"/>
        <w:autoSpaceDN w:val="0"/>
        <w:adjustRightInd w:val="0"/>
        <w:snapToGrid w:val="0"/>
        <w:jc w:val="left"/>
        <w:rPr>
          <w:rFonts w:ascii="Times New Roman" w:hAnsi="Times New Roman" w:eastAsia="仿宋_GB2312" w:cs="Times New Roman"/>
          <w:kern w:val="0"/>
          <w:szCs w:val="21"/>
        </w:rPr>
      </w:pPr>
      <w:r>
        <w:rPr>
          <w:rFonts w:ascii="Times New Roman" w:hAnsi="Times New Roman" w:eastAsia="仿宋_GB2312" w:cs="Times New Roman"/>
          <w:kern w:val="0"/>
          <w:szCs w:val="21"/>
        </w:rPr>
        <w:t>备注：根据环保部《关于印发&lt;城市环境空气质量排名技术规定&gt;的通知》（环办〔2014〕64号）规定，空气质量综合指数是指评价时段内，参与评价的各项污染物的单项质量指数之和，数值越大表明污染程度越重。</w:t>
      </w:r>
    </w:p>
    <w:p>
      <w:pPr>
        <w:tabs>
          <w:tab w:val="left" w:pos="3162"/>
        </w:tabs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hAnsi="Times New Roman" w:eastAsia="仿宋_GB2312" w:cs="Times New Roman"/>
          <w:sz w:val="24"/>
          <w:szCs w:val="24"/>
        </w:rPr>
        <w:sectPr>
          <w:pgSz w:w="16840" w:h="11906" w:orient="landscape"/>
          <w:pgMar w:top="1418" w:right="1440" w:bottom="1418" w:left="1440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3162"/>
        </w:tabs>
        <w:autoSpaceDE w:val="0"/>
        <w:autoSpaceDN w:val="0"/>
        <w:adjustRightInd w:val="0"/>
        <w:snapToGrid w:val="0"/>
        <w:spacing w:after="156" w:afterLines="5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附件2：</w:t>
      </w:r>
    </w:p>
    <w:p>
      <w:pPr>
        <w:tabs>
          <w:tab w:val="left" w:pos="3162"/>
        </w:tabs>
        <w:autoSpaceDE w:val="0"/>
        <w:autoSpaceDN w:val="0"/>
        <w:adjustRightInd w:val="0"/>
        <w:snapToGrid w:val="0"/>
        <w:spacing w:after="156" w:afterLines="50"/>
        <w:jc w:val="center"/>
        <w:rPr>
          <w:rFonts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2016年11月市州所在城市环境空气污染物浓度情况</w:t>
      </w:r>
    </w:p>
    <w:tbl>
      <w:tblPr>
        <w:tblStyle w:val="10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60"/>
        <w:gridCol w:w="1220"/>
        <w:gridCol w:w="1220"/>
        <w:gridCol w:w="1232"/>
        <w:gridCol w:w="1221"/>
        <w:gridCol w:w="1221"/>
        <w:gridCol w:w="1229"/>
        <w:gridCol w:w="1106"/>
        <w:gridCol w:w="1106"/>
        <w:gridCol w:w="1106"/>
        <w:gridCol w:w="139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99" w:type="pct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城市</w:t>
            </w:r>
          </w:p>
        </w:tc>
        <w:tc>
          <w:tcPr>
            <w:tcW w:w="1309" w:type="pct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PM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vertAlign w:val="subscript"/>
              </w:rPr>
              <w:t>2.5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(µg/m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)</w:t>
            </w:r>
          </w:p>
        </w:tc>
        <w:tc>
          <w:tcPr>
            <w:tcW w:w="1308" w:type="pct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PM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vertAlign w:val="subscript"/>
              </w:rPr>
              <w:t>10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(µg/m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)</w:t>
            </w:r>
          </w:p>
        </w:tc>
        <w:tc>
          <w:tcPr>
            <w:tcW w:w="394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vertAlign w:val="subscript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SO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vertAlign w:val="subscript"/>
              </w:rPr>
              <w:t>2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(µg/m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)</w:t>
            </w:r>
          </w:p>
        </w:tc>
        <w:tc>
          <w:tcPr>
            <w:tcW w:w="394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vertAlign w:val="subscript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NO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vertAlign w:val="subscript"/>
              </w:rPr>
              <w:t>2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(µg/m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)</w:t>
            </w:r>
          </w:p>
        </w:tc>
        <w:tc>
          <w:tcPr>
            <w:tcW w:w="394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CO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(mg/m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497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vertAlign w:val="subscript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O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vertAlign w:val="subscript"/>
              </w:rPr>
              <w:t>3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(µg/m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99" w:type="pct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2016年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11月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2015年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11月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同期变化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幅度(%)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2016年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11月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2015年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11月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同期变化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幅度(%)</w:t>
            </w:r>
          </w:p>
        </w:tc>
        <w:tc>
          <w:tcPr>
            <w:tcW w:w="394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394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394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497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长沙市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38.2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株洲市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31.8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湘潭市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33.8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衡阳市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57.1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34.5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邵阳市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33.3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44.2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岳阳市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常德市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90.3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79.2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张家界市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益阳市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郴州市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永州市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69.2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84.2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怀化市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27.3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21.9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娄底市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14.7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14.8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吉首市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40.7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全省平均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32.4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35.1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上年同期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　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4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　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4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28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1.6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变化幅度(%)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　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4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　</w:t>
            </w: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4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-5.0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3.6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6.2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2015年全省年均值</w:t>
            </w:r>
          </w:p>
        </w:tc>
        <w:tc>
          <w:tcPr>
            <w:tcW w:w="1309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53</w:t>
            </w:r>
          </w:p>
        </w:tc>
        <w:tc>
          <w:tcPr>
            <w:tcW w:w="1308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83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24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27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1.9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99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国家标准年均值</w:t>
            </w:r>
          </w:p>
        </w:tc>
        <w:tc>
          <w:tcPr>
            <w:tcW w:w="1309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</w:t>
            </w:r>
          </w:p>
        </w:tc>
        <w:tc>
          <w:tcPr>
            <w:tcW w:w="1308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70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60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4(日均值)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160(日均值)</w:t>
            </w:r>
          </w:p>
        </w:tc>
      </w:tr>
    </w:tbl>
    <w:p>
      <w:pPr>
        <w:tabs>
          <w:tab w:val="left" w:pos="3162"/>
        </w:tabs>
        <w:autoSpaceDE w:val="0"/>
        <w:autoSpaceDN w:val="0"/>
        <w:adjustRightInd w:val="0"/>
        <w:snapToGrid w:val="0"/>
        <w:spacing w:after="156" w:afterLines="50"/>
        <w:rPr>
          <w:rFonts w:ascii="Times New Roman" w:hAnsi="Times New Roman" w:eastAsia="仿宋_GB2312" w:cs="Times New Roman"/>
          <w:kern w:val="0"/>
          <w:szCs w:val="21"/>
        </w:rPr>
      </w:pPr>
      <w:r>
        <w:rPr>
          <w:rFonts w:ascii="Times New Roman" w:hAnsi="Times New Roman" w:eastAsia="仿宋_GB2312" w:cs="Times New Roman"/>
          <w:kern w:val="0"/>
          <w:szCs w:val="21"/>
        </w:rPr>
        <w:t>备注：根据《环境空气质量评价技术规范（试行）》(HJ633-2013)，CO取城市日均值百分之95位数；臭氧取城市日最大8小时平均百分之90位数。</w:t>
      </w:r>
    </w:p>
    <w:p>
      <w:pPr>
        <w:tabs>
          <w:tab w:val="left" w:pos="3162"/>
        </w:tabs>
        <w:autoSpaceDE w:val="0"/>
        <w:autoSpaceDN w:val="0"/>
        <w:adjustRightInd w:val="0"/>
        <w:snapToGrid w:val="0"/>
        <w:spacing w:before="312" w:beforeLines="100" w:after="156" w:afterLines="5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附件3：</w:t>
      </w:r>
    </w:p>
    <w:p>
      <w:pPr>
        <w:tabs>
          <w:tab w:val="left" w:pos="3162"/>
        </w:tabs>
        <w:autoSpaceDE w:val="0"/>
        <w:autoSpaceDN w:val="0"/>
        <w:adjustRightInd w:val="0"/>
        <w:snapToGrid w:val="0"/>
        <w:spacing w:before="156" w:beforeLines="50" w:after="156" w:afterLines="50"/>
        <w:jc w:val="center"/>
        <w:rPr>
          <w:rFonts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2016年1-11月市州所在城市环境空气质量状况</w:t>
      </w:r>
    </w:p>
    <w:tbl>
      <w:tblPr>
        <w:tblStyle w:val="10"/>
        <w:tblW w:w="4999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0"/>
        <w:gridCol w:w="1620"/>
        <w:gridCol w:w="1517"/>
        <w:gridCol w:w="1390"/>
        <w:gridCol w:w="1645"/>
        <w:gridCol w:w="1388"/>
        <w:gridCol w:w="1643"/>
        <w:gridCol w:w="1264"/>
        <w:gridCol w:w="1410"/>
        <w:gridCol w:w="123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21" w:type="pct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城市</w:t>
            </w:r>
          </w:p>
        </w:tc>
        <w:tc>
          <w:tcPr>
            <w:tcW w:w="2202" w:type="pct"/>
            <w:gridSpan w:val="4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优良天数（天）</w:t>
            </w:r>
          </w:p>
        </w:tc>
        <w:tc>
          <w:tcPr>
            <w:tcW w:w="2035" w:type="pct"/>
            <w:gridSpan w:val="4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优良天数比例（%）</w:t>
            </w:r>
          </w:p>
        </w:tc>
        <w:tc>
          <w:tcPr>
            <w:tcW w:w="441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有效天数(天)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21" w:type="pct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6" w:space="0"/>
            </w:tcBorders>
          </w:tcPr>
          <w:p/>
        </w:tc>
        <w:tc>
          <w:tcPr>
            <w:tcW w:w="57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2016年1-11月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2015年1-11月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同期增减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2016年目标值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2016年1-11月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2015年1-11月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同期增减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2016年目标值</w:t>
            </w:r>
          </w:p>
        </w:tc>
        <w:tc>
          <w:tcPr>
            <w:tcW w:w="492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</w:tcPr>
          <w:p/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长沙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76.0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71.8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75.3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株洲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82.0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79.1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78.7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湘潭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81.3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76.1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77.7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衡阳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80.9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78.7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80.3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邵阳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80.8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78.6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78.9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岳阳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80.4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75.9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75.8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常德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76.1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78.5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-2.4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75.3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张家界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87.4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80.1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81.9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益阳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85.2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80.6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郴州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93.0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83.1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84.0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永州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89.2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80.6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83.3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怀化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91.3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78.8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80.6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娄底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87.7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77.3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78.3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吉首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91.8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84.8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85.0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21" w:type="pct"/>
            <w:tcBorders>
              <w:top w:val="single" w:color="auto" w:sz="8" w:space="0"/>
              <w:left w:val="nil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全省</w:t>
            </w:r>
          </w:p>
        </w:tc>
        <w:tc>
          <w:tcPr>
            <w:tcW w:w="578" w:type="pct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3906</w:t>
            </w:r>
          </w:p>
        </w:tc>
        <w:tc>
          <w:tcPr>
            <w:tcW w:w="541" w:type="pct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3599</w:t>
            </w:r>
          </w:p>
        </w:tc>
        <w:tc>
          <w:tcPr>
            <w:tcW w:w="496" w:type="pct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586" w:type="pct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5" w:type="pct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84.5</w:t>
            </w:r>
          </w:p>
        </w:tc>
        <w:tc>
          <w:tcPr>
            <w:tcW w:w="586" w:type="pct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78.8</w:t>
            </w:r>
          </w:p>
        </w:tc>
        <w:tc>
          <w:tcPr>
            <w:tcW w:w="451" w:type="pct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501" w:type="pct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1" w:type="pct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4623</w:t>
            </w:r>
          </w:p>
        </w:tc>
      </w:tr>
    </w:tbl>
    <w:p>
      <w:pPr>
        <w:autoSpaceDE w:val="0"/>
        <w:autoSpaceDN w:val="0"/>
        <w:adjustRightInd w:val="0"/>
        <w:snapToGrid w:val="0"/>
        <w:jc w:val="left"/>
        <w:rPr>
          <w:rFonts w:ascii="Times New Roman" w:hAnsi="Times New Roman" w:eastAsia="仿宋_GB2312" w:cs="Times New Roman"/>
          <w:kern w:val="0"/>
          <w:szCs w:val="21"/>
        </w:rPr>
      </w:pPr>
    </w:p>
    <w:p>
      <w:pPr>
        <w:tabs>
          <w:tab w:val="left" w:pos="3162"/>
        </w:tabs>
        <w:autoSpaceDE w:val="0"/>
        <w:autoSpaceDN w:val="0"/>
        <w:adjustRightInd w:val="0"/>
        <w:snapToGrid w:val="0"/>
        <w:jc w:val="center"/>
        <w:rPr>
          <w:rFonts w:ascii="Times New Roman" w:hAnsi="Times New Roman" w:eastAsia="仿宋_GB2312" w:cs="Times New Roman"/>
          <w:sz w:val="24"/>
          <w:szCs w:val="24"/>
        </w:rPr>
        <w:sectPr>
          <w:pgSz w:w="16840" w:h="11906" w:orient="landscape"/>
          <w:pgMar w:top="1418" w:right="1440" w:bottom="1418" w:left="1440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3162"/>
        </w:tabs>
        <w:autoSpaceDE w:val="0"/>
        <w:autoSpaceDN w:val="0"/>
        <w:adjustRightInd w:val="0"/>
        <w:snapToGrid w:val="0"/>
        <w:spacing w:after="156" w:afterLines="5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附件4：</w:t>
      </w:r>
    </w:p>
    <w:p>
      <w:pPr>
        <w:tabs>
          <w:tab w:val="left" w:pos="3162"/>
        </w:tabs>
        <w:autoSpaceDE w:val="0"/>
        <w:autoSpaceDN w:val="0"/>
        <w:adjustRightInd w:val="0"/>
        <w:snapToGrid w:val="0"/>
        <w:spacing w:after="156" w:afterLines="50"/>
        <w:jc w:val="center"/>
        <w:rPr>
          <w:rFonts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2016年1-11月市州所在城市环境空气污染物浓度情况</w:t>
      </w:r>
    </w:p>
    <w:tbl>
      <w:tblPr>
        <w:tblStyle w:val="10"/>
        <w:tblW w:w="4997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11"/>
        <w:gridCol w:w="974"/>
        <w:gridCol w:w="974"/>
        <w:gridCol w:w="974"/>
        <w:gridCol w:w="946"/>
        <w:gridCol w:w="943"/>
        <w:gridCol w:w="943"/>
        <w:gridCol w:w="943"/>
        <w:gridCol w:w="861"/>
        <w:gridCol w:w="733"/>
        <w:gridCol w:w="840"/>
        <w:gridCol w:w="1154"/>
        <w:gridCol w:w="118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1" w:type="pct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城市</w:t>
            </w:r>
          </w:p>
        </w:tc>
        <w:tc>
          <w:tcPr>
            <w:tcW w:w="1454" w:type="pct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PM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vertAlign w:val="subscript"/>
              </w:rPr>
              <w:t>2.5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(µg/m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)</w:t>
            </w:r>
          </w:p>
        </w:tc>
        <w:tc>
          <w:tcPr>
            <w:tcW w:w="1389" w:type="pct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PM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vertAlign w:val="subscript"/>
              </w:rPr>
              <w:t>10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(µg/m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)</w:t>
            </w:r>
          </w:p>
        </w:tc>
        <w:tc>
          <w:tcPr>
            <w:tcW w:w="276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vertAlign w:val="subscript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SO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vertAlign w:val="subscript"/>
              </w:rPr>
              <w:t>2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(µg/m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)</w:t>
            </w:r>
          </w:p>
        </w:tc>
        <w:tc>
          <w:tcPr>
            <w:tcW w:w="316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vertAlign w:val="subscript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NO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vertAlign w:val="subscript"/>
              </w:rPr>
              <w:t>2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(µg/m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)</w:t>
            </w:r>
          </w:p>
        </w:tc>
        <w:tc>
          <w:tcPr>
            <w:tcW w:w="434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CO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(mg/m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447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vertAlign w:val="subscript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O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vertAlign w:val="subscript"/>
              </w:rPr>
              <w:t>3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(µg/m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00" w:type="pct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2016年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1-11月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2015年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1-11月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同期变化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幅度(%)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2016年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目标值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2016年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1-11月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2015年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1-11月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同期变化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幅度(%)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2016年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目标值</w:t>
            </w:r>
          </w:p>
        </w:tc>
        <w:tc>
          <w:tcPr>
            <w:tcW w:w="283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338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338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427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长沙市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-13.6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-4.1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4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株洲市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-6.0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4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湘潭市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-12.7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4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衡阳市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-11.1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-14.3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4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邵阳市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-12.3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-14.1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4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岳阳市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-11.5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-25.0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4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常德市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4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张家界市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-15.4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-13.0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4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益阳市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-14.6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4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郴州市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-17.4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-12.0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4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永州市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-22.2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4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怀化市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-21.6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-19.4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4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娄底市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-21.8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-21.8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4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吉首市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-12.8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全省平均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-13.5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-12.2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4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上年同期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　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　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2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25</w:t>
            </w:r>
          </w:p>
        </w:tc>
        <w:tc>
          <w:tcPr>
            <w:tcW w:w="31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27</w:t>
            </w:r>
          </w:p>
        </w:tc>
        <w:tc>
          <w:tcPr>
            <w:tcW w:w="4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2.0</w:t>
            </w:r>
          </w:p>
        </w:tc>
        <w:tc>
          <w:tcPr>
            <w:tcW w:w="44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变化幅度(%)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　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　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</w:p>
        </w:tc>
        <w:tc>
          <w:tcPr>
            <w:tcW w:w="2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-24.0</w:t>
            </w:r>
          </w:p>
        </w:tc>
        <w:tc>
          <w:tcPr>
            <w:tcW w:w="31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-7.4</w:t>
            </w:r>
          </w:p>
        </w:tc>
        <w:tc>
          <w:tcPr>
            <w:tcW w:w="4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-25.0</w:t>
            </w:r>
          </w:p>
        </w:tc>
        <w:tc>
          <w:tcPr>
            <w:tcW w:w="44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2015年全省年均值</w:t>
            </w:r>
          </w:p>
        </w:tc>
        <w:tc>
          <w:tcPr>
            <w:tcW w:w="1454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53</w:t>
            </w:r>
          </w:p>
        </w:tc>
        <w:tc>
          <w:tcPr>
            <w:tcW w:w="1389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83</w:t>
            </w:r>
          </w:p>
        </w:tc>
        <w:tc>
          <w:tcPr>
            <w:tcW w:w="2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24</w:t>
            </w:r>
          </w:p>
        </w:tc>
        <w:tc>
          <w:tcPr>
            <w:tcW w:w="31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27</w:t>
            </w:r>
          </w:p>
        </w:tc>
        <w:tc>
          <w:tcPr>
            <w:tcW w:w="43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1.9</w:t>
            </w:r>
          </w:p>
        </w:tc>
        <w:tc>
          <w:tcPr>
            <w:tcW w:w="44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1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国家标准年均值</w:t>
            </w:r>
          </w:p>
        </w:tc>
        <w:tc>
          <w:tcPr>
            <w:tcW w:w="1454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</w:t>
            </w:r>
          </w:p>
        </w:tc>
        <w:tc>
          <w:tcPr>
            <w:tcW w:w="1389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70</w:t>
            </w:r>
          </w:p>
        </w:tc>
        <w:tc>
          <w:tcPr>
            <w:tcW w:w="2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60</w:t>
            </w:r>
          </w:p>
        </w:tc>
        <w:tc>
          <w:tcPr>
            <w:tcW w:w="31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</w:t>
            </w:r>
          </w:p>
        </w:tc>
        <w:tc>
          <w:tcPr>
            <w:tcW w:w="434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4(日均值)</w:t>
            </w:r>
          </w:p>
        </w:tc>
        <w:tc>
          <w:tcPr>
            <w:tcW w:w="447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160(日均值)</w:t>
            </w:r>
          </w:p>
        </w:tc>
      </w:tr>
    </w:tbl>
    <w:p>
      <w:pPr>
        <w:tabs>
          <w:tab w:val="left" w:pos="3162"/>
        </w:tabs>
        <w:autoSpaceDE w:val="0"/>
        <w:autoSpaceDN w:val="0"/>
        <w:adjustRightInd w:val="0"/>
        <w:snapToGrid w:val="0"/>
        <w:spacing w:after="156" w:afterLines="50"/>
        <w:rPr>
          <w:rFonts w:ascii="Times New Roman" w:hAnsi="Times New Roman" w:eastAsia="仿宋_GB2312" w:cs="Times New Roman"/>
          <w:kern w:val="0"/>
          <w:szCs w:val="21"/>
        </w:rPr>
      </w:pPr>
      <w:r>
        <w:rPr>
          <w:rFonts w:ascii="Times New Roman" w:hAnsi="Times New Roman" w:eastAsia="仿宋_GB2312" w:cs="Times New Roman"/>
          <w:kern w:val="0"/>
          <w:szCs w:val="21"/>
        </w:rPr>
        <w:t>备注：根据《环境空气质量评价技术规范（试行）》(HJ633-2013)，CO取城市日均值百分之95位数；臭氧取城市日最大8小时平均百分之90位数。</w:t>
      </w:r>
    </w:p>
    <w:p>
      <w:pPr>
        <w:tabs>
          <w:tab w:val="left" w:pos="3162"/>
        </w:tabs>
        <w:autoSpaceDE w:val="0"/>
        <w:autoSpaceDN w:val="0"/>
        <w:adjustRightInd w:val="0"/>
        <w:snapToGrid w:val="0"/>
        <w:spacing w:after="156" w:afterLines="5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附件5：</w:t>
      </w:r>
    </w:p>
    <w:p>
      <w:pPr>
        <w:tabs>
          <w:tab w:val="left" w:pos="3162"/>
        </w:tabs>
        <w:autoSpaceDE w:val="0"/>
        <w:autoSpaceDN w:val="0"/>
        <w:adjustRightInd w:val="0"/>
        <w:snapToGrid w:val="0"/>
        <w:spacing w:after="156" w:afterLines="50"/>
        <w:jc w:val="center"/>
        <w:rPr>
          <w:rFonts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2016年11月全省地表水水质变化和重点监控断面水质状况</w:t>
      </w:r>
    </w:p>
    <w:tbl>
      <w:tblPr>
        <w:tblStyle w:val="10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01"/>
        <w:gridCol w:w="1620"/>
        <w:gridCol w:w="891"/>
        <w:gridCol w:w="1082"/>
        <w:gridCol w:w="2128"/>
        <w:gridCol w:w="851"/>
        <w:gridCol w:w="566"/>
        <w:gridCol w:w="1558"/>
        <w:gridCol w:w="710"/>
        <w:gridCol w:w="1269"/>
        <w:gridCol w:w="737"/>
        <w:gridCol w:w="148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tblHeader/>
          <w:jc w:val="center"/>
        </w:trPr>
        <w:tc>
          <w:tcPr>
            <w:tcW w:w="151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序号</w:t>
            </w:r>
          </w:p>
        </w:tc>
        <w:tc>
          <w:tcPr>
            <w:tcW w:w="609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断面名称</w:t>
            </w:r>
          </w:p>
        </w:tc>
        <w:tc>
          <w:tcPr>
            <w:tcW w:w="335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考核</w:t>
            </w:r>
          </w:p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市州</w:t>
            </w:r>
          </w:p>
        </w:tc>
        <w:tc>
          <w:tcPr>
            <w:tcW w:w="407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所在河流</w:t>
            </w:r>
          </w:p>
        </w:tc>
        <w:tc>
          <w:tcPr>
            <w:tcW w:w="80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断面属性</w:t>
            </w:r>
          </w:p>
        </w:tc>
        <w:tc>
          <w:tcPr>
            <w:tcW w:w="32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上月/(上年同期)类别</w:t>
            </w:r>
            <w:r>
              <w:rPr>
                <w:rFonts w:ascii="Times New Roman" w:hAnsi="Times New Roman" w:eastAsia="仿宋_GB2312" w:cs="Times New Roman"/>
                <w:kern w:val="0"/>
                <w:vertAlign w:val="superscript"/>
              </w:rPr>
              <w:t>2）</w:t>
            </w:r>
          </w:p>
        </w:tc>
        <w:tc>
          <w:tcPr>
            <w:tcW w:w="799" w:type="pct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2016年11月</w:t>
            </w:r>
          </w:p>
        </w:tc>
        <w:tc>
          <w:tcPr>
            <w:tcW w:w="267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水质类别变化情况</w:t>
            </w:r>
          </w:p>
        </w:tc>
        <w:tc>
          <w:tcPr>
            <w:tcW w:w="477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水质下降</w:t>
            </w:r>
          </w:p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主要指标</w:t>
            </w:r>
          </w:p>
        </w:tc>
        <w:tc>
          <w:tcPr>
            <w:tcW w:w="834" w:type="pct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“水十条”考核断面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151" w:type="pct"/>
            <w:vMerge w:val="continue"/>
            <w:vAlign w:val="center"/>
          </w:tcPr>
          <w:p/>
        </w:tc>
        <w:tc>
          <w:tcPr>
            <w:tcW w:w="609" w:type="pct"/>
            <w:vMerge w:val="continue"/>
            <w:vAlign w:val="center"/>
          </w:tcPr>
          <w:p/>
        </w:tc>
        <w:tc>
          <w:tcPr>
            <w:tcW w:w="335" w:type="pct"/>
            <w:vMerge w:val="continue"/>
            <w:vAlign w:val="center"/>
          </w:tcPr>
          <w:p/>
        </w:tc>
        <w:tc>
          <w:tcPr>
            <w:tcW w:w="407" w:type="pct"/>
            <w:vMerge w:val="continue"/>
            <w:vAlign w:val="center"/>
          </w:tcPr>
          <w:p/>
        </w:tc>
        <w:tc>
          <w:tcPr>
            <w:tcW w:w="800" w:type="pct"/>
            <w:vMerge w:val="continue"/>
            <w:vAlign w:val="center"/>
          </w:tcPr>
          <w:p/>
        </w:tc>
        <w:tc>
          <w:tcPr>
            <w:tcW w:w="320" w:type="pct"/>
            <w:vMerge w:val="continue"/>
            <w:vAlign w:val="center"/>
          </w:tcPr>
          <w:p/>
        </w:tc>
        <w:tc>
          <w:tcPr>
            <w:tcW w:w="213" w:type="pct"/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水质</w:t>
            </w:r>
          </w:p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类别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超</w:t>
            </w:r>
            <w:r>
              <w:rPr>
                <w:rFonts w:hint="eastAsia" w:ascii="宋体" w:cs="Times New Roman"/>
                <w:b/>
                <w:bCs/>
                <w:kern w:val="0"/>
              </w:rPr>
              <w:t>Ⅲ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类标准的指标(超标倍数)</w:t>
            </w:r>
          </w:p>
        </w:tc>
        <w:tc>
          <w:tcPr>
            <w:tcW w:w="267" w:type="pct"/>
            <w:vMerge w:val="continue"/>
            <w:vAlign w:val="center"/>
          </w:tcPr>
          <w:p/>
        </w:tc>
        <w:tc>
          <w:tcPr>
            <w:tcW w:w="477" w:type="pct"/>
            <w:vMerge w:val="continue"/>
            <w:vAlign w:val="center"/>
          </w:tcPr>
          <w:p/>
        </w:tc>
        <w:tc>
          <w:tcPr>
            <w:tcW w:w="277" w:type="pct"/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2016年目标</w:t>
            </w:r>
          </w:p>
        </w:tc>
        <w:tc>
          <w:tcPr>
            <w:tcW w:w="557" w:type="pct"/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目标达标情况</w:t>
            </w:r>
          </w:p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(影响指标)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株树桥水库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长沙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浏阳河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Ⅰ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溶解氧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三角洲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长沙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浏阳河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(劣</w:t>
            </w:r>
            <w:r>
              <w:rPr>
                <w:rFonts w:hint="eastAsia" w:ascii="宋体" w:cs="Times New Roman"/>
              </w:rPr>
              <w:t>Ⅴ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溶解氧、氨氮(0.57)、总磷(0.45)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星沙水厂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长沙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捞刀河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宁乡双江口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长沙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沩水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氨氮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株洲市四水厂 (枫溪)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株洲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Ⅲ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马家河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株洲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市界(株洲石峰区-湘潭岳塘区)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Ⅱ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汞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平虎大桥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株洲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cs="Times New Roman"/>
              </w:rPr>
              <w:t>洣</w:t>
            </w:r>
            <w:r>
              <w:rPr>
                <w:rFonts w:ascii="Times New Roman" w:hAnsi="Times New Roman" w:eastAsia="仿宋_GB2312" w:cs="Times New Roman"/>
              </w:rPr>
              <w:t>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星火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株洲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渌江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株洲县自来水厂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株洲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渌江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五星(一水厂)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湘潭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Ⅱ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汞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昭山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湘潭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市界（湘潭雨湖区(左)岳塘区(右)-长沙长沙县）*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Ⅲ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新塘铺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衡阳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县界(衡南县-雁峰区(左)、珠晖区(右)）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13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城南水厂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衡阳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14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衡山自来水厂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衡阳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氨氮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15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熬洲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衡阳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Ⅱ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氨氮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16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宜水入湘江口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衡阳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宜水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17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鸡市村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衡阳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蒸水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县界(衡南县-蒸湘区)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18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蒸水入湘江口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衡阳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蒸水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Ⅲ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19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泉溪镇下游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衡阳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耒水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县界(衡南县-珠晖区)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20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兴隆水库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衡阳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龙荫港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21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cs="Times New Roman"/>
              </w:rPr>
              <w:t>洣</w:t>
            </w:r>
            <w:r>
              <w:rPr>
                <w:rFonts w:ascii="Times New Roman" w:hAnsi="Times New Roman" w:eastAsia="仿宋_GB2312" w:cs="Times New Roman"/>
              </w:rPr>
              <w:t>水入湘江口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衡阳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cs="Times New Roman"/>
              </w:rPr>
              <w:t>洣</w:t>
            </w:r>
            <w:r>
              <w:rPr>
                <w:rFonts w:ascii="Times New Roman" w:hAnsi="Times New Roman" w:eastAsia="仿宋_GB2312" w:cs="Times New Roman"/>
              </w:rPr>
              <w:t>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Ⅱ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未达标(总磷)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22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联江村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邵阳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蒸水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市界(邵阳邵东县-衡阳衡阳县)*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Ⅲ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23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塘渡口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邵阳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夫夷水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Ⅲ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24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城陵矶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长江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Ⅱ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25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六门闸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华容河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县界(华容县-君山区)*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86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化学需氧量 (0.12)、五日生化需氧量 (0.32)、氨氮 (0.12)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26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严家滩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汨罗江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27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新市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汨罗江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县界(平江县-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汨罗</w:t>
            </w:r>
            <w:r>
              <w:rPr>
                <w:rFonts w:ascii="Times New Roman" w:hAnsi="Times New Roman" w:eastAsia="仿宋_GB2312" w:cs="Times New Roman"/>
              </w:rPr>
              <w:t>市)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28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八仙桥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新墙河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  <w:bookmarkStart w:id="0" w:name="_GoBack"/>
            <w:bookmarkEnd w:id="0"/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Ⅱ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五日生化需氧量、氨氮、总磷</w:t>
            </w:r>
          </w:p>
        </w:tc>
        <w:tc>
          <w:tcPr>
            <w:tcW w:w="277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57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29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龙源水库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游港河(桃林河)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Ⅰ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高锰酸盐指数</w:t>
            </w:r>
          </w:p>
        </w:tc>
        <w:tc>
          <w:tcPr>
            <w:tcW w:w="277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30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漆事大桥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游港河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县界(临湘市-岳阳县)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</w:t>
            </w:r>
          </w:p>
        </w:tc>
        <w:tc>
          <w:tcPr>
            <w:tcW w:w="277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31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岳阳楼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洞庭湖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Ⅴ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 (1.43)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77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57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未达标（总磷0.110mg/L，其他指标</w:t>
            </w:r>
            <w:r>
              <w:rPr>
                <w:rFonts w:hint="eastAsia" w:ascii="宋体" w:cs="Times New Roman"/>
              </w:rPr>
              <w:t>Ⅱ</w:t>
            </w:r>
            <w:r>
              <w:rPr>
                <w:rFonts w:ascii="Times New Roman" w:hAnsi="Times New Roman" w:eastAsia="仿宋_GB2312" w:cs="Times New Roman"/>
              </w:rPr>
              <w:t>类）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32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洞庭湖出口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洞庭湖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比照交界（岳阳）*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Ⅴ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 (1.38)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Merge w:val="continue"/>
            <w:vAlign w:val="center"/>
          </w:tcPr>
          <w:p/>
        </w:tc>
        <w:tc>
          <w:tcPr>
            <w:tcW w:w="557" w:type="pct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33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鹿角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洞庭湖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Ⅴ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总磷(1.48)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Merge w:val="continue"/>
            <w:vAlign w:val="center"/>
          </w:tcPr>
          <w:p/>
        </w:tc>
        <w:tc>
          <w:tcPr>
            <w:tcW w:w="557" w:type="pct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34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东洞庭湖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洞庭湖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Ⅳ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总磷(0.98)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Merge w:val="continue"/>
            <w:vAlign w:val="center"/>
          </w:tcPr>
          <w:p/>
        </w:tc>
        <w:tc>
          <w:tcPr>
            <w:tcW w:w="557" w:type="pct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35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横岭湖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洞庭湖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Ⅴ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总磷(0.83)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Merge w:val="continue"/>
            <w:vAlign w:val="center"/>
          </w:tcPr>
          <w:p/>
        </w:tc>
        <w:tc>
          <w:tcPr>
            <w:tcW w:w="557" w:type="pct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36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虞公庙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洞庭湖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Ⅴ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总磷(0.79)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Merge w:val="continue"/>
            <w:vAlign w:val="center"/>
          </w:tcPr>
          <w:p/>
        </w:tc>
        <w:tc>
          <w:tcPr>
            <w:tcW w:w="557" w:type="pct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37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扁山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洞庭湖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Ⅳ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总磷(1.44)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</w:t>
            </w:r>
          </w:p>
        </w:tc>
        <w:tc>
          <w:tcPr>
            <w:tcW w:w="277" w:type="pct"/>
            <w:vMerge w:val="continue"/>
            <w:vAlign w:val="center"/>
          </w:tcPr>
          <w:p/>
        </w:tc>
        <w:tc>
          <w:tcPr>
            <w:tcW w:w="557" w:type="pct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38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南湖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南湖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总磷(0.24)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39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芭蕉湖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芭蕉湖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总磷(0.40)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40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陈家河(四水厂)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常德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沅江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Ⅲ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41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新兴咀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常德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沅江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县界(鼎城区(右)、 武陵区(左)-汉寿县)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42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坡头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常德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沅江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比照交界（常德）*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Ⅲ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43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蒋家嘴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常德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洞庭湖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Ⅴ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总磷(0.27)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达标（总磷0.064mg/L，其他指标</w:t>
            </w:r>
            <w:r>
              <w:rPr>
                <w:rFonts w:hint="eastAsia" w:ascii="宋体" w:cs="Times New Roman"/>
              </w:rPr>
              <w:t>Ⅰ</w:t>
            </w:r>
            <w:r>
              <w:rPr>
                <w:rFonts w:ascii="Times New Roman" w:hAnsi="Times New Roman" w:eastAsia="仿宋_GB2312" w:cs="Times New Roman"/>
              </w:rPr>
              <w:t>类）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44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柳叶湖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常德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柳叶湖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总磷(0.20)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45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桑植八斗溪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张家界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澧水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Ⅰ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46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永定澄潭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张家界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澧水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Ⅰ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47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永定潭口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张家界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澧水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县界(永定区-慈利县)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48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慈利分路铺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张家界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澧水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Ⅰ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49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樟木滩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张家界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澧水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市界(张家界慈利县-常德石门县)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汞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50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索溪水库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张家界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索溪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Ⅰ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51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城北水厂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益阳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资江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化学需氧量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52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桃谷山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益阳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资江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Ⅲ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Ⅰ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未达标(氨氮、总磷)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53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敷溪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益阳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敷溪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化学需氧量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54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志溪河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益阳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志溪河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 (0.12)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55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小河嘴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益阳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洞庭湖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Ⅳ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 (0.27)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5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达标（总磷0.079mg/L，其他指标</w:t>
            </w:r>
            <w:r>
              <w:rPr>
                <w:rFonts w:hint="eastAsia" w:ascii="宋体" w:cs="Times New Roman"/>
              </w:rPr>
              <w:t>Ⅱ</w:t>
            </w:r>
            <w:r>
              <w:rPr>
                <w:rFonts w:ascii="Times New Roman" w:hAnsi="Times New Roman" w:eastAsia="仿宋_GB2312" w:cs="Times New Roman"/>
              </w:rPr>
              <w:t>类）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56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万子湖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益阳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洞庭湖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Ⅳ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 (1.07)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</w:t>
            </w:r>
          </w:p>
        </w:tc>
        <w:tc>
          <w:tcPr>
            <w:tcW w:w="277" w:type="pct"/>
            <w:vMerge w:val="continue"/>
            <w:vAlign w:val="center"/>
          </w:tcPr>
          <w:p/>
        </w:tc>
        <w:tc>
          <w:tcPr>
            <w:tcW w:w="557" w:type="pct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57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南嘴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益阳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洞庭湖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Ⅴ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 (0.39)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Merge w:val="continue"/>
            <w:vAlign w:val="center"/>
          </w:tcPr>
          <w:p/>
        </w:tc>
        <w:tc>
          <w:tcPr>
            <w:tcW w:w="557" w:type="pct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58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皇家湖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益阳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皇家湖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↑2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59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大通湖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益阳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大通湖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化学需氧量 (0.28)、五日生化需氧量(0.28)、总磷(2.94)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未达标(总磷、化学需氧量、五日生化需氧量)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60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后江湖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益阳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后江湖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总磷(0.92)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61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七拱桥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郴州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舂陵水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62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盘江水库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郴州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-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Ⅰ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63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马家坪电站大坝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郴州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陶家河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县界(临武县-嘉禾县)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劣</w:t>
            </w: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劣</w:t>
            </w: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砷(1.16)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64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调塘电站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郴州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陶家河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劣</w:t>
            </w: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↑3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65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锦里村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郴州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耒水(便江)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县界(苏仙区-永兴县)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↑2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66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大河滩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郴州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耒水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市界(郴州永兴县-衡阳耒阳市)*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Ⅱ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砷(0.47)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↓2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砷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未达标(砷)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67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松山饮用水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郴州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沤江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Ⅰ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68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濠头乡扶竹洲电站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郴州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沤江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县界(桂东县-汝城县)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Ⅰ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↓2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69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龙虎洞水库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郴州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浙水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Ⅰ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氨氮、铜、锌、溶解氧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70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山河水库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郴州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Ⅰ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71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金银洞中桥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郴州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郴江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县界(北湖区-苏仙区)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氨氮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72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飞天山两江大桥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郴州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郴江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高锰酸盐指数、总磷、溶解氧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73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注江入耒水入河口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郴州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注江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74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大源水库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郴州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-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Ⅰ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75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长河水库高函出水口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郴州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北江武水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Ⅰ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76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浆水乡龟爻村9组桥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郴州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北江武水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县界(临武县-宜章县)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五日生化需氧量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77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梅田镇(三溪桥)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郴州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北江武水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Ⅲ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78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玉溪河曹排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郴州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玉溪河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79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头山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郴州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东江水库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Ⅱ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Ⅰ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80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老埠头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永州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县界(零陵区-冷水滩区)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81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茅竹镇滴水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永州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县界(冷水滩区-祁阳县)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82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异蛇山庄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永州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潇水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县界(双牌县-零陵区)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五日生化需氧量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83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大坪坳水库(江永县水厂)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永州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-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Ⅰ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84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水市水库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永州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九嶷河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Ⅰ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85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候背电站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永州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舂陵水(钟水)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Ⅰ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86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蓝山县水厂(汇源源峰村)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永州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舜水河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Ⅰ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87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沙湾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怀化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沅江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县界(洪江区-洪江市)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88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白沙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怀化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沅江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县界(辰溪县-溆浦县)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89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侯家淇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怀化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沅江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Ⅲ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90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河涨洲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怀化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沅江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化学需氧量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91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五强溪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怀化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沅江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Ⅲ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92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通道县水厂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怀化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通道河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93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池回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怀化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舞水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94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塘冲湾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怀化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舞水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县界(中方县-洪江市)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95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洪江区水厂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怀化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巫水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县界(会同县-洪江区)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Ⅰ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高锰酸盐指数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96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溪子口(县水厂)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怀化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酉水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Ⅲ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Ⅰ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↑2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97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西阳渡口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娄底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涟水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市界(娄底娄星区-湘潭湘乡市)*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Ⅲ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98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涟源市水厂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娄底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新涟河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化学需氧量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99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晓云渡口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娄底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资江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县界(冷水江市-新化县)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化学需氧量、溶解氧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100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银星渡口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娄底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资江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化学需氧量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101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坪口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娄底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资江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市界(娄底新化县-益阳安化县)*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Ⅲ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102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木枝溪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湘西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尧里河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市界(湘西凤凰县 -怀化麻阳县)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化学需氧量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103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武水入沅江口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湘西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武水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104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吉首二水厂（狮子庵水厂）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湘西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峒河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Ⅱ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Ⅰ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105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张排汇合口峒河段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湘西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峒河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氨氮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106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张排汇合口万溶江段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湘西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万溶江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氨氮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107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酉水二桥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湘西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酉水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县界(保靖县-永顺县)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Ⅰ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氨氮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108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川心城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湘西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花垣河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109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格泽湖水库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湘西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南门河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Ⅰ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氨氮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110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黑石渡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长沙**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浏阳河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(劣</w:t>
            </w:r>
            <w:r>
              <w:rPr>
                <w:rFonts w:hint="eastAsia" w:ascii="宋体" w:cs="Times New Roman"/>
              </w:rPr>
              <w:t>Ⅴ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氨氮(0.52)、总磷(0.45)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111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年嘉湖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长沙**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年嘉湖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112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华里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株洲**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沔水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县界(炎陵县-茶陵县)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113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东阳湖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株洲**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沔水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石油类(0.14)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石油类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114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神龙湖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株洲**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神龙湖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总磷(0.60)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115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九华湖公园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湘潭**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九华湖公园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总磷(0.40)、石油类(1.20)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116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水府庙水库库心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湘潭**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水府庙水库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117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大浦镇下游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衡阳**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118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央桥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衡阳**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舂陵水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119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红星村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衡阳**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龙荫港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劣</w:t>
            </w: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氨氮(2.04)、总磷(1.70)、石油类(0.20)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↓3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氨氮、总磷、石油类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120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雁栖湖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衡阳**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雁栖湖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劣</w:t>
            </w: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劣</w:t>
            </w: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溶解氧、化学需氧量(0.29)、氨氮(2.93)、总磷(5.00)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121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窑市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入境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夫夷水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省界(桂-湘)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Ⅲ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122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城南公园人工湖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邵阳**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城南公园人工湖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总磷(0.25)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123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团洲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藕池河东支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124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大小西湖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洞庭湖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化学需氧量 (0.12)、五日生化需氧量(0.42)、总磷(0.95)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125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东风湖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东风湖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氨氮(0.35)、总磷(0.18)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126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松阳湖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松阳湖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高锰酸盐指数(0.03)、总磷(0.08)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127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团湖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团湖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总磷(0.10)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128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华容东湖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华容东湖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劣</w:t>
            </w: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劣</w:t>
            </w: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总磷(3.04)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129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鹤龙湖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鹤龙湖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化学需氧量 (0.62)、五日生化需氧量(0.62)、总磷(0.88)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130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湘阴东湖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湘阴东湖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化学需氧量 (0.18)、五日生化需氧量(0.18)、总磷(1.34)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131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黄盖湖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黄盖湖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132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冶湖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冶湖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↑2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133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常德冲天湖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常德**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常德冲天湖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化学需氧量(0.22)、总磷(0.44)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134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安乡珊珀湖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常德**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安乡珊珀湖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总磷(2.36)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135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汉寿太白湖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常德**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汉寿太白湖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总磷(0.56)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136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淋溪河乡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入境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cs="Times New Roman"/>
              </w:rPr>
              <w:t>溇</w:t>
            </w:r>
            <w:r>
              <w:rPr>
                <w:rFonts w:ascii="Times New Roman" w:hAnsi="Times New Roman" w:eastAsia="仿宋_GB2312" w:cs="Times New Roman"/>
              </w:rPr>
              <w:t>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省界(鄂-湘)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Ⅰ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137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cs="Times New Roman"/>
              </w:rPr>
              <w:t>溇</w:t>
            </w:r>
            <w:r>
              <w:rPr>
                <w:rFonts w:ascii="Times New Roman" w:hAnsi="Times New Roman" w:eastAsia="仿宋_GB2312" w:cs="Times New Roman"/>
              </w:rPr>
              <w:t>水入河口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张家界**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cs="Times New Roman"/>
              </w:rPr>
              <w:t>溇</w:t>
            </w:r>
            <w:r>
              <w:rPr>
                <w:rFonts w:ascii="Times New Roman" w:hAnsi="Times New Roman" w:eastAsia="仿宋_GB2312" w:cs="Times New Roman"/>
              </w:rPr>
              <w:t>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Ⅰ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氨氮、总磷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138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柘溪水库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益阳**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资江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Ⅲ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139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三仙湖水库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益阳**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三仙湖水库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总磷(0.78)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140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欧阳海水库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郴州**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舂陵水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Ⅲ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141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塘门口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郴州**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耒水(便江)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↑2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142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北湖公园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郴州**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北湖公园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劣</w:t>
            </w: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高锰酸盐指数 (0.90)、化学需氧量(1.68)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↓2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化学需氧量、高锰酸盐指数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143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绿埠头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入境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省界(桂-湘)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Ⅱ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Ⅰ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144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黄阳司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永州**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145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祁水入湘江口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永州**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祁水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146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林化桥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怀化**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太平溪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劣</w:t>
            </w: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Ⅳ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五日生化需氧量(0.18)、总磷(0.28)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↑2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147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铜信溪电站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入境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辰水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省界(黔-湘)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Ⅲ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Ⅱ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148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郭家桥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娄底**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资江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Ⅱ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溶解氧、氨氮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149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娄星广场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娄底**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娄星广场内湖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Ⅴ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化学需氧量(0.48)、总磷(1.40)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150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碗米坡电站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湘西**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酉水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省控以上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Ⅱ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Ⅰ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151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石花村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入境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花垣河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省界(黔-湘)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Ⅱ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氨氮</w:t>
            </w:r>
          </w:p>
        </w:tc>
        <w:tc>
          <w:tcPr>
            <w:tcW w:w="2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151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152</w:t>
            </w:r>
          </w:p>
        </w:tc>
        <w:tc>
          <w:tcPr>
            <w:tcW w:w="609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边城</w:t>
            </w:r>
          </w:p>
        </w:tc>
        <w:tc>
          <w:tcPr>
            <w:tcW w:w="335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入境</w:t>
            </w:r>
          </w:p>
        </w:tc>
        <w:tc>
          <w:tcPr>
            <w:tcW w:w="40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花垣河</w:t>
            </w:r>
          </w:p>
        </w:tc>
        <w:tc>
          <w:tcPr>
            <w:tcW w:w="800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省界(渝-湘)</w:t>
            </w:r>
          </w:p>
        </w:tc>
        <w:tc>
          <w:tcPr>
            <w:tcW w:w="320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宋体" w:cs="Times New Roman"/>
              </w:rPr>
              <w:t>Ⅱ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213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cs="Times New Roman"/>
              </w:rPr>
              <w:t>Ⅲ</w:t>
            </w:r>
          </w:p>
        </w:tc>
        <w:tc>
          <w:tcPr>
            <w:tcW w:w="586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6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4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氨氮</w:t>
            </w:r>
          </w:p>
        </w:tc>
        <w:tc>
          <w:tcPr>
            <w:tcW w:w="2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5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</w:tbl>
    <w:p>
      <w:pPr>
        <w:widowControl/>
        <w:spacing w:before="156" w:beforeLines="50"/>
        <w:rPr>
          <w:rFonts w:ascii="Times New Roman" w:hAnsi="Times New Roman" w:eastAsia="仿宋_GB2312" w:cs="Times New Roman"/>
          <w:kern w:val="0"/>
        </w:rPr>
      </w:pPr>
      <w:r>
        <w:rPr>
          <w:rFonts w:ascii="Times New Roman" w:hAnsi="Times New Roman" w:eastAsia="仿宋_GB2312" w:cs="Times New Roman"/>
          <w:kern w:val="0"/>
        </w:rPr>
        <w:t>备注：1、*标记为“水十条”考核断面；**标记为趋势科研/其他属性的断面，不纳入考核评价排名。</w:t>
      </w:r>
    </w:p>
    <w:p>
      <w:pPr>
        <w:widowControl/>
        <w:ind w:firstLine="630" w:firstLineChars="300"/>
        <w:rPr>
          <w:rFonts w:ascii="Times New Roman" w:hAnsi="Times New Roman" w:eastAsia="仿宋_GB2312" w:cs="Times New Roman"/>
          <w:kern w:val="0"/>
        </w:rPr>
      </w:pPr>
      <w:r>
        <w:rPr>
          <w:rFonts w:ascii="Times New Roman" w:hAnsi="Times New Roman" w:eastAsia="仿宋_GB2312" w:cs="Times New Roman"/>
          <w:kern w:val="0"/>
        </w:rPr>
        <w:t>2、带“（）”的类别为上年同期的水质类别，不带的为上月水质类别。</w:t>
      </w:r>
    </w:p>
    <w:p>
      <w:pPr>
        <w:widowControl/>
        <w:spacing w:after="156" w:afterLines="50"/>
        <w:jc w:val="center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after="156" w:afterLines="50"/>
        <w:jc w:val="center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after="156" w:afterLines="50"/>
        <w:jc w:val="center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after="156" w:afterLines="50"/>
        <w:jc w:val="center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after="156" w:afterLines="5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附件6：</w:t>
      </w:r>
    </w:p>
    <w:p>
      <w:pPr>
        <w:widowControl/>
        <w:spacing w:after="156" w:afterLines="50"/>
        <w:jc w:val="center"/>
        <w:rPr>
          <w:rFonts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2016年11月市州所在城市饮用水水源地水质状况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7"/>
        <w:gridCol w:w="1047"/>
        <w:gridCol w:w="1576"/>
        <w:gridCol w:w="1785"/>
        <w:gridCol w:w="2100"/>
        <w:gridCol w:w="2099"/>
        <w:gridCol w:w="1883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tblHeader/>
          <w:jc w:val="center"/>
        </w:trPr>
        <w:tc>
          <w:tcPr>
            <w:tcW w:w="657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序号</w:t>
            </w:r>
          </w:p>
        </w:tc>
        <w:tc>
          <w:tcPr>
            <w:tcW w:w="104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所属城市</w:t>
            </w:r>
          </w:p>
        </w:tc>
        <w:tc>
          <w:tcPr>
            <w:tcW w:w="157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水源地名称</w:t>
            </w:r>
          </w:p>
        </w:tc>
        <w:tc>
          <w:tcPr>
            <w:tcW w:w="178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1" w:rightChars="34" w:firstLine="72" w:firstLineChars="34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达标情况(58项)</w:t>
            </w:r>
          </w:p>
        </w:tc>
        <w:tc>
          <w:tcPr>
            <w:tcW w:w="822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right="71" w:rightChars="34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水质类别情况(20项)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tblHeader/>
          <w:jc w:val="center"/>
        </w:trPr>
        <w:tc>
          <w:tcPr>
            <w:tcW w:w="657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/>
        </w:tc>
        <w:tc>
          <w:tcPr>
            <w:tcW w:w="104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/>
        </w:tc>
        <w:tc>
          <w:tcPr>
            <w:tcW w:w="172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/>
        </w:tc>
        <w:tc>
          <w:tcPr>
            <w:tcW w:w="184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/>
        </w:tc>
        <w:tc>
          <w:tcPr>
            <w:tcW w:w="2100" w:type="dxa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2015年11月水质类别</w:t>
            </w:r>
          </w:p>
        </w:tc>
        <w:tc>
          <w:tcPr>
            <w:tcW w:w="2099" w:type="dxa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2016年11月水质类别</w:t>
            </w:r>
          </w:p>
        </w:tc>
        <w:tc>
          <w:tcPr>
            <w:tcW w:w="1883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水质类别变化情况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right="71" w:rightChars="34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引起类别上升的指标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104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永州</w:t>
            </w:r>
          </w:p>
        </w:tc>
        <w:tc>
          <w:tcPr>
            <w:tcW w:w="15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曲河</w:t>
            </w:r>
          </w:p>
        </w:tc>
        <w:tc>
          <w:tcPr>
            <w:tcW w:w="17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20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1883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—</w:t>
            </w:r>
          </w:p>
        </w:tc>
        <w:tc>
          <w:tcPr>
            <w:tcW w:w="21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104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诸葛庙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—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衡阳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江东水厂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—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城南水厂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—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1" w:leftChars="-51" w:hanging="108" w:hangingChars="51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城北水厂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—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right="-115" w:rightChars="-55" w:firstLine="617" w:firstLineChars="294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株洲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株洲四水厂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Ⅲ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-2" w:leftChars="-1" w:firstLine="620" w:firstLineChars="294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</w:t>
            </w: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株洲一水厂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—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1" w:leftChars="-51" w:hanging="108" w:hangingChars="51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</w:t>
            </w: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株洲二水厂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—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1" w:leftChars="-51" w:hanging="108" w:hangingChars="51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湘潭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湘潭一水厂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—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1" w:leftChars="-51" w:hanging="108" w:hangingChars="51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</w:t>
            </w: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湘潭三水厂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Ⅲ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↓</w:t>
            </w:r>
            <w:r>
              <w:rPr>
                <w:rFonts w:ascii="Times New Roman" w:hAnsi="Times New Roman" w:eastAsia="仿宋_GB2312" w:cs="Times New Roman"/>
                <w:b/>
                <w:bCs/>
              </w:rPr>
              <w:t>1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1" w:leftChars="-51" w:right="-115" w:rightChars="-55" w:hanging="108" w:hangingChars="51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溶解氧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长沙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猴子石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—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1" w:leftChars="-51" w:hanging="108" w:hangingChars="51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</w:t>
            </w: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桔子洲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—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1" w:leftChars="-51" w:hanging="108" w:hangingChars="51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13</w:t>
            </w: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五一桥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—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38" w:leftChars="18" w:right="-115" w:rightChars="-55" w:firstLine="620" w:firstLineChars="294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14</w:t>
            </w: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7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株树桥水库</w:t>
            </w:r>
          </w:p>
        </w:tc>
        <w:tc>
          <w:tcPr>
            <w:tcW w:w="178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Ⅰ</w:t>
            </w:r>
          </w:p>
        </w:tc>
        <w:tc>
          <w:tcPr>
            <w:tcW w:w="2099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188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↓</w:t>
            </w:r>
            <w:r>
              <w:rPr>
                <w:rFonts w:ascii="Times New Roman" w:hAnsi="Times New Roman" w:eastAsia="仿宋_GB2312" w:cs="Times New Roman"/>
                <w:b/>
                <w:bCs/>
              </w:rPr>
              <w:t>1</w:t>
            </w:r>
          </w:p>
        </w:tc>
        <w:tc>
          <w:tcPr>
            <w:tcW w:w="214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17" w:leftChars="-47" w:hanging="116" w:hangingChars="55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溶解氧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15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郴州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小东江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</w:rPr>
              <w:t>—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40" w:leftChars="-47" w:hanging="139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16</w:t>
            </w: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山河水厂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Ⅰ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40" w:leftChars="-47" w:hanging="139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17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娄底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大科石埠坝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Ⅲ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40" w:leftChars="-47" w:hanging="139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18</w:t>
            </w: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娄底二水厂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—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19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邵阳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桂花渡水厂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—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40" w:leftChars="-47" w:hanging="139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20</w:t>
            </w: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城西水厂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</w:rPr>
              <w:t>—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40" w:leftChars="-47" w:hanging="139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21</w:t>
            </w: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工业街水厂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—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40" w:leftChars="-47" w:hanging="139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22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益阳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龙山港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—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40" w:leftChars="-47" w:hanging="139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23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常德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常德四水厂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Ⅲ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40" w:leftChars="-47" w:hanging="139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24</w:t>
            </w: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常德三水厂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—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40" w:leftChars="-47" w:hanging="139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25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怀化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怀化二水厂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—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40" w:leftChars="-47" w:hanging="139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26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湘西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吉首二水厂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Ⅰ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40" w:leftChars="-47" w:hanging="139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27</w:t>
            </w: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吉首三水厂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—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40" w:leftChars="-47" w:hanging="139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28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张家界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澄潭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Ⅰ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↓</w:t>
            </w:r>
            <w:r>
              <w:rPr>
                <w:rFonts w:ascii="Times New Roman" w:hAnsi="Times New Roman" w:eastAsia="仿宋_GB2312" w:cs="Times New Roman"/>
                <w:b/>
                <w:bCs/>
              </w:rPr>
              <w:t>1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40" w:leftChars="-47" w:hanging="139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总磷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29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岳阳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金凤水库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-51" w:hanging="107" w:hangingChars="51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</w:rPr>
              <w:t>达标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—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40" w:leftChars="-47" w:hanging="139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3280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40" w:leftChars="-47" w:hanging="139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29个水源地达标率(%)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100</w:t>
            </w:r>
          </w:p>
        </w:tc>
        <w:tc>
          <w:tcPr>
            <w:tcW w:w="8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40" w:leftChars="-47" w:hanging="139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</w:tbl>
    <w:p>
      <w:pPr>
        <w:adjustRightInd w:val="0"/>
        <w:snapToGrid w:val="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备注：实际监测61项，按照国家规范要求达标评价时水温、总氮、粪大肠菌群不参与评价，58项参评；水质类别评价时化学需氧量、水温、总氮、粪大肠菌群等4项不参与评价，20项参评。</w:t>
      </w:r>
    </w:p>
    <w:p>
      <w:pPr>
        <w:tabs>
          <w:tab w:val="left" w:pos="3162"/>
        </w:tabs>
        <w:autoSpaceDE w:val="0"/>
        <w:autoSpaceDN w:val="0"/>
        <w:adjustRightInd w:val="0"/>
        <w:snapToGrid w:val="0"/>
        <w:spacing w:after="156" w:afterLines="50"/>
        <w:rPr>
          <w:rFonts w:ascii="Times New Roman" w:hAnsi="Times New Roman" w:eastAsia="仿宋_GB2312" w:cs="Times New Roman"/>
        </w:rPr>
      </w:pPr>
    </w:p>
    <w:p>
      <w:pPr>
        <w:tabs>
          <w:tab w:val="left" w:pos="3162"/>
        </w:tabs>
        <w:autoSpaceDE w:val="0"/>
        <w:autoSpaceDN w:val="0"/>
        <w:adjustRightInd w:val="0"/>
        <w:snapToGrid w:val="0"/>
        <w:spacing w:after="156" w:afterLines="50"/>
        <w:jc w:val="center"/>
        <w:rPr>
          <w:rFonts w:ascii="Times New Roman" w:hAnsi="Times New Roman" w:cs="Times New Roman"/>
        </w:rPr>
      </w:pP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rStyle w:val="12"/>
        <w:rFonts w:ascii="Times New Roman" w:hAnsi="Times New Roman"/>
        <w:sz w:val="21"/>
        <w:szCs w:val="21"/>
      </w:rPr>
      <w:fldChar w:fldCharType="begin"/>
    </w:r>
    <w:r>
      <w:rPr>
        <w:rStyle w:val="12"/>
        <w:rFonts w:ascii="Times New Roman" w:hAnsi="Times New Roman"/>
        <w:sz w:val="21"/>
        <w:szCs w:val="21"/>
      </w:rPr>
      <w:instrText xml:space="preserve">Page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Style w:val="12"/>
        <w:rFonts w:ascii="Times New Roman" w:hAnsi="Times New Roman"/>
        <w:sz w:val="21"/>
        <w:szCs w:val="21"/>
      </w:rPr>
      <w:t>23</w:t>
    </w:r>
    <w:r>
      <w:rPr>
        <w:rFonts w:ascii="Times New Roman" w:hAnsi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ODM4MjE2YWM0YzA5ZWI0OTM1NGIyZDRkODE0YWMzZDAifQ=="/>
  </w:docVars>
  <w:rsids>
    <w:rsidRoot w:val="00000000"/>
    <w:rsid w:val="086C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120" w:after="120" w:line="520" w:lineRule="exact"/>
      <w:outlineLvl w:val="0"/>
    </w:pPr>
    <w:rPr>
      <w:rFonts w:ascii="Times New Roman" w:hAnsi="Times New Roman" w:eastAsia="楷体_GB2312" w:cs="Times New Roman"/>
      <w:b/>
      <w:bCs/>
      <w:kern w:val="44"/>
      <w:sz w:val="32"/>
      <w:szCs w:val="32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uiPriority w:val="0"/>
    <w:rPr>
      <w:rFonts w:ascii="宋体" w:eastAsia="宋体" w:cs="Calibri"/>
      <w:sz w:val="18"/>
      <w:szCs w:val="18"/>
    </w:rPr>
  </w:style>
  <w:style w:type="paragraph" w:styleId="4">
    <w:name w:val="annotation text"/>
    <w:basedOn w:val="1"/>
    <w:uiPriority w:val="0"/>
    <w:pPr>
      <w:jc w:val="left"/>
    </w:pPr>
    <w:rPr>
      <w:rFonts w:ascii="Calibri" w:hAnsi="Calibri" w:eastAsia="宋体" w:cs="Calibri"/>
      <w:szCs w:val="21"/>
    </w:rPr>
  </w:style>
  <w:style w:type="paragraph" w:styleId="5">
    <w:name w:val="Date"/>
    <w:basedOn w:val="1"/>
    <w:next w:val="1"/>
    <w:uiPriority w:val="0"/>
    <w:pPr>
      <w:ind w:left="2500" w:leftChars="2500"/>
    </w:pPr>
    <w:rPr>
      <w:rFonts w:ascii="Calibri" w:hAnsi="Calibri" w:eastAsia="宋体" w:cs="Arial"/>
    </w:rPr>
  </w:style>
  <w:style w:type="paragraph" w:styleId="6">
    <w:name w:val="Balloon Text"/>
    <w:basedOn w:val="1"/>
    <w:uiPriority w:val="0"/>
    <w:rPr>
      <w:rFonts w:ascii="Calibri" w:hAnsi="Calibri" w:eastAsia="宋体" w:cs="Calibri"/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styleId="9">
    <w:name w:val="annotation subject"/>
    <w:basedOn w:val="4"/>
    <w:next w:val="4"/>
    <w:uiPriority w:val="0"/>
    <w:rPr>
      <w:b/>
      <w:bCs/>
    </w:rPr>
  </w:style>
  <w:style w:type="character" w:styleId="12">
    <w:name w:val="page number"/>
    <w:basedOn w:val="11"/>
    <w:uiPriority w:val="0"/>
  </w:style>
  <w:style w:type="character" w:styleId="13">
    <w:name w:val="annotation reference"/>
    <w:basedOn w:val="11"/>
    <w:uiPriority w:val="0"/>
    <w:rPr>
      <w:sz w:val="21"/>
      <w:szCs w:val="21"/>
    </w:rPr>
  </w:style>
  <w:style w:type="character" w:customStyle="1" w:styleId="14">
    <w:name w:val="文档结构图 Char1"/>
    <w:basedOn w:val="11"/>
    <w:uiPriority w:val="0"/>
    <w:rPr>
      <w:rFonts w:ascii="Microsoft YaHei UI" w:hAnsi="Microsoft YaHei UI" w:eastAsia="Microsoft YaHei UI" w:cs="Calibri"/>
      <w:sz w:val="18"/>
      <w:szCs w:val="18"/>
    </w:rPr>
  </w:style>
  <w:style w:type="character" w:customStyle="1" w:styleId="15">
    <w:name w:val="页眉 Char1"/>
    <w:basedOn w:val="11"/>
    <w:uiPriority w:val="0"/>
    <w:rPr>
      <w:rFonts w:ascii="Calibri" w:hAnsi="Calibri" w:eastAsia="宋体" w:cs="Calibri"/>
      <w:sz w:val="18"/>
      <w:szCs w:val="18"/>
    </w:rPr>
  </w:style>
  <w:style w:type="character" w:customStyle="1" w:styleId="16">
    <w:name w:val="页脚 Char1"/>
    <w:basedOn w:val="11"/>
    <w:uiPriority w:val="0"/>
    <w:rPr>
      <w:rFonts w:ascii="Calibri" w:hAnsi="Calibri" w:eastAsia="宋体" w:cs="Calibri"/>
      <w:sz w:val="18"/>
      <w:szCs w:val="18"/>
    </w:rPr>
  </w:style>
  <w:style w:type="character" w:customStyle="1" w:styleId="17">
    <w:name w:val="日期 Char1"/>
    <w:basedOn w:val="11"/>
    <w:uiPriority w:val="0"/>
    <w:rPr>
      <w:rFonts w:ascii="Calibri" w:hAnsi="Calibri" w:eastAsia="宋体" w:cs="Calibri"/>
      <w:szCs w:val="21"/>
    </w:rPr>
  </w:style>
  <w:style w:type="character" w:customStyle="1" w:styleId="18">
    <w:name w:val="批注框文本 Char1"/>
    <w:basedOn w:val="11"/>
    <w:uiPriority w:val="0"/>
    <w:rPr>
      <w:rFonts w:ascii="Calibri" w:hAnsi="Calibri" w:eastAsia="宋体" w:cs="Calibri"/>
      <w:sz w:val="18"/>
      <w:szCs w:val="18"/>
    </w:rPr>
  </w:style>
  <w:style w:type="character" w:customStyle="1" w:styleId="19">
    <w:name w:val="不明显参考1"/>
    <w:basedOn w:val="11"/>
    <w:uiPriority w:val="0"/>
    <w:rPr>
      <w:smallCaps/>
      <w:color w:val="595959"/>
    </w:rPr>
  </w:style>
  <w:style w:type="paragraph" w:customStyle="1" w:styleId="20">
    <w:name w:val="修订1"/>
    <w:uiPriority w:val="0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1">
    <w:name w:val="Revision1"/>
    <w:uiPriority w:val="0"/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22</Pages>
  <Words>9127</Words>
  <Characters>11516</Characters>
  <Lines>3173</Lines>
  <Paragraphs>2454</Paragraphs>
  <TotalTime>111</TotalTime>
  <ScaleCrop>false</ScaleCrop>
  <LinksUpToDate>false</LinksUpToDate>
  <CharactersWithSpaces>11543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2016-12-06T01:58:00Z</dcterms:created>
  <dc:creator>XTJ</dc:creator>
  <cp:lastModifiedBy>恋</cp:lastModifiedBy>
  <cp:lastPrinted>2016-12-14T02:12:00Z</cp:lastPrinted>
  <dcterms:modified xsi:type="dcterms:W3CDTF">2023-11-20T00:28:35Z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0EE53F82CEB94CBAACAA27211192D127_12</vt:lpwstr>
  </property>
</Properties>
</file>