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500" w:lineRule="atLeast"/>
        <w:rPr>
          <w:rFonts w:ascii="黑体" w:hAnsi="黑体" w:eastAsia="黑体" w:cs="仿宋_GB2312"/>
          <w:b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附件：</w:t>
      </w:r>
      <w:r>
        <w:rPr>
          <w:rFonts w:hint="eastAsia" w:ascii="黑体" w:hAnsi="黑体" w:eastAsia="黑体" w:cs="仿宋_GB2312"/>
          <w:b/>
          <w:sz w:val="20"/>
          <w:szCs w:val="20"/>
        </w:rPr>
        <w:t xml:space="preserve"> </w:t>
      </w:r>
    </w:p>
    <w:p>
      <w:pPr>
        <w:spacing w:after="120" w:afterLines="50" w:line="500" w:lineRule="atLeast"/>
        <w:ind w:left="-220" w:leftChars="-100" w:right="-220" w:rightChars="-1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《株洲市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国土空间规划管理技术规定（征求意见稿）</w:t>
      </w:r>
      <w:r>
        <w:rPr>
          <w:rFonts w:hint="eastAsia" w:ascii="黑体" w:hAnsi="黑体" w:eastAsia="黑体" w:cs="黑体"/>
          <w:sz w:val="44"/>
          <w:szCs w:val="44"/>
        </w:rPr>
        <w:t>》听证会报名表</w:t>
      </w:r>
    </w:p>
    <w:tbl>
      <w:tblPr>
        <w:tblStyle w:val="6"/>
        <w:tblW w:w="85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职业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</w:t>
            </w:r>
          </w:p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ind w:left="-112" w:leftChars="-51" w:right="-112" w:rightChars="-51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ZkMTQxZmEzMzY5MmNlZmE5OWQwYTdkZGVjZDEifQ=="/>
  </w:docVars>
  <w:rsids>
    <w:rsidRoot w:val="00D31D50"/>
    <w:rsid w:val="000946C4"/>
    <w:rsid w:val="00323B43"/>
    <w:rsid w:val="003D37D8"/>
    <w:rsid w:val="00426133"/>
    <w:rsid w:val="004358AB"/>
    <w:rsid w:val="00520586"/>
    <w:rsid w:val="00657D45"/>
    <w:rsid w:val="008B7726"/>
    <w:rsid w:val="00CD7EA1"/>
    <w:rsid w:val="00D31D50"/>
    <w:rsid w:val="20667690"/>
    <w:rsid w:val="23436267"/>
    <w:rsid w:val="799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TotalTime>8</TotalTime>
  <ScaleCrop>false</ScaleCrop>
  <LinksUpToDate>false</LinksUpToDate>
  <CharactersWithSpaces>185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2023-11-15T01:28:34Z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545E309652814DABA52B6C20E2CF0753_13</vt:lpwstr>
  </property>
</Properties>
</file>