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3" w:rsidRDefault="00A33773">
      <w:pPr>
        <w:rPr>
          <w:rFonts w:eastAsia="黑体"/>
          <w:sz w:val="32"/>
          <w:szCs w:val="32"/>
        </w:rPr>
      </w:pPr>
    </w:p>
    <w:p w:rsidR="00A33773" w:rsidRDefault="00A33773">
      <w:pPr>
        <w:pStyle w:val="2"/>
      </w:pPr>
    </w:p>
    <w:p w:rsidR="00A33773" w:rsidRDefault="009C1382">
      <w:pPr>
        <w:adjustRightInd w:val="0"/>
        <w:spacing w:line="600" w:lineRule="exact"/>
        <w:ind w:right="641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 xml:space="preserve"> 攸县民政局202</w:t>
      </w:r>
      <w:r w:rsidR="00D1246D">
        <w:rPr>
          <w:rFonts w:ascii="方正小标宋_GBK" w:eastAsia="方正小标宋_GBK" w:hint="eastAsia"/>
          <w:sz w:val="36"/>
          <w:szCs w:val="36"/>
        </w:rPr>
        <w:t>2</w:t>
      </w:r>
      <w:r>
        <w:rPr>
          <w:rFonts w:ascii="方正小标宋_GBK" w:eastAsia="方正小标宋_GBK" w:hint="eastAsia"/>
          <w:sz w:val="36"/>
          <w:szCs w:val="36"/>
        </w:rPr>
        <w:t>年专项资金支出绩效自评报告</w:t>
      </w:r>
    </w:p>
    <w:p w:rsidR="00A33773" w:rsidRDefault="00A33773"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一、项目概况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（一）项目单位基本情况。</w:t>
      </w:r>
    </w:p>
    <w:p w:rsidR="00A33773" w:rsidRDefault="009C1382">
      <w:pPr>
        <w:pStyle w:val="p0"/>
        <w:spacing w:line="580" w:lineRule="exact"/>
        <w:ind w:firstLineChars="200" w:firstLine="640"/>
        <w:rPr>
          <w:rFonts w:ascii="仿宋" w:eastAsia="仿宋" w:hAnsi="仿宋" w:cs="仿宋"/>
          <w:kern w:val="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攸县民政局是县人民政府工作部门，内设办公室（政工股）、规划财务股、社会组织管理和慈善老区事业促进股、社会救助股、基层政权社区治理和区划地名股、社会事务股、养老服务和儿童福利股7个股室；下辖7个事业单位：慈善事务服务中心（副科级全额拨款事业单位）、县婚姻登记处、福利院、救助管理站、殡葬管理所、社会福利有奖募捐办公室、社会救助服务中心。</w:t>
      </w:r>
      <w:r>
        <w:rPr>
          <w:rFonts w:ascii="仿宋" w:eastAsia="仿宋" w:hAnsi="仿宋" w:cs="仿宋" w:hint="eastAsia"/>
          <w:kern w:val="2"/>
          <w:sz w:val="32"/>
          <w:szCs w:val="32"/>
        </w:rPr>
        <w:t>局机关行政编制13名，事业编制38名，202</w:t>
      </w:r>
      <w:r w:rsidR="00D1246D">
        <w:rPr>
          <w:rFonts w:ascii="仿宋" w:eastAsia="仿宋" w:hAnsi="仿宋" w:cs="仿宋" w:hint="eastAsia"/>
          <w:kern w:val="2"/>
          <w:sz w:val="32"/>
          <w:szCs w:val="32"/>
        </w:rPr>
        <w:t>2</w:t>
      </w:r>
      <w:r>
        <w:rPr>
          <w:rFonts w:ascii="仿宋" w:eastAsia="仿宋" w:hAnsi="仿宋" w:cs="仿宋" w:hint="eastAsia"/>
          <w:kern w:val="2"/>
          <w:sz w:val="32"/>
          <w:szCs w:val="32"/>
        </w:rPr>
        <w:t>年末，局财政供养人员10</w:t>
      </w:r>
      <w:r w:rsidR="00D1246D">
        <w:rPr>
          <w:rFonts w:ascii="仿宋" w:eastAsia="仿宋" w:hAnsi="仿宋" w:cs="仿宋" w:hint="eastAsia"/>
          <w:kern w:val="2"/>
          <w:sz w:val="32"/>
          <w:szCs w:val="32"/>
        </w:rPr>
        <w:t>7</w:t>
      </w:r>
      <w:r>
        <w:rPr>
          <w:rFonts w:ascii="仿宋" w:eastAsia="仿宋" w:hAnsi="仿宋" w:cs="仿宋" w:hint="eastAsia"/>
          <w:kern w:val="2"/>
          <w:sz w:val="32"/>
          <w:szCs w:val="32"/>
        </w:rPr>
        <w:t>人，其中:公务员2</w:t>
      </w:r>
      <w:r w:rsidR="00D1246D">
        <w:rPr>
          <w:rFonts w:ascii="仿宋" w:eastAsia="仿宋" w:hAnsi="仿宋" w:cs="仿宋" w:hint="eastAsia"/>
          <w:kern w:val="2"/>
          <w:sz w:val="32"/>
          <w:szCs w:val="32"/>
        </w:rPr>
        <w:t>2</w:t>
      </w:r>
      <w:r>
        <w:rPr>
          <w:rFonts w:ascii="仿宋" w:eastAsia="仿宋" w:hAnsi="仿宋" w:cs="仿宋" w:hint="eastAsia"/>
          <w:kern w:val="2"/>
          <w:sz w:val="32"/>
          <w:szCs w:val="32"/>
        </w:rPr>
        <w:t>人，事业编制人员2</w:t>
      </w:r>
      <w:r w:rsidR="00D1246D">
        <w:rPr>
          <w:rFonts w:ascii="仿宋" w:eastAsia="仿宋" w:hAnsi="仿宋" w:cs="仿宋" w:hint="eastAsia"/>
          <w:kern w:val="2"/>
          <w:sz w:val="32"/>
          <w:szCs w:val="32"/>
        </w:rPr>
        <w:t>9</w:t>
      </w:r>
      <w:r>
        <w:rPr>
          <w:rFonts w:ascii="仿宋" w:eastAsia="仿宋" w:hAnsi="仿宋" w:cs="仿宋" w:hint="eastAsia"/>
          <w:kern w:val="2"/>
          <w:sz w:val="32"/>
          <w:szCs w:val="32"/>
        </w:rPr>
        <w:t>人，临时人员1</w:t>
      </w:r>
      <w:r w:rsidR="00D1246D">
        <w:rPr>
          <w:rFonts w:ascii="仿宋" w:eastAsia="仿宋" w:hAnsi="仿宋" w:cs="仿宋" w:hint="eastAsia"/>
          <w:kern w:val="2"/>
          <w:sz w:val="32"/>
          <w:szCs w:val="32"/>
        </w:rPr>
        <w:t>4</w:t>
      </w:r>
      <w:r>
        <w:rPr>
          <w:rFonts w:ascii="仿宋" w:eastAsia="仿宋" w:hAnsi="仿宋" w:cs="仿宋" w:hint="eastAsia"/>
          <w:kern w:val="2"/>
          <w:sz w:val="32"/>
          <w:szCs w:val="32"/>
        </w:rPr>
        <w:t>人，退休人员4</w:t>
      </w:r>
      <w:r w:rsidR="00D1246D">
        <w:rPr>
          <w:rFonts w:ascii="仿宋" w:eastAsia="仿宋" w:hAnsi="仿宋" w:cs="仿宋" w:hint="eastAsia"/>
          <w:kern w:val="2"/>
          <w:sz w:val="32"/>
          <w:szCs w:val="32"/>
        </w:rPr>
        <w:t>2</w:t>
      </w:r>
      <w:r>
        <w:rPr>
          <w:rFonts w:ascii="仿宋" w:eastAsia="仿宋" w:hAnsi="仿宋" w:cs="仿宋" w:hint="eastAsia"/>
          <w:kern w:val="2"/>
          <w:sz w:val="32"/>
          <w:szCs w:val="32"/>
        </w:rPr>
        <w:t>人。车辆一台，单位收支包含本级预算和所属单位在内的汇总预算。</w:t>
      </w:r>
    </w:p>
    <w:p w:rsidR="00A33773" w:rsidRDefault="009C1382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项目基本情况简介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民政专项资金包括城乡困难群众救助补助资金、社会福利资金、福彩资金及其他民政管理事务支出等对个人及家庭的救助补助资金，加上部分养老及儿童机构等建设资金。主要内容有：火化补贴、残疾人生活和护理补贴、城市特困人员救助供养支出、儿童福利、行政区划和地名管理、基层政权和社区建设、老年福利、临时救助支出、流浪乞讨人员救</w:t>
      </w:r>
      <w:r>
        <w:rPr>
          <w:rFonts w:ascii="仿宋" w:eastAsia="仿宋" w:hAnsi="仿宋" w:hint="eastAsia"/>
          <w:sz w:val="32"/>
          <w:szCs w:val="32"/>
        </w:rPr>
        <w:lastRenderedPageBreak/>
        <w:t>助支出、农村特困人员救助供养支出、其他残疾人事业支出、其他民政管理事务支出、其他农村生活救助、其他社会福利支出、用于社会福利的彩票公益金支出、城市最低生活保障金支出、农村最低生活保障金支出、社会福利事业单位。涉及全县十多万群众的基本生活问题。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二、项目资金使用及管理情况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（一）项目资金（包括财政资金、自筹资金等）安排落实、总投入等情况分析。</w:t>
      </w:r>
    </w:p>
    <w:p w:rsidR="00A33773" w:rsidRDefault="009C1382">
      <w:pPr>
        <w:adjustRightInd w:val="0"/>
        <w:snapToGrid w:val="0"/>
        <w:spacing w:line="600" w:lineRule="exact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</w:t>
      </w:r>
      <w:r w:rsidR="00D1246D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年度，财政预算专项支出安排资金</w:t>
      </w:r>
      <w:r w:rsidR="00674EEC">
        <w:rPr>
          <w:rFonts w:ascii="仿宋" w:eastAsia="仿宋" w:hAnsi="仿宋" w:hint="eastAsia"/>
          <w:sz w:val="32"/>
          <w:szCs w:val="32"/>
        </w:rPr>
        <w:t>1</w:t>
      </w:r>
      <w:r w:rsidR="006A00C3">
        <w:rPr>
          <w:rFonts w:ascii="仿宋" w:eastAsia="仿宋" w:hAnsi="仿宋" w:hint="eastAsia"/>
          <w:sz w:val="32"/>
          <w:szCs w:val="32"/>
        </w:rPr>
        <w:t>8405</w:t>
      </w:r>
      <w:r>
        <w:rPr>
          <w:rFonts w:ascii="仿宋" w:eastAsia="仿宋" w:hAnsi="仿宋" w:hint="eastAsia"/>
          <w:sz w:val="32"/>
          <w:szCs w:val="32"/>
        </w:rPr>
        <w:t>万元，实际拨付到位</w:t>
      </w:r>
      <w:r w:rsidR="00674EEC">
        <w:rPr>
          <w:rFonts w:ascii="仿宋" w:eastAsia="仿宋" w:hAnsi="仿宋" w:hint="eastAsia"/>
          <w:sz w:val="32"/>
          <w:szCs w:val="32"/>
        </w:rPr>
        <w:t>1</w:t>
      </w:r>
      <w:r w:rsidR="006A00C3">
        <w:rPr>
          <w:rFonts w:ascii="仿宋" w:eastAsia="仿宋" w:hAnsi="仿宋" w:hint="eastAsia"/>
          <w:sz w:val="32"/>
          <w:szCs w:val="32"/>
        </w:rPr>
        <w:t>8405</w:t>
      </w:r>
      <w:r>
        <w:rPr>
          <w:rFonts w:ascii="仿宋" w:eastAsia="仿宋" w:hAnsi="仿宋" w:hint="eastAsia"/>
          <w:sz w:val="32"/>
          <w:szCs w:val="32"/>
        </w:rPr>
        <w:t>万元，资金到位率100%。</w:t>
      </w:r>
    </w:p>
    <w:p w:rsidR="00A33773" w:rsidRDefault="00A33773">
      <w:pPr>
        <w:pStyle w:val="2"/>
      </w:pP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（二）项目资金（主要是指财政资金）实际使用情况分析。</w:t>
      </w:r>
    </w:p>
    <w:p w:rsidR="00A33773" w:rsidRPr="00674EEC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</w:t>
      </w:r>
      <w:r w:rsidR="00F142C0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年度民政专项资金实际使用金额</w:t>
      </w:r>
      <w:r w:rsidR="003F5AA4">
        <w:rPr>
          <w:rFonts w:ascii="仿宋" w:eastAsia="仿宋" w:hAnsi="仿宋" w:hint="eastAsia"/>
          <w:sz w:val="32"/>
          <w:szCs w:val="32"/>
        </w:rPr>
        <w:t>1</w:t>
      </w:r>
      <w:r w:rsidR="009A5D91">
        <w:rPr>
          <w:rFonts w:ascii="仿宋" w:eastAsia="仿宋" w:hAnsi="仿宋" w:hint="eastAsia"/>
          <w:sz w:val="32"/>
          <w:szCs w:val="32"/>
        </w:rPr>
        <w:t>5802.35</w:t>
      </w:r>
      <w:r>
        <w:rPr>
          <w:rFonts w:ascii="仿宋" w:eastAsia="仿宋" w:hAnsi="仿宋" w:hint="eastAsia"/>
          <w:sz w:val="32"/>
          <w:szCs w:val="32"/>
        </w:rPr>
        <w:t>万元，其中：殡</w:t>
      </w:r>
      <w:r w:rsidRPr="00674EEC">
        <w:rPr>
          <w:rFonts w:ascii="仿宋" w:eastAsia="仿宋" w:hAnsi="仿宋" w:hint="eastAsia"/>
          <w:sz w:val="32"/>
          <w:szCs w:val="32"/>
        </w:rPr>
        <w:t>葬</w:t>
      </w:r>
      <w:r w:rsidR="00F142C0" w:rsidRPr="00674EEC">
        <w:rPr>
          <w:rFonts w:ascii="仿宋" w:eastAsia="仿宋" w:hAnsi="仿宋" w:hint="eastAsia"/>
          <w:sz w:val="32"/>
          <w:szCs w:val="32"/>
        </w:rPr>
        <w:t>113.53</w:t>
      </w:r>
      <w:r w:rsidRPr="00674EEC">
        <w:rPr>
          <w:rFonts w:ascii="仿宋" w:eastAsia="仿宋" w:hAnsi="仿宋" w:hint="eastAsia"/>
          <w:sz w:val="32"/>
          <w:szCs w:val="32"/>
        </w:rPr>
        <w:t>万元，残疾人生活和护理补贴</w:t>
      </w:r>
      <w:r w:rsidR="00F142C0" w:rsidRPr="00674EEC">
        <w:rPr>
          <w:rFonts w:ascii="仿宋" w:eastAsia="仿宋" w:hAnsi="仿宋" w:hint="eastAsia"/>
          <w:sz w:val="32"/>
          <w:szCs w:val="32"/>
        </w:rPr>
        <w:t>1511.74</w:t>
      </w:r>
      <w:r w:rsidRPr="00674EEC">
        <w:rPr>
          <w:rFonts w:ascii="仿宋" w:eastAsia="仿宋" w:hAnsi="仿宋" w:hint="eastAsia"/>
          <w:sz w:val="32"/>
          <w:szCs w:val="32"/>
        </w:rPr>
        <w:t>万元，城乡特困人员救助供养支出</w:t>
      </w:r>
      <w:r w:rsidR="00F142C0" w:rsidRPr="00674EEC">
        <w:rPr>
          <w:rFonts w:ascii="仿宋" w:eastAsia="仿宋" w:hAnsi="仿宋" w:hint="eastAsia"/>
          <w:sz w:val="32"/>
          <w:szCs w:val="32"/>
        </w:rPr>
        <w:t>2462.41</w:t>
      </w:r>
      <w:r w:rsidRPr="00674EEC">
        <w:rPr>
          <w:rFonts w:ascii="仿宋" w:eastAsia="仿宋" w:hAnsi="仿宋" w:hint="eastAsia"/>
          <w:sz w:val="32"/>
          <w:szCs w:val="32"/>
        </w:rPr>
        <w:t>万元，儿童福利</w:t>
      </w:r>
      <w:r w:rsidR="00F142C0" w:rsidRPr="00674EEC">
        <w:rPr>
          <w:rFonts w:ascii="仿宋" w:eastAsia="仿宋" w:hAnsi="仿宋" w:hint="eastAsia"/>
          <w:sz w:val="32"/>
          <w:szCs w:val="32"/>
        </w:rPr>
        <w:t>340.92</w:t>
      </w:r>
      <w:r w:rsidRPr="00674EEC">
        <w:rPr>
          <w:rFonts w:ascii="仿宋" w:eastAsia="仿宋" w:hAnsi="仿宋" w:hint="eastAsia"/>
          <w:sz w:val="32"/>
          <w:szCs w:val="32"/>
        </w:rPr>
        <w:t>万元，行政区划和地名管理</w:t>
      </w:r>
      <w:r w:rsidR="00F142C0" w:rsidRPr="00674EEC">
        <w:rPr>
          <w:rFonts w:ascii="仿宋" w:eastAsia="仿宋" w:hAnsi="仿宋" w:hint="eastAsia"/>
          <w:sz w:val="32"/>
          <w:szCs w:val="32"/>
        </w:rPr>
        <w:t>12.04</w:t>
      </w:r>
      <w:r w:rsidRPr="00674EEC">
        <w:rPr>
          <w:rFonts w:ascii="仿宋" w:eastAsia="仿宋" w:hAnsi="仿宋" w:hint="eastAsia"/>
          <w:sz w:val="32"/>
          <w:szCs w:val="32"/>
        </w:rPr>
        <w:t>万元，基层政权和社区建设</w:t>
      </w:r>
      <w:r w:rsidR="00F142C0" w:rsidRPr="00674EEC">
        <w:rPr>
          <w:rFonts w:ascii="仿宋" w:eastAsia="仿宋" w:hAnsi="仿宋" w:hint="eastAsia"/>
          <w:sz w:val="32"/>
          <w:szCs w:val="32"/>
        </w:rPr>
        <w:t>1</w:t>
      </w:r>
      <w:r w:rsidRPr="00674EEC">
        <w:rPr>
          <w:rFonts w:ascii="仿宋" w:eastAsia="仿宋" w:hAnsi="仿宋" w:hint="eastAsia"/>
          <w:sz w:val="32"/>
          <w:szCs w:val="32"/>
        </w:rPr>
        <w:t>万元，老年福利</w:t>
      </w:r>
      <w:r w:rsidR="00F142C0" w:rsidRPr="00674EEC">
        <w:rPr>
          <w:rFonts w:ascii="仿宋" w:eastAsia="仿宋" w:hAnsi="仿宋" w:hint="eastAsia"/>
          <w:sz w:val="32"/>
          <w:szCs w:val="32"/>
        </w:rPr>
        <w:t>1302.16</w:t>
      </w:r>
      <w:r w:rsidRPr="00674EEC">
        <w:rPr>
          <w:rFonts w:ascii="仿宋" w:eastAsia="仿宋" w:hAnsi="仿宋" w:hint="eastAsia"/>
          <w:sz w:val="32"/>
          <w:szCs w:val="32"/>
        </w:rPr>
        <w:t>万元，临时救助支出</w:t>
      </w:r>
      <w:r w:rsidR="00F142C0" w:rsidRPr="00674EEC">
        <w:rPr>
          <w:rFonts w:ascii="仿宋" w:eastAsia="仿宋" w:hAnsi="仿宋" w:hint="eastAsia"/>
          <w:sz w:val="32"/>
          <w:szCs w:val="32"/>
        </w:rPr>
        <w:t>834.27</w:t>
      </w:r>
      <w:r w:rsidRPr="00674EEC">
        <w:rPr>
          <w:rFonts w:ascii="仿宋" w:eastAsia="仿宋" w:hAnsi="仿宋" w:hint="eastAsia"/>
          <w:sz w:val="32"/>
          <w:szCs w:val="32"/>
        </w:rPr>
        <w:t>万元，流浪乞讨人员救助支出</w:t>
      </w:r>
      <w:r w:rsidR="00F142C0" w:rsidRPr="00674EEC">
        <w:rPr>
          <w:rFonts w:ascii="仿宋" w:eastAsia="仿宋" w:hAnsi="仿宋" w:hint="eastAsia"/>
          <w:sz w:val="32"/>
          <w:szCs w:val="32"/>
        </w:rPr>
        <w:t>44.69</w:t>
      </w:r>
      <w:r w:rsidRPr="00674EEC">
        <w:rPr>
          <w:rFonts w:ascii="仿宋" w:eastAsia="仿宋" w:hAnsi="仿宋" w:hint="eastAsia"/>
          <w:sz w:val="32"/>
          <w:szCs w:val="32"/>
        </w:rPr>
        <w:t>万元，用于死亡抚恤</w:t>
      </w:r>
      <w:r w:rsidR="00F142C0" w:rsidRPr="00674EEC">
        <w:rPr>
          <w:rFonts w:ascii="仿宋" w:eastAsia="仿宋" w:hAnsi="仿宋" w:hint="eastAsia"/>
          <w:sz w:val="32"/>
          <w:szCs w:val="32"/>
        </w:rPr>
        <w:t>1.66</w:t>
      </w:r>
      <w:r w:rsidRPr="00674EEC">
        <w:rPr>
          <w:rFonts w:ascii="仿宋" w:eastAsia="仿宋" w:hAnsi="仿宋" w:hint="eastAsia"/>
          <w:sz w:val="32"/>
          <w:szCs w:val="32"/>
        </w:rPr>
        <w:t>万元，其他民政管理事务支出</w:t>
      </w:r>
      <w:r w:rsidR="00F142C0" w:rsidRPr="00674EEC">
        <w:rPr>
          <w:rFonts w:ascii="仿宋" w:eastAsia="仿宋" w:hAnsi="仿宋" w:hint="eastAsia"/>
          <w:sz w:val="32"/>
          <w:szCs w:val="32"/>
        </w:rPr>
        <w:t>412.75</w:t>
      </w:r>
      <w:r w:rsidRPr="00674EEC">
        <w:rPr>
          <w:rFonts w:ascii="仿宋" w:eastAsia="仿宋" w:hAnsi="仿宋" w:hint="eastAsia"/>
          <w:sz w:val="32"/>
          <w:szCs w:val="32"/>
        </w:rPr>
        <w:t>万元，其他农村生活救助</w:t>
      </w:r>
      <w:r w:rsidR="00F142C0" w:rsidRPr="00674EEC">
        <w:rPr>
          <w:rFonts w:ascii="仿宋" w:eastAsia="仿宋" w:hAnsi="仿宋" w:hint="eastAsia"/>
          <w:sz w:val="32"/>
          <w:szCs w:val="32"/>
        </w:rPr>
        <w:t>66.19</w:t>
      </w:r>
      <w:r w:rsidRPr="00674EEC">
        <w:rPr>
          <w:rFonts w:ascii="仿宋" w:eastAsia="仿宋" w:hAnsi="仿宋" w:hint="eastAsia"/>
          <w:sz w:val="32"/>
          <w:szCs w:val="32"/>
        </w:rPr>
        <w:t>万元，其他社会福利支出5</w:t>
      </w:r>
      <w:r w:rsidR="00E736F2" w:rsidRPr="00674EEC">
        <w:rPr>
          <w:rFonts w:ascii="仿宋" w:eastAsia="仿宋" w:hAnsi="仿宋" w:hint="eastAsia"/>
          <w:sz w:val="32"/>
          <w:szCs w:val="32"/>
        </w:rPr>
        <w:t>8.56</w:t>
      </w:r>
      <w:r w:rsidRPr="00674EEC">
        <w:rPr>
          <w:rFonts w:ascii="仿宋" w:eastAsia="仿宋" w:hAnsi="仿宋" w:hint="eastAsia"/>
          <w:sz w:val="32"/>
          <w:szCs w:val="32"/>
        </w:rPr>
        <w:t>，</w:t>
      </w:r>
      <w:r w:rsidR="002A3D3F">
        <w:rPr>
          <w:rFonts w:ascii="仿宋" w:eastAsia="仿宋" w:hAnsi="仿宋" w:hint="eastAsia"/>
          <w:sz w:val="32"/>
          <w:szCs w:val="32"/>
        </w:rPr>
        <w:t>一般公共服务</w:t>
      </w:r>
      <w:r w:rsidRPr="00674EEC">
        <w:rPr>
          <w:rFonts w:ascii="仿宋" w:eastAsia="仿宋" w:hAnsi="仿宋" w:hint="eastAsia"/>
          <w:sz w:val="32"/>
          <w:szCs w:val="32"/>
        </w:rPr>
        <w:t>支出</w:t>
      </w:r>
      <w:r w:rsidR="002A3D3F">
        <w:rPr>
          <w:rFonts w:ascii="仿宋" w:eastAsia="仿宋" w:hAnsi="仿宋" w:hint="eastAsia"/>
          <w:sz w:val="32"/>
          <w:szCs w:val="32"/>
        </w:rPr>
        <w:t>4.6</w:t>
      </w:r>
      <w:bookmarkStart w:id="0" w:name="_GoBack"/>
      <w:bookmarkEnd w:id="0"/>
      <w:r w:rsidRPr="00674EEC">
        <w:rPr>
          <w:rFonts w:ascii="仿宋" w:eastAsia="仿宋" w:hAnsi="仿宋" w:hint="eastAsia"/>
          <w:sz w:val="32"/>
          <w:szCs w:val="32"/>
        </w:rPr>
        <w:t>万元，用于社会福利的彩票公益金支出</w:t>
      </w:r>
      <w:r w:rsidR="00E736F2" w:rsidRPr="00674EEC">
        <w:rPr>
          <w:rFonts w:ascii="仿宋" w:eastAsia="仿宋" w:hAnsi="仿宋" w:hint="eastAsia"/>
          <w:sz w:val="32"/>
          <w:szCs w:val="32"/>
        </w:rPr>
        <w:t>2</w:t>
      </w:r>
      <w:r w:rsidR="009E7166" w:rsidRPr="00674EEC">
        <w:rPr>
          <w:rFonts w:ascii="仿宋" w:eastAsia="仿宋" w:hAnsi="仿宋" w:hint="eastAsia"/>
          <w:sz w:val="32"/>
          <w:szCs w:val="32"/>
        </w:rPr>
        <w:t>1</w:t>
      </w:r>
      <w:r w:rsidR="00E736F2" w:rsidRPr="00674EEC">
        <w:rPr>
          <w:rFonts w:ascii="仿宋" w:eastAsia="仿宋" w:hAnsi="仿宋" w:hint="eastAsia"/>
          <w:sz w:val="32"/>
          <w:szCs w:val="32"/>
        </w:rPr>
        <w:t>7.01</w:t>
      </w:r>
      <w:r w:rsidRPr="00674EEC">
        <w:rPr>
          <w:rFonts w:ascii="仿宋" w:eastAsia="仿宋" w:hAnsi="仿宋" w:hint="eastAsia"/>
          <w:sz w:val="32"/>
          <w:szCs w:val="32"/>
        </w:rPr>
        <w:t>万元，城市最低生活保障金支出</w:t>
      </w:r>
      <w:r w:rsidR="00E736F2" w:rsidRPr="00674EEC">
        <w:rPr>
          <w:rFonts w:ascii="仿宋" w:eastAsia="仿宋" w:hAnsi="仿宋" w:hint="eastAsia"/>
          <w:sz w:val="32"/>
          <w:szCs w:val="32"/>
        </w:rPr>
        <w:t>1590.60</w:t>
      </w:r>
      <w:r w:rsidRPr="00674EEC">
        <w:rPr>
          <w:rFonts w:ascii="仿宋" w:eastAsia="仿宋" w:hAnsi="仿宋" w:hint="eastAsia"/>
          <w:sz w:val="32"/>
          <w:szCs w:val="32"/>
        </w:rPr>
        <w:t>万元，农村</w:t>
      </w:r>
      <w:r w:rsidRPr="00674EEC">
        <w:rPr>
          <w:rFonts w:ascii="仿宋" w:eastAsia="仿宋" w:hAnsi="仿宋" w:hint="eastAsia"/>
          <w:sz w:val="32"/>
          <w:szCs w:val="32"/>
        </w:rPr>
        <w:lastRenderedPageBreak/>
        <w:t>最低生活保障金支出</w:t>
      </w:r>
      <w:r w:rsidR="00E736F2" w:rsidRPr="00674EEC">
        <w:rPr>
          <w:rFonts w:ascii="仿宋" w:eastAsia="仿宋" w:hAnsi="仿宋" w:hint="eastAsia"/>
          <w:sz w:val="32"/>
          <w:szCs w:val="32"/>
        </w:rPr>
        <w:t>5316.68</w:t>
      </w:r>
      <w:r w:rsidRPr="00674EEC">
        <w:rPr>
          <w:rFonts w:ascii="仿宋" w:eastAsia="仿宋" w:hAnsi="仿宋" w:hint="eastAsia"/>
          <w:sz w:val="32"/>
          <w:szCs w:val="32"/>
        </w:rPr>
        <w:t>万元，</w:t>
      </w:r>
      <w:r w:rsidR="009E7166" w:rsidRPr="00674EEC">
        <w:rPr>
          <w:rFonts w:ascii="仿宋" w:eastAsia="仿宋" w:hAnsi="仿宋" w:hint="eastAsia"/>
          <w:sz w:val="32"/>
          <w:szCs w:val="32"/>
        </w:rPr>
        <w:t>养老服务支出143.28</w:t>
      </w:r>
      <w:r w:rsidR="009A5D91">
        <w:rPr>
          <w:rFonts w:ascii="仿宋" w:eastAsia="仿宋" w:hAnsi="仿宋" w:hint="eastAsia"/>
          <w:sz w:val="32"/>
          <w:szCs w:val="32"/>
        </w:rPr>
        <w:t>万元、对村民委员会和村党支部的补助支出1368.25万元。</w:t>
      </w:r>
    </w:p>
    <w:p w:rsidR="00A33773" w:rsidRPr="00674EEC" w:rsidRDefault="009C1382">
      <w:pPr>
        <w:numPr>
          <w:ilvl w:val="0"/>
          <w:numId w:val="1"/>
        </w:num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EEC">
        <w:rPr>
          <w:rFonts w:ascii="仿宋" w:eastAsia="仿宋" w:hAnsi="仿宋"/>
          <w:sz w:val="32"/>
          <w:szCs w:val="32"/>
        </w:rPr>
        <w:t>项目资金管理情况分析</w:t>
      </w:r>
    </w:p>
    <w:p w:rsidR="00A33773" w:rsidRPr="00674EEC" w:rsidRDefault="009C1382">
      <w:pPr>
        <w:adjustRightInd w:val="0"/>
        <w:snapToGrid w:val="0"/>
        <w:spacing w:line="600" w:lineRule="exact"/>
        <w:ind w:firstLineChars="200" w:firstLine="420"/>
        <w:rPr>
          <w:rFonts w:ascii="仿宋" w:eastAsia="仿宋" w:hAnsi="仿宋"/>
          <w:sz w:val="32"/>
          <w:szCs w:val="32"/>
        </w:rPr>
      </w:pPr>
      <w:r w:rsidRPr="00674EEC">
        <w:rPr>
          <w:rFonts w:hint="eastAsia"/>
        </w:rPr>
        <w:t xml:space="preserve">  </w:t>
      </w:r>
      <w:r w:rsidRPr="00674EEC">
        <w:rPr>
          <w:rFonts w:ascii="仿宋" w:eastAsia="仿宋" w:hAnsi="仿宋" w:hint="eastAsia"/>
          <w:sz w:val="32"/>
          <w:szCs w:val="32"/>
        </w:rPr>
        <w:t xml:space="preserve"> 1.加强制度建设。我局根据上级相关政策和本局实际情况，进一步完善了财经各项规章制度，明确了民政专项资金分配必须经集体研究决定，依据资金性质和政策，制定专项资金分配方案，确保专款专用。</w:t>
      </w:r>
    </w:p>
    <w:p w:rsidR="00A33773" w:rsidRPr="00674EEC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EEC">
        <w:rPr>
          <w:rFonts w:ascii="仿宋" w:eastAsia="仿宋" w:hAnsi="仿宋" w:hint="eastAsia"/>
          <w:sz w:val="32"/>
          <w:szCs w:val="32"/>
        </w:rPr>
        <w:t>2.专款专用管理。在资金管理使用上，我局严格按照各项专项资金使用用途安排该专项资金的支出使用，严格遵守“专款专用”原则，严格落实专项资金的申拨、使用审批手续，充分发挥资金使用效益。专项费用报销时除需经本单位领导层层审批外，数额较大还需送往财政部门对口股室审核方予以报账。</w:t>
      </w:r>
    </w:p>
    <w:p w:rsidR="00A33773" w:rsidRPr="00674EEC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EEC">
        <w:rPr>
          <w:rFonts w:ascii="仿宋" w:eastAsia="仿宋" w:hAnsi="仿宋" w:hint="eastAsia"/>
          <w:sz w:val="32"/>
          <w:szCs w:val="32"/>
        </w:rPr>
        <w:t>3.会计独立核算。在会计核算上，严格实行单独核算，单独设置会计科目进行记账管理，使专项资金来源去向明了，避免与人员、公用等本级财政预算内资金混合使用。</w:t>
      </w:r>
    </w:p>
    <w:p w:rsidR="00A33773" w:rsidRPr="00674EEC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EEC">
        <w:rPr>
          <w:rFonts w:ascii="仿宋" w:eastAsia="仿宋" w:hAnsi="仿宋" w:hint="eastAsia"/>
          <w:sz w:val="32"/>
          <w:szCs w:val="32"/>
        </w:rPr>
        <w:t>4.加强内外监督。按照省市文件要求，按时填报相关资金情况报表，积极接受上级部门监督。</w:t>
      </w:r>
    </w:p>
    <w:p w:rsidR="00A33773" w:rsidRPr="00674EEC" w:rsidRDefault="00A33773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33773" w:rsidRPr="00674EEC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EEC">
        <w:rPr>
          <w:rFonts w:ascii="仿宋" w:eastAsia="仿宋" w:hAnsi="仿宋"/>
          <w:sz w:val="32"/>
          <w:szCs w:val="32"/>
        </w:rPr>
        <w:t>三、项目组织实施情况</w:t>
      </w:r>
    </w:p>
    <w:p w:rsidR="00A33773" w:rsidRPr="00674EEC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EEC">
        <w:rPr>
          <w:rFonts w:ascii="仿宋" w:eastAsia="仿宋" w:hAnsi="仿宋"/>
          <w:sz w:val="32"/>
          <w:szCs w:val="32"/>
        </w:rPr>
        <w:t>（一）项目组织情况分析</w:t>
      </w:r>
      <w:r w:rsidRPr="00674EEC">
        <w:rPr>
          <w:rFonts w:ascii="仿宋" w:eastAsia="仿宋" w:hAnsi="仿宋" w:hint="eastAsia"/>
          <w:sz w:val="32"/>
          <w:szCs w:val="32"/>
        </w:rPr>
        <w:t>。我局申报专项均从202</w:t>
      </w:r>
      <w:r w:rsidR="00674EEC" w:rsidRPr="00674EEC">
        <w:rPr>
          <w:rFonts w:ascii="仿宋" w:eastAsia="仿宋" w:hAnsi="仿宋" w:hint="eastAsia"/>
          <w:sz w:val="32"/>
          <w:szCs w:val="32"/>
        </w:rPr>
        <w:t>2</w:t>
      </w:r>
      <w:r w:rsidRPr="00674EEC">
        <w:rPr>
          <w:rFonts w:ascii="仿宋" w:eastAsia="仿宋" w:hAnsi="仿宋" w:hint="eastAsia"/>
          <w:sz w:val="32"/>
          <w:szCs w:val="32"/>
        </w:rPr>
        <w:t>年初计划实施，并于202</w:t>
      </w:r>
      <w:r w:rsidR="00674EEC" w:rsidRPr="00674EEC">
        <w:rPr>
          <w:rFonts w:ascii="仿宋" w:eastAsia="仿宋" w:hAnsi="仿宋" w:hint="eastAsia"/>
          <w:sz w:val="32"/>
          <w:szCs w:val="32"/>
        </w:rPr>
        <w:t>2</w:t>
      </w:r>
      <w:r w:rsidRPr="00674EEC">
        <w:rPr>
          <w:rFonts w:ascii="仿宋" w:eastAsia="仿宋" w:hAnsi="仿宋" w:hint="eastAsia"/>
          <w:sz w:val="32"/>
          <w:szCs w:val="32"/>
        </w:rPr>
        <w:t>年底前完成年度绩效目标。严格执行县政府规定的招投标、县财政采购办相关管理规定，并组</w:t>
      </w:r>
      <w:r w:rsidRPr="00674EEC">
        <w:rPr>
          <w:rFonts w:ascii="仿宋" w:eastAsia="仿宋" w:hAnsi="仿宋" w:hint="eastAsia"/>
          <w:sz w:val="32"/>
          <w:szCs w:val="32"/>
        </w:rPr>
        <w:lastRenderedPageBreak/>
        <w:t>织相关部门验收。</w:t>
      </w:r>
    </w:p>
    <w:p w:rsidR="00A33773" w:rsidRPr="00674EEC" w:rsidRDefault="00A33773">
      <w:pPr>
        <w:pStyle w:val="2"/>
      </w:pPr>
    </w:p>
    <w:p w:rsidR="00A33773" w:rsidRDefault="009C1382">
      <w:pPr>
        <w:numPr>
          <w:ilvl w:val="0"/>
          <w:numId w:val="2"/>
        </w:num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74EEC">
        <w:rPr>
          <w:rFonts w:ascii="仿宋" w:eastAsia="仿宋" w:hAnsi="仿宋"/>
          <w:sz w:val="32"/>
          <w:szCs w:val="32"/>
        </w:rPr>
        <w:t>项目管理情况分析</w:t>
      </w:r>
      <w:r w:rsidRPr="00674EEC">
        <w:rPr>
          <w:rFonts w:ascii="仿宋" w:eastAsia="仿宋" w:hAnsi="仿宋" w:hint="eastAsia"/>
          <w:sz w:val="32"/>
          <w:szCs w:val="32"/>
        </w:rPr>
        <w:t>。本单位按照有关单位的开支标准，结合本单位的实际工作，对费用开支进行规范化、工作制度规范化，制定适合本单位</w:t>
      </w:r>
      <w:r>
        <w:rPr>
          <w:rFonts w:ascii="仿宋" w:eastAsia="仿宋" w:hAnsi="仿宋" w:hint="eastAsia"/>
          <w:sz w:val="32"/>
          <w:szCs w:val="32"/>
        </w:rPr>
        <w:t>的《内控手册》，每个项目安排人员负责管理、监管，层层把关，层层担责。资金的拨付要有完整的审批程序和手续。项目由负责人和分管领导拟定项目具体实施方案、合同等，对金额大的建设合同进行招投标管理。项目负责人对项目进行跟踪，确保专项资金正常使用，创造效益。</w:t>
      </w:r>
    </w:p>
    <w:p w:rsidR="00A33773" w:rsidRDefault="00A33773">
      <w:pPr>
        <w:pStyle w:val="2"/>
        <w:ind w:leftChars="400" w:left="840" w:firstLineChars="0" w:firstLine="0"/>
      </w:pPr>
    </w:p>
    <w:p w:rsidR="00A33773" w:rsidRDefault="009C1382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项目绩效情况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民政局持续履行“改善民生、保障民权、维护民利、落实民权”的核心职责，绿色节约合理使用资金，确保社会和谐发展，促进生态发展，为社会创造了更多的价值。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年来不断提高服务质量和资金使用效益，帮助困难群体及涉军人员，切实保障老弱病残等弱势群体基本生活。不断完善城乡医疗救助制度，切实解决了困难群众的看病难问题；低保制度逐步完善，低保申报及审批程序总体趋于公平、公正、公开；群众及低收入群体对低保政策及项目满意度较高，低收入群体的基本生活有一定的改善。解决了特困群体的实际问题，为维护社会稳定、社会和谐发挥了积极作用，取得了较好的社会效益。项目资金严格按照财务管理规定执行，使用科目合理，程序合法，确保了项目的顺利完成，圆</w:t>
      </w:r>
      <w:r>
        <w:rPr>
          <w:rFonts w:ascii="仿宋" w:eastAsia="仿宋" w:hAnsi="仿宋" w:hint="eastAsia"/>
          <w:sz w:val="32"/>
          <w:szCs w:val="32"/>
        </w:rPr>
        <w:lastRenderedPageBreak/>
        <w:t>满地完成了各个专项任务。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五、其他需要说明的问题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（一）后续工作计划。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民政工作千头万绪,涉及面广,全县需要救助或补助的各类对象有10万人。为打造廉洁民政，确保民政资金在阳光下运行，还需不断加大民政资金的监管力度，加强对各乡镇民政办专项资金检查力度，对发现的问题及时发出整改通知书，进一步规范民政资金的管理。通过规范财务操作流程，加强内审内控，逐步建立了科学、规范的财务管理体系，在全局上下形成了专心谋事、勇于担事、踏实干事的良好局面。</w:t>
      </w:r>
    </w:p>
    <w:p w:rsidR="00A33773" w:rsidRDefault="00A33773">
      <w:pPr>
        <w:pStyle w:val="2"/>
      </w:pP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（二）主要经验做法、存在的问题和建议。</w:t>
      </w:r>
    </w:p>
    <w:p w:rsidR="00A33773" w:rsidRDefault="00A33773">
      <w:pPr>
        <w:rPr>
          <w:rFonts w:ascii="仿宋" w:eastAsia="仿宋" w:hAnsi="仿宋"/>
        </w:rPr>
      </w:pP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1、主要经验做法：心细手勤认真工作，依法依规按章办事，专款专用专事审核，提高资金使用效率，促进社会和谐发展。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2、存在的问题及原因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是民政专项资金较多，财务人员少，一些时间性较强的工作任务不能按时完成。二是项目建设资金缺口较大，在一定程度上影响了工程进度。三是民政维稳的压力仍然较大，民政对象广而多、情况复杂，不断提出新的上访诉求，给社会稳定带来一定的压力。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3、意见及建议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建议加大财政预算经费投入力度，补足工作经费，完善</w:t>
      </w:r>
      <w:r>
        <w:rPr>
          <w:rFonts w:ascii="仿宋" w:eastAsia="仿宋" w:hAnsi="仿宋" w:hint="eastAsia"/>
          <w:sz w:val="32"/>
          <w:szCs w:val="32"/>
        </w:rPr>
        <w:lastRenderedPageBreak/>
        <w:t>基础设施，保障各项工作顺利开展。</w:t>
      </w:r>
    </w:p>
    <w:p w:rsidR="00A33773" w:rsidRDefault="009C1382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  <w:ind w:firstLine="640"/>
        <w:rPr>
          <w:rFonts w:ascii="仿宋" w:eastAsia="仿宋" w:hAnsi="仿宋"/>
          <w:sz w:val="32"/>
          <w:szCs w:val="32"/>
        </w:rPr>
      </w:pPr>
    </w:p>
    <w:p w:rsidR="00A33773" w:rsidRDefault="009C1382">
      <w:pPr>
        <w:pStyle w:val="2"/>
        <w:ind w:leftChars="400" w:left="6440" w:hangingChars="1750" w:hanging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  攸县民政局</w:t>
      </w:r>
    </w:p>
    <w:p w:rsidR="00A33773" w:rsidRDefault="009C1382">
      <w:pPr>
        <w:pStyle w:val="2"/>
        <w:ind w:leftChars="0" w:left="0" w:firstLineChars="0" w:firstLine="0"/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202</w:t>
      </w:r>
      <w:r w:rsidR="00674EEC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年</w:t>
      </w:r>
      <w:r w:rsidR="00674EEC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月</w:t>
      </w:r>
      <w:r w:rsidR="00674EEC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 xml:space="preserve">日 </w:t>
      </w:r>
      <w:r>
        <w:rPr>
          <w:rFonts w:hint="eastAsia"/>
        </w:rPr>
        <w:t xml:space="preserve"> </w:t>
      </w: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9C1382">
      <w:pPr>
        <w:pStyle w:val="2"/>
      </w:pPr>
      <w:r>
        <w:rPr>
          <w:rFonts w:hint="eastAsia"/>
        </w:rPr>
        <w:t xml:space="preserve">            </w:t>
      </w: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A33773">
      <w:pPr>
        <w:pStyle w:val="2"/>
      </w:pPr>
    </w:p>
    <w:p w:rsidR="00A33773" w:rsidRDefault="009C1382">
      <w:pPr>
        <w:pStyle w:val="2"/>
      </w:pPr>
      <w:r>
        <w:rPr>
          <w:rFonts w:hint="eastAsia"/>
        </w:rPr>
        <w:t xml:space="preserve">                      </w:t>
      </w:r>
    </w:p>
    <w:sectPr w:rsidR="00A33773" w:rsidSect="00A3377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70D" w:rsidRDefault="006A470D" w:rsidP="00D1246D">
      <w:r>
        <w:separator/>
      </w:r>
    </w:p>
  </w:endnote>
  <w:endnote w:type="continuationSeparator" w:id="0">
    <w:p w:rsidR="006A470D" w:rsidRDefault="006A470D" w:rsidP="00D1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70D" w:rsidRDefault="006A470D" w:rsidP="00D1246D">
      <w:r>
        <w:separator/>
      </w:r>
    </w:p>
  </w:footnote>
  <w:footnote w:type="continuationSeparator" w:id="0">
    <w:p w:rsidR="006A470D" w:rsidRDefault="006A470D" w:rsidP="00D12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20A13A"/>
    <w:multiLevelType w:val="singleLevel"/>
    <w:tmpl w:val="F120A13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6A5B5BF"/>
    <w:multiLevelType w:val="singleLevel"/>
    <w:tmpl w:val="16A5B5B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352751E"/>
    <w:multiLevelType w:val="singleLevel"/>
    <w:tmpl w:val="6352751E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201DE"/>
    <w:rsid w:val="000025E1"/>
    <w:rsid w:val="00021F27"/>
    <w:rsid w:val="001965A4"/>
    <w:rsid w:val="001C08F4"/>
    <w:rsid w:val="002A3D3F"/>
    <w:rsid w:val="003647F5"/>
    <w:rsid w:val="003F5AA4"/>
    <w:rsid w:val="004334D2"/>
    <w:rsid w:val="00674EEC"/>
    <w:rsid w:val="006A00C3"/>
    <w:rsid w:val="006A470D"/>
    <w:rsid w:val="009418D2"/>
    <w:rsid w:val="00971754"/>
    <w:rsid w:val="009859D9"/>
    <w:rsid w:val="009A5D91"/>
    <w:rsid w:val="009C1382"/>
    <w:rsid w:val="009D3A9C"/>
    <w:rsid w:val="009D43B4"/>
    <w:rsid w:val="009E7166"/>
    <w:rsid w:val="00A06C04"/>
    <w:rsid w:val="00A33773"/>
    <w:rsid w:val="00A404A9"/>
    <w:rsid w:val="00B201DE"/>
    <w:rsid w:val="00C977DF"/>
    <w:rsid w:val="00D1246D"/>
    <w:rsid w:val="00E736F2"/>
    <w:rsid w:val="00F142C0"/>
    <w:rsid w:val="021D7A4B"/>
    <w:rsid w:val="03BC7B26"/>
    <w:rsid w:val="07306A13"/>
    <w:rsid w:val="08B13EDD"/>
    <w:rsid w:val="092D31A3"/>
    <w:rsid w:val="09D26372"/>
    <w:rsid w:val="0A18534C"/>
    <w:rsid w:val="0BF20639"/>
    <w:rsid w:val="0CD66F83"/>
    <w:rsid w:val="101F3D37"/>
    <w:rsid w:val="10661551"/>
    <w:rsid w:val="119E6D55"/>
    <w:rsid w:val="12D60B61"/>
    <w:rsid w:val="13CB1138"/>
    <w:rsid w:val="14A22B18"/>
    <w:rsid w:val="15AA69C0"/>
    <w:rsid w:val="18053AD1"/>
    <w:rsid w:val="18094BA7"/>
    <w:rsid w:val="18CE7C35"/>
    <w:rsid w:val="19B44EAE"/>
    <w:rsid w:val="1BDC01A2"/>
    <w:rsid w:val="1E896D5E"/>
    <w:rsid w:val="1F3D3FDE"/>
    <w:rsid w:val="202E4E29"/>
    <w:rsid w:val="229B529A"/>
    <w:rsid w:val="27462167"/>
    <w:rsid w:val="27914A0E"/>
    <w:rsid w:val="28466F90"/>
    <w:rsid w:val="2B7E7AA4"/>
    <w:rsid w:val="2F47636D"/>
    <w:rsid w:val="30972803"/>
    <w:rsid w:val="311F248A"/>
    <w:rsid w:val="33D039EC"/>
    <w:rsid w:val="34440666"/>
    <w:rsid w:val="35067B08"/>
    <w:rsid w:val="37E94047"/>
    <w:rsid w:val="383E7601"/>
    <w:rsid w:val="39515BDF"/>
    <w:rsid w:val="3C65251F"/>
    <w:rsid w:val="40BC65E5"/>
    <w:rsid w:val="43877A99"/>
    <w:rsid w:val="45967A50"/>
    <w:rsid w:val="48065BEA"/>
    <w:rsid w:val="48482255"/>
    <w:rsid w:val="494B155E"/>
    <w:rsid w:val="49DB62B2"/>
    <w:rsid w:val="4B377B6F"/>
    <w:rsid w:val="4B7F09FF"/>
    <w:rsid w:val="4E0374FA"/>
    <w:rsid w:val="4F315D2B"/>
    <w:rsid w:val="541F2335"/>
    <w:rsid w:val="5567051C"/>
    <w:rsid w:val="577266FF"/>
    <w:rsid w:val="58F54FE4"/>
    <w:rsid w:val="59E216D5"/>
    <w:rsid w:val="5B167CA8"/>
    <w:rsid w:val="5B9D0AA0"/>
    <w:rsid w:val="5CF37990"/>
    <w:rsid w:val="5D3C4E0F"/>
    <w:rsid w:val="60C21807"/>
    <w:rsid w:val="623F2EAE"/>
    <w:rsid w:val="652D4B57"/>
    <w:rsid w:val="6668497F"/>
    <w:rsid w:val="6D05576E"/>
    <w:rsid w:val="714B61F9"/>
    <w:rsid w:val="721C4839"/>
    <w:rsid w:val="72C928B1"/>
    <w:rsid w:val="744A5625"/>
    <w:rsid w:val="746E23C8"/>
    <w:rsid w:val="77C0086D"/>
    <w:rsid w:val="79913728"/>
    <w:rsid w:val="7B6E0D4B"/>
    <w:rsid w:val="7D546C48"/>
    <w:rsid w:val="7D77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A3377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rsid w:val="00A33773"/>
    <w:pPr>
      <w:ind w:firstLineChars="200" w:firstLine="420"/>
    </w:pPr>
  </w:style>
  <w:style w:type="paragraph" w:styleId="a3">
    <w:name w:val="Body Text Indent"/>
    <w:basedOn w:val="a"/>
    <w:qFormat/>
    <w:rsid w:val="00A33773"/>
    <w:pPr>
      <w:ind w:leftChars="200" w:left="420"/>
    </w:pPr>
  </w:style>
  <w:style w:type="paragraph" w:styleId="a4">
    <w:name w:val="Normal (Web)"/>
    <w:basedOn w:val="a"/>
    <w:qFormat/>
    <w:rsid w:val="00A33773"/>
    <w:pPr>
      <w:spacing w:beforeAutospacing="1" w:afterAutospacing="1"/>
      <w:jc w:val="left"/>
    </w:pPr>
    <w:rPr>
      <w:kern w:val="0"/>
      <w:sz w:val="24"/>
    </w:rPr>
  </w:style>
  <w:style w:type="character" w:styleId="a5">
    <w:name w:val="Hyperlink"/>
    <w:basedOn w:val="a0"/>
    <w:qFormat/>
    <w:rsid w:val="00A33773"/>
    <w:rPr>
      <w:color w:val="0000FF"/>
      <w:u w:val="single"/>
    </w:rPr>
  </w:style>
  <w:style w:type="paragraph" w:customStyle="1" w:styleId="p0">
    <w:name w:val="p0"/>
    <w:basedOn w:val="a"/>
    <w:qFormat/>
    <w:rsid w:val="00A33773"/>
    <w:pPr>
      <w:widowControl/>
    </w:pPr>
    <w:rPr>
      <w:kern w:val="0"/>
      <w:szCs w:val="21"/>
    </w:rPr>
  </w:style>
  <w:style w:type="paragraph" w:styleId="a6">
    <w:name w:val="header"/>
    <w:basedOn w:val="a"/>
    <w:link w:val="Char"/>
    <w:rsid w:val="00D12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D1246D"/>
    <w:rPr>
      <w:rFonts w:ascii="Times New Roman" w:hAnsi="Times New Roman"/>
      <w:kern w:val="2"/>
      <w:sz w:val="18"/>
      <w:szCs w:val="18"/>
    </w:rPr>
  </w:style>
  <w:style w:type="paragraph" w:styleId="a7">
    <w:name w:val="footer"/>
    <w:basedOn w:val="a"/>
    <w:link w:val="Char0"/>
    <w:rsid w:val="00D12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D1246D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404</Words>
  <Characters>2308</Characters>
  <Application>Microsoft Office Word</Application>
  <DocSecurity>0</DocSecurity>
  <Lines>19</Lines>
  <Paragraphs>5</Paragraphs>
  <ScaleCrop>false</ScaleCrop>
  <Company>微软中国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13</cp:revision>
  <cp:lastPrinted>2021-05-26T07:44:00Z</cp:lastPrinted>
  <dcterms:created xsi:type="dcterms:W3CDTF">2014-10-29T12:08:00Z</dcterms:created>
  <dcterms:modified xsi:type="dcterms:W3CDTF">2023-09-26T09:25:00Z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5C4309EE9BD94A4CAA40AC08C261BAD6</vt:lpwstr>
  </property>
</Properties>
</file>