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92" w:rsidRDefault="006D0492" w:rsidP="006D0492">
      <w:pPr>
        <w:spacing w:line="600" w:lineRule="exact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附件：</w:t>
      </w:r>
    </w:p>
    <w:p w:rsidR="006D0492" w:rsidRDefault="006D0492" w:rsidP="006D0492">
      <w:pPr>
        <w:spacing w:line="600" w:lineRule="exact"/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注销采矿许可证名单</w:t>
      </w:r>
    </w:p>
    <w:p w:rsidR="006D0492" w:rsidRDefault="006D0492" w:rsidP="006D0492">
      <w:pPr>
        <w:spacing w:line="200" w:lineRule="exact"/>
        <w:jc w:val="center"/>
        <w:rPr>
          <w:rFonts w:ascii="黑体" w:eastAsia="黑体" w:hint="eastAsia"/>
          <w:b/>
          <w:sz w:val="18"/>
          <w:szCs w:val="18"/>
        </w:rPr>
      </w:pPr>
    </w:p>
    <w:tbl>
      <w:tblPr>
        <w:tblW w:w="50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3"/>
        <w:gridCol w:w="2260"/>
        <w:gridCol w:w="1902"/>
        <w:gridCol w:w="3128"/>
        <w:gridCol w:w="945"/>
        <w:gridCol w:w="840"/>
      </w:tblGrid>
      <w:tr w:rsidR="006D0492" w:rsidTr="00851CF2">
        <w:trPr>
          <w:trHeight w:val="1419"/>
        </w:trPr>
        <w:tc>
          <w:tcPr>
            <w:tcW w:w="573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序号</w:t>
            </w:r>
          </w:p>
        </w:tc>
        <w:tc>
          <w:tcPr>
            <w:tcW w:w="226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矿山名称</w:t>
            </w:r>
          </w:p>
        </w:tc>
        <w:tc>
          <w:tcPr>
            <w:tcW w:w="1902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采矿权人</w:t>
            </w:r>
          </w:p>
        </w:tc>
        <w:tc>
          <w:tcPr>
            <w:tcW w:w="3128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采矿许可证号</w:t>
            </w:r>
          </w:p>
        </w:tc>
        <w:tc>
          <w:tcPr>
            <w:tcW w:w="945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所在地</w:t>
            </w:r>
          </w:p>
        </w:tc>
        <w:tc>
          <w:tcPr>
            <w:tcW w:w="84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6D0492" w:rsidTr="00851CF2">
        <w:trPr>
          <w:trHeight w:val="1739"/>
        </w:trPr>
        <w:tc>
          <w:tcPr>
            <w:tcW w:w="573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26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8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株洲县联兴采石场花岗岩矿</w:t>
            </w:r>
          </w:p>
        </w:tc>
        <w:tc>
          <w:tcPr>
            <w:tcW w:w="1902" w:type="dxa"/>
            <w:vAlign w:val="center"/>
          </w:tcPr>
          <w:p w:rsidR="006D0492" w:rsidRDefault="006D0492" w:rsidP="00851CF2">
            <w:pPr>
              <w:spacing w:line="24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株洲县联兴采石场（普通合伙）</w:t>
            </w:r>
          </w:p>
        </w:tc>
        <w:tc>
          <w:tcPr>
            <w:tcW w:w="3128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C4302212009077130029795</w:t>
            </w:r>
          </w:p>
        </w:tc>
        <w:tc>
          <w:tcPr>
            <w:tcW w:w="945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渌口区</w:t>
            </w:r>
          </w:p>
        </w:tc>
        <w:tc>
          <w:tcPr>
            <w:tcW w:w="84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</w:p>
        </w:tc>
      </w:tr>
      <w:tr w:rsidR="006D0492" w:rsidTr="00851CF2">
        <w:trPr>
          <w:trHeight w:val="1739"/>
        </w:trPr>
        <w:tc>
          <w:tcPr>
            <w:tcW w:w="573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26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</w:rPr>
              <w:t>醴陵市耿境坝李家垅建设用砂矿</w:t>
            </w:r>
          </w:p>
        </w:tc>
        <w:tc>
          <w:tcPr>
            <w:tcW w:w="1902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</w:rPr>
              <w:t>株洲板垅沙石有限公司</w:t>
            </w:r>
          </w:p>
        </w:tc>
        <w:tc>
          <w:tcPr>
            <w:tcW w:w="3128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C4302812016087130142713</w:t>
            </w:r>
          </w:p>
        </w:tc>
        <w:tc>
          <w:tcPr>
            <w:tcW w:w="945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</w:rPr>
              <w:t>醴陵市</w:t>
            </w:r>
          </w:p>
        </w:tc>
        <w:tc>
          <w:tcPr>
            <w:tcW w:w="84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</w:p>
        </w:tc>
      </w:tr>
      <w:tr w:rsidR="006D0492" w:rsidTr="00851CF2">
        <w:trPr>
          <w:trHeight w:val="1692"/>
        </w:trPr>
        <w:tc>
          <w:tcPr>
            <w:tcW w:w="573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26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茶陵县东山石业开发有限公司</w:t>
            </w:r>
          </w:p>
        </w:tc>
        <w:tc>
          <w:tcPr>
            <w:tcW w:w="1902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茶陵县东山石业开发有限公司</w:t>
            </w:r>
          </w:p>
        </w:tc>
        <w:tc>
          <w:tcPr>
            <w:tcW w:w="3128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C4302242009067120020554</w:t>
            </w:r>
          </w:p>
        </w:tc>
        <w:tc>
          <w:tcPr>
            <w:tcW w:w="945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茶陵县</w:t>
            </w:r>
          </w:p>
        </w:tc>
        <w:tc>
          <w:tcPr>
            <w:tcW w:w="840" w:type="dxa"/>
            <w:vAlign w:val="center"/>
          </w:tcPr>
          <w:p w:rsidR="006D0492" w:rsidRDefault="006D0492" w:rsidP="00851CF2">
            <w:pPr>
              <w:spacing w:line="24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</w:p>
        </w:tc>
      </w:tr>
    </w:tbl>
    <w:p w:rsidR="006D0492" w:rsidRDefault="006D0492" w:rsidP="006D0492">
      <w:pPr>
        <w:spacing w:line="600" w:lineRule="exact"/>
        <w:rPr>
          <w:rFonts w:ascii="仿宋" w:eastAsia="仿宋" w:cs="宋体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AB" w:rsidRDefault="005162AB" w:rsidP="006D0492">
      <w:pPr>
        <w:spacing w:after="0"/>
      </w:pPr>
      <w:r>
        <w:separator/>
      </w:r>
    </w:p>
  </w:endnote>
  <w:endnote w:type="continuationSeparator" w:id="0">
    <w:p w:rsidR="005162AB" w:rsidRDefault="005162AB" w:rsidP="006D04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AB" w:rsidRDefault="005162AB" w:rsidP="006D0492">
      <w:pPr>
        <w:spacing w:after="0"/>
      </w:pPr>
      <w:r>
        <w:separator/>
      </w:r>
    </w:p>
  </w:footnote>
  <w:footnote w:type="continuationSeparator" w:id="0">
    <w:p w:rsidR="005162AB" w:rsidRDefault="005162AB" w:rsidP="006D04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09" w:rsidRDefault="005162A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162AB"/>
    <w:rsid w:val="006D0492"/>
    <w:rsid w:val="0082718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04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4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4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4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2023-11-03T01:54:00Z</dcterms:modified>
</cp:coreProperties>
</file>