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石峰区网格化管理服务中心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资金总额：1865.39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1865.39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1755.80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righ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区网格化管理服务中心贯彻落实党中央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基层社会治理和网格化管理工作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的方针政策和决策部署，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全面落实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省委、市委、区委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关于基层社会治理和网格化管理工作的部署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在履行职责过程中坚持和加强党对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基层社会治理和网格化管理工作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的集中统一领导，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统筹协调推进全区基层社会治理现代化工作。主要职责是：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righ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（一）负责牵头、组织、指导、督促全区基层社会治理“一中心，四平台”的建设和运行。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（二）负责全区人、地、事、物、情、组织的基础信息采集、录入和动态更新，以及其它平台、分中心的数据归集，构建全区大数据平台；负责网格化信息服务管理平台的建设维护和优化升级。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（三）负责全区网格化事务工作人员队伍建设；承担人员招聘、业务培训、管理考评等工作。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righ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 xml:space="preserve"> （四）负责全区电子政务外网的建设和维护；负责政务服务平台与上级系统对接的技术工作；承担区政府办有关12345市长热线、市长信箱事项派发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督办与考核以及区政府门户网站的事务性工作。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rightChars="0" w:firstLine="4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0"/>
                <w:highlight w:val="none"/>
                <w:lang w:eastAsia="zh-CN"/>
              </w:rPr>
              <w:t>（五）负责与市市民中心有关运行业务事项对接；负责全区“互联网+事务性服务”四级联动的运行事务；负责服务窗口事项（涉企服务除外）的受理、流转和电子监察；负责窗口受理事项服务质量、服务效能等方面的投诉等。</w:t>
            </w:r>
          </w:p>
          <w:p>
            <w:pPr>
              <w:tabs>
                <w:tab w:val="left" w:pos="7560"/>
              </w:tabs>
              <w:adjustRightInd w:val="0"/>
              <w:snapToGrid w:val="0"/>
              <w:spacing w:line="240" w:lineRule="auto"/>
              <w:ind w:firstLine="44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（六）承办区委、区政府交办的其他工作。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加快两区融合工作进程，拓展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提升网格化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理服务效能。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网格化服务室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汲取两区网格化治理工作和系统平台的优点，整合提升平台功能，改进优化工作机制，让信息化方式更加充分运用，治理成效更加明显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探索推行社区社会事务准入制度，切实为社区“减负”。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综合室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根据湘组发〔2022〕7号《关于全域推进整体提升城市基层党建引领基层治理的若干措施（试行）》文件精神，在我区已经实施的“三张清单”的基础上，探索推行社区社会事务准入制度、“机动网格员”制度，严格执行清单、平台之外无派单、谁派单谁负责、特事特派、共商共建共治共享等原则，形成职责清晰、条块结合、运转高效的网格化工作体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加强政务服务标准化、规范化建设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窗口服务室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深化“三集中三到位”“一窗受理、集成服务”改革和基层公共服务（一门式）全覆盖，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规范全区乡镇、街道、社区（村）政务服务大厅规范化建设，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持续加强政务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受理员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队伍管理，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抓好业务培训、礼仪培训，切实提升便民服务水平。根据《全省社会保险基金管理专项整治巩固拓展行动方案》文件要求，整合我区企业办理涉及到养老保险、失业保险、工伤保险等业务，优化区级窗口功能，让企业、群众可以在一个综合窗口同时办理多项险种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区政务服务中心受理办结件数量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  <w:t>受理、办结办件大于50000件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定期进行平台信息抽查工作，确保基础信息准确、真实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抽查核实信息＞3000条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网格平台登记的网格事件及办结率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事件＞10000条，办结率＞95%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为新设企业免费赠送公章、为办事对象免费快递证照、大厅免费自助拍照量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均＞1000件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处理12345政务服务便民热线工单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＞3000件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  <w:t>全区“好差评”系统办事好评率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</w:t>
      </w: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5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1755.8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“放管服”改革保障经费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维护政务大厅正常运转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维护政务大厅正常运转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网格通手机套餐资费服务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进一步完善石峰区网格化管理，全面实施“网上办公”，推动网格化工作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进一步完善石峰区网格化管理，全面实施“网上办公”，推动网格化工作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网格化平台系统基础数据融合项目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完成云龙区网格化平台上的基础数据融合到石峰区网格平台内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完成云龙区网格化平台上的基础数据融合到石峰区网格平台内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基层社会治理专项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1633.8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按时按标准发放劳务派遣人员的薪酬待遇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按时按标准发放劳务派遣人员的薪酬待遇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网格信息化建设专项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保障网格信息化建设大类相关的项目运行。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保障网格信息化建设大类相关的项目运行。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90"/>
        <w:gridCol w:w="1422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19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“放管服”改革保障经费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“放管服”改革保障经费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维护政务大厅正常运转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维护政务大厅正常运转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支出方向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主要支出方向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大厅政务服务更加高效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服务效率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提升服务效率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项目经费保障时效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项目经费保障时效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优化服务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抓好“六稳六保”配套改革服务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政务环境形象提高，企业群众办事便利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政务环境形象提高，企业群众办事便利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加强大厅规范化管理，提升政务大厅服务能力和水平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服务企业和群众满意率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支出内容简介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日常运转类支出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办公用品、各类耗材、设施设备维护(大屏、照相机、打(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)印机、互动平板、政务一体机)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仿宋_GB2312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办公用品、各类耗材、设施设备维护(大屏、照相机、打(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)印机、互动平板、政务一体机)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费用共计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网格通手机套餐资费服务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网格通手机套餐资费服务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2023年5月-2024年5月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完善石峰区网格化管理，全面实施“网上办公”，推动网格化工作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进一步完善石峰区网格化管理，全面实施“网上办公”，推动网格化工作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网格通套餐资费数量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降低办公成本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优化办公模式，提升办事效率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节约建设资源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创造绿色办公环境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节约建设资源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网格化工作人员满意度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网格化工作人员满意度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套餐价格及数量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720元/年资费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根据实际开通的网格通号码数量测算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网格化平台系统基础数据融合项目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网格化平台系统基础数据融合项目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云龙区网格化平台上的基础数据融合到石峰区网格平台内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云龙区网格化平台上的基础数据融合到石峰区网格平台内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项目保障数量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云龙区网格平台基础数据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项目保障质量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全部数据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云龙区网格平台所有基础数据与石峰区融合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项目保障时效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2023年计划完成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技术融合服务费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两区网格平台基础数据融合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完成两区数据融合，提升政务服务水平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平台融合程度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数据融合超过90%以上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融合方案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以第三方技术公司基础数据融合方案为基准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基层社会治理专项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基层社会治理专项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1633.8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1633.8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按时按标准发放劳务派遣人员的薪酬待遇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按时按标准发放劳务派遣人员的薪酬待遇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全区网格化工作劳务派遣人数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实时采集网格内居民家庭的情况，实现对网格内居民的全覆盖、全方位、全过程动态管理和服务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实时采集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薪酬待遇的发放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薪酬待遇的发放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业务流程规范化，管理服务机制更加便民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提升效率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规范流程，提升效率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辖区内居民满意度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kern w:val="2"/>
                <w:position w:val="0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辖区内居民满意度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人员工资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根据岗位标准测算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694.02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根据岗位标准测算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社保及管理费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1208.05元/人/月；50元/人/月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337.86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社保、公积金：1208.05*12*人数合计；管理费：50元/人/月；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奖金、补助及其他部分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根据各标准测算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601.92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含绩效工资、重点工作考核奖、五员、考核奖金、社工证补助等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1633.8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5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网格信息化建设专项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网格信息化建设专项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网格信息化建设相关项目的实施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网格信息化建设相关项目的实施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项目数量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大于2个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保障项目完成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项目质量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信息化水平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提升信息化水平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项目时效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大于等于一年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项目运行时效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优化办公模式，提升政府效能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大于等于80％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着力建设资源节约节能高效、服务提升的绿色办公环境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服务对象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大于等于90%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大于等于90%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根据项目情况安排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根据项目情况安排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positio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根据多家建设公司报价，按照多方报价选最优的原则，确定该项目的建设金额。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AA45E76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97E2E4F"/>
    <w:rsid w:val="29C06701"/>
    <w:rsid w:val="29E03A2B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4F8E514C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BBB11CB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9">
    <w:name w:val="正文文字"/>
    <w:basedOn w:val="1"/>
    <w:next w:val="1"/>
    <w:qFormat/>
    <w:uiPriority w:val="99"/>
    <w:pPr>
      <w:spacing w:after="12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4040</Words>
  <Characters>4258</Characters>
  <Lines>0</Lines>
  <Paragraphs>0</Paragraphs>
  <TotalTime>6</TotalTime>
  <ScaleCrop>false</ScaleCrop>
  <LinksUpToDate>false</LinksUpToDate>
  <CharactersWithSpaces>4735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2023-10-25T09:59:27Z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93AA6DC74B154502A23A7C71AF7D2814</vt:lpwstr>
  </property>
</Properties>
</file>