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469" w:afterLines="15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2023年度湖南省文化和科技融合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示范基地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名单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（单体类）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w w:val="95"/>
          <w:sz w:val="32"/>
          <w:szCs w:val="32"/>
          <w:lang w:val="en-US" w:eastAsia="zh-CN"/>
        </w:rPr>
        <w:t>乐田智作（湖南）影视技术服务有限公司省文化和科技融合示范基地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90"/>
          <w:sz w:val="32"/>
          <w:szCs w:val="32"/>
        </w:rPr>
        <w:t>湖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>南新亚胜光电股份有限公司省文化和科技融合示范基地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9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仿宋_GB2312"/>
          <w:b w:val="0"/>
          <w:bCs w:val="0"/>
          <w:spacing w:val="-3"/>
          <w:w w:val="100"/>
          <w:sz w:val="32"/>
          <w:szCs w:val="32"/>
          <w:lang w:val="en-US" w:eastAsia="zh-CN"/>
        </w:rPr>
        <w:t>湖南孝文电子科技有限公司省文化和科技融合示范基地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w w:val="100"/>
          <w:sz w:val="32"/>
          <w:szCs w:val="32"/>
          <w:lang w:val="en-US" w:eastAsia="zh-CN"/>
        </w:rPr>
        <w:t>湖南桑尼森迪玩具制造有限公司省文化和科技融合示范基地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9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 w:cs="仿宋_GB2312"/>
          <w:b w:val="0"/>
          <w:bCs w:val="0"/>
          <w:spacing w:val="-14"/>
          <w:w w:val="100"/>
          <w:sz w:val="32"/>
          <w:szCs w:val="32"/>
          <w:lang w:val="en-US" w:eastAsia="zh-CN"/>
        </w:rPr>
        <w:t>株洲中车特种装备科技有限公司省文化和科技融合示范基地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>湖南水木芙蓉茶业有限公司省文化和科技融合示范基地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7.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w w:val="100"/>
          <w:sz w:val="32"/>
          <w:szCs w:val="32"/>
          <w:lang w:val="en-US" w:eastAsia="zh-CN"/>
        </w:rPr>
        <w:t>张家界禾田居生态农业开发有限公司省文化和科技融合示范基地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8.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w w:val="98"/>
          <w:sz w:val="32"/>
          <w:szCs w:val="32"/>
          <w:lang w:val="en-US" w:eastAsia="zh-CN"/>
        </w:rPr>
        <w:t>湖南雪峰山生态文化旅游有限责任公司省文化和科技融合示范基地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9. 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w w:val="100"/>
          <w:sz w:val="32"/>
          <w:szCs w:val="32"/>
          <w:lang w:val="en-US" w:eastAsia="zh-CN"/>
        </w:rPr>
        <w:t>湖南省白沙溪茶厂股份有限公司省文化和科技融合示范基地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10.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w w:val="98"/>
          <w:sz w:val="32"/>
          <w:szCs w:val="32"/>
          <w:lang w:val="en-US" w:eastAsia="zh-CN"/>
        </w:rPr>
        <w:t>张家界乖幺妹土家织锦开发有限公司省文化和科技融合示范基地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-23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11.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sz w:val="32"/>
          <w:szCs w:val="32"/>
        </w:rPr>
        <w:t>张家界百龙天梯旅游发展有限公司</w:t>
      </w:r>
      <w:r>
        <w:rPr>
          <w:rFonts w:hint="eastAsia" w:ascii="Times New Roman" w:hAnsi="Times New Roman" w:eastAsia="仿宋_GB2312" w:cs="仿宋_GB2312"/>
          <w:spacing w:val="-23"/>
          <w:sz w:val="32"/>
          <w:szCs w:val="32"/>
        </w:rPr>
        <w:t>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w w:val="98"/>
          <w:sz w:val="32"/>
          <w:szCs w:val="32"/>
          <w:lang w:val="en-US" w:eastAsia="zh-CN"/>
        </w:rPr>
        <w:t>湘西山谷居民文化产业发展有限公司省文化和科技融合示范基地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17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湖南湘风文化产业发展有限公司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</w:rPr>
        <w:t>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w w:val="1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>醴陵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</w:rPr>
        <w:t>陶润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eastAsia="zh-CN"/>
        </w:rPr>
        <w:t>实业发展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</w:rPr>
        <w:t>有限公司</w:t>
      </w:r>
      <w:r>
        <w:rPr>
          <w:rFonts w:hint="eastAsia" w:ascii="Times New Roman" w:hAnsi="Times New Roman" w:eastAsia="仿宋_GB2312" w:cs="仿宋_GB2312"/>
          <w:spacing w:val="-6"/>
          <w:w w:val="100"/>
          <w:sz w:val="32"/>
          <w:szCs w:val="32"/>
        </w:rPr>
        <w:t>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>湖南康通电子股份有限公司省文化和科技融合示范基地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>湖南长广千博科技有限公司省文化和科技融合示范基地</w:t>
      </w:r>
    </w:p>
    <w:p/>
    <w:sectPr>
      <w:pgSz w:w="11906" w:h="16838"/>
      <w:pgMar w:top="1701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F1BCA"/>
    <w:rsid w:val="3CBF1BCA"/>
    <w:rsid w:val="6E56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2023-10-30T10:45:00Z</dcterms:created>
  <dc:creator>greatwall</dc:creator>
  <cp:lastModifiedBy>憨憨</cp:lastModifiedBy>
  <dcterms:modified xsi:type="dcterms:W3CDTF">2023-10-31T00:23:41Z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D8BCEF564FCD4174A823401207332956_13</vt:lpwstr>
  </property>
</Properties>
</file>