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荷塘区召开“十四五”规划实施中期评估工作动员会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日，荷塘区召开“十四五”规划实施中期评估工作动员会，区委常委、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常务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副区长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陈柏文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，各部门分管领导参加会议。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会议下发了《关于开展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荷塘区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“十四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五”规划实施情况中期评估工作的通知》，明确了各部门中期评估的工作重点、工作职责和工作要求。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会议要求，要充分认识“十四五”规划实施中期评估的重要性，认真贯彻落实国家、省、市开展“十四五”规划实施中期评估的部署要求，全面检视我区“十四五”规划实施情况，为持续推进“十四五”规划奠定良好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会议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强调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highlight w:val="none"/>
        </w:rPr>
        <w:t>在全面贯彻落实党的二十大精神的基础上，坚持问题导向和系统观念，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牢牢把握中期评估工作的重点和关键，聚焦主要指标目标、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高质量发展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重大战略任务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重大工程项目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、发展形势变化和对策建议等方面，认真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查找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存在的短板弱项、堵点难点，研究提出更有针对性的工作思路和政策举措，确保高质量完成“十四五”规划实施中期评估工作。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1" w:fontKey="{58AE6447-563B-4D7E-9B15-D2D4355A8C8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A481322-8C27-48D0-9F9F-7F730765CFE7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NTJiMTNiNDhjMDVmMGJkZjYzM2Y3ODkxOTk4N2IifQ=="/>
  </w:docVars>
  <w:rsids>
    <w:rsidRoot w:val="50CB6057"/>
    <w:rsid w:val="019422A6"/>
    <w:rsid w:val="03025F5D"/>
    <w:rsid w:val="03600692"/>
    <w:rsid w:val="066C452B"/>
    <w:rsid w:val="1E6D6FF8"/>
    <w:rsid w:val="214E5B76"/>
    <w:rsid w:val="2ED06A3C"/>
    <w:rsid w:val="35E0728C"/>
    <w:rsid w:val="3BD44501"/>
    <w:rsid w:val="3C3E7125"/>
    <w:rsid w:val="50CB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2023-10-20T03:38:00Z</dcterms:created>
  <dc:creator>一路向北</dc:creator>
  <cp:lastModifiedBy>嘻嘻哈哈</cp:lastModifiedBy>
  <dcterms:modified xsi:type="dcterms:W3CDTF">2023-10-23T01:20:50Z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C4684155A30E4E9E85152CD2F2C14263_11</vt:lpwstr>
  </property>
</Properties>
</file>