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黑体简体" w:hAnsi="仿宋_GB2312" w:eastAsia="方正黑体简体" w:cs="仿宋_GB2312"/>
          <w:color w:val="000000"/>
          <w:kern w:val="0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color w:val="000000"/>
          <w:kern w:val="0"/>
          <w:sz w:val="32"/>
          <w:szCs w:val="32"/>
        </w:rPr>
        <w:t>附件</w:t>
      </w:r>
      <w:r>
        <w:rPr>
          <w:rFonts w:ascii="方正黑体简体" w:hAnsi="仿宋_GB2312" w:eastAsia="方正黑体简体" w:cs="仿宋_GB2312"/>
          <w:color w:val="000000"/>
          <w:kern w:val="0"/>
          <w:sz w:val="32"/>
          <w:szCs w:val="32"/>
        </w:rPr>
        <w:t>2</w:t>
      </w:r>
    </w:p>
    <w:p>
      <w:pPr>
        <w:spacing w:line="58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攸县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u w:val="single"/>
        </w:rPr>
        <w:t xml:space="preserve">     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镇（街道）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u w:val="single"/>
        </w:rPr>
        <w:t xml:space="preserve">     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村（社区）上年度稻谷目标价格</w:t>
      </w:r>
    </w:p>
    <w:p>
      <w:pPr>
        <w:spacing w:line="58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补贴核定汇总表</w:t>
      </w:r>
    </w:p>
    <w:p>
      <w:pPr>
        <w:pStyle w:val="2"/>
        <w:jc w:val="left"/>
        <w:rPr>
          <w:rFonts w:ascii="宋体" w:hAnsi="宋体" w:cs="仿宋_GB2312"/>
          <w:color w:val="000000"/>
          <w:sz w:val="24"/>
          <w:szCs w:val="24"/>
        </w:rPr>
      </w:pPr>
    </w:p>
    <w:p>
      <w:pPr>
        <w:pStyle w:val="2"/>
        <w:jc w:val="left"/>
        <w:rPr>
          <w:rFonts w:ascii="宋体" w:hAnsi="宋体" w:cs="仿宋_GB2312"/>
          <w:color w:val="000000"/>
          <w:sz w:val="24"/>
          <w:szCs w:val="24"/>
        </w:rPr>
      </w:pPr>
      <w:r>
        <w:rPr>
          <w:rFonts w:hint="eastAsia" w:ascii="宋体" w:hAnsi="宋体" w:cs="仿宋_GB2312"/>
          <w:color w:val="000000"/>
          <w:sz w:val="24"/>
          <w:szCs w:val="24"/>
        </w:rPr>
        <w:t>村（社区）盖章：</w:t>
      </w:r>
      <w:r>
        <w:rPr>
          <w:rFonts w:ascii="宋体" w:hAnsi="宋体" w:cs="仿宋_GB2312"/>
          <w:color w:val="000000"/>
          <w:sz w:val="24"/>
          <w:szCs w:val="24"/>
        </w:rPr>
        <w:t xml:space="preserve">        </w:t>
      </w:r>
      <w:r>
        <w:rPr>
          <w:rFonts w:hint="eastAsia" w:ascii="宋体" w:hAnsi="宋体" w:cs="仿宋_GB2312"/>
          <w:color w:val="000000"/>
          <w:sz w:val="24"/>
          <w:szCs w:val="24"/>
        </w:rPr>
        <w:t xml:space="preserve">      </w:t>
      </w:r>
      <w:r>
        <w:rPr>
          <w:rFonts w:ascii="宋体" w:hAnsi="宋体" w:cs="仿宋_GB2312"/>
          <w:color w:val="000000"/>
          <w:sz w:val="24"/>
          <w:szCs w:val="24"/>
        </w:rPr>
        <w:t xml:space="preserve">  </w:t>
      </w:r>
      <w:r>
        <w:rPr>
          <w:rFonts w:hint="eastAsia" w:ascii="宋体" w:hAnsi="宋体" w:cs="仿宋_GB2312"/>
          <w:color w:val="000000"/>
          <w:sz w:val="24"/>
          <w:szCs w:val="24"/>
        </w:rPr>
        <w:t>负责人签字：</w:t>
      </w:r>
      <w:r>
        <w:rPr>
          <w:rFonts w:ascii="宋体" w:hAnsi="宋体" w:cs="仿宋_GB2312"/>
          <w:color w:val="000000"/>
          <w:sz w:val="24"/>
          <w:szCs w:val="24"/>
        </w:rPr>
        <w:t xml:space="preserve">       </w:t>
      </w:r>
      <w:r>
        <w:rPr>
          <w:rFonts w:hint="eastAsia" w:ascii="宋体" w:hAnsi="宋体" w:cs="仿宋_GB2312"/>
          <w:color w:val="000000"/>
          <w:sz w:val="24"/>
          <w:szCs w:val="24"/>
        </w:rPr>
        <w:t xml:space="preserve">                 </w:t>
      </w:r>
      <w:r>
        <w:rPr>
          <w:rFonts w:ascii="宋体" w:hAnsi="宋体" w:cs="仿宋_GB2312"/>
          <w:color w:val="000000"/>
          <w:sz w:val="24"/>
          <w:szCs w:val="24"/>
        </w:rPr>
        <w:t xml:space="preserve"> </w:t>
      </w:r>
      <w:r>
        <w:rPr>
          <w:rFonts w:hint="eastAsia" w:ascii="宋体" w:hAnsi="宋体" w:cs="仿宋_GB2312"/>
          <w:color w:val="000000"/>
          <w:sz w:val="24"/>
          <w:szCs w:val="24"/>
        </w:rPr>
        <w:t>联系方式：</w:t>
      </w:r>
      <w:r>
        <w:rPr>
          <w:rFonts w:ascii="宋体" w:hAnsi="宋体" w:cs="仿宋_GB2312"/>
          <w:color w:val="000000"/>
          <w:sz w:val="24"/>
          <w:szCs w:val="24"/>
        </w:rPr>
        <w:t xml:space="preserve">     </w:t>
      </w:r>
      <w:r>
        <w:rPr>
          <w:rFonts w:hint="eastAsia" w:ascii="宋体" w:hAnsi="宋体" w:cs="仿宋_GB2312"/>
          <w:color w:val="000000"/>
          <w:sz w:val="24"/>
          <w:szCs w:val="24"/>
        </w:rPr>
        <w:t xml:space="preserve">       填报时间：</w:t>
      </w:r>
      <w:r>
        <w:rPr>
          <w:rFonts w:ascii="宋体" w:hAnsi="宋体" w:cs="仿宋_GB2312"/>
          <w:color w:val="000000"/>
          <w:sz w:val="24"/>
          <w:szCs w:val="24"/>
        </w:rPr>
        <w:t xml:space="preserve"> </w:t>
      </w:r>
      <w:r>
        <w:rPr>
          <w:rFonts w:hint="eastAsia" w:ascii="宋体" w:hAnsi="宋体" w:cs="仿宋_GB2312"/>
          <w:color w:val="000000"/>
          <w:sz w:val="24"/>
          <w:szCs w:val="24"/>
        </w:rPr>
        <w:t xml:space="preserve">  </w:t>
      </w:r>
      <w:r>
        <w:rPr>
          <w:rFonts w:ascii="宋体" w:hAnsi="宋体" w:cs="仿宋_GB2312"/>
          <w:color w:val="000000"/>
          <w:sz w:val="24"/>
          <w:szCs w:val="24"/>
        </w:rPr>
        <w:t xml:space="preserve"> </w:t>
      </w:r>
      <w:r>
        <w:rPr>
          <w:rFonts w:hint="eastAsia" w:ascii="宋体" w:hAnsi="宋体" w:cs="仿宋_GB2312"/>
          <w:color w:val="000000"/>
          <w:sz w:val="24"/>
          <w:szCs w:val="24"/>
        </w:rPr>
        <w:t>年</w:t>
      </w:r>
      <w:r>
        <w:rPr>
          <w:rFonts w:ascii="宋体" w:hAnsi="宋体" w:cs="仿宋_GB2312"/>
          <w:color w:val="000000"/>
          <w:sz w:val="24"/>
          <w:szCs w:val="24"/>
        </w:rPr>
        <w:t xml:space="preserve">  </w:t>
      </w:r>
      <w:r>
        <w:rPr>
          <w:rFonts w:hint="eastAsia" w:ascii="宋体" w:hAnsi="宋体" w:cs="仿宋_GB2312"/>
          <w:color w:val="000000"/>
          <w:sz w:val="24"/>
          <w:szCs w:val="24"/>
        </w:rPr>
        <w:t>月</w:t>
      </w:r>
      <w:r>
        <w:rPr>
          <w:rFonts w:ascii="宋体" w:hAnsi="宋体" w:cs="仿宋_GB2312"/>
          <w:color w:val="000000"/>
          <w:sz w:val="24"/>
          <w:szCs w:val="24"/>
        </w:rPr>
        <w:t xml:space="preserve">  </w:t>
      </w:r>
      <w:r>
        <w:rPr>
          <w:rFonts w:hint="eastAsia" w:ascii="宋体" w:hAnsi="宋体" w:cs="仿宋_GB2312"/>
          <w:color w:val="000000"/>
          <w:sz w:val="24"/>
          <w:szCs w:val="24"/>
        </w:rPr>
        <w:t>日</w:t>
      </w:r>
    </w:p>
    <w:tbl>
      <w:tblPr>
        <w:tblStyle w:val="3"/>
        <w:tblW w:w="13920" w:type="dxa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2368"/>
        <w:gridCol w:w="2068"/>
        <w:gridCol w:w="2117"/>
        <w:gridCol w:w="2333"/>
        <w:gridCol w:w="1945"/>
        <w:gridCol w:w="17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0" w:type="dxa"/>
            <w:vMerge w:val="restart"/>
            <w:tcBorders>
              <w:top w:val="single" w:color="000000" w:sz="2" w:space="0"/>
              <w:bottom w:val="nil"/>
            </w:tcBorders>
            <w:noWrap/>
            <w:vAlign w:val="center"/>
          </w:tcPr>
          <w:p>
            <w:pPr>
              <w:spacing w:before="65" w:line="280" w:lineRule="exact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序号</w:t>
            </w:r>
          </w:p>
        </w:tc>
        <w:tc>
          <w:tcPr>
            <w:tcW w:w="2368" w:type="dxa"/>
            <w:vMerge w:val="restart"/>
            <w:tcBorders>
              <w:top w:val="single" w:color="000000" w:sz="2" w:space="0"/>
              <w:bottom w:val="nil"/>
            </w:tcBorders>
            <w:noWrap/>
            <w:vAlign w:val="center"/>
          </w:tcPr>
          <w:p>
            <w:pPr>
              <w:spacing w:before="65" w:line="280" w:lineRule="exact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组名</w:t>
            </w:r>
          </w:p>
        </w:tc>
        <w:tc>
          <w:tcPr>
            <w:tcW w:w="8463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80" w:lineRule="exact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村（社区）核定</w:t>
            </w:r>
            <w:r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  <w:t>2022</w:t>
            </w: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年水稻种植面积</w:t>
            </w:r>
            <w:r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  <w:t>(</w:t>
            </w: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亩</w:t>
            </w:r>
            <w:r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  <w:t>)</w:t>
            </w:r>
          </w:p>
        </w:tc>
        <w:tc>
          <w:tcPr>
            <w:tcW w:w="1789" w:type="dxa"/>
            <w:vMerge w:val="restart"/>
            <w:tcBorders>
              <w:top w:val="single" w:color="000000" w:sz="2" w:space="0"/>
              <w:bottom w:val="nil"/>
            </w:tcBorders>
            <w:noWrap/>
            <w:vAlign w:val="center"/>
          </w:tcPr>
          <w:p>
            <w:pPr>
              <w:spacing w:before="65" w:line="280" w:lineRule="exact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经办人签字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300" w:type="dxa"/>
            <w:vMerge w:val="continue"/>
            <w:tcBorders>
              <w:top w:val="nil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368" w:type="dxa"/>
            <w:vMerge w:val="continue"/>
            <w:tcBorders>
              <w:top w:val="nil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0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80" w:lineRule="exact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早稻</w:t>
            </w:r>
          </w:p>
        </w:tc>
        <w:tc>
          <w:tcPr>
            <w:tcW w:w="2117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80" w:lineRule="exact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中稻（再生稻）</w:t>
            </w:r>
          </w:p>
        </w:tc>
        <w:tc>
          <w:tcPr>
            <w:tcW w:w="2333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80" w:lineRule="exact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晚稻</w:t>
            </w:r>
          </w:p>
        </w:tc>
        <w:tc>
          <w:tcPr>
            <w:tcW w:w="194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spacing w:before="65" w:line="280" w:lineRule="exact"/>
              <w:jc w:val="center"/>
              <w:rPr>
                <w:rFonts w:ascii="黑体" w:hAnsi="宋体" w:eastAsia="黑体" w:cs="宋体"/>
                <w:color w:val="000000"/>
                <w:spacing w:val="-2"/>
                <w:position w:val="5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-2"/>
                <w:position w:val="5"/>
                <w:szCs w:val="21"/>
              </w:rPr>
              <w:t>合计</w:t>
            </w:r>
          </w:p>
        </w:tc>
        <w:tc>
          <w:tcPr>
            <w:tcW w:w="1789" w:type="dxa"/>
            <w:vMerge w:val="continue"/>
            <w:tcBorders>
              <w:top w:val="nil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  <w:r>
              <w:rPr>
                <w:rFonts w:ascii="宋体" w:hAnsi="宋体" w:cs="宋体"/>
                <w:color w:val="000000"/>
                <w:spacing w:val="19"/>
                <w:szCs w:val="21"/>
              </w:rPr>
              <w:t>1</w:t>
            </w:r>
          </w:p>
        </w:tc>
        <w:tc>
          <w:tcPr>
            <w:tcW w:w="23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0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117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333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789" w:type="dxa"/>
            <w:vMerge w:val="restart"/>
            <w:tcBorders>
              <w:top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  <w:r>
              <w:rPr>
                <w:rFonts w:ascii="宋体" w:hAnsi="宋体" w:cs="宋体"/>
                <w:color w:val="000000"/>
                <w:spacing w:val="19"/>
                <w:szCs w:val="21"/>
              </w:rPr>
              <w:t>2</w:t>
            </w:r>
          </w:p>
        </w:tc>
        <w:tc>
          <w:tcPr>
            <w:tcW w:w="23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0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117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333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789" w:type="dxa"/>
            <w:vMerge w:val="continue"/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  <w:r>
              <w:rPr>
                <w:rFonts w:ascii="宋体" w:hAnsi="宋体" w:cs="宋体"/>
                <w:color w:val="000000"/>
                <w:spacing w:val="19"/>
                <w:szCs w:val="21"/>
              </w:rPr>
              <w:t>3</w:t>
            </w:r>
          </w:p>
        </w:tc>
        <w:tc>
          <w:tcPr>
            <w:tcW w:w="23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0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117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333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789" w:type="dxa"/>
            <w:vMerge w:val="continue"/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  <w:r>
              <w:rPr>
                <w:rFonts w:ascii="宋体" w:hAnsi="宋体" w:cs="宋体"/>
                <w:color w:val="000000"/>
                <w:spacing w:val="19"/>
                <w:szCs w:val="21"/>
              </w:rPr>
              <w:t>4</w:t>
            </w:r>
          </w:p>
        </w:tc>
        <w:tc>
          <w:tcPr>
            <w:tcW w:w="23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0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117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333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789" w:type="dxa"/>
            <w:vMerge w:val="continue"/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  <w:r>
              <w:rPr>
                <w:rFonts w:ascii="宋体" w:hAnsi="宋体" w:cs="宋体"/>
                <w:color w:val="000000"/>
                <w:spacing w:val="19"/>
                <w:szCs w:val="21"/>
              </w:rPr>
              <w:t>5</w:t>
            </w:r>
          </w:p>
        </w:tc>
        <w:tc>
          <w:tcPr>
            <w:tcW w:w="23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0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117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333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789" w:type="dxa"/>
            <w:vMerge w:val="continue"/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  <w:r>
              <w:rPr>
                <w:rFonts w:ascii="宋体" w:hAnsi="宋体" w:cs="宋体"/>
                <w:color w:val="000000"/>
                <w:spacing w:val="19"/>
                <w:szCs w:val="21"/>
              </w:rPr>
              <w:t>6</w:t>
            </w:r>
          </w:p>
        </w:tc>
        <w:tc>
          <w:tcPr>
            <w:tcW w:w="23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0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117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333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789" w:type="dxa"/>
            <w:vMerge w:val="continue"/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  <w:r>
              <w:rPr>
                <w:rFonts w:ascii="宋体" w:hAnsi="宋体" w:cs="宋体"/>
                <w:color w:val="000000"/>
                <w:spacing w:val="19"/>
                <w:szCs w:val="21"/>
              </w:rPr>
              <w:t>7</w:t>
            </w:r>
          </w:p>
        </w:tc>
        <w:tc>
          <w:tcPr>
            <w:tcW w:w="23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0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117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333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789" w:type="dxa"/>
            <w:vMerge w:val="continue"/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  <w:r>
              <w:rPr>
                <w:rFonts w:ascii="宋体" w:hAnsi="宋体" w:cs="宋体"/>
                <w:color w:val="000000"/>
                <w:spacing w:val="19"/>
                <w:szCs w:val="21"/>
              </w:rPr>
              <w:t>8</w:t>
            </w:r>
          </w:p>
        </w:tc>
        <w:tc>
          <w:tcPr>
            <w:tcW w:w="23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0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117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333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789" w:type="dxa"/>
            <w:vMerge w:val="continue"/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  <w:r>
              <w:rPr>
                <w:rFonts w:ascii="宋体" w:hAnsi="宋体" w:cs="宋体"/>
                <w:color w:val="000000"/>
                <w:spacing w:val="19"/>
                <w:szCs w:val="21"/>
              </w:rPr>
              <w:t>9</w:t>
            </w:r>
          </w:p>
        </w:tc>
        <w:tc>
          <w:tcPr>
            <w:tcW w:w="23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0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117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333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789" w:type="dxa"/>
            <w:vMerge w:val="continue"/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  <w:r>
              <w:rPr>
                <w:rFonts w:ascii="宋体" w:hAnsi="宋体" w:cs="宋体"/>
                <w:color w:val="000000"/>
                <w:spacing w:val="19"/>
                <w:szCs w:val="21"/>
              </w:rPr>
              <w:t>10</w:t>
            </w:r>
          </w:p>
        </w:tc>
        <w:tc>
          <w:tcPr>
            <w:tcW w:w="23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0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117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333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300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19"/>
                <w:szCs w:val="21"/>
              </w:rPr>
              <w:t>合计</w:t>
            </w:r>
          </w:p>
        </w:tc>
        <w:tc>
          <w:tcPr>
            <w:tcW w:w="23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068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117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2333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945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2" w:space="0"/>
              <w:bottom w:val="single" w:color="000000" w:sz="2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ascii="宋体" w:cs="宋体"/>
                <w:color w:val="000000"/>
                <w:spacing w:val="19"/>
                <w:szCs w:val="21"/>
              </w:rPr>
            </w:pPr>
          </w:p>
        </w:tc>
      </w:tr>
    </w:tbl>
    <w:p>
      <w:pPr>
        <w:spacing w:line="580" w:lineRule="exact"/>
        <w:rPr>
          <w:rFonts w:hint="eastAsia" w:ascii="方正黑体简体" w:hAnsi="仿宋_GB2312" w:eastAsia="方正黑体简体" w:cs="仿宋_GB2312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2023-09-26T07:05:52Z</dcterms:created>
  <dc:creator>Administrator</dc:creator>
  <cp:lastModifiedBy>Administrator</cp:lastModifiedBy>
  <dcterms:modified xsi:type="dcterms:W3CDTF">2023-09-26T07:06:14Z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