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C6" w:rsidRDefault="00DB00C6" w:rsidP="00DB00C6">
      <w:pPr>
        <w:spacing w:line="640" w:lineRule="exact"/>
        <w:jc w:val="center"/>
        <w:rPr>
          <w:rFonts w:ascii="方正小标宋简体" w:eastAsia="方正小标宋简体" w:hint="eastAsia"/>
          <w:sz w:val="42"/>
          <w:szCs w:val="44"/>
        </w:rPr>
      </w:pPr>
      <w:r w:rsidRPr="00DB00C6">
        <w:rPr>
          <w:rFonts w:ascii="方正小标宋简体" w:eastAsia="方正小标宋简体" w:hint="eastAsia"/>
          <w:sz w:val="42"/>
          <w:szCs w:val="44"/>
        </w:rPr>
        <w:t>株洲市渌口区第二届人民代表大会第二次会议关于渌口区2021年财政预算执行情况</w:t>
      </w:r>
    </w:p>
    <w:p w:rsidR="00000000" w:rsidRPr="00DB00C6" w:rsidRDefault="00DB00C6" w:rsidP="00DB00C6">
      <w:pPr>
        <w:spacing w:line="640" w:lineRule="exact"/>
        <w:jc w:val="center"/>
        <w:rPr>
          <w:rFonts w:ascii="方正小标宋简体" w:eastAsia="方正小标宋简体" w:hint="eastAsia"/>
          <w:sz w:val="42"/>
          <w:szCs w:val="44"/>
        </w:rPr>
      </w:pPr>
      <w:r w:rsidRPr="00DB00C6">
        <w:rPr>
          <w:rFonts w:ascii="方正小标宋简体" w:eastAsia="方正小标宋简体" w:hint="eastAsia"/>
          <w:sz w:val="42"/>
          <w:szCs w:val="44"/>
        </w:rPr>
        <w:t>及2022年区本级财政预算的决议</w:t>
      </w:r>
    </w:p>
    <w:p w:rsidR="00DB00C6" w:rsidRPr="00DB00C6" w:rsidRDefault="00DB00C6">
      <w:pPr>
        <w:rPr>
          <w:rFonts w:ascii="方正小标宋简体" w:eastAsia="方正小标宋简体" w:hint="eastAsia"/>
          <w:sz w:val="32"/>
          <w:szCs w:val="32"/>
        </w:rPr>
      </w:pPr>
    </w:p>
    <w:p w:rsidR="00DB00C6" w:rsidRDefault="00DB00C6" w:rsidP="00DB00C6">
      <w:pPr>
        <w:ind w:firstLineChars="200" w:firstLine="640"/>
        <w:jc w:val="left"/>
        <w:rPr>
          <w:rFonts w:ascii="Times New Roman" w:eastAsia="楷体" w:hAnsi="楷体" w:cs="Times New Roman" w:hint="eastAsia"/>
          <w:sz w:val="32"/>
          <w:szCs w:val="32"/>
        </w:rPr>
      </w:pPr>
      <w:r>
        <w:rPr>
          <w:rFonts w:ascii="Times New Roman" w:eastAsia="楷体" w:hAnsi="楷体" w:cs="Times New Roman" w:hint="eastAsia"/>
          <w:sz w:val="32"/>
          <w:szCs w:val="32"/>
        </w:rPr>
        <w:t>（</w:t>
      </w:r>
      <w:r w:rsidRPr="00DB00C6">
        <w:rPr>
          <w:rFonts w:ascii="Times New Roman" w:eastAsia="楷体" w:hAnsi="Times New Roman" w:cs="Times New Roman"/>
          <w:sz w:val="32"/>
          <w:szCs w:val="32"/>
        </w:rPr>
        <w:t>2022</w:t>
      </w:r>
      <w:r w:rsidRPr="00DB00C6">
        <w:rPr>
          <w:rFonts w:ascii="Times New Roman" w:eastAsia="楷体" w:hAnsi="楷体" w:cs="Times New Roman"/>
          <w:sz w:val="32"/>
          <w:szCs w:val="32"/>
        </w:rPr>
        <w:t>年</w:t>
      </w:r>
      <w:r w:rsidRPr="00DB00C6">
        <w:rPr>
          <w:rFonts w:ascii="Times New Roman" w:eastAsia="楷体" w:hAnsi="Times New Roman" w:cs="Times New Roman"/>
          <w:sz w:val="32"/>
          <w:szCs w:val="32"/>
        </w:rPr>
        <w:t>2</w:t>
      </w:r>
      <w:r w:rsidRPr="00DB00C6">
        <w:rPr>
          <w:rFonts w:ascii="Times New Roman" w:eastAsia="楷体" w:hAnsi="楷体" w:cs="Times New Roman"/>
          <w:sz w:val="32"/>
          <w:szCs w:val="32"/>
        </w:rPr>
        <w:t>月</w:t>
      </w:r>
      <w:r w:rsidRPr="00DB00C6">
        <w:rPr>
          <w:rFonts w:ascii="Times New Roman" w:eastAsia="楷体" w:hAnsi="Times New Roman" w:cs="Times New Roman"/>
          <w:sz w:val="32"/>
          <w:szCs w:val="32"/>
        </w:rPr>
        <w:t>25</w:t>
      </w:r>
      <w:r w:rsidRPr="00DB00C6">
        <w:rPr>
          <w:rFonts w:ascii="Times New Roman" w:eastAsia="楷体" w:hAnsi="楷体" w:cs="Times New Roman"/>
          <w:sz w:val="32"/>
          <w:szCs w:val="32"/>
        </w:rPr>
        <w:t>日株洲市渌口区第二届人民代表大会第</w:t>
      </w:r>
    </w:p>
    <w:p w:rsidR="00DB00C6" w:rsidRPr="00DB00C6" w:rsidRDefault="00DB00C6" w:rsidP="00DB00C6">
      <w:pPr>
        <w:jc w:val="left"/>
        <w:rPr>
          <w:rFonts w:ascii="Times New Roman" w:eastAsia="楷体" w:hAnsi="Times New Roman" w:cs="Times New Roman"/>
          <w:sz w:val="32"/>
          <w:szCs w:val="32"/>
        </w:rPr>
      </w:pPr>
      <w:r w:rsidRPr="00DB00C6">
        <w:rPr>
          <w:rFonts w:ascii="Times New Roman" w:eastAsia="楷体" w:hAnsi="楷体" w:cs="Times New Roman"/>
          <w:sz w:val="32"/>
          <w:szCs w:val="32"/>
        </w:rPr>
        <w:t>二次会议第三次全体会议通过）</w:t>
      </w:r>
    </w:p>
    <w:p w:rsidR="00DB00C6" w:rsidRPr="00DB00C6" w:rsidRDefault="00DB00C6">
      <w:pPr>
        <w:rPr>
          <w:rFonts w:ascii="方正小标宋简体" w:eastAsia="方正小标宋简体" w:hint="eastAsia"/>
        </w:rPr>
      </w:pPr>
    </w:p>
    <w:p w:rsidR="00DB00C6" w:rsidRPr="00DB00C6" w:rsidRDefault="00DB00C6" w:rsidP="00DB00C6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B00C6">
        <w:rPr>
          <w:rFonts w:ascii="Times New Roman" w:eastAsia="仿宋" w:hAnsi="仿宋" w:cs="Times New Roman"/>
          <w:sz w:val="32"/>
          <w:szCs w:val="32"/>
        </w:rPr>
        <w:t>渌口区第二届人民代表大会第二次会议审查了区人民政府提出的《关于渌口区</w:t>
      </w:r>
      <w:r w:rsidRPr="00DB00C6">
        <w:rPr>
          <w:rFonts w:ascii="Times New Roman" w:eastAsia="仿宋" w:hAnsi="Times New Roman" w:cs="Times New Roman"/>
          <w:sz w:val="32"/>
          <w:szCs w:val="32"/>
        </w:rPr>
        <w:t>2021</w:t>
      </w:r>
      <w:r w:rsidRPr="00DB00C6">
        <w:rPr>
          <w:rFonts w:ascii="Times New Roman" w:eastAsia="仿宋" w:hAnsi="仿宋" w:cs="Times New Roman"/>
          <w:sz w:val="32"/>
          <w:szCs w:val="32"/>
        </w:rPr>
        <w:t>年财政预算执行情况及</w:t>
      </w:r>
      <w:r w:rsidRPr="00DB00C6">
        <w:rPr>
          <w:rFonts w:ascii="Times New Roman" w:eastAsia="仿宋" w:hAnsi="Times New Roman" w:cs="Times New Roman"/>
          <w:sz w:val="32"/>
          <w:szCs w:val="32"/>
        </w:rPr>
        <w:t>2022</w:t>
      </w:r>
      <w:r w:rsidRPr="00DB00C6">
        <w:rPr>
          <w:rFonts w:ascii="Times New Roman" w:eastAsia="仿宋" w:hAnsi="仿宋" w:cs="Times New Roman"/>
          <w:sz w:val="32"/>
          <w:szCs w:val="32"/>
        </w:rPr>
        <w:t>年区本级财政预算草案的报告》与</w:t>
      </w:r>
      <w:r w:rsidRPr="00DB00C6">
        <w:rPr>
          <w:rFonts w:ascii="Times New Roman" w:eastAsia="仿宋" w:hAnsi="Times New Roman" w:cs="Times New Roman"/>
          <w:sz w:val="32"/>
          <w:szCs w:val="32"/>
        </w:rPr>
        <w:t>2022</w:t>
      </w:r>
      <w:r w:rsidRPr="00DB00C6">
        <w:rPr>
          <w:rFonts w:ascii="Times New Roman" w:eastAsia="仿宋" w:hAnsi="仿宋" w:cs="Times New Roman"/>
          <w:sz w:val="32"/>
          <w:szCs w:val="32"/>
        </w:rPr>
        <w:t>年区本级财政预算草案，同意区人大财政经济委员会的审查结果报告。会议决定，批准《关于渌口区</w:t>
      </w:r>
      <w:r w:rsidRPr="00DB00C6">
        <w:rPr>
          <w:rFonts w:ascii="Times New Roman" w:eastAsia="仿宋" w:hAnsi="Times New Roman" w:cs="Times New Roman"/>
          <w:sz w:val="32"/>
          <w:szCs w:val="32"/>
        </w:rPr>
        <w:t>2021</w:t>
      </w:r>
      <w:r w:rsidRPr="00DB00C6">
        <w:rPr>
          <w:rFonts w:ascii="Times New Roman" w:eastAsia="仿宋" w:hAnsi="仿宋" w:cs="Times New Roman"/>
          <w:sz w:val="32"/>
          <w:szCs w:val="32"/>
        </w:rPr>
        <w:t>年财政预算执行情况及</w:t>
      </w:r>
      <w:r w:rsidRPr="00DB00C6">
        <w:rPr>
          <w:rFonts w:ascii="Times New Roman" w:eastAsia="仿宋" w:hAnsi="Times New Roman" w:cs="Times New Roman"/>
          <w:sz w:val="32"/>
          <w:szCs w:val="32"/>
        </w:rPr>
        <w:t>2022</w:t>
      </w:r>
      <w:r w:rsidRPr="00DB00C6">
        <w:rPr>
          <w:rFonts w:ascii="Times New Roman" w:eastAsia="仿宋" w:hAnsi="仿宋" w:cs="Times New Roman"/>
          <w:sz w:val="32"/>
          <w:szCs w:val="32"/>
        </w:rPr>
        <w:t>年区本级财政预算草案的报告》，批准</w:t>
      </w:r>
      <w:r w:rsidRPr="00DB00C6">
        <w:rPr>
          <w:rFonts w:ascii="Times New Roman" w:eastAsia="仿宋" w:hAnsi="Times New Roman" w:cs="Times New Roman"/>
          <w:sz w:val="32"/>
          <w:szCs w:val="32"/>
        </w:rPr>
        <w:t>2022</w:t>
      </w:r>
      <w:r w:rsidRPr="00DB00C6">
        <w:rPr>
          <w:rFonts w:ascii="Times New Roman" w:eastAsia="仿宋" w:hAnsi="仿宋" w:cs="Times New Roman"/>
          <w:sz w:val="32"/>
          <w:szCs w:val="32"/>
        </w:rPr>
        <w:t>年区本级财政预算。</w:t>
      </w:r>
    </w:p>
    <w:sectPr w:rsidR="00DB00C6" w:rsidRPr="00DB00C6" w:rsidSect="00DB00C6"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BC0" w:rsidRDefault="00C61BC0" w:rsidP="00DB00C6">
      <w:r>
        <w:separator/>
      </w:r>
    </w:p>
  </w:endnote>
  <w:endnote w:type="continuationSeparator" w:id="1">
    <w:p w:rsidR="00C61BC0" w:rsidRDefault="00C61BC0" w:rsidP="00DB0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BC0" w:rsidRDefault="00C61BC0" w:rsidP="00DB00C6">
      <w:r>
        <w:separator/>
      </w:r>
    </w:p>
  </w:footnote>
  <w:footnote w:type="continuationSeparator" w:id="1">
    <w:p w:rsidR="00C61BC0" w:rsidRDefault="00C61BC0" w:rsidP="00DB0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0C6"/>
    <w:rsid w:val="00C61BC0"/>
    <w:rsid w:val="00DB00C6"/>
    <w:rsid w:val="00F9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0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00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2022-03-07T01:08:00Z</dcterms:created>
  <dcterms:modified xsi:type="dcterms:W3CDTF">2022-03-07T01:18:00Z</dcterms:modified>
</cp:coreProperties>
</file>