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154" w:rsidRDefault="006E3154">
      <w:pPr>
        <w:spacing w:line="360" w:lineRule="exact"/>
        <w:rPr>
          <w:rFonts w:ascii="宋体" w:eastAsia="宋体" w:hAnsi="宋体" w:cs="宋体"/>
          <w:sz w:val="44"/>
          <w:szCs w:val="44"/>
        </w:rPr>
      </w:pPr>
      <w:bookmarkStart w:id="0" w:name="_GoBack"/>
      <w:bookmarkEnd w:id="0"/>
    </w:p>
    <w:p w:rsidR="006E3154" w:rsidRDefault="009A29FC">
      <w:pPr>
        <w:spacing w:line="660" w:lineRule="exact"/>
        <w:jc w:val="center"/>
        <w:rPr>
          <w:rFonts w:ascii="宋体" w:eastAsia="宋体" w:hAnsi="宋体" w:cs="宋体"/>
          <w:sz w:val="44"/>
          <w:szCs w:val="44"/>
        </w:rPr>
      </w:pPr>
      <w:r>
        <w:rPr>
          <w:rFonts w:ascii="宋体" w:eastAsia="宋体" w:hAnsi="宋体" w:cs="宋体" w:hint="eastAsia"/>
          <w:sz w:val="44"/>
          <w:szCs w:val="44"/>
          <w:lang w:bidi="ar"/>
        </w:rPr>
        <w:t>津口中</w:t>
      </w:r>
      <w:proofErr w:type="gramStart"/>
      <w:r>
        <w:rPr>
          <w:rFonts w:ascii="宋体" w:eastAsia="宋体" w:hAnsi="宋体" w:cs="宋体" w:hint="eastAsia"/>
          <w:sz w:val="44"/>
          <w:szCs w:val="44"/>
          <w:lang w:bidi="ar"/>
        </w:rPr>
        <w:t>学</w:t>
      </w:r>
      <w:r>
        <w:rPr>
          <w:rFonts w:ascii="宋体" w:eastAsia="宋体" w:hAnsi="宋体" w:cs="宋体" w:hint="eastAsia"/>
          <w:sz w:val="44"/>
          <w:szCs w:val="44"/>
          <w:lang w:bidi="ar"/>
        </w:rPr>
        <w:t>部门</w:t>
      </w:r>
      <w:proofErr w:type="gramEnd"/>
      <w:r>
        <w:rPr>
          <w:rFonts w:ascii="宋体" w:eastAsia="宋体" w:hAnsi="宋体" w:cs="宋体" w:hint="eastAsia"/>
          <w:sz w:val="44"/>
          <w:szCs w:val="44"/>
          <w:lang w:bidi="ar"/>
        </w:rPr>
        <w:t>整体支出绩效自评报告</w:t>
      </w:r>
    </w:p>
    <w:p w:rsidR="006E3154" w:rsidRDefault="006E3154">
      <w:pPr>
        <w:spacing w:line="660" w:lineRule="exact"/>
        <w:jc w:val="center"/>
        <w:rPr>
          <w:rFonts w:ascii="宋体" w:eastAsia="宋体" w:hAnsi="宋体" w:cs="宋体"/>
          <w:sz w:val="32"/>
          <w:szCs w:val="32"/>
        </w:rPr>
      </w:pPr>
    </w:p>
    <w:p w:rsidR="006E3154" w:rsidRDefault="006E3154">
      <w:pPr>
        <w:rPr>
          <w:rFonts w:ascii="宋体" w:eastAsia="宋体" w:hAnsi="宋体" w:cs="宋体"/>
          <w:sz w:val="32"/>
          <w:szCs w:val="32"/>
        </w:rPr>
      </w:pPr>
    </w:p>
    <w:p w:rsidR="006E3154" w:rsidRDefault="009A29FC">
      <w:pPr>
        <w:spacing w:line="600" w:lineRule="exact"/>
        <w:ind w:firstLineChars="200" w:firstLine="643"/>
        <w:rPr>
          <w:rFonts w:ascii="宋体" w:eastAsia="宋体" w:hAnsi="宋体" w:cs="宋体"/>
          <w:b/>
          <w:bCs/>
          <w:sz w:val="32"/>
          <w:szCs w:val="32"/>
          <w:lang w:bidi="ar"/>
        </w:rPr>
      </w:pPr>
      <w:r>
        <w:rPr>
          <w:rFonts w:ascii="宋体" w:eastAsia="宋体" w:hAnsi="宋体" w:cs="宋体" w:hint="eastAsia"/>
          <w:b/>
          <w:bCs/>
          <w:sz w:val="32"/>
          <w:szCs w:val="32"/>
          <w:lang w:bidi="ar"/>
        </w:rPr>
        <w:t>一、预算单位基本情况</w:t>
      </w:r>
    </w:p>
    <w:p w:rsidR="006E3154" w:rsidRDefault="009A29FC">
      <w:pPr>
        <w:spacing w:line="600" w:lineRule="exact"/>
        <w:ind w:firstLineChars="200" w:firstLine="640"/>
        <w:rPr>
          <w:rFonts w:ascii="宋体" w:eastAsia="宋体" w:hAnsi="宋体" w:cs="宋体"/>
          <w:sz w:val="32"/>
          <w:szCs w:val="32"/>
          <w:lang w:bidi="ar"/>
        </w:rPr>
      </w:pPr>
      <w:r>
        <w:rPr>
          <w:rFonts w:ascii="宋体" w:eastAsia="宋体" w:hAnsi="宋体" w:cs="宋体" w:hint="eastAsia"/>
          <w:sz w:val="32"/>
          <w:szCs w:val="32"/>
          <w:lang w:bidi="ar"/>
        </w:rPr>
        <w:t>株洲市</w:t>
      </w:r>
      <w:proofErr w:type="gramStart"/>
      <w:r>
        <w:rPr>
          <w:rFonts w:ascii="宋体" w:eastAsia="宋体" w:hAnsi="宋体" w:cs="宋体" w:hint="eastAsia"/>
          <w:sz w:val="32"/>
          <w:szCs w:val="32"/>
          <w:lang w:bidi="ar"/>
        </w:rPr>
        <w:t>渌</w:t>
      </w:r>
      <w:proofErr w:type="gramEnd"/>
      <w:r>
        <w:rPr>
          <w:rFonts w:ascii="宋体" w:eastAsia="宋体" w:hAnsi="宋体" w:cs="宋体" w:hint="eastAsia"/>
          <w:sz w:val="32"/>
          <w:szCs w:val="32"/>
          <w:lang w:bidi="ar"/>
        </w:rPr>
        <w:t>口区津口中学是根据</w:t>
      </w:r>
      <w:proofErr w:type="gramStart"/>
      <w:r>
        <w:rPr>
          <w:rFonts w:ascii="宋体" w:eastAsia="宋体" w:hAnsi="宋体" w:cs="宋体" w:hint="eastAsia"/>
          <w:sz w:val="32"/>
          <w:szCs w:val="32"/>
          <w:lang w:bidi="ar"/>
        </w:rPr>
        <w:t>渌</w:t>
      </w:r>
      <w:proofErr w:type="gramEnd"/>
      <w:r>
        <w:rPr>
          <w:rFonts w:ascii="宋体" w:eastAsia="宋体" w:hAnsi="宋体" w:cs="宋体" w:hint="eastAsia"/>
          <w:sz w:val="32"/>
          <w:szCs w:val="32"/>
          <w:lang w:bidi="ar"/>
        </w:rPr>
        <w:t>编办【</w:t>
      </w:r>
      <w:r>
        <w:rPr>
          <w:rFonts w:ascii="宋体" w:eastAsia="宋体" w:hAnsi="宋体" w:cs="宋体" w:hint="eastAsia"/>
          <w:sz w:val="32"/>
          <w:szCs w:val="32"/>
          <w:lang w:bidi="ar"/>
        </w:rPr>
        <w:t>2021</w:t>
      </w:r>
      <w:r>
        <w:rPr>
          <w:rFonts w:ascii="宋体" w:eastAsia="宋体" w:hAnsi="宋体" w:cs="宋体" w:hint="eastAsia"/>
          <w:sz w:val="32"/>
          <w:szCs w:val="32"/>
          <w:lang w:bidi="ar"/>
        </w:rPr>
        <w:t>】</w:t>
      </w:r>
      <w:r>
        <w:rPr>
          <w:rFonts w:ascii="宋体" w:eastAsia="宋体" w:hAnsi="宋体" w:cs="宋体" w:hint="eastAsia"/>
          <w:sz w:val="32"/>
          <w:szCs w:val="32"/>
          <w:lang w:bidi="ar"/>
        </w:rPr>
        <w:t>13</w:t>
      </w:r>
      <w:r>
        <w:rPr>
          <w:rFonts w:ascii="宋体" w:eastAsia="宋体" w:hAnsi="宋体" w:cs="宋体" w:hint="eastAsia"/>
          <w:sz w:val="32"/>
          <w:szCs w:val="32"/>
          <w:lang w:bidi="ar"/>
        </w:rPr>
        <w:t>号文件，设立的股级公益一类全额拨款事业单位，隶属</w:t>
      </w:r>
      <w:proofErr w:type="gramStart"/>
      <w:r>
        <w:rPr>
          <w:rFonts w:ascii="宋体" w:eastAsia="宋体" w:hAnsi="宋体" w:cs="宋体" w:hint="eastAsia"/>
          <w:sz w:val="32"/>
          <w:szCs w:val="32"/>
          <w:lang w:bidi="ar"/>
        </w:rPr>
        <w:t>渌</w:t>
      </w:r>
      <w:proofErr w:type="gramEnd"/>
      <w:r>
        <w:rPr>
          <w:rFonts w:ascii="宋体" w:eastAsia="宋体" w:hAnsi="宋体" w:cs="宋体" w:hint="eastAsia"/>
          <w:sz w:val="32"/>
          <w:szCs w:val="32"/>
          <w:lang w:bidi="ar"/>
        </w:rPr>
        <w:t>口区教育局直管。目前，学校暂借址在</w:t>
      </w:r>
      <w:proofErr w:type="gramStart"/>
      <w:r>
        <w:rPr>
          <w:rFonts w:ascii="宋体" w:eastAsia="宋体" w:hAnsi="宋体" w:cs="宋体" w:hint="eastAsia"/>
          <w:sz w:val="32"/>
          <w:szCs w:val="32"/>
          <w:lang w:bidi="ar"/>
        </w:rPr>
        <w:t>渌</w:t>
      </w:r>
      <w:proofErr w:type="gramEnd"/>
      <w:r>
        <w:rPr>
          <w:rFonts w:ascii="宋体" w:eastAsia="宋体" w:hAnsi="宋体" w:cs="宋体" w:hint="eastAsia"/>
          <w:sz w:val="32"/>
          <w:szCs w:val="32"/>
          <w:lang w:bidi="ar"/>
        </w:rPr>
        <w:t>口区五中校园内，在职在编教师</w:t>
      </w:r>
      <w:r>
        <w:rPr>
          <w:rFonts w:ascii="宋体" w:eastAsia="宋体" w:hAnsi="宋体" w:cs="宋体" w:hint="eastAsia"/>
          <w:sz w:val="32"/>
          <w:szCs w:val="32"/>
          <w:lang w:bidi="ar"/>
        </w:rPr>
        <w:t>24</w:t>
      </w:r>
      <w:r>
        <w:rPr>
          <w:rFonts w:ascii="宋体" w:eastAsia="宋体" w:hAnsi="宋体" w:cs="宋体" w:hint="eastAsia"/>
          <w:sz w:val="32"/>
          <w:szCs w:val="32"/>
          <w:lang w:bidi="ar"/>
        </w:rPr>
        <w:t>人，无</w:t>
      </w:r>
      <w:proofErr w:type="gramStart"/>
      <w:r>
        <w:rPr>
          <w:rFonts w:ascii="宋体" w:eastAsia="宋体" w:hAnsi="宋体" w:cs="宋体" w:hint="eastAsia"/>
          <w:sz w:val="32"/>
          <w:szCs w:val="32"/>
          <w:lang w:bidi="ar"/>
        </w:rPr>
        <w:t>退体</w:t>
      </w:r>
      <w:proofErr w:type="gramEnd"/>
      <w:r>
        <w:rPr>
          <w:rFonts w:ascii="宋体" w:eastAsia="宋体" w:hAnsi="宋体" w:cs="宋体" w:hint="eastAsia"/>
          <w:sz w:val="32"/>
          <w:szCs w:val="32"/>
          <w:lang w:bidi="ar"/>
        </w:rPr>
        <w:t>人员</w:t>
      </w:r>
      <w:r>
        <w:rPr>
          <w:rFonts w:ascii="宋体" w:eastAsia="宋体" w:hAnsi="宋体" w:cs="宋体" w:hint="eastAsia"/>
          <w:sz w:val="32"/>
          <w:szCs w:val="32"/>
          <w:lang w:bidi="ar"/>
        </w:rPr>
        <w:t>;</w:t>
      </w:r>
      <w:r>
        <w:rPr>
          <w:rFonts w:ascii="宋体" w:eastAsia="宋体" w:hAnsi="宋体" w:cs="宋体" w:hint="eastAsia"/>
          <w:sz w:val="32"/>
          <w:szCs w:val="32"/>
          <w:lang w:bidi="ar"/>
        </w:rPr>
        <w:t>有学生</w:t>
      </w:r>
      <w:r>
        <w:rPr>
          <w:rFonts w:ascii="宋体" w:eastAsia="宋体" w:hAnsi="宋体" w:cs="宋体" w:hint="eastAsia"/>
          <w:sz w:val="32"/>
          <w:szCs w:val="32"/>
          <w:lang w:bidi="ar"/>
        </w:rPr>
        <w:t>410</w:t>
      </w:r>
      <w:r>
        <w:rPr>
          <w:rFonts w:ascii="宋体" w:eastAsia="宋体" w:hAnsi="宋体" w:cs="宋体" w:hint="eastAsia"/>
          <w:sz w:val="32"/>
          <w:szCs w:val="32"/>
          <w:lang w:bidi="ar"/>
        </w:rPr>
        <w:t>人，开设</w:t>
      </w:r>
      <w:r>
        <w:rPr>
          <w:rFonts w:ascii="宋体" w:eastAsia="宋体" w:hAnsi="宋体" w:cs="宋体" w:hint="eastAsia"/>
          <w:sz w:val="32"/>
          <w:szCs w:val="32"/>
          <w:lang w:bidi="ar"/>
        </w:rPr>
        <w:t>8</w:t>
      </w:r>
      <w:r>
        <w:rPr>
          <w:rFonts w:ascii="宋体" w:eastAsia="宋体" w:hAnsi="宋体" w:cs="宋体" w:hint="eastAsia"/>
          <w:sz w:val="32"/>
          <w:szCs w:val="32"/>
          <w:lang w:bidi="ar"/>
        </w:rPr>
        <w:t>个教学班。</w:t>
      </w:r>
    </w:p>
    <w:p w:rsidR="006E3154" w:rsidRDefault="009A29FC">
      <w:pPr>
        <w:pStyle w:val="msolistparagraph0"/>
        <w:widowControl/>
        <w:spacing w:line="600" w:lineRule="exact"/>
        <w:ind w:left="0" w:firstLineChars="200" w:firstLine="643"/>
        <w:rPr>
          <w:rFonts w:cs="宋体" w:hint="default"/>
          <w:sz w:val="32"/>
          <w:szCs w:val="32"/>
        </w:rPr>
      </w:pPr>
      <w:r>
        <w:rPr>
          <w:rFonts w:cs="宋体"/>
          <w:b/>
          <w:bCs/>
          <w:sz w:val="32"/>
          <w:szCs w:val="32"/>
        </w:rPr>
        <w:t>二、一般公共预算支出情况</w:t>
      </w:r>
    </w:p>
    <w:p w:rsidR="006E3154" w:rsidRDefault="009A29FC">
      <w:pPr>
        <w:pStyle w:val="msolistparagraph0"/>
        <w:widowControl/>
        <w:spacing w:line="600" w:lineRule="exact"/>
        <w:ind w:left="0" w:firstLineChars="200" w:firstLine="640"/>
        <w:rPr>
          <w:rFonts w:cs="宋体" w:hint="default"/>
          <w:sz w:val="32"/>
          <w:szCs w:val="32"/>
        </w:rPr>
      </w:pPr>
      <w:r>
        <w:rPr>
          <w:rFonts w:cs="宋体"/>
          <w:sz w:val="32"/>
          <w:szCs w:val="32"/>
        </w:rPr>
        <w:t>（一）基本支出情况</w:t>
      </w:r>
    </w:p>
    <w:p w:rsidR="006E3154" w:rsidRDefault="009A29FC">
      <w:pPr>
        <w:spacing w:line="600" w:lineRule="exact"/>
        <w:ind w:firstLineChars="200" w:firstLine="640"/>
        <w:rPr>
          <w:rFonts w:ascii="宋体" w:eastAsia="宋体" w:hAnsi="宋体" w:cs="宋体"/>
          <w:sz w:val="32"/>
          <w:szCs w:val="32"/>
          <w:lang w:bidi="ar"/>
        </w:rPr>
      </w:pPr>
      <w:r>
        <w:rPr>
          <w:rFonts w:ascii="宋体" w:eastAsia="宋体" w:hAnsi="宋体" w:cs="宋体" w:hint="eastAsia"/>
          <w:sz w:val="32"/>
          <w:szCs w:val="32"/>
          <w:lang w:bidi="ar"/>
        </w:rPr>
        <w:t>本单位</w:t>
      </w:r>
      <w:r>
        <w:rPr>
          <w:rFonts w:ascii="宋体" w:eastAsia="宋体" w:hAnsi="宋体" w:cs="宋体" w:hint="eastAsia"/>
          <w:sz w:val="32"/>
          <w:szCs w:val="32"/>
          <w:lang w:bidi="ar"/>
        </w:rPr>
        <w:t>202</w:t>
      </w:r>
      <w:r>
        <w:rPr>
          <w:rFonts w:ascii="宋体" w:eastAsia="宋体" w:hAnsi="宋体" w:cs="宋体" w:hint="eastAsia"/>
          <w:sz w:val="32"/>
          <w:szCs w:val="32"/>
          <w:lang w:bidi="ar"/>
        </w:rPr>
        <w:t>2</w:t>
      </w:r>
      <w:r>
        <w:rPr>
          <w:rFonts w:ascii="宋体" w:eastAsia="宋体" w:hAnsi="宋体" w:cs="宋体" w:hint="eastAsia"/>
          <w:sz w:val="32"/>
          <w:szCs w:val="32"/>
          <w:lang w:bidi="ar"/>
        </w:rPr>
        <w:t>年支出共</w:t>
      </w:r>
      <w:r>
        <w:rPr>
          <w:rFonts w:ascii="宋体" w:eastAsia="宋体" w:hAnsi="宋体" w:cs="宋体" w:hint="eastAsia"/>
          <w:sz w:val="32"/>
          <w:szCs w:val="32"/>
          <w:lang w:bidi="ar"/>
        </w:rPr>
        <w:t>207.589254</w:t>
      </w:r>
      <w:r>
        <w:rPr>
          <w:rFonts w:ascii="宋体" w:eastAsia="宋体" w:hAnsi="宋体" w:cs="宋体" w:hint="eastAsia"/>
          <w:sz w:val="32"/>
          <w:szCs w:val="32"/>
          <w:lang w:bidi="ar"/>
        </w:rPr>
        <w:t>万，均为财政拨款收入。</w:t>
      </w:r>
      <w:r>
        <w:rPr>
          <w:rFonts w:ascii="宋体" w:eastAsia="宋体" w:hAnsi="宋体" w:cs="宋体" w:hint="eastAsia"/>
          <w:sz w:val="32"/>
          <w:szCs w:val="32"/>
          <w:lang w:bidi="ar"/>
        </w:rPr>
        <w:t>其中人员经费支出：</w:t>
      </w:r>
      <w:r>
        <w:rPr>
          <w:rFonts w:ascii="宋体" w:eastAsia="宋体" w:hAnsi="宋体" w:cs="宋体" w:hint="eastAsia"/>
          <w:sz w:val="32"/>
          <w:szCs w:val="32"/>
          <w:lang w:bidi="ar"/>
        </w:rPr>
        <w:t>172.739254</w:t>
      </w:r>
      <w:r>
        <w:rPr>
          <w:rFonts w:ascii="宋体" w:eastAsia="宋体" w:hAnsi="宋体" w:cs="宋体" w:hint="eastAsia"/>
          <w:sz w:val="32"/>
          <w:szCs w:val="32"/>
          <w:lang w:bidi="ar"/>
        </w:rPr>
        <w:t>万，公用经费</w:t>
      </w:r>
      <w:r>
        <w:rPr>
          <w:rFonts w:ascii="宋体" w:eastAsia="宋体" w:hAnsi="宋体" w:cs="宋体" w:hint="eastAsia"/>
          <w:sz w:val="32"/>
          <w:szCs w:val="32"/>
          <w:lang w:bidi="ar"/>
        </w:rPr>
        <w:t>34.85</w:t>
      </w:r>
      <w:r>
        <w:rPr>
          <w:rFonts w:ascii="宋体" w:eastAsia="宋体" w:hAnsi="宋体" w:cs="宋体" w:hint="eastAsia"/>
          <w:sz w:val="32"/>
          <w:szCs w:val="32"/>
          <w:lang w:bidi="ar"/>
        </w:rPr>
        <w:t>万元。</w:t>
      </w:r>
    </w:p>
    <w:p w:rsidR="006E3154" w:rsidRDefault="009A29FC">
      <w:pPr>
        <w:pStyle w:val="msolistparagraph0"/>
        <w:widowControl/>
        <w:spacing w:line="600" w:lineRule="exact"/>
        <w:ind w:left="0" w:firstLineChars="200" w:firstLine="640"/>
        <w:rPr>
          <w:rFonts w:cs="宋体" w:hint="default"/>
          <w:sz w:val="32"/>
          <w:szCs w:val="32"/>
        </w:rPr>
      </w:pPr>
      <w:r>
        <w:rPr>
          <w:rFonts w:cs="宋体"/>
          <w:sz w:val="32"/>
          <w:szCs w:val="32"/>
        </w:rPr>
        <w:t>（二）项目支出情况</w:t>
      </w:r>
    </w:p>
    <w:p w:rsidR="006E3154" w:rsidRDefault="009A29FC">
      <w:pPr>
        <w:spacing w:line="600" w:lineRule="exact"/>
        <w:rPr>
          <w:rFonts w:ascii="宋体" w:eastAsia="宋体" w:hAnsi="宋体" w:cs="宋体"/>
          <w:sz w:val="32"/>
          <w:szCs w:val="32"/>
        </w:rPr>
      </w:pPr>
      <w:r>
        <w:rPr>
          <w:rFonts w:ascii="宋体" w:eastAsia="宋体" w:hAnsi="宋体" w:cs="宋体" w:hint="eastAsia"/>
          <w:sz w:val="32"/>
          <w:szCs w:val="32"/>
        </w:rPr>
        <w:t xml:space="preserve">    </w:t>
      </w:r>
      <w:r>
        <w:rPr>
          <w:rFonts w:ascii="宋体" w:eastAsia="宋体" w:hAnsi="宋体" w:cs="宋体" w:hint="eastAsia"/>
          <w:sz w:val="32"/>
          <w:szCs w:val="32"/>
        </w:rPr>
        <w:t>全年没有项目支出。</w:t>
      </w:r>
    </w:p>
    <w:p w:rsidR="006E3154" w:rsidRDefault="009A29FC">
      <w:pPr>
        <w:spacing w:line="600" w:lineRule="exact"/>
        <w:ind w:firstLineChars="200" w:firstLine="643"/>
        <w:rPr>
          <w:rFonts w:ascii="宋体" w:eastAsia="宋体" w:hAnsi="宋体" w:cs="宋体"/>
          <w:b/>
          <w:bCs/>
          <w:sz w:val="32"/>
          <w:szCs w:val="32"/>
        </w:rPr>
      </w:pPr>
      <w:r>
        <w:rPr>
          <w:rFonts w:ascii="宋体" w:eastAsia="宋体" w:hAnsi="宋体" w:cs="宋体" w:hint="eastAsia"/>
          <w:b/>
          <w:bCs/>
          <w:sz w:val="32"/>
          <w:szCs w:val="32"/>
          <w:lang w:bidi="ar"/>
        </w:rPr>
        <w:t>三、部门整体支出绩效情况</w:t>
      </w:r>
    </w:p>
    <w:p w:rsidR="006E3154" w:rsidRDefault="009A29FC">
      <w:pPr>
        <w:spacing w:line="600" w:lineRule="exact"/>
        <w:ind w:firstLineChars="200" w:firstLine="640"/>
        <w:rPr>
          <w:rFonts w:ascii="宋体" w:eastAsia="宋体" w:hAnsi="宋体" w:cs="宋体"/>
          <w:sz w:val="32"/>
          <w:szCs w:val="32"/>
          <w:lang w:bidi="ar"/>
        </w:rPr>
      </w:pPr>
      <w:r>
        <w:rPr>
          <w:rFonts w:ascii="宋体" w:eastAsia="宋体" w:hAnsi="宋体" w:cs="宋体" w:hint="eastAsia"/>
          <w:sz w:val="32"/>
          <w:szCs w:val="32"/>
          <w:lang w:bidi="ar"/>
        </w:rPr>
        <w:t>共有学生</w:t>
      </w:r>
      <w:r>
        <w:rPr>
          <w:rFonts w:ascii="宋体" w:eastAsia="宋体" w:hAnsi="宋体" w:cs="宋体" w:hint="eastAsia"/>
          <w:sz w:val="32"/>
          <w:szCs w:val="32"/>
          <w:lang w:bidi="ar"/>
        </w:rPr>
        <w:t>410</w:t>
      </w:r>
      <w:r>
        <w:rPr>
          <w:rFonts w:ascii="宋体" w:eastAsia="宋体" w:hAnsi="宋体" w:cs="宋体" w:hint="eastAsia"/>
          <w:sz w:val="32"/>
          <w:szCs w:val="32"/>
          <w:lang w:bidi="ar"/>
        </w:rPr>
        <w:t>人，</w:t>
      </w:r>
      <w:r>
        <w:rPr>
          <w:rFonts w:ascii="宋体" w:eastAsia="宋体" w:hAnsi="宋体" w:cs="宋体" w:hint="eastAsia"/>
          <w:sz w:val="32"/>
          <w:szCs w:val="32"/>
          <w:lang w:bidi="ar"/>
        </w:rPr>
        <w:t>8</w:t>
      </w:r>
      <w:r>
        <w:rPr>
          <w:rFonts w:ascii="宋体" w:eastAsia="宋体" w:hAnsi="宋体" w:cs="宋体" w:hint="eastAsia"/>
          <w:sz w:val="32"/>
          <w:szCs w:val="32"/>
          <w:lang w:bidi="ar"/>
        </w:rPr>
        <w:t>个教学班，在编教师</w:t>
      </w:r>
      <w:r>
        <w:rPr>
          <w:rFonts w:ascii="宋体" w:eastAsia="宋体" w:hAnsi="宋体" w:cs="宋体" w:hint="eastAsia"/>
          <w:sz w:val="32"/>
          <w:szCs w:val="32"/>
          <w:lang w:bidi="ar"/>
        </w:rPr>
        <w:t>24</w:t>
      </w:r>
      <w:r>
        <w:rPr>
          <w:rFonts w:ascii="宋体" w:eastAsia="宋体" w:hAnsi="宋体" w:cs="宋体" w:hint="eastAsia"/>
          <w:sz w:val="32"/>
          <w:szCs w:val="32"/>
          <w:lang w:bidi="ar"/>
        </w:rPr>
        <w:t>人。</w:t>
      </w:r>
      <w:r>
        <w:rPr>
          <w:rFonts w:ascii="宋体" w:eastAsia="宋体" w:hAnsi="宋体" w:cs="宋体" w:hint="eastAsia"/>
          <w:sz w:val="32"/>
          <w:szCs w:val="32"/>
          <w:lang w:bidi="ar"/>
        </w:rPr>
        <w:t>202</w:t>
      </w:r>
      <w:r>
        <w:rPr>
          <w:rFonts w:ascii="宋体" w:eastAsia="宋体" w:hAnsi="宋体" w:cs="宋体" w:hint="eastAsia"/>
          <w:sz w:val="32"/>
          <w:szCs w:val="32"/>
          <w:lang w:bidi="ar"/>
        </w:rPr>
        <w:t>2</w:t>
      </w:r>
      <w:r>
        <w:rPr>
          <w:rFonts w:ascii="宋体" w:eastAsia="宋体" w:hAnsi="宋体" w:cs="宋体" w:hint="eastAsia"/>
          <w:sz w:val="32"/>
          <w:szCs w:val="32"/>
          <w:lang w:bidi="ar"/>
        </w:rPr>
        <w:t>年，学校主要完成的工作有：</w:t>
      </w:r>
    </w:p>
    <w:p w:rsidR="006E3154" w:rsidRDefault="009A29FC">
      <w:pPr>
        <w:pStyle w:val="a3"/>
        <w:spacing w:line="600" w:lineRule="exact"/>
        <w:ind w:firstLine="640"/>
        <w:rPr>
          <w:rFonts w:ascii="宋体" w:eastAsia="宋体" w:hAnsi="宋体" w:cs="宋体"/>
          <w:sz w:val="32"/>
          <w:szCs w:val="32"/>
          <w:lang w:bidi="ar"/>
        </w:rPr>
      </w:pPr>
      <w:r>
        <w:rPr>
          <w:rFonts w:ascii="宋体" w:eastAsia="宋体" w:hAnsi="宋体" w:cs="宋体" w:hint="eastAsia"/>
          <w:sz w:val="32"/>
          <w:szCs w:val="32"/>
          <w:lang w:bidi="ar"/>
        </w:rPr>
        <w:t>1.</w:t>
      </w:r>
      <w:r>
        <w:rPr>
          <w:rFonts w:ascii="宋体" w:eastAsia="宋体" w:hAnsi="宋体" w:cs="宋体" w:hint="eastAsia"/>
          <w:sz w:val="32"/>
          <w:szCs w:val="32"/>
          <w:lang w:bidi="ar"/>
        </w:rPr>
        <w:t>形成了学校理念文化</w:t>
      </w:r>
      <w:r>
        <w:rPr>
          <w:rFonts w:ascii="宋体" w:eastAsia="宋体" w:hAnsi="宋体" w:cs="宋体" w:hint="eastAsia"/>
          <w:sz w:val="32"/>
          <w:szCs w:val="32"/>
          <w:lang w:bidi="ar"/>
        </w:rPr>
        <w:t>，</w:t>
      </w:r>
      <w:r>
        <w:rPr>
          <w:rFonts w:ascii="宋体" w:eastAsia="宋体" w:hAnsi="宋体" w:cs="宋体" w:hint="eastAsia"/>
          <w:sz w:val="32"/>
          <w:szCs w:val="32"/>
          <w:lang w:bidi="ar"/>
        </w:rPr>
        <w:t>按照上级教育部门的要求，较好的完成了教育教学工作</w:t>
      </w:r>
      <w:r>
        <w:rPr>
          <w:rFonts w:ascii="宋体" w:eastAsia="宋体" w:hAnsi="宋体" w:cs="宋体" w:hint="eastAsia"/>
          <w:sz w:val="32"/>
          <w:szCs w:val="32"/>
          <w:lang w:bidi="ar"/>
        </w:rPr>
        <w:t>。</w:t>
      </w:r>
    </w:p>
    <w:p w:rsidR="006E3154" w:rsidRDefault="009A29FC">
      <w:pPr>
        <w:pStyle w:val="a3"/>
        <w:spacing w:line="600" w:lineRule="exact"/>
        <w:ind w:firstLine="640"/>
        <w:rPr>
          <w:rFonts w:ascii="宋体" w:eastAsia="宋体" w:hAnsi="宋体" w:cs="宋体"/>
          <w:sz w:val="32"/>
          <w:szCs w:val="32"/>
          <w:lang w:bidi="ar"/>
        </w:rPr>
      </w:pPr>
      <w:r>
        <w:rPr>
          <w:rFonts w:ascii="宋体" w:eastAsia="宋体" w:hAnsi="宋体" w:cs="宋体" w:hint="eastAsia"/>
          <w:sz w:val="32"/>
          <w:szCs w:val="32"/>
          <w:lang w:bidi="ar"/>
        </w:rPr>
        <w:t>2.</w:t>
      </w:r>
      <w:r>
        <w:rPr>
          <w:rFonts w:ascii="宋体" w:eastAsia="宋体" w:hAnsi="宋体" w:cs="宋体" w:hint="eastAsia"/>
          <w:sz w:val="32"/>
          <w:szCs w:val="32"/>
          <w:lang w:bidi="ar"/>
        </w:rPr>
        <w:t>建设了精致课程体系</w:t>
      </w:r>
      <w:r>
        <w:rPr>
          <w:rFonts w:ascii="宋体" w:eastAsia="宋体" w:hAnsi="宋体" w:cs="宋体" w:hint="eastAsia"/>
          <w:sz w:val="32"/>
          <w:szCs w:val="32"/>
          <w:lang w:bidi="ar"/>
        </w:rPr>
        <w:t>，</w:t>
      </w:r>
      <w:r>
        <w:rPr>
          <w:rFonts w:ascii="宋体" w:eastAsia="宋体" w:hAnsi="宋体" w:cs="宋体" w:hint="eastAsia"/>
          <w:sz w:val="32"/>
          <w:szCs w:val="32"/>
          <w:lang w:bidi="ar"/>
        </w:rPr>
        <w:t>通过对教师的各类师资培训与学习，涌现出一批优秀的教师。</w:t>
      </w:r>
    </w:p>
    <w:p w:rsidR="006E3154" w:rsidRDefault="009A29FC">
      <w:pPr>
        <w:pStyle w:val="a3"/>
        <w:spacing w:line="600" w:lineRule="exact"/>
        <w:ind w:left="640" w:firstLineChars="0" w:firstLine="0"/>
        <w:rPr>
          <w:rFonts w:ascii="宋体" w:eastAsia="宋体" w:hAnsi="宋体" w:cs="宋体"/>
          <w:sz w:val="32"/>
          <w:szCs w:val="32"/>
          <w:lang w:bidi="ar"/>
        </w:rPr>
      </w:pPr>
      <w:r>
        <w:rPr>
          <w:rFonts w:ascii="宋体" w:eastAsia="宋体" w:hAnsi="宋体" w:cs="宋体" w:hint="eastAsia"/>
          <w:sz w:val="32"/>
          <w:szCs w:val="32"/>
          <w:lang w:bidi="ar"/>
        </w:rPr>
        <w:t>3.</w:t>
      </w:r>
      <w:r>
        <w:rPr>
          <w:rFonts w:ascii="宋体" w:eastAsia="宋体" w:hAnsi="宋体" w:cs="宋体" w:hint="eastAsia"/>
          <w:sz w:val="32"/>
          <w:szCs w:val="32"/>
          <w:lang w:bidi="ar"/>
        </w:rPr>
        <w:t>举行了校园四节：读书节，社团节，体育节，教学节；</w:t>
      </w:r>
    </w:p>
    <w:p w:rsidR="006E3154" w:rsidRDefault="009A29FC">
      <w:pPr>
        <w:pStyle w:val="a3"/>
        <w:spacing w:line="600" w:lineRule="exact"/>
        <w:ind w:left="630" w:firstLineChars="0" w:firstLine="0"/>
        <w:rPr>
          <w:rFonts w:ascii="宋体" w:eastAsia="宋体" w:hAnsi="宋体" w:cs="宋体"/>
          <w:sz w:val="32"/>
          <w:szCs w:val="32"/>
          <w:lang w:bidi="ar"/>
        </w:rPr>
      </w:pPr>
      <w:r>
        <w:rPr>
          <w:rFonts w:ascii="宋体" w:eastAsia="宋体" w:hAnsi="宋体" w:cs="宋体" w:hint="eastAsia"/>
          <w:sz w:val="32"/>
          <w:szCs w:val="32"/>
          <w:lang w:bidi="ar"/>
        </w:rPr>
        <w:lastRenderedPageBreak/>
        <w:t>4.</w:t>
      </w:r>
      <w:r>
        <w:rPr>
          <w:rFonts w:ascii="宋体" w:eastAsia="宋体" w:hAnsi="宋体" w:cs="宋体" w:hint="eastAsia"/>
          <w:sz w:val="32"/>
          <w:szCs w:val="32"/>
          <w:lang w:bidi="ar"/>
        </w:rPr>
        <w:t>较好的</w:t>
      </w:r>
      <w:r>
        <w:rPr>
          <w:rFonts w:ascii="宋体" w:eastAsia="宋体" w:hAnsi="宋体" w:cs="宋体" w:hint="eastAsia"/>
          <w:sz w:val="32"/>
          <w:szCs w:val="32"/>
          <w:lang w:bidi="ar"/>
        </w:rPr>
        <w:t>实施了</w:t>
      </w:r>
      <w:r>
        <w:rPr>
          <w:rFonts w:ascii="宋体" w:eastAsia="宋体" w:hAnsi="宋体" w:cs="宋体" w:hint="eastAsia"/>
          <w:sz w:val="32"/>
          <w:szCs w:val="32"/>
          <w:lang w:bidi="ar"/>
        </w:rPr>
        <w:t>家校共育工作，师生满意度高，社会效应好</w:t>
      </w:r>
      <w:r>
        <w:rPr>
          <w:rFonts w:ascii="宋体" w:eastAsia="宋体" w:hAnsi="宋体" w:cs="宋体" w:hint="eastAsia"/>
          <w:sz w:val="32"/>
          <w:szCs w:val="32"/>
          <w:lang w:bidi="ar"/>
        </w:rPr>
        <w:t>。</w:t>
      </w:r>
    </w:p>
    <w:p w:rsidR="006E3154" w:rsidRDefault="009A29FC">
      <w:pPr>
        <w:spacing w:line="600" w:lineRule="exact"/>
        <w:ind w:firstLineChars="200" w:firstLine="640"/>
        <w:rPr>
          <w:rFonts w:ascii="宋体" w:eastAsia="宋体" w:hAnsi="宋体" w:cs="宋体"/>
          <w:sz w:val="32"/>
          <w:szCs w:val="32"/>
          <w:lang w:bidi="ar"/>
        </w:rPr>
      </w:pPr>
      <w:r>
        <w:rPr>
          <w:rFonts w:ascii="宋体" w:eastAsia="宋体" w:hAnsi="宋体" w:cs="宋体" w:hint="eastAsia"/>
          <w:sz w:val="32"/>
          <w:szCs w:val="32"/>
          <w:lang w:bidi="ar"/>
        </w:rPr>
        <w:t>经过一</w:t>
      </w:r>
      <w:r>
        <w:rPr>
          <w:rFonts w:ascii="宋体" w:eastAsia="宋体" w:hAnsi="宋体" w:cs="宋体" w:hint="eastAsia"/>
          <w:sz w:val="32"/>
          <w:szCs w:val="32"/>
          <w:lang w:bidi="ar"/>
        </w:rPr>
        <w:t>年</w:t>
      </w:r>
      <w:r>
        <w:rPr>
          <w:rFonts w:ascii="宋体" w:eastAsia="宋体" w:hAnsi="宋体" w:cs="宋体" w:hint="eastAsia"/>
          <w:sz w:val="32"/>
          <w:szCs w:val="32"/>
          <w:lang w:bidi="ar"/>
        </w:rPr>
        <w:t>的努力，</w:t>
      </w:r>
      <w:r>
        <w:rPr>
          <w:rFonts w:ascii="宋体" w:eastAsia="宋体" w:hAnsi="宋体" w:cs="宋体" w:hint="eastAsia"/>
          <w:sz w:val="32"/>
          <w:szCs w:val="32"/>
          <w:lang w:bidi="ar"/>
        </w:rPr>
        <w:t>学校开展好了辖区内义务教育阶段初级中学教育教学和日常管理工作，</w:t>
      </w:r>
      <w:r>
        <w:rPr>
          <w:rFonts w:ascii="宋体" w:eastAsia="宋体" w:hAnsi="宋体" w:cs="宋体" w:hint="eastAsia"/>
          <w:sz w:val="32"/>
          <w:szCs w:val="32"/>
          <w:lang w:bidi="ar"/>
        </w:rPr>
        <w:t>学校赢得了社会广泛赞誉。</w:t>
      </w:r>
    </w:p>
    <w:p w:rsidR="006E3154" w:rsidRDefault="009A29FC">
      <w:pPr>
        <w:pStyle w:val="msolistparagraph0"/>
        <w:widowControl/>
        <w:numPr>
          <w:ilvl w:val="0"/>
          <w:numId w:val="1"/>
        </w:numPr>
        <w:spacing w:line="600" w:lineRule="exact"/>
        <w:ind w:left="0" w:firstLineChars="200" w:firstLine="643"/>
        <w:rPr>
          <w:rFonts w:cs="宋体" w:hint="default"/>
          <w:b/>
          <w:bCs/>
          <w:sz w:val="32"/>
          <w:szCs w:val="32"/>
        </w:rPr>
      </w:pPr>
      <w:r>
        <w:rPr>
          <w:rFonts w:cs="宋体"/>
          <w:b/>
          <w:bCs/>
          <w:sz w:val="32"/>
          <w:szCs w:val="32"/>
        </w:rPr>
        <w:t>存在的问题及原因分析</w:t>
      </w:r>
    </w:p>
    <w:p w:rsidR="006E3154" w:rsidRDefault="009A29FC">
      <w:pPr>
        <w:pStyle w:val="msolistparagraph0"/>
        <w:widowControl/>
        <w:spacing w:line="600" w:lineRule="exact"/>
        <w:ind w:left="0" w:firstLineChars="200" w:firstLine="640"/>
        <w:rPr>
          <w:rFonts w:cs="宋体" w:hint="default"/>
          <w:sz w:val="32"/>
          <w:szCs w:val="32"/>
        </w:rPr>
      </w:pPr>
      <w:r>
        <w:rPr>
          <w:rFonts w:cs="宋体"/>
          <w:sz w:val="32"/>
          <w:szCs w:val="32"/>
        </w:rPr>
        <w:t>由于学校</w:t>
      </w:r>
      <w:r>
        <w:rPr>
          <w:rFonts w:cs="宋体"/>
          <w:sz w:val="32"/>
          <w:szCs w:val="32"/>
        </w:rPr>
        <w:t>新办不久，很多制度与管理方式还不够完善，例如，工会经费，由于人员调整，不能够及时到位，造成预算少，工会运转困难。</w:t>
      </w:r>
    </w:p>
    <w:p w:rsidR="006E3154" w:rsidRDefault="009A29FC">
      <w:pPr>
        <w:spacing w:line="600" w:lineRule="exact"/>
        <w:ind w:firstLineChars="200" w:firstLine="643"/>
        <w:rPr>
          <w:rFonts w:ascii="宋体" w:eastAsia="宋体" w:hAnsi="宋体" w:cs="宋体"/>
          <w:sz w:val="32"/>
          <w:szCs w:val="32"/>
          <w:lang w:bidi="ar"/>
        </w:rPr>
      </w:pPr>
      <w:r>
        <w:rPr>
          <w:rFonts w:ascii="宋体" w:eastAsia="宋体" w:hAnsi="宋体" w:cs="宋体" w:hint="eastAsia"/>
          <w:b/>
          <w:bCs/>
          <w:sz w:val="32"/>
          <w:szCs w:val="32"/>
          <w:lang w:bidi="ar"/>
        </w:rPr>
        <w:t>五、下一步改进措施</w:t>
      </w:r>
    </w:p>
    <w:p w:rsidR="006E3154" w:rsidRDefault="009A29FC">
      <w:pPr>
        <w:spacing w:line="600" w:lineRule="exact"/>
        <w:ind w:firstLineChars="200" w:firstLine="640"/>
        <w:rPr>
          <w:rFonts w:ascii="宋体" w:eastAsia="宋体" w:hAnsi="宋体" w:cs="宋体"/>
          <w:sz w:val="32"/>
          <w:szCs w:val="32"/>
          <w:lang w:bidi="ar"/>
        </w:rPr>
      </w:pPr>
      <w:r>
        <w:rPr>
          <w:rFonts w:ascii="宋体" w:eastAsia="宋体" w:hAnsi="宋体" w:cs="宋体" w:hint="eastAsia"/>
          <w:sz w:val="32"/>
          <w:szCs w:val="32"/>
          <w:lang w:bidi="ar"/>
        </w:rPr>
        <w:t>（</w:t>
      </w:r>
      <w:r>
        <w:rPr>
          <w:rFonts w:ascii="宋体" w:eastAsia="宋体" w:hAnsi="宋体" w:cs="宋体" w:hint="eastAsia"/>
          <w:sz w:val="32"/>
          <w:szCs w:val="32"/>
          <w:lang w:bidi="ar"/>
        </w:rPr>
        <w:t>1</w:t>
      </w:r>
      <w:r>
        <w:rPr>
          <w:rFonts w:ascii="宋体" w:eastAsia="宋体" w:hAnsi="宋体" w:cs="宋体" w:hint="eastAsia"/>
          <w:sz w:val="32"/>
          <w:szCs w:val="32"/>
          <w:lang w:bidi="ar"/>
        </w:rPr>
        <w:t>）树立绩效目标观念，杜绝无效、低效的资金支出。</w:t>
      </w:r>
    </w:p>
    <w:p w:rsidR="006E3154" w:rsidRDefault="009A29FC">
      <w:pPr>
        <w:spacing w:line="600" w:lineRule="exact"/>
        <w:ind w:firstLineChars="200" w:firstLine="640"/>
        <w:rPr>
          <w:rFonts w:ascii="宋体" w:eastAsia="宋体" w:hAnsi="宋体" w:cs="宋体"/>
          <w:sz w:val="32"/>
          <w:szCs w:val="32"/>
          <w:lang w:bidi="ar"/>
        </w:rPr>
      </w:pPr>
      <w:r>
        <w:rPr>
          <w:rFonts w:ascii="宋体" w:eastAsia="宋体" w:hAnsi="宋体" w:cs="宋体" w:hint="eastAsia"/>
          <w:sz w:val="32"/>
          <w:szCs w:val="32"/>
          <w:lang w:bidi="ar"/>
        </w:rPr>
        <w:t>（</w:t>
      </w:r>
      <w:r>
        <w:rPr>
          <w:rFonts w:ascii="宋体" w:eastAsia="宋体" w:hAnsi="宋体" w:cs="宋体" w:hint="eastAsia"/>
          <w:sz w:val="32"/>
          <w:szCs w:val="32"/>
          <w:lang w:bidi="ar"/>
        </w:rPr>
        <w:t>2</w:t>
      </w:r>
      <w:r>
        <w:rPr>
          <w:rFonts w:ascii="宋体" w:eastAsia="宋体" w:hAnsi="宋体" w:cs="宋体" w:hint="eastAsia"/>
          <w:sz w:val="32"/>
          <w:szCs w:val="32"/>
          <w:lang w:bidi="ar"/>
        </w:rPr>
        <w:t>）严格执行预算，做到无预算不支出，</w:t>
      </w:r>
      <w:proofErr w:type="gramStart"/>
      <w:r>
        <w:rPr>
          <w:rFonts w:ascii="宋体" w:eastAsia="宋体" w:hAnsi="宋体" w:cs="宋体" w:hint="eastAsia"/>
          <w:sz w:val="32"/>
          <w:szCs w:val="32"/>
          <w:lang w:bidi="ar"/>
        </w:rPr>
        <w:t>先预算</w:t>
      </w:r>
      <w:proofErr w:type="gramEnd"/>
      <w:r>
        <w:rPr>
          <w:rFonts w:ascii="宋体" w:eastAsia="宋体" w:hAnsi="宋体" w:cs="宋体" w:hint="eastAsia"/>
          <w:sz w:val="32"/>
          <w:szCs w:val="32"/>
          <w:lang w:bidi="ar"/>
        </w:rPr>
        <w:t>后支出。</w:t>
      </w:r>
    </w:p>
    <w:p w:rsidR="006E3154" w:rsidRDefault="009A29FC">
      <w:pPr>
        <w:spacing w:line="600" w:lineRule="exact"/>
        <w:ind w:firstLineChars="200" w:firstLine="640"/>
        <w:rPr>
          <w:rFonts w:ascii="宋体" w:eastAsia="宋体" w:hAnsi="宋体" w:cs="宋体"/>
          <w:sz w:val="32"/>
          <w:szCs w:val="32"/>
          <w:lang w:bidi="ar"/>
        </w:rPr>
      </w:pPr>
      <w:r>
        <w:rPr>
          <w:rFonts w:ascii="宋体" w:eastAsia="宋体" w:hAnsi="宋体" w:cs="宋体" w:hint="eastAsia"/>
          <w:sz w:val="32"/>
          <w:szCs w:val="32"/>
          <w:lang w:bidi="ar"/>
        </w:rPr>
        <w:t>（</w:t>
      </w:r>
      <w:r>
        <w:rPr>
          <w:rFonts w:ascii="宋体" w:eastAsia="宋体" w:hAnsi="宋体" w:cs="宋体" w:hint="eastAsia"/>
          <w:sz w:val="32"/>
          <w:szCs w:val="32"/>
          <w:lang w:bidi="ar"/>
        </w:rPr>
        <w:t>3</w:t>
      </w:r>
      <w:r>
        <w:rPr>
          <w:rFonts w:ascii="宋体" w:eastAsia="宋体" w:hAnsi="宋体" w:cs="宋体" w:hint="eastAsia"/>
          <w:sz w:val="32"/>
          <w:szCs w:val="32"/>
          <w:lang w:bidi="ar"/>
        </w:rPr>
        <w:t>）不断总结反思，减少预算执行与绩效目标的偏差。</w:t>
      </w:r>
    </w:p>
    <w:p w:rsidR="006E3154" w:rsidRDefault="009A29FC">
      <w:pPr>
        <w:spacing w:line="600" w:lineRule="exact"/>
        <w:ind w:firstLineChars="200" w:firstLine="643"/>
        <w:rPr>
          <w:rFonts w:ascii="宋体" w:eastAsia="宋体" w:hAnsi="宋体" w:cs="宋体"/>
          <w:b/>
          <w:bCs/>
          <w:sz w:val="32"/>
          <w:szCs w:val="32"/>
          <w:lang w:bidi="ar"/>
        </w:rPr>
      </w:pPr>
      <w:r>
        <w:rPr>
          <w:rFonts w:ascii="宋体" w:eastAsia="宋体" w:hAnsi="宋体" w:cs="宋体" w:hint="eastAsia"/>
          <w:b/>
          <w:bCs/>
          <w:sz w:val="32"/>
          <w:szCs w:val="32"/>
          <w:lang w:bidi="ar"/>
        </w:rPr>
        <w:t>六、绩效自评结果拟应用和公开情况</w:t>
      </w:r>
    </w:p>
    <w:p w:rsidR="006E3154" w:rsidRDefault="009A29FC">
      <w:pPr>
        <w:ind w:firstLineChars="200" w:firstLine="640"/>
        <w:rPr>
          <w:rFonts w:ascii="宋体" w:eastAsia="宋体" w:hAnsi="宋体" w:cs="宋体"/>
        </w:rPr>
      </w:pPr>
      <w:r>
        <w:rPr>
          <w:rFonts w:ascii="宋体" w:eastAsia="宋体" w:hAnsi="宋体" w:cs="宋体" w:hint="eastAsia"/>
          <w:sz w:val="32"/>
          <w:szCs w:val="32"/>
          <w:lang w:bidi="ar"/>
        </w:rPr>
        <w:t>对</w:t>
      </w:r>
      <w:r>
        <w:rPr>
          <w:rFonts w:ascii="宋体" w:eastAsia="宋体" w:hAnsi="宋体" w:cs="宋体" w:hint="eastAsia"/>
          <w:sz w:val="32"/>
          <w:szCs w:val="32"/>
          <w:lang w:bidi="ar"/>
        </w:rPr>
        <w:t>2022</w:t>
      </w:r>
      <w:r>
        <w:rPr>
          <w:rFonts w:ascii="宋体" w:eastAsia="宋体" w:hAnsi="宋体" w:cs="宋体" w:hint="eastAsia"/>
          <w:sz w:val="32"/>
          <w:szCs w:val="32"/>
          <w:lang w:bidi="ar"/>
        </w:rPr>
        <w:t>年度的财政资金使用情况进行了公示。</w:t>
      </w:r>
    </w:p>
    <w:sectPr w:rsidR="006E3154">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9FC" w:rsidRDefault="009A29FC" w:rsidP="00317CB8">
      <w:r>
        <w:separator/>
      </w:r>
    </w:p>
  </w:endnote>
  <w:endnote w:type="continuationSeparator" w:id="0">
    <w:p w:rsidR="009A29FC" w:rsidRDefault="009A29FC" w:rsidP="0031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9FC" w:rsidRDefault="009A29FC" w:rsidP="00317CB8">
      <w:r>
        <w:separator/>
      </w:r>
    </w:p>
  </w:footnote>
  <w:footnote w:type="continuationSeparator" w:id="0">
    <w:p w:rsidR="009A29FC" w:rsidRDefault="009A29FC" w:rsidP="00317C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C1B534"/>
    <w:multiLevelType w:val="singleLevel"/>
    <w:tmpl w:val="A8C1B534"/>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MDRiOWY5ZWZhOWM0YjBlZTMwYjBmMWIwYWMxYTUifQ=="/>
  </w:docVars>
  <w:rsids>
    <w:rsidRoot w:val="000E7E92"/>
    <w:rsid w:val="000E7E92"/>
    <w:rsid w:val="00153162"/>
    <w:rsid w:val="00317CB8"/>
    <w:rsid w:val="005F171A"/>
    <w:rsid w:val="006E3154"/>
    <w:rsid w:val="008C3023"/>
    <w:rsid w:val="009A27F0"/>
    <w:rsid w:val="009A29FC"/>
    <w:rsid w:val="00BF5FC6"/>
    <w:rsid w:val="00D76B91"/>
    <w:rsid w:val="09C120A6"/>
    <w:rsid w:val="21D7200F"/>
    <w:rsid w:val="2FAF45CB"/>
    <w:rsid w:val="37296A11"/>
    <w:rsid w:val="39A94E41"/>
    <w:rsid w:val="3BC80645"/>
    <w:rsid w:val="4BA87444"/>
    <w:rsid w:val="4C915EC8"/>
    <w:rsid w:val="4FA64C4B"/>
    <w:rsid w:val="534A25FA"/>
    <w:rsid w:val="59D70C41"/>
    <w:rsid w:val="5AB62F4A"/>
    <w:rsid w:val="6EC25A99"/>
    <w:rsid w:val="73E85E09"/>
    <w:rsid w:val="79BE4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0">
    <w:name w:val="msolistparagraph"/>
    <w:basedOn w:val="a"/>
    <w:qFormat/>
    <w:pPr>
      <w:ind w:left="1079" w:hanging="309"/>
    </w:pPr>
    <w:rPr>
      <w:rFonts w:ascii="宋体" w:eastAsia="宋体" w:hAnsi="宋体" w:cs="Times New Roman" w:hint="eastAsia"/>
      <w:szCs w:val="22"/>
    </w:rPr>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317C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17CB8"/>
    <w:rPr>
      <w:kern w:val="2"/>
      <w:sz w:val="18"/>
      <w:szCs w:val="18"/>
    </w:rPr>
  </w:style>
  <w:style w:type="paragraph" w:styleId="a5">
    <w:name w:val="footer"/>
    <w:basedOn w:val="a"/>
    <w:link w:val="Char0"/>
    <w:uiPriority w:val="99"/>
    <w:unhideWhenUsed/>
    <w:rsid w:val="00317CB8"/>
    <w:pPr>
      <w:tabs>
        <w:tab w:val="center" w:pos="4153"/>
        <w:tab w:val="right" w:pos="8306"/>
      </w:tabs>
      <w:snapToGrid w:val="0"/>
      <w:jc w:val="left"/>
    </w:pPr>
    <w:rPr>
      <w:sz w:val="18"/>
      <w:szCs w:val="18"/>
    </w:rPr>
  </w:style>
  <w:style w:type="character" w:customStyle="1" w:styleId="Char0">
    <w:name w:val="页脚 Char"/>
    <w:basedOn w:val="a0"/>
    <w:link w:val="a5"/>
    <w:uiPriority w:val="99"/>
    <w:rsid w:val="00317CB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0">
    <w:name w:val="msolistparagraph"/>
    <w:basedOn w:val="a"/>
    <w:qFormat/>
    <w:pPr>
      <w:ind w:left="1079" w:hanging="309"/>
    </w:pPr>
    <w:rPr>
      <w:rFonts w:ascii="宋体" w:eastAsia="宋体" w:hAnsi="宋体" w:cs="Times New Roman" w:hint="eastAsia"/>
      <w:szCs w:val="22"/>
    </w:rPr>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317C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17CB8"/>
    <w:rPr>
      <w:kern w:val="2"/>
      <w:sz w:val="18"/>
      <w:szCs w:val="18"/>
    </w:rPr>
  </w:style>
  <w:style w:type="paragraph" w:styleId="a5">
    <w:name w:val="footer"/>
    <w:basedOn w:val="a"/>
    <w:link w:val="Char0"/>
    <w:uiPriority w:val="99"/>
    <w:unhideWhenUsed/>
    <w:rsid w:val="00317CB8"/>
    <w:pPr>
      <w:tabs>
        <w:tab w:val="center" w:pos="4153"/>
        <w:tab w:val="right" w:pos="8306"/>
      </w:tabs>
      <w:snapToGrid w:val="0"/>
      <w:jc w:val="left"/>
    </w:pPr>
    <w:rPr>
      <w:sz w:val="18"/>
      <w:szCs w:val="18"/>
    </w:rPr>
  </w:style>
  <w:style w:type="character" w:customStyle="1" w:styleId="Char0">
    <w:name w:val="页脚 Char"/>
    <w:basedOn w:val="a0"/>
    <w:link w:val="a5"/>
    <w:uiPriority w:val="99"/>
    <w:rsid w:val="00317CB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590</Characters>
  <Application>Microsoft Office Word</Application>
  <DocSecurity>0</DocSecurity>
  <Lines>4</Lines>
  <Paragraphs>1</Paragraphs>
  <ScaleCrop>false</ScaleCrop>
  <Company>株洲市渌口区教育局</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2023-04-12T06:55:00Z</cp:lastPrinted>
  <dcterms:created xsi:type="dcterms:W3CDTF">2023-08-30T08:09:00Z</dcterms:created>
  <dcterms:modified xsi:type="dcterms:W3CDTF">2023-08-30T08:09:00Z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31DA8A06C5FF436D9A51F92B6DEA8B3D</vt:lpwstr>
  </property>
</Properties>
</file>