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方正小标宋简体" w:eastAsia="方正小标宋简体" w:cs="方正小标宋简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部门整体支出绩效自评表</w:t>
      </w:r>
    </w:p>
    <w:p>
      <w:pPr>
        <w:widowControl/>
        <w:jc w:val="center"/>
        <w:rPr>
          <w:rFonts w:eastAsia="仿宋_GB2312"/>
          <w:kern w:val="0"/>
          <w:szCs w:val="21"/>
        </w:rPr>
      </w:pPr>
      <w:r>
        <w:rPr>
          <w:rFonts w:hint="eastAsia" w:ascii="Times New Roman" w:hAnsi="Times New Roman" w:eastAsia="仿宋_GB2312" w:cs="仿宋_GB2312"/>
          <w:kern w:val="0"/>
          <w:szCs w:val="21"/>
        </w:rPr>
        <w:t>（</w:t>
      </w:r>
      <w:r>
        <w:rPr>
          <w:rFonts w:ascii="Times New Roman" w:hAnsi="Times New Roman" w:eastAsia="仿宋_GB2312" w:cs="Times New Roman"/>
          <w:kern w:val="0"/>
          <w:szCs w:val="21"/>
        </w:rPr>
        <w:t>202</w:t>
      </w:r>
      <w:r>
        <w:rPr>
          <w:rFonts w:hint="eastAsia" w:ascii="Times New Roman" w:hAnsi="Times New Roman" w:eastAsia="仿宋_GB2312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kern w:val="0"/>
          <w:szCs w:val="21"/>
        </w:rPr>
        <w:t>年度）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788"/>
        <w:gridCol w:w="1018"/>
        <w:gridCol w:w="2385"/>
        <w:gridCol w:w="1234"/>
        <w:gridCol w:w="963"/>
        <w:gridCol w:w="430"/>
        <w:gridCol w:w="510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1"/>
                <w:szCs w:val="1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1"/>
                <w:szCs w:val="11"/>
              </w:rPr>
              <w:t>预算部门名称</w:t>
            </w:r>
          </w:p>
        </w:tc>
        <w:tc>
          <w:tcPr>
            <w:tcW w:w="0" w:type="auto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 w:val="11"/>
                <w:szCs w:val="1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1"/>
                <w:szCs w:val="11"/>
                <w:lang w:eastAsia="zh-CN"/>
              </w:rPr>
              <w:t>株洲市渌口区第一中学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1"/>
                <w:szCs w:val="1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1"/>
                <w:szCs w:val="11"/>
              </w:rPr>
              <w:t>年度预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11"/>
                <w:szCs w:val="1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1"/>
                <w:szCs w:val="11"/>
              </w:rPr>
              <w:t>算申请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11"/>
                <w:szCs w:val="1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1"/>
                <w:szCs w:val="11"/>
              </w:rPr>
              <w:t>（万元）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11"/>
                <w:szCs w:val="11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11"/>
                <w:szCs w:val="11"/>
              </w:rPr>
            </w:pPr>
            <w:r>
              <w:rPr>
                <w:rFonts w:hint="eastAsia" w:ascii="Times New Roman" w:hAnsi="Times New Roman" w:eastAsia="仿宋_GB2312" w:cs="仿宋_GB2312"/>
                <w:sz w:val="11"/>
                <w:szCs w:val="11"/>
              </w:rPr>
              <w:t>年初</w:t>
            </w:r>
          </w:p>
          <w:p>
            <w:pPr>
              <w:jc w:val="center"/>
              <w:rPr>
                <w:rFonts w:eastAsia="仿宋_GB2312"/>
                <w:sz w:val="11"/>
                <w:szCs w:val="11"/>
              </w:rPr>
            </w:pPr>
            <w:r>
              <w:rPr>
                <w:rFonts w:hint="eastAsia" w:ascii="Times New Roman" w:hAnsi="Times New Roman" w:eastAsia="仿宋_GB2312" w:cs="仿宋_GB2312"/>
                <w:sz w:val="11"/>
                <w:szCs w:val="11"/>
              </w:rPr>
              <w:t>预算数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11"/>
                <w:szCs w:val="11"/>
              </w:rPr>
            </w:pPr>
            <w:r>
              <w:rPr>
                <w:rFonts w:hint="eastAsia" w:ascii="Times New Roman" w:hAnsi="Times New Roman" w:eastAsia="仿宋_GB2312" w:cs="仿宋_GB2312"/>
                <w:sz w:val="11"/>
                <w:szCs w:val="11"/>
              </w:rPr>
              <w:t>全年预算数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11"/>
                <w:szCs w:val="11"/>
              </w:rPr>
            </w:pPr>
            <w:r>
              <w:rPr>
                <w:rFonts w:hint="eastAsia" w:ascii="Times New Roman" w:hAnsi="Times New Roman" w:eastAsia="仿宋_GB2312" w:cs="仿宋_GB2312"/>
                <w:sz w:val="11"/>
                <w:szCs w:val="11"/>
              </w:rPr>
              <w:t>全年</w:t>
            </w:r>
          </w:p>
          <w:p>
            <w:pPr>
              <w:jc w:val="center"/>
              <w:rPr>
                <w:rFonts w:eastAsia="仿宋_GB2312"/>
                <w:sz w:val="11"/>
                <w:szCs w:val="11"/>
              </w:rPr>
            </w:pPr>
            <w:r>
              <w:rPr>
                <w:rFonts w:hint="eastAsia" w:ascii="Times New Roman" w:hAnsi="Times New Roman" w:eastAsia="仿宋_GB2312" w:cs="仿宋_GB2312"/>
                <w:sz w:val="11"/>
                <w:szCs w:val="11"/>
              </w:rPr>
              <w:t>执行数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11"/>
                <w:szCs w:val="11"/>
              </w:rPr>
            </w:pPr>
            <w:r>
              <w:rPr>
                <w:rFonts w:hint="eastAsia" w:ascii="Times New Roman" w:hAnsi="Times New Roman" w:eastAsia="仿宋_GB2312" w:cs="仿宋_GB2312"/>
                <w:sz w:val="11"/>
                <w:szCs w:val="11"/>
              </w:rPr>
              <w:t>分值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11"/>
                <w:szCs w:val="11"/>
              </w:rPr>
            </w:pPr>
            <w:r>
              <w:rPr>
                <w:rFonts w:hint="eastAsia" w:ascii="Times New Roman" w:hAnsi="Times New Roman" w:eastAsia="仿宋_GB2312" w:cs="仿宋_GB2312"/>
                <w:sz w:val="11"/>
                <w:szCs w:val="11"/>
              </w:rPr>
              <w:t>执行率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11"/>
                <w:szCs w:val="11"/>
              </w:rPr>
            </w:pPr>
            <w:r>
              <w:rPr>
                <w:rFonts w:hint="eastAsia" w:ascii="Times New Roman" w:hAnsi="Times New Roman" w:eastAsia="仿宋_GB2312" w:cs="仿宋_GB2312"/>
                <w:sz w:val="11"/>
                <w:szCs w:val="1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11"/>
                <w:szCs w:val="1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1"/>
                <w:szCs w:val="11"/>
              </w:rPr>
              <w:t>年度资金总额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1"/>
                <w:szCs w:val="11"/>
                <w:lang w:val="en-US" w:eastAsia="zh-CN"/>
              </w:rPr>
              <w:t>2431.41万元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5"/>
                <w:szCs w:val="15"/>
                <w:lang w:val="en-US" w:eastAsia="zh-CN"/>
              </w:rPr>
              <w:t>3244.228686万元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/>
                <w:sz w:val="11"/>
                <w:szCs w:val="11"/>
                <w:lang w:val="en-US" w:eastAsia="zh-CN"/>
              </w:rPr>
              <w:t>3244.228686万元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11"/>
                <w:szCs w:val="11"/>
              </w:rPr>
            </w:pPr>
            <w:r>
              <w:rPr>
                <w:rFonts w:ascii="Times New Roman" w:hAnsi="Times New Roman" w:eastAsia="仿宋_GB2312" w:cs="Times New Roman"/>
                <w:sz w:val="11"/>
                <w:szCs w:val="11"/>
              </w:rPr>
              <w:t>10</w:t>
            </w:r>
            <w:r>
              <w:rPr>
                <w:rFonts w:hint="eastAsia" w:ascii="Times New Roman" w:hAnsi="Times New Roman" w:eastAsia="仿宋_GB2312" w:cs="仿宋_GB2312"/>
                <w:sz w:val="11"/>
                <w:szCs w:val="11"/>
              </w:rPr>
              <w:t>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仿宋_GB2312"/>
                <w:sz w:val="11"/>
                <w:szCs w:val="11"/>
                <w:lang w:val="en-US" w:eastAsia="zh-CN"/>
              </w:rPr>
            </w:pPr>
            <w:r>
              <w:rPr>
                <w:rFonts w:hint="eastAsia" w:eastAsia="仿宋_GB2312"/>
                <w:sz w:val="11"/>
                <w:szCs w:val="11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仿宋_GB2312"/>
                <w:sz w:val="11"/>
                <w:szCs w:val="11"/>
                <w:lang w:val="en-US" w:eastAsia="zh-CN"/>
              </w:rPr>
            </w:pPr>
            <w:r>
              <w:rPr>
                <w:rFonts w:hint="eastAsia" w:eastAsia="仿宋_GB2312"/>
                <w:sz w:val="11"/>
                <w:szCs w:val="11"/>
                <w:lang w:val="en-US" w:eastAsia="zh-CN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 w:val="11"/>
                <w:szCs w:val="11"/>
              </w:rPr>
            </w:pPr>
            <w:r>
              <w:rPr>
                <w:rFonts w:hint="eastAsia" w:cs="仿宋_GB2312" w:asciiTheme="minorEastAsia" w:hAnsiTheme="minorEastAsia"/>
                <w:kern w:val="0"/>
                <w:sz w:val="11"/>
                <w:szCs w:val="11"/>
              </w:rPr>
              <w:t>按收入性质分</w:t>
            </w:r>
            <w:r>
              <w:rPr>
                <w:rFonts w:hint="eastAsia" w:asciiTheme="minorEastAsia" w:hAnsiTheme="minorEastAsia"/>
                <w:sz w:val="11"/>
                <w:szCs w:val="11"/>
                <w:lang w:val="en-US" w:eastAsia="zh-CN"/>
              </w:rPr>
              <w:t>3244.228686万元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 w:val="11"/>
                <w:szCs w:val="11"/>
              </w:rPr>
            </w:pPr>
            <w:r>
              <w:rPr>
                <w:rFonts w:hint="eastAsia" w:cs="仿宋_GB2312" w:asciiTheme="minorEastAsia" w:hAnsiTheme="minorEastAsia"/>
                <w:kern w:val="0"/>
                <w:sz w:val="11"/>
                <w:szCs w:val="11"/>
              </w:rPr>
              <w:t>按支出性质分：</w:t>
            </w:r>
            <w:r>
              <w:rPr>
                <w:rFonts w:hint="eastAsia" w:asciiTheme="minorEastAsia" w:hAnsiTheme="minorEastAsia"/>
                <w:sz w:val="11"/>
                <w:szCs w:val="11"/>
                <w:lang w:val="en-US" w:eastAsia="zh-CN"/>
              </w:rPr>
              <w:t>3244.228686万元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 w:val="11"/>
                <w:szCs w:val="11"/>
              </w:rPr>
            </w:pPr>
            <w:r>
              <w:rPr>
                <w:rFonts w:hint="eastAsia" w:cs="仿宋_GB2312" w:asciiTheme="minorEastAsia" w:hAnsiTheme="minorEastAsia"/>
                <w:kern w:val="0"/>
                <w:sz w:val="11"/>
                <w:szCs w:val="11"/>
              </w:rPr>
              <w:t>其中：一般公共预算:</w:t>
            </w:r>
            <w:r>
              <w:rPr>
                <w:rFonts w:hint="eastAsia" w:asciiTheme="minorEastAsia" w:hAnsiTheme="minorEastAsia"/>
                <w:color w:val="000000"/>
                <w:kern w:val="0"/>
                <w:sz w:val="11"/>
                <w:szCs w:val="11"/>
                <w:lang w:val="en-US" w:eastAsia="zh-CN"/>
              </w:rPr>
              <w:t>3244.228686</w:t>
            </w:r>
            <w:r>
              <w:rPr>
                <w:rFonts w:hint="eastAsia" w:asciiTheme="minorEastAsia" w:hAnsiTheme="minorEastAsia"/>
                <w:sz w:val="11"/>
                <w:szCs w:val="11"/>
                <w:lang w:val="en-US" w:eastAsia="zh-CN"/>
              </w:rPr>
              <w:t>万元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 w:val="11"/>
                <w:szCs w:val="11"/>
              </w:rPr>
            </w:pPr>
            <w:r>
              <w:rPr>
                <w:rFonts w:hint="eastAsia" w:cs="仿宋_GB2312" w:asciiTheme="minorEastAsia" w:hAnsiTheme="minorEastAsia"/>
                <w:kern w:val="0"/>
                <w:sz w:val="11"/>
                <w:szCs w:val="11"/>
              </w:rPr>
              <w:t>其中：基本支出：</w:t>
            </w:r>
            <w:r>
              <w:rPr>
                <w:rFonts w:hint="eastAsia" w:asciiTheme="minorEastAsia" w:hAnsiTheme="minorEastAsia"/>
                <w:sz w:val="11"/>
                <w:szCs w:val="11"/>
                <w:lang w:val="en-US" w:eastAsia="zh-CN"/>
              </w:rPr>
              <w:t>3244.228686万元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400"/>
              <w:jc w:val="left"/>
              <w:rPr>
                <w:rFonts w:asciiTheme="minorEastAsia" w:hAnsiTheme="minorEastAsia"/>
                <w:kern w:val="0"/>
                <w:sz w:val="11"/>
                <w:szCs w:val="11"/>
              </w:rPr>
            </w:pPr>
            <w:r>
              <w:rPr>
                <w:rFonts w:hint="eastAsia" w:cs="仿宋_GB2312" w:asciiTheme="minorEastAsia" w:hAnsiTheme="minorEastAsia"/>
                <w:kern w:val="0"/>
                <w:sz w:val="11"/>
                <w:szCs w:val="11"/>
              </w:rPr>
              <w:t>政府性基金拨款:</w:t>
            </w:r>
            <w:r>
              <w:rPr>
                <w:rFonts w:hint="eastAsia" w:asciiTheme="minorEastAsia" w:hAnsiTheme="minorEastAsia"/>
                <w:color w:val="000000"/>
                <w:kern w:val="0"/>
                <w:sz w:val="11"/>
                <w:szCs w:val="11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30" w:firstLineChars="300"/>
              <w:jc w:val="left"/>
              <w:rPr>
                <w:rFonts w:asciiTheme="minorEastAsia" w:hAnsiTheme="minorEastAsia"/>
                <w:kern w:val="0"/>
                <w:sz w:val="11"/>
                <w:szCs w:val="11"/>
              </w:rPr>
            </w:pPr>
            <w:r>
              <w:rPr>
                <w:rFonts w:hint="eastAsia" w:cs="仿宋_GB2312" w:asciiTheme="minorEastAsia" w:hAnsiTheme="minorEastAsia"/>
                <w:kern w:val="0"/>
                <w:sz w:val="11"/>
                <w:szCs w:val="11"/>
              </w:rPr>
              <w:t>项目支出：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1"/>
                <w:szCs w:val="1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1"/>
                <w:szCs w:val="11"/>
              </w:rPr>
              <w:t>纳入专户管理的非税收入拨款：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1"/>
                <w:szCs w:val="1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770" w:firstLineChars="700"/>
              <w:jc w:val="left"/>
              <w:rPr>
                <w:rFonts w:eastAsia="仿宋_GB2312"/>
                <w:kern w:val="0"/>
                <w:sz w:val="11"/>
                <w:szCs w:val="1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1"/>
                <w:szCs w:val="11"/>
              </w:rPr>
              <w:t>其他资金：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1"/>
                <w:szCs w:val="1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1"/>
                <w:szCs w:val="1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1"/>
                <w:szCs w:val="11"/>
              </w:rPr>
              <w:t>年度总体目标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1"/>
                <w:szCs w:val="1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1"/>
                <w:szCs w:val="11"/>
              </w:rPr>
              <w:t>预期目标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1"/>
                <w:szCs w:val="1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1"/>
                <w:szCs w:val="11"/>
              </w:rPr>
              <w:t>实际完成情况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11"/>
                <w:szCs w:val="11"/>
                <w:lang w:eastAsia="zh-CN"/>
              </w:rPr>
            </w:pPr>
            <w:r>
              <w:rPr>
                <w:rFonts w:hint="eastAsia" w:eastAsia="仿宋_GB2312"/>
                <w:color w:val="000000"/>
                <w:sz w:val="11"/>
                <w:szCs w:val="11"/>
                <w:lang w:eastAsia="zh-CN"/>
              </w:rPr>
              <w:t>实施公办高中教育，促进基础教育发展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30" w:firstLineChars="300"/>
              <w:jc w:val="both"/>
              <w:rPr>
                <w:rFonts w:hint="eastAsia" w:eastAsia="仿宋_GB2312"/>
                <w:kern w:val="0"/>
                <w:sz w:val="11"/>
                <w:szCs w:val="11"/>
                <w:lang w:eastAsia="zh-CN"/>
              </w:rPr>
            </w:pPr>
            <w:r>
              <w:rPr>
                <w:rFonts w:hint="eastAsia" w:eastAsia="仿宋_GB2312"/>
                <w:kern w:val="0"/>
                <w:sz w:val="11"/>
                <w:szCs w:val="11"/>
                <w:lang w:eastAsia="zh-CN"/>
              </w:rPr>
              <w:t>按时完成了各项教育教学工作任务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1"/>
                <w:szCs w:val="1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1"/>
                <w:szCs w:val="1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11"/>
                <w:szCs w:val="1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1"/>
                <w:szCs w:val="1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11"/>
                <w:szCs w:val="1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1"/>
                <w:szCs w:val="1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11"/>
                <w:szCs w:val="1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1"/>
                <w:szCs w:val="11"/>
              </w:rPr>
              <w:t>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1"/>
                <w:szCs w:val="1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1"/>
                <w:szCs w:val="11"/>
              </w:rPr>
              <w:t>一级指标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1"/>
                <w:szCs w:val="1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1"/>
                <w:szCs w:val="11"/>
              </w:rPr>
              <w:t>二级指标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1"/>
                <w:szCs w:val="1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1"/>
                <w:szCs w:val="11"/>
              </w:rPr>
              <w:t>三级指标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1"/>
                <w:szCs w:val="1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1"/>
                <w:szCs w:val="1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1"/>
                <w:szCs w:val="1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1"/>
                <w:szCs w:val="11"/>
              </w:rPr>
              <w:t>指标值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1"/>
                <w:szCs w:val="1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1"/>
                <w:szCs w:val="1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1"/>
                <w:szCs w:val="1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1"/>
                <w:szCs w:val="11"/>
              </w:rPr>
              <w:t>完成值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1"/>
                <w:szCs w:val="1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1"/>
                <w:szCs w:val="11"/>
              </w:rPr>
              <w:t>分值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1"/>
                <w:szCs w:val="1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1"/>
                <w:szCs w:val="11"/>
              </w:rPr>
              <w:t>得分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1"/>
                <w:szCs w:val="1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1"/>
                <w:szCs w:val="11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1"/>
                <w:szCs w:val="1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1"/>
                <w:szCs w:val="1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1"/>
                <w:szCs w:val="11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1"/>
                <w:szCs w:val="11"/>
                <w:lang w:val="en-US" w:eastAsia="zh-CN"/>
              </w:rPr>
              <w:t>60</w:t>
            </w:r>
            <w:r>
              <w:rPr>
                <w:rFonts w:hint="eastAsia" w:ascii="Times New Roman" w:hAnsi="Times New Roman" w:eastAsia="仿宋_GB2312" w:cs="仿宋_GB2312"/>
                <w:kern w:val="0"/>
                <w:sz w:val="11"/>
                <w:szCs w:val="11"/>
              </w:rPr>
              <w:t>分</w:t>
            </w:r>
            <w:r>
              <w:rPr>
                <w:rFonts w:ascii="Times New Roman" w:hAnsi="Times New Roman" w:eastAsia="仿宋_GB2312" w:cs="Times New Roman"/>
                <w:kern w:val="0"/>
                <w:sz w:val="11"/>
                <w:szCs w:val="11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1"/>
                <w:szCs w:val="1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1"/>
                <w:szCs w:val="11"/>
              </w:rPr>
              <w:t>数量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11"/>
                <w:szCs w:val="1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1"/>
                <w:szCs w:val="11"/>
              </w:rPr>
              <w:t>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1"/>
                <w:szCs w:val="1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1"/>
                <w:szCs w:val="11"/>
                <w:lang w:eastAsia="zh-CN"/>
              </w:rPr>
              <w:t>特色社团课程建设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1"/>
                <w:szCs w:val="11"/>
                <w:lang w:val="en-US" w:eastAsia="zh-CN"/>
              </w:rPr>
              <w:t>≧15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  <w:t>18个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1"/>
                <w:szCs w:val="1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11"/>
                <w:szCs w:val="1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1"/>
                <w:szCs w:val="11"/>
                <w:lang w:eastAsia="zh-CN"/>
              </w:rPr>
              <w:t>校本课程参与率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  <w:t>100%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  <w:t>100%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1"/>
                <w:szCs w:val="1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11"/>
                <w:szCs w:val="1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1"/>
                <w:szCs w:val="11"/>
                <w:lang w:eastAsia="zh-CN"/>
              </w:rPr>
              <w:t>教师培训率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  <w:t>100%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  <w:t>100%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1"/>
                <w:szCs w:val="1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1"/>
                <w:szCs w:val="11"/>
              </w:rPr>
              <w:t>质量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11"/>
                <w:szCs w:val="1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1"/>
                <w:szCs w:val="11"/>
              </w:rPr>
              <w:t>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1"/>
                <w:szCs w:val="1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1"/>
                <w:szCs w:val="11"/>
                <w:lang w:eastAsia="zh-CN"/>
              </w:rPr>
              <w:t>市级学科带头人培养人数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  <w:t>　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1"/>
                <w:szCs w:val="11"/>
                <w:lang w:val="en-US" w:eastAsia="zh-CN"/>
              </w:rPr>
              <w:t>1—2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11"/>
                <w:szCs w:val="1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1"/>
                <w:szCs w:val="11"/>
                <w:lang w:eastAsia="zh-CN"/>
              </w:rPr>
              <w:t>区级学科带头人培养人数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  <w:t>1—2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11"/>
                <w:szCs w:val="1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1"/>
                <w:szCs w:val="11"/>
                <w:lang w:eastAsia="zh-CN"/>
              </w:rPr>
              <w:t>各级各类竞赛学生获奖人数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  <w:t>≧20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11"/>
                <w:szCs w:val="1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1"/>
                <w:szCs w:val="11"/>
                <w:lang w:eastAsia="zh-CN"/>
              </w:rPr>
              <w:t>各级各类竞赛教师获奖人数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  <w:t>≧10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11"/>
                <w:szCs w:val="1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1"/>
                <w:szCs w:val="11"/>
                <w:lang w:eastAsia="zh-CN"/>
              </w:rPr>
              <w:t>重大安全事故率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1"/>
                <w:szCs w:val="1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1"/>
                <w:szCs w:val="11"/>
              </w:rPr>
              <w:t>时效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11"/>
                <w:szCs w:val="1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1"/>
                <w:szCs w:val="11"/>
              </w:rPr>
              <w:t>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1"/>
                <w:szCs w:val="11"/>
                <w:lang w:eastAsia="zh-CN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  <w:lang w:eastAsia="zh-CN"/>
              </w:rPr>
              <w:t>按进度完成各项支出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1"/>
                <w:szCs w:val="1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≧98%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  <w:t>97</w:t>
            </w:r>
            <w:r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  <w:t>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1"/>
                <w:szCs w:val="1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1"/>
                <w:szCs w:val="1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1"/>
                <w:szCs w:val="11"/>
              </w:rPr>
              <w:t>成本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11"/>
                <w:szCs w:val="1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1"/>
                <w:szCs w:val="11"/>
              </w:rPr>
              <w:t>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11"/>
                <w:szCs w:val="11"/>
                <w:lang w:eastAsia="zh-CN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  <w:lang w:eastAsia="zh-CN"/>
              </w:rPr>
              <w:t>经费投入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1"/>
                <w:szCs w:val="11"/>
                <w:lang w:val="en-US" w:eastAsia="zh-CN"/>
              </w:rPr>
              <w:t>2431.41万元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  <w:lang w:val="en-US" w:eastAsia="zh-CN"/>
              </w:rPr>
              <w:t>3244.228686万元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1"/>
                <w:szCs w:val="11"/>
                <w:lang w:eastAsia="zh-CN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  <w:lang w:eastAsia="zh-CN"/>
              </w:rPr>
              <w:t>人员投入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  <w:t>≧50人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1"/>
                <w:szCs w:val="1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1"/>
                <w:szCs w:val="11"/>
              </w:rPr>
              <w:t>效益指标</w:t>
            </w:r>
          </w:p>
          <w:p>
            <w:pPr>
              <w:widowControl/>
              <w:ind w:firstLine="110" w:firstLineChars="100"/>
              <w:jc w:val="left"/>
              <w:rPr>
                <w:rFonts w:eastAsia="仿宋_GB2312"/>
                <w:kern w:val="0"/>
                <w:sz w:val="11"/>
                <w:szCs w:val="1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1"/>
                <w:szCs w:val="11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11"/>
                <w:szCs w:val="11"/>
              </w:rPr>
              <w:t>30</w:t>
            </w:r>
            <w:r>
              <w:rPr>
                <w:rFonts w:hint="eastAsia" w:ascii="Times New Roman" w:hAnsi="Times New Roman" w:eastAsia="仿宋_GB2312" w:cs="仿宋_GB2312"/>
                <w:kern w:val="0"/>
                <w:sz w:val="11"/>
                <w:szCs w:val="11"/>
              </w:rPr>
              <w:t>分）　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1"/>
                <w:szCs w:val="1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1"/>
                <w:szCs w:val="1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11"/>
                <w:szCs w:val="1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1"/>
                <w:szCs w:val="11"/>
              </w:rPr>
              <w:t>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1"/>
                <w:szCs w:val="1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1"/>
                <w:szCs w:val="11"/>
                <w:lang w:eastAsia="zh-CN"/>
              </w:rPr>
              <w:t>向其他学校开展志愿送教、巡回指导、专题讲座、经验分享、交流研讨次数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1"/>
                <w:szCs w:val="1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  <w:t>　≧10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555555"/>
                <w:sz w:val="11"/>
                <w:szCs w:val="1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55555"/>
                <w:sz w:val="11"/>
                <w:szCs w:val="11"/>
                <w:lang w:eastAsia="zh-CN"/>
              </w:rPr>
              <w:t>参加名师工作室、特级教师工作室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≧2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1"/>
                <w:szCs w:val="1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1"/>
                <w:szCs w:val="11"/>
              </w:rPr>
              <w:t>生态效益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1"/>
                <w:szCs w:val="11"/>
                <w:lang w:eastAsia="zh-CN"/>
              </w:rPr>
            </w:pPr>
            <w:r>
              <w:rPr>
                <w:rFonts w:hint="eastAsia"/>
                <w:sz w:val="11"/>
                <w:szCs w:val="11"/>
              </w:rPr>
              <w:t>校园绿化覆盖率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≧30%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1"/>
                <w:szCs w:val="1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≧30%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1"/>
                <w:szCs w:val="1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1"/>
                <w:szCs w:val="11"/>
              </w:rPr>
              <w:t>可持续影响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  <w:lang w:eastAsia="zh-CN"/>
              </w:rPr>
              <w:t>品牌课程培育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≧2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1"/>
                <w:szCs w:val="11"/>
                <w:lang w:eastAsia="zh-CN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≧2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1"/>
                <w:szCs w:val="1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1"/>
                <w:szCs w:val="11"/>
              </w:rPr>
              <w:t>满意度指标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11"/>
                <w:szCs w:val="1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1"/>
                <w:szCs w:val="11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11"/>
                <w:szCs w:val="11"/>
              </w:rPr>
              <w:t>10</w:t>
            </w:r>
            <w:r>
              <w:rPr>
                <w:rFonts w:hint="eastAsia" w:ascii="Times New Roman" w:hAnsi="Times New Roman" w:eastAsia="仿宋_GB2312" w:cs="仿宋_GB2312"/>
                <w:kern w:val="0"/>
                <w:sz w:val="11"/>
                <w:szCs w:val="11"/>
              </w:rPr>
              <w:t>分）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1"/>
                <w:szCs w:val="1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1"/>
                <w:szCs w:val="11"/>
              </w:rPr>
              <w:t>社会公众及服务对象满意度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  <w:t>师生测评满意度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555555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color w:val="555555"/>
                <w:sz w:val="11"/>
                <w:szCs w:val="11"/>
              </w:rPr>
              <w:t>≧90%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555555"/>
                <w:sz w:val="11"/>
                <w:szCs w:val="11"/>
                <w:lang w:val="en-US" w:eastAsia="zh-CN"/>
              </w:rPr>
              <w:t>88%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1"/>
                <w:szCs w:val="1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  <w:t>家长及社会测评满意度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color w:val="555555"/>
                <w:sz w:val="11"/>
                <w:szCs w:val="11"/>
              </w:rPr>
              <w:t>≧90%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  <w:t>87%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1"/>
                <w:szCs w:val="11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1"/>
                <w:szCs w:val="1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1"/>
                <w:szCs w:val="1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1"/>
                <w:szCs w:val="11"/>
              </w:rPr>
              <w:t>总分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1"/>
                <w:szCs w:val="11"/>
                <w:lang w:val="en-US" w:eastAsia="zh-CN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1"/>
                <w:szCs w:val="11"/>
                <w:lang w:val="en-US" w:eastAsia="zh-CN"/>
              </w:rPr>
              <w:t>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1"/>
                <w:szCs w:val="1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1"/>
                <w:szCs w:val="11"/>
              </w:rPr>
              <w:t>　</w:t>
            </w:r>
          </w:p>
        </w:tc>
      </w:tr>
    </w:tbl>
    <w:p>
      <w:pPr>
        <w:spacing w:line="660" w:lineRule="exact"/>
        <w:jc w:val="center"/>
        <w:rPr>
          <w:rFonts w:hint="eastAsia" w:ascii="Times New Roman" w:hAnsi="方正小标宋简体" w:eastAsia="方正小标宋简体" w:cs="方正小标宋简体"/>
          <w:sz w:val="44"/>
          <w:szCs w:val="44"/>
        </w:rPr>
      </w:pPr>
    </w:p>
    <w:p>
      <w:pPr>
        <w:spacing w:line="6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ascii="Times New Roman" w:hAnsi="方正小标宋简体" w:eastAsia="方正小标宋简体" w:cs="方正小标宋简体"/>
          <w:sz w:val="44"/>
          <w:szCs w:val="44"/>
        </w:rPr>
        <w:t>部门整体支出绩效自评报告</w:t>
      </w:r>
    </w:p>
    <w:p>
      <w:pPr>
        <w:rPr>
          <w:sz w:val="32"/>
          <w:szCs w:val="32"/>
        </w:rPr>
      </w:pPr>
    </w:p>
    <w:p>
      <w:pPr>
        <w:pStyle w:val="5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预算单位基本情况</w:t>
      </w:r>
    </w:p>
    <w:p>
      <w:pPr>
        <w:ind w:firstLine="567"/>
        <w:rPr>
          <w:rFonts w:hint="eastAsia" w:ascii="仿宋_GB2312" w:hAnsi="仿宋" w:eastAsia="仿宋_GB2312" w:cs="仿宋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本单位为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u w:val="none"/>
          <w:lang w:eastAsia="zh-CN"/>
        </w:rPr>
        <w:t>株洲市渌口区第一中学，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所属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eastAsia="zh-CN"/>
        </w:rPr>
        <w:t>二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级</w:t>
      </w:r>
      <w:r>
        <w:rPr>
          <w:rFonts w:hint="eastAsia" w:ascii="仿宋_GB2312" w:hAnsi="仿宋" w:eastAsia="仿宋_GB2312" w:cs="仿宋"/>
          <w:bCs/>
          <w:color w:val="000000"/>
          <w:spacing w:val="14"/>
          <w:sz w:val="32"/>
          <w:szCs w:val="32"/>
        </w:rPr>
        <w:t>预算单位，单位性质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为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eastAsia="zh-CN"/>
        </w:rPr>
        <w:t>财政补助事业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eastAsia="zh-CN"/>
        </w:rPr>
        <w:t>。现有在编专任教师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val="en-US" w:eastAsia="zh-CN"/>
        </w:rPr>
        <w:t>145名，事业单位工勤人员5名，退休教师42人，遗属8名。</w:t>
      </w:r>
    </w:p>
    <w:p>
      <w:pPr>
        <w:pStyle w:val="6"/>
        <w:widowControl/>
        <w:spacing w:line="600" w:lineRule="exact"/>
        <w:ind w:left="0" w:leftChars="0" w:firstLine="640" w:firstLineChars="200"/>
        <w:rPr>
          <w:rFonts w:hint="default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widowControl/>
        <w:spacing w:line="600" w:lineRule="exact"/>
        <w:ind w:firstLine="627" w:firstLineChars="196"/>
        <w:jc w:val="left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（一）基本支出情况：</w:t>
      </w:r>
      <w:r>
        <w:rPr>
          <w:rFonts w:hint="eastAsia" w:eastAsia="仿宋_GB2312"/>
          <w:color w:val="000000"/>
          <w:kern w:val="0"/>
          <w:sz w:val="32"/>
          <w:szCs w:val="32"/>
        </w:rPr>
        <w:t>2021</w:t>
      </w:r>
      <w:r>
        <w:rPr>
          <w:rFonts w:eastAsia="仿宋_GB2312"/>
          <w:color w:val="000000"/>
          <w:kern w:val="0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一般</w:t>
      </w:r>
      <w:r>
        <w:rPr>
          <w:rFonts w:eastAsia="仿宋_GB2312"/>
          <w:color w:val="000000"/>
          <w:kern w:val="0"/>
          <w:sz w:val="32"/>
          <w:szCs w:val="32"/>
        </w:rPr>
        <w:t>公共预算财政拨款支出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3244.228686</w:t>
      </w:r>
      <w:r>
        <w:rPr>
          <w:rFonts w:eastAsia="仿宋_GB2312"/>
          <w:color w:val="000000"/>
          <w:kern w:val="0"/>
          <w:sz w:val="32"/>
          <w:szCs w:val="32"/>
        </w:rPr>
        <w:t>万元</w:t>
      </w:r>
      <w:r>
        <w:rPr>
          <w:rFonts w:hint="eastAsia" w:eastAsia="仿宋_GB2312"/>
          <w:color w:val="000000"/>
          <w:kern w:val="0"/>
          <w:sz w:val="32"/>
          <w:szCs w:val="32"/>
        </w:rPr>
        <w:t>，</w:t>
      </w:r>
      <w:r>
        <w:rPr>
          <w:rFonts w:eastAsia="仿宋_GB2312"/>
          <w:color w:val="000000"/>
          <w:kern w:val="0"/>
          <w:sz w:val="32"/>
          <w:szCs w:val="32"/>
        </w:rPr>
        <w:t>其中：</w:t>
      </w:r>
      <w:r>
        <w:rPr>
          <w:rFonts w:hint="eastAsia" w:eastAsia="仿宋_GB2312"/>
          <w:sz w:val="32"/>
          <w:szCs w:val="32"/>
        </w:rPr>
        <w:t>基本支出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3244.228686</w:t>
      </w:r>
      <w:r>
        <w:rPr>
          <w:rFonts w:eastAsia="仿宋_GB2312"/>
          <w:color w:val="000000"/>
          <w:kern w:val="0"/>
          <w:sz w:val="32"/>
          <w:szCs w:val="32"/>
        </w:rPr>
        <w:t>万元，</w:t>
      </w:r>
      <w:r>
        <w:rPr>
          <w:rFonts w:hint="eastAsia" w:eastAsia="仿宋_GB2312"/>
          <w:color w:val="000000"/>
          <w:kern w:val="0"/>
          <w:sz w:val="32"/>
          <w:szCs w:val="32"/>
        </w:rPr>
        <w:t>指为保障单位机构正常运转、完成日常工作任务而发生的各项支出，包括用于基本工资、津贴补贴等人员经费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2762.392834</w:t>
      </w:r>
      <w:r>
        <w:rPr>
          <w:rFonts w:hint="eastAsia" w:eastAsia="仿宋_GB2312"/>
          <w:color w:val="000000"/>
          <w:kern w:val="0"/>
          <w:sz w:val="32"/>
          <w:szCs w:val="32"/>
        </w:rPr>
        <w:t>万元，日常公用经费、业务性商品和服务支出、其他资本性支出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481.835852</w:t>
      </w:r>
      <w:r>
        <w:rPr>
          <w:rFonts w:hint="eastAsia" w:eastAsia="仿宋_GB2312"/>
          <w:color w:val="000000"/>
          <w:kern w:val="0"/>
          <w:sz w:val="32"/>
          <w:szCs w:val="32"/>
        </w:rPr>
        <w:t>万元。</w:t>
      </w:r>
    </w:p>
    <w:p>
      <w:pPr>
        <w:pStyle w:val="6"/>
        <w:widowControl/>
        <w:spacing w:line="600" w:lineRule="exact"/>
        <w:rPr>
          <w:rFonts w:hint="default"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（二）项目支出情况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本单位年初预算项目支出为0万元.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三、部门整体支出绩效情况</w:t>
      </w:r>
    </w:p>
    <w:p>
      <w:pPr>
        <w:widowControl/>
        <w:spacing w:line="600" w:lineRule="exact"/>
        <w:ind w:firstLine="627" w:firstLineChars="196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2021</w:t>
      </w:r>
      <w:r>
        <w:rPr>
          <w:rFonts w:eastAsia="仿宋_GB2312"/>
          <w:color w:val="000000"/>
          <w:kern w:val="0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一般</w:t>
      </w:r>
      <w:r>
        <w:rPr>
          <w:rFonts w:eastAsia="仿宋_GB2312"/>
          <w:color w:val="000000"/>
          <w:kern w:val="0"/>
          <w:sz w:val="32"/>
          <w:szCs w:val="32"/>
        </w:rPr>
        <w:t>公共预算财政拨款支出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3244.228686</w:t>
      </w:r>
      <w:r>
        <w:rPr>
          <w:rFonts w:eastAsia="仿宋_GB2312"/>
          <w:color w:val="000000"/>
          <w:kern w:val="0"/>
          <w:sz w:val="32"/>
          <w:szCs w:val="32"/>
        </w:rPr>
        <w:t>万元</w:t>
      </w:r>
      <w:r>
        <w:rPr>
          <w:rFonts w:hint="eastAsia" w:eastAsia="仿宋_GB2312"/>
          <w:color w:val="000000"/>
          <w:kern w:val="0"/>
          <w:sz w:val="32"/>
          <w:szCs w:val="32"/>
        </w:rPr>
        <w:t>，</w:t>
      </w:r>
      <w:r>
        <w:rPr>
          <w:rFonts w:eastAsia="仿宋_GB2312"/>
          <w:color w:val="000000"/>
          <w:kern w:val="0"/>
          <w:sz w:val="32"/>
          <w:szCs w:val="32"/>
        </w:rPr>
        <w:t>其中：</w:t>
      </w:r>
      <w:r>
        <w:rPr>
          <w:rFonts w:hint="eastAsia" w:eastAsia="仿宋_GB2312"/>
          <w:sz w:val="32"/>
          <w:szCs w:val="32"/>
        </w:rPr>
        <w:t>基本支出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3244.228686</w:t>
      </w:r>
      <w:r>
        <w:rPr>
          <w:rFonts w:eastAsia="仿宋_GB2312"/>
          <w:color w:val="000000"/>
          <w:kern w:val="0"/>
          <w:sz w:val="32"/>
          <w:szCs w:val="32"/>
        </w:rPr>
        <w:t>万元，</w:t>
      </w:r>
      <w:r>
        <w:rPr>
          <w:rFonts w:hint="eastAsia" w:eastAsia="仿宋_GB2312"/>
          <w:color w:val="000000"/>
          <w:kern w:val="0"/>
          <w:sz w:val="32"/>
          <w:szCs w:val="32"/>
        </w:rPr>
        <w:t>指为保障单位机构正常运转、完成日常工作任务而发生的各项支出，包括用于基本工资、津贴补贴等人员经费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2762.392834</w:t>
      </w:r>
      <w:r>
        <w:rPr>
          <w:rFonts w:hint="eastAsia" w:eastAsia="仿宋_GB2312"/>
          <w:color w:val="000000"/>
          <w:kern w:val="0"/>
          <w:sz w:val="32"/>
          <w:szCs w:val="32"/>
        </w:rPr>
        <w:t>万元，日常公用经费、业务性商品和服务支出、其他资本性支出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481.835852</w:t>
      </w:r>
      <w:r>
        <w:rPr>
          <w:rFonts w:hint="eastAsia" w:eastAsia="仿宋_GB2312"/>
          <w:color w:val="000000"/>
          <w:kern w:val="0"/>
          <w:sz w:val="32"/>
          <w:szCs w:val="32"/>
        </w:rPr>
        <w:t>万元。</w:t>
      </w:r>
    </w:p>
    <w:p>
      <w:pPr>
        <w:pStyle w:val="6"/>
        <w:widowControl/>
        <w:spacing w:line="600" w:lineRule="exact"/>
        <w:rPr>
          <w:rFonts w:hint="default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四、存在的问题及原因分析</w:t>
      </w:r>
    </w:p>
    <w:p>
      <w:pPr>
        <w:pStyle w:val="6"/>
        <w:widowControl/>
        <w:spacing w:line="600" w:lineRule="exact"/>
        <w:rPr>
          <w:rFonts w:hint="default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1、绩效评价管理体制不健全</w:t>
      </w:r>
    </w:p>
    <w:p>
      <w:pPr>
        <w:pStyle w:val="6"/>
        <w:widowControl/>
        <w:spacing w:line="600" w:lineRule="exact"/>
        <w:rPr>
          <w:rFonts w:hint="default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2、业务素质有待进一步提高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五、下一步改进措施</w:t>
      </w:r>
    </w:p>
    <w:p>
      <w:pPr>
        <w:spacing w:line="600" w:lineRule="exact"/>
        <w:ind w:firstLine="640" w:firstLineChars="200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1、加强业务学习。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2、善绩效评价工作制度。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六、绩效自评结果拟应用和公开情况</w:t>
      </w:r>
    </w:p>
    <w:p>
      <w:pPr>
        <w:ind w:firstLine="640" w:firstLineChars="200"/>
        <w:rPr>
          <w:rFonts w:hint="eastAsia" w:ascii="方正楷体_GB2312" w:hAnsi="方正楷体_GB2312" w:eastAsia="方正楷体_GB2312" w:cs="方正楷体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绩效自评公开由教育局统一公开。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</w:t>
      </w:r>
    </w:p>
    <w:p>
      <w:pPr>
        <w:ind w:firstLine="2560" w:firstLineChars="800"/>
        <w:rPr>
          <w:rFonts w:hint="eastAsia" w:ascii="仿宋" w:hAnsi="仿宋" w:eastAsia="仿宋" w:cs="黑体"/>
          <w:sz w:val="32"/>
          <w:szCs w:val="32"/>
          <w:lang w:eastAsia="zh-CN"/>
        </w:rPr>
      </w:pPr>
    </w:p>
    <w:p>
      <w:pPr>
        <w:ind w:firstLine="5120" w:firstLineChars="1600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株洲市渌口区第一中学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 xml:space="preserve"> </w:t>
      </w:r>
    </w:p>
    <w:p>
      <w:pPr>
        <w:ind w:firstLine="5120" w:firstLineChars="1600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 xml:space="preserve">   2023年4月11日</w:t>
      </w:r>
    </w:p>
    <w:sectPr>
      <w:pgSz w:w="11906" w:h="16838"/>
      <w:pgMar w:top="1157" w:right="1576" w:bottom="1157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390580"/>
    <w:multiLevelType w:val="multilevel"/>
    <w:tmpl w:val="1439058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hMWEwMGNlZjg1N2RmMjllZjQ0NjlkNWNmZTk1ZjMifQ=="/>
  </w:docVars>
  <w:rsids>
    <w:rsidRoot w:val="3D6F105D"/>
    <w:rsid w:val="050C5632"/>
    <w:rsid w:val="10691CA3"/>
    <w:rsid w:val="2DFC3A9A"/>
    <w:rsid w:val="3D6F105D"/>
    <w:rsid w:val="5C75265A"/>
    <w:rsid w:val="60466169"/>
    <w:rsid w:val="61940935"/>
    <w:rsid w:val="631B2418"/>
    <w:rsid w:val="74B2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  <w:style w:type="paragraph" w:customStyle="1" w:styleId="6">
    <w:name w:val="msolistparagraph"/>
    <w:basedOn w:val="1"/>
    <w:qFormat/>
    <w:uiPriority w:val="0"/>
    <w:pPr>
      <w:ind w:left="1079" w:hanging="309"/>
    </w:pPr>
    <w:rPr>
      <w:rFonts w:hint="eastAsia" w:ascii="宋体" w:hAnsi="宋体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1064</Words>
  <Characters>1293</Characters>
  <Lines>0</Lines>
  <Paragraphs>0</Paragraphs>
  <TotalTime>4</TotalTime>
  <ScaleCrop>false</ScaleCrop>
  <LinksUpToDate>false</LinksUpToDate>
  <CharactersWithSpaces>1315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2022-02-28T06:46:00Z</dcterms:created>
  <dc:creator>争飞</dc:creator>
  <cp:lastModifiedBy>唐锟</cp:lastModifiedBy>
  <cp:lastPrinted>2023-04-11T01:16:00Z</cp:lastPrinted>
  <dcterms:modified xsi:type="dcterms:W3CDTF">2023-08-29T05:30:51Z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D6213F792F6446899A968A9406861C43_13</vt:lpwstr>
  </property>
</Properties>
</file>