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A8B" w:rsidRDefault="00BC7171">
      <w:pPr>
        <w:rPr>
          <w:rFonts w:ascii="Times New Roman" w:eastAsia="方正小标宋简体" w:hAnsi="Times New Roman" w:cs="Times New Roman"/>
          <w:sz w:val="36"/>
          <w:szCs w:val="36"/>
        </w:rPr>
      </w:pPr>
      <w:r>
        <w:rPr>
          <w:rFonts w:ascii="Times New Roman" w:eastAsia="黑体" w:hAnsi="Times New Roman" w:cs="Times New Roman"/>
          <w:kern w:val="2"/>
          <w:sz w:val="32"/>
          <w:szCs w:val="32"/>
        </w:rPr>
        <w:t>附件</w:t>
      </w:r>
      <w:r>
        <w:rPr>
          <w:rFonts w:ascii="Times New Roman" w:eastAsia="黑体" w:hAnsi="Times New Roman" w:cs="Times New Roman"/>
          <w:kern w:val="2"/>
          <w:sz w:val="32"/>
          <w:szCs w:val="32"/>
        </w:rPr>
        <w:t xml:space="preserve">3             </w:t>
      </w:r>
      <w:r>
        <w:rPr>
          <w:rFonts w:ascii="Times New Roman" w:eastAsia="方正小标宋简体" w:hAnsi="Times New Roman" w:cs="Times New Roman"/>
          <w:sz w:val="44"/>
          <w:szCs w:val="44"/>
        </w:rPr>
        <w:t>项目支出绩效自评表</w:t>
      </w:r>
    </w:p>
    <w:p w:rsidR="00B81A8B" w:rsidRDefault="00BC7171">
      <w:pPr>
        <w:rPr>
          <w:rFonts w:ascii="Times New Roman" w:eastAsia="仿宋_GB2312" w:hAnsi="Times New Roman" w:cs="Times New Roman"/>
          <w:szCs w:val="21"/>
        </w:rPr>
      </w:pPr>
      <w:r>
        <w:rPr>
          <w:rFonts w:ascii="Times New Roman" w:eastAsia="仿宋_GB2312" w:hAnsi="Times New Roman" w:cs="Times New Roman"/>
          <w:sz w:val="21"/>
          <w:szCs w:val="21"/>
        </w:rPr>
        <w:t>填报单位：（盖章）</w:t>
      </w:r>
      <w:r>
        <w:rPr>
          <w:rFonts w:ascii="Times New Roman" w:eastAsia="仿宋_GB2312" w:hAnsi="Times New Roman" w:cs="Times New Roman"/>
          <w:sz w:val="21"/>
          <w:szCs w:val="21"/>
        </w:rPr>
        <w:t xml:space="preserve">                   </w:t>
      </w:r>
      <w:r>
        <w:rPr>
          <w:rFonts w:ascii="Times New Roman" w:eastAsia="仿宋_GB2312" w:hAnsi="Times New Roman" w:cs="Times New Roman"/>
          <w:sz w:val="21"/>
          <w:szCs w:val="21"/>
        </w:rPr>
        <w:t>（</w:t>
      </w:r>
      <w:r>
        <w:rPr>
          <w:rFonts w:ascii="Times New Roman" w:eastAsia="仿宋_GB2312" w:hAnsi="Times New Roman" w:cs="Times New Roman"/>
          <w:sz w:val="21"/>
          <w:szCs w:val="21"/>
        </w:rPr>
        <w:t>2022</w:t>
      </w:r>
      <w:r>
        <w:rPr>
          <w:rFonts w:ascii="Times New Roman" w:eastAsia="仿宋_GB2312" w:hAnsi="Times New Roman" w:cs="Times New Roman"/>
          <w:sz w:val="21"/>
          <w:szCs w:val="21"/>
        </w:rPr>
        <w:t>年度）</w:t>
      </w:r>
    </w:p>
    <w:tbl>
      <w:tblPr>
        <w:tblpPr w:leftFromText="180" w:rightFromText="180" w:vertAnchor="text" w:horzAnchor="page" w:tblpX="1155" w:tblpY="29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
        <w:gridCol w:w="1170"/>
        <w:gridCol w:w="1095"/>
        <w:gridCol w:w="1133"/>
        <w:gridCol w:w="1208"/>
        <w:gridCol w:w="1058"/>
        <w:gridCol w:w="849"/>
        <w:gridCol w:w="864"/>
        <w:gridCol w:w="1489"/>
      </w:tblGrid>
      <w:tr w:rsidR="00B81A8B">
        <w:trPr>
          <w:trHeight w:val="428"/>
        </w:trPr>
        <w:tc>
          <w:tcPr>
            <w:tcW w:w="3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spacing w:line="260" w:lineRule="exact"/>
              <w:jc w:val="center"/>
              <w:rPr>
                <w:rFonts w:ascii="Times New Roman" w:eastAsia="仿宋_GB2312" w:hAnsi="Times New Roman" w:cs="Times New Roman"/>
                <w:szCs w:val="21"/>
              </w:rPr>
            </w:pPr>
            <w:r>
              <w:rPr>
                <w:rFonts w:ascii="Times New Roman" w:eastAsia="仿宋_GB2312" w:hAnsi="Times New Roman" w:cs="Times New Roman"/>
                <w:sz w:val="21"/>
                <w:szCs w:val="21"/>
              </w:rPr>
              <w:t>项目支出名称</w:t>
            </w:r>
          </w:p>
        </w:tc>
        <w:tc>
          <w:tcPr>
            <w:tcW w:w="660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jc w:val="center"/>
              <w:rPr>
                <w:rFonts w:ascii="Times New Roman" w:eastAsia="仿宋_GB2312" w:hAnsi="Times New Roman" w:cs="Times New Roman"/>
                <w:szCs w:val="21"/>
              </w:rPr>
            </w:pPr>
            <w:r>
              <w:rPr>
                <w:rFonts w:ascii="Times New Roman" w:eastAsia="仿宋_GB2312" w:hAnsi="Times New Roman" w:cs="Times New Roman" w:hint="eastAsia"/>
                <w:sz w:val="21"/>
                <w:szCs w:val="21"/>
              </w:rPr>
              <w:t>审计外委购买服务</w:t>
            </w:r>
            <w:r>
              <w:rPr>
                <w:rFonts w:ascii="Times New Roman" w:eastAsia="仿宋_GB2312" w:hAnsi="Times New Roman" w:cs="Times New Roman"/>
                <w:sz w:val="21"/>
                <w:szCs w:val="21"/>
              </w:rPr>
              <w:t xml:space="preserve">　</w:t>
            </w:r>
          </w:p>
        </w:tc>
      </w:tr>
      <w:tr w:rsidR="00B81A8B">
        <w:trPr>
          <w:trHeight w:val="407"/>
        </w:trPr>
        <w:tc>
          <w:tcPr>
            <w:tcW w:w="3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jc w:val="center"/>
              <w:rPr>
                <w:rFonts w:ascii="Times New Roman" w:eastAsia="仿宋_GB2312" w:hAnsi="Times New Roman" w:cs="Times New Roman"/>
                <w:szCs w:val="21"/>
              </w:rPr>
            </w:pPr>
            <w:r>
              <w:rPr>
                <w:rFonts w:ascii="Times New Roman" w:eastAsia="仿宋_GB2312" w:hAnsi="Times New Roman" w:cs="Times New Roman"/>
                <w:sz w:val="21"/>
                <w:szCs w:val="21"/>
              </w:rPr>
              <w:t>主管部门</w:t>
            </w:r>
          </w:p>
        </w:tc>
        <w:tc>
          <w:tcPr>
            <w:tcW w:w="23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hint="eastAsia"/>
                <w:szCs w:val="21"/>
              </w:rPr>
              <w:t>渌口区审计局</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jc w:val="center"/>
              <w:rPr>
                <w:rFonts w:ascii="Times New Roman" w:eastAsia="仿宋_GB2312" w:hAnsi="Times New Roman" w:cs="Times New Roman"/>
                <w:szCs w:val="21"/>
              </w:rPr>
            </w:pPr>
            <w:r>
              <w:rPr>
                <w:rFonts w:ascii="Times New Roman" w:eastAsia="仿宋_GB2312" w:hAnsi="Times New Roman" w:cs="Times New Roman"/>
                <w:sz w:val="21"/>
                <w:szCs w:val="21"/>
              </w:rPr>
              <w:t>实施单位</w:t>
            </w:r>
          </w:p>
        </w:tc>
        <w:tc>
          <w:tcPr>
            <w:tcW w:w="32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r>
              <w:rPr>
                <w:rFonts w:ascii="Times New Roman" w:eastAsia="仿宋_GB2312" w:hAnsi="Times New Roman" w:cs="Times New Roman" w:hint="eastAsia"/>
                <w:sz w:val="21"/>
                <w:szCs w:val="21"/>
              </w:rPr>
              <w:t>渌口区审计局</w:t>
            </w:r>
          </w:p>
        </w:tc>
      </w:tr>
      <w:tr w:rsidR="00B81A8B">
        <w:trPr>
          <w:trHeight w:val="340"/>
        </w:trPr>
        <w:tc>
          <w:tcPr>
            <w:tcW w:w="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项目</w:t>
            </w:r>
            <w:r>
              <w:rPr>
                <w:rFonts w:ascii="Times New Roman" w:eastAsia="仿宋_GB2312" w:hAnsi="Times New Roman" w:cs="Times New Roman"/>
                <w:sz w:val="21"/>
                <w:szCs w:val="21"/>
              </w:rPr>
              <w:t xml:space="preserve">  </w:t>
            </w:r>
            <w:r>
              <w:rPr>
                <w:rFonts w:ascii="Times New Roman" w:eastAsia="仿宋_GB2312" w:hAnsi="Times New Roman" w:cs="Times New Roman"/>
                <w:sz w:val="21"/>
                <w:szCs w:val="21"/>
              </w:rPr>
              <w:t>资金</w:t>
            </w:r>
          </w:p>
          <w:p w:rsidR="00B81A8B" w:rsidRDefault="00BC7171">
            <w:pPr>
              <w:jc w:val="center"/>
              <w:rPr>
                <w:rFonts w:ascii="Times New Roman" w:eastAsia="仿宋_GB2312" w:hAnsi="Times New Roman" w:cs="Times New Roman"/>
                <w:szCs w:val="21"/>
              </w:rPr>
            </w:pPr>
            <w:r>
              <w:rPr>
                <w:rFonts w:ascii="Times New Roman" w:eastAsia="仿宋_GB2312" w:hAnsi="Times New Roman" w:cs="Times New Roman"/>
                <w:sz w:val="21"/>
                <w:szCs w:val="21"/>
              </w:rPr>
              <w:t>（万元）</w:t>
            </w:r>
          </w:p>
        </w:tc>
        <w:tc>
          <w:tcPr>
            <w:tcW w:w="22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jc w:val="center"/>
              <w:rPr>
                <w:rFonts w:ascii="Times New Roman" w:eastAsia="仿宋_GB2312" w:hAnsi="Times New Roman" w:cs="Times New Roman"/>
                <w:szCs w:val="21"/>
              </w:rPr>
            </w:pPr>
            <w:r>
              <w:rPr>
                <w:rFonts w:ascii="Times New Roman" w:eastAsia="仿宋_GB2312" w:hAnsi="Times New Roman" w:cs="Times New Roman"/>
                <w:sz w:val="21"/>
                <w:szCs w:val="21"/>
              </w:rPr>
              <w:t>年初</w:t>
            </w:r>
          </w:p>
          <w:p w:rsidR="00B81A8B" w:rsidRDefault="00BC7171">
            <w:pPr>
              <w:jc w:val="center"/>
              <w:rPr>
                <w:rFonts w:ascii="Times New Roman" w:eastAsia="仿宋_GB2312" w:hAnsi="Times New Roman" w:cs="Times New Roman"/>
                <w:szCs w:val="21"/>
              </w:rPr>
            </w:pPr>
            <w:r>
              <w:rPr>
                <w:rFonts w:ascii="Times New Roman" w:eastAsia="仿宋_GB2312" w:hAnsi="Times New Roman" w:cs="Times New Roman"/>
                <w:sz w:val="21"/>
                <w:szCs w:val="21"/>
              </w:rPr>
              <w:t>预算数</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jc w:val="center"/>
              <w:rPr>
                <w:rFonts w:ascii="Times New Roman" w:eastAsia="仿宋_GB2312" w:hAnsi="Times New Roman" w:cs="Times New Roman"/>
                <w:szCs w:val="21"/>
              </w:rPr>
            </w:pPr>
            <w:r>
              <w:rPr>
                <w:rFonts w:ascii="Times New Roman" w:eastAsia="仿宋_GB2312" w:hAnsi="Times New Roman" w:cs="Times New Roman"/>
                <w:sz w:val="21"/>
                <w:szCs w:val="21"/>
              </w:rPr>
              <w:t>全年</w:t>
            </w:r>
          </w:p>
          <w:p w:rsidR="00B81A8B" w:rsidRDefault="00BC7171">
            <w:pPr>
              <w:jc w:val="center"/>
              <w:rPr>
                <w:rFonts w:ascii="Times New Roman" w:eastAsia="仿宋_GB2312" w:hAnsi="Times New Roman" w:cs="Times New Roman"/>
                <w:szCs w:val="21"/>
              </w:rPr>
            </w:pPr>
            <w:r>
              <w:rPr>
                <w:rFonts w:ascii="Times New Roman" w:eastAsia="仿宋_GB2312" w:hAnsi="Times New Roman" w:cs="Times New Roman"/>
                <w:sz w:val="21"/>
                <w:szCs w:val="21"/>
              </w:rPr>
              <w:t>预算数</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jc w:val="center"/>
              <w:rPr>
                <w:rFonts w:ascii="Times New Roman" w:eastAsia="仿宋_GB2312" w:hAnsi="Times New Roman" w:cs="Times New Roman"/>
                <w:szCs w:val="21"/>
              </w:rPr>
            </w:pPr>
            <w:r>
              <w:rPr>
                <w:rFonts w:ascii="Times New Roman" w:eastAsia="仿宋_GB2312" w:hAnsi="Times New Roman" w:cs="Times New Roman"/>
                <w:kern w:val="2"/>
                <w:sz w:val="21"/>
                <w:szCs w:val="21"/>
              </w:rPr>
              <w:t>全年</w:t>
            </w:r>
          </w:p>
          <w:p w:rsidR="00B81A8B" w:rsidRDefault="00BC7171">
            <w:pPr>
              <w:jc w:val="center"/>
              <w:rPr>
                <w:rFonts w:ascii="Times New Roman" w:eastAsia="仿宋_GB2312" w:hAnsi="Times New Roman" w:cs="Times New Roman"/>
                <w:szCs w:val="21"/>
              </w:rPr>
            </w:pPr>
            <w:r>
              <w:rPr>
                <w:rFonts w:ascii="Times New Roman" w:eastAsia="仿宋_GB2312" w:hAnsi="Times New Roman" w:cs="Times New Roman"/>
                <w:kern w:val="2"/>
                <w:sz w:val="21"/>
                <w:szCs w:val="21"/>
              </w:rPr>
              <w:t>执行数</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jc w:val="center"/>
              <w:rPr>
                <w:rFonts w:ascii="Times New Roman" w:eastAsia="仿宋_GB2312" w:hAnsi="Times New Roman" w:cs="Times New Roman"/>
                <w:szCs w:val="21"/>
              </w:rPr>
            </w:pPr>
            <w:r>
              <w:rPr>
                <w:rFonts w:ascii="Times New Roman" w:eastAsia="仿宋_GB2312" w:hAnsi="Times New Roman" w:cs="Times New Roman"/>
                <w:kern w:val="2"/>
                <w:sz w:val="21"/>
                <w:szCs w:val="21"/>
              </w:rPr>
              <w:t>分值</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jc w:val="center"/>
              <w:rPr>
                <w:rFonts w:ascii="Times New Roman" w:eastAsia="仿宋_GB2312" w:hAnsi="Times New Roman" w:cs="Times New Roman"/>
                <w:szCs w:val="21"/>
              </w:rPr>
            </w:pPr>
            <w:r>
              <w:rPr>
                <w:rFonts w:ascii="Times New Roman" w:eastAsia="仿宋_GB2312" w:hAnsi="Times New Roman" w:cs="Times New Roman"/>
                <w:kern w:val="2"/>
                <w:sz w:val="21"/>
                <w:szCs w:val="21"/>
              </w:rPr>
              <w:t>执行率</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jc w:val="center"/>
              <w:rPr>
                <w:rFonts w:ascii="Times New Roman" w:eastAsia="仿宋_GB2312" w:hAnsi="Times New Roman" w:cs="Times New Roman"/>
                <w:szCs w:val="21"/>
              </w:rPr>
            </w:pPr>
            <w:r>
              <w:rPr>
                <w:rFonts w:ascii="Times New Roman" w:eastAsia="仿宋_GB2312" w:hAnsi="Times New Roman" w:cs="Times New Roman"/>
                <w:kern w:val="2"/>
                <w:sz w:val="21"/>
                <w:szCs w:val="21"/>
              </w:rPr>
              <w:t>得分</w:t>
            </w:r>
          </w:p>
        </w:tc>
      </w:tr>
      <w:tr w:rsidR="00B81A8B">
        <w:trPr>
          <w:trHeight w:val="340"/>
        </w:trPr>
        <w:tc>
          <w:tcPr>
            <w:tcW w:w="9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81A8B">
            <w:pPr>
              <w:rPr>
                <w:rFonts w:ascii="Times New Roman" w:hAnsi="Times New Roman" w:cs="Times New Roman"/>
                <w:sz w:val="20"/>
                <w:szCs w:val="20"/>
              </w:rPr>
            </w:pPr>
          </w:p>
        </w:tc>
        <w:tc>
          <w:tcPr>
            <w:tcW w:w="22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sz w:val="21"/>
                <w:szCs w:val="21"/>
              </w:rPr>
              <w:t xml:space="preserve">年度资金总额　</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r>
              <w:rPr>
                <w:rFonts w:ascii="Times New Roman" w:eastAsia="仿宋_GB2312" w:hAnsi="Times New Roman" w:cs="Times New Roman" w:hint="eastAsia"/>
                <w:sz w:val="21"/>
                <w:szCs w:val="21"/>
              </w:rPr>
              <w:t>120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rsidP="006E4A78">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r w:rsidR="006E4A78">
              <w:rPr>
                <w:rFonts w:ascii="Times New Roman" w:eastAsia="仿宋_GB2312" w:hAnsi="Times New Roman" w:cs="Times New Roman" w:hint="eastAsia"/>
                <w:sz w:val="21"/>
                <w:szCs w:val="21"/>
              </w:rPr>
              <w:t>120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r>
              <w:rPr>
                <w:rFonts w:ascii="Times New Roman" w:eastAsia="仿宋_GB2312" w:hAnsi="Times New Roman" w:cs="Times New Roman" w:hint="eastAsia"/>
                <w:sz w:val="21"/>
                <w:szCs w:val="21"/>
              </w:rPr>
              <w:t>101.45</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r>
              <w:rPr>
                <w:rFonts w:ascii="Times New Roman" w:eastAsia="仿宋_GB2312" w:hAnsi="Times New Roman" w:cs="Times New Roman"/>
                <w:sz w:val="21"/>
                <w:szCs w:val="21"/>
              </w:rPr>
              <w:t>10</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hint="eastAsia"/>
                <w:sz w:val="21"/>
                <w:szCs w:val="21"/>
              </w:rPr>
              <w:t>84.54%</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r>
              <w:rPr>
                <w:rFonts w:ascii="Times New Roman" w:eastAsia="仿宋_GB2312" w:hAnsi="Times New Roman" w:cs="Times New Roman" w:hint="eastAsia"/>
                <w:sz w:val="21"/>
                <w:szCs w:val="21"/>
              </w:rPr>
              <w:t>8</w:t>
            </w:r>
          </w:p>
        </w:tc>
      </w:tr>
      <w:tr w:rsidR="00B81A8B">
        <w:trPr>
          <w:trHeight w:val="340"/>
        </w:trPr>
        <w:tc>
          <w:tcPr>
            <w:tcW w:w="9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81A8B">
            <w:pPr>
              <w:rPr>
                <w:rFonts w:ascii="Times New Roman" w:hAnsi="Times New Roman" w:cs="Times New Roman"/>
                <w:sz w:val="20"/>
                <w:szCs w:val="20"/>
              </w:rPr>
            </w:pPr>
            <w:bookmarkStart w:id="0" w:name="_GoBack" w:colFirst="4" w:colLast="8"/>
          </w:p>
        </w:tc>
        <w:tc>
          <w:tcPr>
            <w:tcW w:w="22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sz w:val="21"/>
                <w:szCs w:val="21"/>
              </w:rPr>
              <w:t xml:space="preserve">其中：当年财政拨款　</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r>
              <w:rPr>
                <w:rFonts w:ascii="Times New Roman" w:eastAsia="仿宋_GB2312" w:hAnsi="Times New Roman" w:cs="Times New Roman" w:hint="eastAsia"/>
                <w:sz w:val="21"/>
                <w:szCs w:val="21"/>
              </w:rPr>
              <w:t>120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Pr="00EB321D" w:rsidRDefault="00BC7171" w:rsidP="006E4A78">
            <w:pPr>
              <w:rPr>
                <w:rFonts w:ascii="Times New Roman" w:eastAsia="仿宋_GB2312" w:hAnsi="Times New Roman" w:cs="Times New Roman"/>
                <w:szCs w:val="21"/>
              </w:rPr>
            </w:pPr>
            <w:r>
              <w:rPr>
                <w:rFonts w:ascii="Times New Roman" w:eastAsia="仿宋_GB2312" w:hAnsi="Times New Roman" w:cs="Times New Roman"/>
                <w:color w:val="0000FF"/>
                <w:sz w:val="21"/>
                <w:szCs w:val="21"/>
              </w:rPr>
              <w:t xml:space="preserve">　</w:t>
            </w:r>
            <w:r w:rsidR="006E4A78">
              <w:rPr>
                <w:rFonts w:ascii="Times New Roman" w:eastAsia="仿宋_GB2312" w:hAnsi="Times New Roman" w:cs="Times New Roman" w:hint="eastAsia"/>
                <w:sz w:val="21"/>
                <w:szCs w:val="21"/>
              </w:rPr>
              <w:t>120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Pr="00EB321D" w:rsidRDefault="00BC7171">
            <w:pPr>
              <w:rPr>
                <w:rFonts w:ascii="Times New Roman" w:eastAsia="仿宋_GB2312" w:hAnsi="Times New Roman" w:cs="Times New Roman"/>
                <w:szCs w:val="21"/>
              </w:rPr>
            </w:pPr>
            <w:r w:rsidRPr="00EB321D">
              <w:rPr>
                <w:rFonts w:ascii="Times New Roman" w:eastAsia="仿宋_GB2312" w:hAnsi="Times New Roman" w:cs="Times New Roman"/>
                <w:sz w:val="21"/>
                <w:szCs w:val="21"/>
              </w:rPr>
              <w:t xml:space="preserve">　</w:t>
            </w:r>
            <w:r w:rsidRPr="00EB321D">
              <w:rPr>
                <w:rFonts w:ascii="Times New Roman" w:eastAsia="仿宋_GB2312" w:hAnsi="Times New Roman" w:cs="Times New Roman" w:hint="eastAsia"/>
                <w:sz w:val="21"/>
                <w:szCs w:val="21"/>
              </w:rPr>
              <w:t>101.45</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Pr="00EB321D" w:rsidRDefault="00BC7171">
            <w:pPr>
              <w:rPr>
                <w:rFonts w:ascii="Times New Roman" w:eastAsia="仿宋_GB2312" w:hAnsi="Times New Roman" w:cs="Times New Roman"/>
                <w:szCs w:val="21"/>
              </w:rPr>
            </w:pPr>
            <w:r w:rsidRPr="00EB321D">
              <w:rPr>
                <w:rFonts w:ascii="Times New Roman" w:eastAsia="仿宋_GB2312" w:hAnsi="Times New Roman" w:cs="Times New Roman"/>
                <w:sz w:val="21"/>
                <w:szCs w:val="21"/>
              </w:rPr>
              <w:t xml:space="preserve">　</w:t>
            </w:r>
            <w:r w:rsidRPr="00EB321D">
              <w:rPr>
                <w:rFonts w:ascii="Times New Roman" w:eastAsia="仿宋_GB2312" w:hAnsi="Times New Roman" w:cs="Times New Roman"/>
                <w:sz w:val="21"/>
                <w:szCs w:val="21"/>
              </w:rPr>
              <w:t>10</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Pr="00EB321D" w:rsidRDefault="00BC7171">
            <w:pPr>
              <w:rPr>
                <w:rFonts w:ascii="Times New Roman" w:eastAsia="仿宋_GB2312" w:hAnsi="Times New Roman" w:cs="Times New Roman"/>
                <w:szCs w:val="21"/>
              </w:rPr>
            </w:pPr>
            <w:r w:rsidRPr="00EB321D">
              <w:rPr>
                <w:rFonts w:ascii="Times New Roman" w:eastAsia="仿宋_GB2312" w:hAnsi="Times New Roman" w:cs="Times New Roman" w:hint="eastAsia"/>
                <w:sz w:val="21"/>
                <w:szCs w:val="21"/>
              </w:rPr>
              <w:t>84.54%</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Pr="00EB321D" w:rsidRDefault="00BC7171">
            <w:pPr>
              <w:rPr>
                <w:rFonts w:ascii="Times New Roman" w:eastAsia="仿宋_GB2312" w:hAnsi="Times New Roman" w:cs="Times New Roman"/>
                <w:szCs w:val="21"/>
              </w:rPr>
            </w:pPr>
            <w:r w:rsidRPr="00EB321D">
              <w:rPr>
                <w:rFonts w:ascii="Times New Roman" w:eastAsia="仿宋_GB2312" w:hAnsi="Times New Roman" w:cs="Times New Roman"/>
                <w:sz w:val="21"/>
                <w:szCs w:val="21"/>
              </w:rPr>
              <w:t xml:space="preserve">　</w:t>
            </w:r>
            <w:r w:rsidRPr="00EB321D">
              <w:rPr>
                <w:rFonts w:ascii="Times New Roman" w:eastAsia="仿宋_GB2312" w:hAnsi="Times New Roman" w:cs="Times New Roman" w:hint="eastAsia"/>
                <w:sz w:val="21"/>
                <w:szCs w:val="21"/>
              </w:rPr>
              <w:t>8</w:t>
            </w:r>
          </w:p>
        </w:tc>
      </w:tr>
      <w:bookmarkEnd w:id="0"/>
      <w:tr w:rsidR="00B81A8B">
        <w:trPr>
          <w:trHeight w:val="340"/>
        </w:trPr>
        <w:tc>
          <w:tcPr>
            <w:tcW w:w="9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81A8B">
            <w:pPr>
              <w:rPr>
                <w:rFonts w:ascii="Times New Roman" w:hAnsi="Times New Roman" w:cs="Times New Roman"/>
                <w:sz w:val="20"/>
                <w:szCs w:val="20"/>
              </w:rPr>
            </w:pPr>
          </w:p>
        </w:tc>
        <w:tc>
          <w:tcPr>
            <w:tcW w:w="22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ind w:firstLineChars="300" w:firstLine="630"/>
              <w:rPr>
                <w:rFonts w:ascii="Times New Roman" w:eastAsia="仿宋_GB2312" w:hAnsi="Times New Roman" w:cs="Times New Roman"/>
                <w:szCs w:val="21"/>
              </w:rPr>
            </w:pPr>
            <w:r>
              <w:rPr>
                <w:rFonts w:ascii="Times New Roman" w:eastAsia="仿宋_GB2312" w:hAnsi="Times New Roman" w:cs="Times New Roman"/>
                <w:sz w:val="21"/>
                <w:szCs w:val="21"/>
              </w:rPr>
              <w:t xml:space="preserve">上年结转资金　</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p>
        </w:tc>
      </w:tr>
      <w:tr w:rsidR="00B81A8B">
        <w:trPr>
          <w:trHeight w:val="340"/>
        </w:trPr>
        <w:tc>
          <w:tcPr>
            <w:tcW w:w="9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81A8B">
            <w:pPr>
              <w:rPr>
                <w:rFonts w:ascii="Times New Roman" w:hAnsi="Times New Roman" w:cs="Times New Roman"/>
                <w:sz w:val="20"/>
                <w:szCs w:val="20"/>
              </w:rPr>
            </w:pPr>
          </w:p>
        </w:tc>
        <w:tc>
          <w:tcPr>
            <w:tcW w:w="22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ind w:firstLineChars="300" w:firstLine="630"/>
              <w:rPr>
                <w:rFonts w:ascii="Times New Roman" w:eastAsia="仿宋_GB2312" w:hAnsi="Times New Roman" w:cs="Times New Roman"/>
                <w:szCs w:val="21"/>
              </w:rPr>
            </w:pPr>
            <w:r>
              <w:rPr>
                <w:rFonts w:ascii="Times New Roman" w:eastAsia="仿宋_GB2312" w:hAnsi="Times New Roman" w:cs="Times New Roman"/>
                <w:sz w:val="21"/>
                <w:szCs w:val="21"/>
              </w:rPr>
              <w:t>其他资金</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p>
        </w:tc>
      </w:tr>
      <w:tr w:rsidR="00B81A8B">
        <w:trPr>
          <w:trHeight w:val="340"/>
        </w:trPr>
        <w:tc>
          <w:tcPr>
            <w:tcW w:w="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jc w:val="center"/>
              <w:rPr>
                <w:rFonts w:ascii="Times New Roman" w:eastAsia="仿宋_GB2312" w:hAnsi="Times New Roman" w:cs="Times New Roman"/>
                <w:szCs w:val="21"/>
              </w:rPr>
            </w:pPr>
            <w:r>
              <w:rPr>
                <w:rFonts w:ascii="Times New Roman" w:eastAsia="仿宋_GB2312" w:hAnsi="Times New Roman" w:cs="Times New Roman"/>
                <w:sz w:val="21"/>
                <w:szCs w:val="21"/>
              </w:rPr>
              <w:t>年度总体目标</w:t>
            </w:r>
          </w:p>
        </w:tc>
        <w:tc>
          <w:tcPr>
            <w:tcW w:w="460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jc w:val="center"/>
              <w:rPr>
                <w:rFonts w:ascii="Times New Roman" w:eastAsia="仿宋_GB2312" w:hAnsi="Times New Roman" w:cs="Times New Roman"/>
                <w:szCs w:val="21"/>
              </w:rPr>
            </w:pPr>
            <w:r>
              <w:rPr>
                <w:rFonts w:ascii="Times New Roman" w:eastAsia="仿宋_GB2312" w:hAnsi="Times New Roman" w:cs="Times New Roman"/>
                <w:sz w:val="21"/>
                <w:szCs w:val="21"/>
              </w:rPr>
              <w:t>预期目标</w:t>
            </w:r>
          </w:p>
        </w:tc>
        <w:tc>
          <w:tcPr>
            <w:tcW w:w="42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jc w:val="center"/>
              <w:rPr>
                <w:rFonts w:ascii="Times New Roman" w:eastAsia="仿宋_GB2312" w:hAnsi="Times New Roman" w:cs="Times New Roman"/>
                <w:szCs w:val="21"/>
              </w:rPr>
            </w:pPr>
            <w:r>
              <w:rPr>
                <w:rFonts w:ascii="Times New Roman" w:eastAsia="仿宋_GB2312" w:hAnsi="Times New Roman" w:cs="Times New Roman"/>
                <w:sz w:val="21"/>
                <w:szCs w:val="21"/>
              </w:rPr>
              <w:t xml:space="preserve">实际完成情况　</w:t>
            </w:r>
          </w:p>
        </w:tc>
      </w:tr>
      <w:tr w:rsidR="00B81A8B">
        <w:trPr>
          <w:trHeight w:val="920"/>
        </w:trPr>
        <w:tc>
          <w:tcPr>
            <w:tcW w:w="9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81A8B">
            <w:pPr>
              <w:rPr>
                <w:rFonts w:ascii="Times New Roman" w:hAnsi="Times New Roman" w:cs="Times New Roman"/>
                <w:sz w:val="20"/>
                <w:szCs w:val="20"/>
              </w:rPr>
            </w:pPr>
          </w:p>
        </w:tc>
        <w:tc>
          <w:tcPr>
            <w:tcW w:w="460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hint="eastAsia"/>
                <w:sz w:val="21"/>
                <w:szCs w:val="21"/>
              </w:rPr>
              <w:t>该经费主要为专项工作经费，用于完成全年区委、区政府及审计局年初计划或临时交办的政府投资审计项目审计及财务收支审计项目费用。</w:t>
            </w:r>
          </w:p>
        </w:tc>
        <w:tc>
          <w:tcPr>
            <w:tcW w:w="42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r>
              <w:rPr>
                <w:rFonts w:ascii="Times New Roman" w:eastAsia="仿宋_GB2312" w:hAnsi="Times New Roman" w:cs="Times New Roman" w:hint="eastAsia"/>
                <w:sz w:val="21"/>
                <w:szCs w:val="21"/>
              </w:rPr>
              <w:t>实现全年政府投资审计项目及财务收支审计项目按时按质完工。</w:t>
            </w:r>
          </w:p>
        </w:tc>
      </w:tr>
      <w:tr w:rsidR="00B81A8B">
        <w:trPr>
          <w:trHeight w:val="550"/>
        </w:trPr>
        <w:tc>
          <w:tcPr>
            <w:tcW w:w="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jc w:val="center"/>
              <w:rPr>
                <w:rFonts w:ascii="Times New Roman" w:eastAsia="仿宋_GB2312" w:hAnsi="Times New Roman" w:cs="Times New Roman"/>
                <w:szCs w:val="21"/>
              </w:rPr>
            </w:pPr>
            <w:r>
              <w:rPr>
                <w:rFonts w:ascii="Times New Roman" w:eastAsia="仿宋_GB2312" w:hAnsi="Times New Roman" w:cs="Times New Roman"/>
                <w:sz w:val="21"/>
                <w:szCs w:val="21"/>
              </w:rPr>
              <w:t>绩</w:t>
            </w:r>
          </w:p>
          <w:p w:rsidR="00B81A8B" w:rsidRDefault="00BC7171">
            <w:pPr>
              <w:jc w:val="center"/>
              <w:rPr>
                <w:rFonts w:ascii="Times New Roman" w:eastAsia="仿宋_GB2312" w:hAnsi="Times New Roman" w:cs="Times New Roman"/>
                <w:szCs w:val="21"/>
              </w:rPr>
            </w:pPr>
            <w:r>
              <w:rPr>
                <w:rFonts w:ascii="Times New Roman" w:eastAsia="仿宋_GB2312" w:hAnsi="Times New Roman" w:cs="Times New Roman"/>
                <w:sz w:val="21"/>
                <w:szCs w:val="21"/>
              </w:rPr>
              <w:t>效</w:t>
            </w:r>
          </w:p>
          <w:p w:rsidR="00B81A8B" w:rsidRDefault="00BC7171">
            <w:pPr>
              <w:jc w:val="center"/>
              <w:rPr>
                <w:rFonts w:ascii="Times New Roman" w:eastAsia="仿宋_GB2312" w:hAnsi="Times New Roman" w:cs="Times New Roman"/>
                <w:szCs w:val="21"/>
              </w:rPr>
            </w:pPr>
            <w:r>
              <w:rPr>
                <w:rFonts w:ascii="Times New Roman" w:eastAsia="仿宋_GB2312" w:hAnsi="Times New Roman" w:cs="Times New Roman"/>
                <w:sz w:val="21"/>
                <w:szCs w:val="21"/>
              </w:rPr>
              <w:t>指</w:t>
            </w:r>
          </w:p>
          <w:p w:rsidR="00B81A8B" w:rsidRDefault="00BC7171">
            <w:pPr>
              <w:jc w:val="center"/>
              <w:rPr>
                <w:rFonts w:ascii="Times New Roman" w:eastAsia="仿宋_GB2312" w:hAnsi="Times New Roman" w:cs="Times New Roman"/>
                <w:szCs w:val="21"/>
              </w:rPr>
            </w:pPr>
            <w:r>
              <w:rPr>
                <w:rFonts w:ascii="Times New Roman" w:eastAsia="仿宋_GB2312" w:hAnsi="Times New Roman" w:cs="Times New Roman"/>
                <w:sz w:val="21"/>
                <w:szCs w:val="21"/>
              </w:rPr>
              <w:t>标</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spacing w:line="240" w:lineRule="exact"/>
              <w:jc w:val="center"/>
              <w:rPr>
                <w:rFonts w:ascii="Times New Roman" w:eastAsia="仿宋_GB2312" w:hAnsi="Times New Roman" w:cs="Times New Roman"/>
                <w:szCs w:val="21"/>
              </w:rPr>
            </w:pPr>
            <w:r>
              <w:rPr>
                <w:rFonts w:ascii="Times New Roman" w:eastAsia="仿宋_GB2312" w:hAnsi="Times New Roman" w:cs="Times New Roman"/>
                <w:sz w:val="21"/>
                <w:szCs w:val="21"/>
              </w:rPr>
              <w:t>一级指标</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spacing w:line="240" w:lineRule="exact"/>
              <w:jc w:val="center"/>
              <w:rPr>
                <w:rFonts w:ascii="Times New Roman" w:eastAsia="仿宋_GB2312" w:hAnsi="Times New Roman" w:cs="Times New Roman"/>
                <w:szCs w:val="21"/>
              </w:rPr>
            </w:pPr>
            <w:r>
              <w:rPr>
                <w:rFonts w:ascii="Times New Roman" w:eastAsia="仿宋_GB2312" w:hAnsi="Times New Roman" w:cs="Times New Roman"/>
                <w:sz w:val="21"/>
                <w:szCs w:val="21"/>
              </w:rPr>
              <w:t>二级指标</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spacing w:line="240" w:lineRule="exact"/>
              <w:jc w:val="center"/>
              <w:rPr>
                <w:rFonts w:ascii="Times New Roman" w:eastAsia="仿宋_GB2312" w:hAnsi="Times New Roman" w:cs="Times New Roman"/>
                <w:szCs w:val="21"/>
              </w:rPr>
            </w:pPr>
            <w:r>
              <w:rPr>
                <w:rFonts w:ascii="Times New Roman" w:eastAsia="仿宋_GB2312" w:hAnsi="Times New Roman" w:cs="Times New Roman"/>
                <w:sz w:val="21"/>
                <w:szCs w:val="21"/>
              </w:rPr>
              <w:t>三级指标</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spacing w:line="240" w:lineRule="exact"/>
              <w:jc w:val="center"/>
              <w:rPr>
                <w:rFonts w:ascii="Times New Roman" w:eastAsia="仿宋_GB2312" w:hAnsi="Times New Roman" w:cs="Times New Roman"/>
                <w:szCs w:val="21"/>
              </w:rPr>
            </w:pPr>
            <w:r>
              <w:rPr>
                <w:rFonts w:ascii="Times New Roman" w:eastAsia="仿宋_GB2312" w:hAnsi="Times New Roman" w:cs="Times New Roman"/>
                <w:sz w:val="21"/>
                <w:szCs w:val="21"/>
              </w:rPr>
              <w:t>年度</w:t>
            </w:r>
          </w:p>
          <w:p w:rsidR="00B81A8B" w:rsidRDefault="00BC7171">
            <w:pPr>
              <w:spacing w:line="240" w:lineRule="exact"/>
              <w:jc w:val="center"/>
              <w:rPr>
                <w:rFonts w:ascii="Times New Roman" w:eastAsia="仿宋_GB2312" w:hAnsi="Times New Roman" w:cs="Times New Roman"/>
                <w:szCs w:val="21"/>
              </w:rPr>
            </w:pPr>
            <w:r>
              <w:rPr>
                <w:rFonts w:ascii="Times New Roman" w:eastAsia="仿宋_GB2312" w:hAnsi="Times New Roman" w:cs="Times New Roman"/>
                <w:sz w:val="21"/>
                <w:szCs w:val="21"/>
              </w:rPr>
              <w:t>指标值</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spacing w:line="240" w:lineRule="exact"/>
              <w:jc w:val="center"/>
              <w:rPr>
                <w:rFonts w:ascii="Times New Roman" w:eastAsia="仿宋_GB2312" w:hAnsi="Times New Roman" w:cs="Times New Roman"/>
                <w:szCs w:val="21"/>
              </w:rPr>
            </w:pPr>
            <w:r>
              <w:rPr>
                <w:rFonts w:ascii="Times New Roman" w:eastAsia="仿宋_GB2312" w:hAnsi="Times New Roman" w:cs="Times New Roman"/>
                <w:sz w:val="21"/>
                <w:szCs w:val="21"/>
              </w:rPr>
              <w:t>实际</w:t>
            </w:r>
          </w:p>
          <w:p w:rsidR="00B81A8B" w:rsidRDefault="00BC7171">
            <w:pPr>
              <w:spacing w:line="240" w:lineRule="exact"/>
              <w:jc w:val="center"/>
              <w:rPr>
                <w:rFonts w:ascii="Times New Roman" w:eastAsia="仿宋_GB2312" w:hAnsi="Times New Roman" w:cs="Times New Roman"/>
                <w:szCs w:val="21"/>
              </w:rPr>
            </w:pPr>
            <w:r>
              <w:rPr>
                <w:rFonts w:ascii="Times New Roman" w:eastAsia="仿宋_GB2312" w:hAnsi="Times New Roman" w:cs="Times New Roman"/>
                <w:sz w:val="21"/>
                <w:szCs w:val="21"/>
              </w:rPr>
              <w:t>完成值</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spacing w:line="240" w:lineRule="exact"/>
              <w:jc w:val="center"/>
              <w:rPr>
                <w:rFonts w:ascii="Times New Roman" w:eastAsia="仿宋_GB2312" w:hAnsi="Times New Roman" w:cs="Times New Roman"/>
                <w:szCs w:val="21"/>
              </w:rPr>
            </w:pPr>
            <w:r>
              <w:rPr>
                <w:rFonts w:ascii="Times New Roman" w:eastAsia="仿宋_GB2312" w:hAnsi="Times New Roman" w:cs="Times New Roman"/>
                <w:sz w:val="21"/>
                <w:szCs w:val="21"/>
              </w:rPr>
              <w:t>分值</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spacing w:line="240" w:lineRule="exact"/>
              <w:jc w:val="center"/>
              <w:rPr>
                <w:rFonts w:ascii="Times New Roman" w:eastAsia="仿宋_GB2312" w:hAnsi="Times New Roman" w:cs="Times New Roman"/>
                <w:szCs w:val="21"/>
              </w:rPr>
            </w:pPr>
            <w:r>
              <w:rPr>
                <w:rFonts w:ascii="Times New Roman" w:eastAsia="仿宋_GB2312" w:hAnsi="Times New Roman" w:cs="Times New Roman"/>
                <w:sz w:val="21"/>
                <w:szCs w:val="21"/>
              </w:rPr>
              <w:t>得分</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spacing w:line="240" w:lineRule="exact"/>
              <w:jc w:val="center"/>
              <w:rPr>
                <w:rFonts w:ascii="Times New Roman" w:eastAsia="仿宋_GB2312" w:hAnsi="Times New Roman" w:cs="Times New Roman"/>
                <w:szCs w:val="21"/>
              </w:rPr>
            </w:pPr>
            <w:r>
              <w:rPr>
                <w:rFonts w:ascii="Times New Roman" w:eastAsia="仿宋_GB2312" w:hAnsi="Times New Roman" w:cs="Times New Roman"/>
                <w:sz w:val="21"/>
                <w:szCs w:val="21"/>
              </w:rPr>
              <w:t>偏差原因分析及改进措施</w:t>
            </w:r>
          </w:p>
        </w:tc>
      </w:tr>
      <w:tr w:rsidR="00B81A8B">
        <w:trPr>
          <w:trHeight w:val="283"/>
        </w:trPr>
        <w:tc>
          <w:tcPr>
            <w:tcW w:w="9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81A8B">
            <w:pPr>
              <w:rPr>
                <w:rFonts w:ascii="Times New Roman" w:hAnsi="Times New Roman" w:cs="Times New Roman"/>
                <w:sz w:val="20"/>
                <w:szCs w:val="20"/>
              </w:rPr>
            </w:pP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jc w:val="center"/>
              <w:rPr>
                <w:rFonts w:ascii="Times New Roman" w:eastAsia="仿宋_GB2312" w:hAnsi="Times New Roman" w:cs="Times New Roman"/>
                <w:szCs w:val="21"/>
              </w:rPr>
            </w:pPr>
            <w:r>
              <w:rPr>
                <w:rFonts w:ascii="Times New Roman" w:eastAsia="仿宋_GB2312" w:hAnsi="Times New Roman" w:cs="Times New Roman"/>
                <w:sz w:val="21"/>
                <w:szCs w:val="21"/>
              </w:rPr>
              <w:t>产出指标</w:t>
            </w:r>
          </w:p>
          <w:p w:rsidR="00B81A8B" w:rsidRDefault="00BC7171">
            <w:pPr>
              <w:jc w:val="center"/>
              <w:rPr>
                <w:rFonts w:ascii="Times New Roman" w:eastAsia="仿宋_GB2312" w:hAnsi="Times New Roman" w:cs="Times New Roman"/>
                <w:szCs w:val="21"/>
              </w:rPr>
            </w:pPr>
            <w:r>
              <w:rPr>
                <w:rFonts w:ascii="Times New Roman" w:eastAsia="仿宋_GB2312" w:hAnsi="Times New Roman" w:cs="Times New Roman"/>
                <w:sz w:val="21"/>
                <w:szCs w:val="21"/>
              </w:rPr>
              <w:t>(50</w:t>
            </w:r>
            <w:r>
              <w:rPr>
                <w:rFonts w:ascii="Times New Roman" w:eastAsia="仿宋_GB2312" w:hAnsi="Times New Roman" w:cs="Times New Roman"/>
                <w:sz w:val="21"/>
                <w:szCs w:val="21"/>
              </w:rPr>
              <w:t>分</w:t>
            </w:r>
            <w:r>
              <w:rPr>
                <w:rFonts w:ascii="Times New Roman" w:eastAsia="仿宋_GB2312" w:hAnsi="Times New Roman" w:cs="Times New Roman"/>
                <w:sz w:val="21"/>
                <w:szCs w:val="21"/>
              </w:rPr>
              <w:t>)</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jc w:val="center"/>
              <w:rPr>
                <w:rFonts w:ascii="Times New Roman" w:eastAsia="仿宋_GB2312" w:hAnsi="Times New Roman" w:cs="Times New Roman"/>
                <w:szCs w:val="21"/>
              </w:rPr>
            </w:pPr>
            <w:r>
              <w:rPr>
                <w:rFonts w:ascii="Times New Roman" w:eastAsia="仿宋_GB2312" w:hAnsi="Times New Roman" w:cs="Times New Roman"/>
                <w:sz w:val="21"/>
                <w:szCs w:val="21"/>
              </w:rPr>
              <w:t>数量指标</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hint="eastAsia"/>
                <w:szCs w:val="21"/>
              </w:rPr>
              <w:t>审计项目</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r>
              <w:rPr>
                <w:rFonts w:ascii="Times New Roman" w:eastAsia="仿宋_GB2312" w:hAnsi="Times New Roman" w:cs="Times New Roman" w:hint="eastAsia"/>
                <w:sz w:val="21"/>
                <w:szCs w:val="21"/>
              </w:rPr>
              <w:t>&gt;20</w:t>
            </w:r>
            <w:r>
              <w:rPr>
                <w:rFonts w:ascii="Times New Roman" w:eastAsia="仿宋_GB2312" w:hAnsi="Times New Roman" w:cs="Times New Roman" w:hint="eastAsia"/>
                <w:sz w:val="21"/>
                <w:szCs w:val="21"/>
              </w:rPr>
              <w:t>个</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Pr="00C816C6" w:rsidRDefault="00C816C6" w:rsidP="00C816C6">
            <w:pPr>
              <w:jc w:val="center"/>
              <w:rPr>
                <w:rFonts w:ascii="Times New Roman" w:eastAsia="仿宋_GB2312" w:hAnsi="Times New Roman" w:cs="Times New Roman"/>
                <w:szCs w:val="21"/>
              </w:rPr>
            </w:pPr>
            <w:r>
              <w:rPr>
                <w:rFonts w:ascii="Times New Roman" w:eastAsia="仿宋_GB2312" w:hAnsi="Times New Roman" w:cs="Times New Roman" w:hint="eastAsia"/>
                <w:sz w:val="21"/>
                <w:szCs w:val="21"/>
              </w:rPr>
              <w:t>21</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r>
              <w:rPr>
                <w:rFonts w:ascii="Times New Roman" w:eastAsia="仿宋_GB2312" w:hAnsi="Times New Roman" w:cs="Times New Roman" w:hint="eastAsia"/>
                <w:sz w:val="21"/>
                <w:szCs w:val="21"/>
              </w:rPr>
              <w:t>10</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r>
              <w:rPr>
                <w:rFonts w:ascii="Times New Roman" w:eastAsia="仿宋_GB2312" w:hAnsi="Times New Roman" w:cs="Times New Roman" w:hint="eastAsia"/>
                <w:sz w:val="21"/>
                <w:szCs w:val="21"/>
              </w:rPr>
              <w:t>10</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p>
        </w:tc>
      </w:tr>
      <w:tr w:rsidR="00B81A8B">
        <w:trPr>
          <w:trHeight w:val="283"/>
        </w:trPr>
        <w:tc>
          <w:tcPr>
            <w:tcW w:w="9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81A8B">
            <w:pPr>
              <w:rPr>
                <w:rFonts w:ascii="Times New Roman" w:hAnsi="Times New Roman" w:cs="Times New Roman"/>
                <w:sz w:val="20"/>
                <w:szCs w:val="20"/>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81A8B">
            <w:pPr>
              <w:rPr>
                <w:rFonts w:ascii="Times New Roman" w:hAnsi="Times New Roman" w:cs="Times New Roman"/>
                <w:sz w:val="20"/>
                <w:szCs w:val="20"/>
              </w:rPr>
            </w:pP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jc w:val="center"/>
              <w:rPr>
                <w:rFonts w:ascii="Times New Roman" w:eastAsia="仿宋_GB2312" w:hAnsi="Times New Roman" w:cs="Times New Roman"/>
                <w:szCs w:val="21"/>
              </w:rPr>
            </w:pPr>
            <w:r>
              <w:rPr>
                <w:rFonts w:ascii="Times New Roman" w:eastAsia="仿宋_GB2312" w:hAnsi="Times New Roman" w:cs="Times New Roman"/>
                <w:sz w:val="21"/>
                <w:szCs w:val="21"/>
              </w:rPr>
              <w:t>质量指标</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hint="eastAsia"/>
                <w:szCs w:val="21"/>
              </w:rPr>
              <w:t>质量要求</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hint="eastAsia"/>
                <w:szCs w:val="21"/>
              </w:rPr>
              <w:t>按合同质量完成</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hint="eastAsia"/>
                <w:sz w:val="21"/>
                <w:szCs w:val="21"/>
              </w:rPr>
              <w:t>验收合格</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r>
              <w:rPr>
                <w:rFonts w:ascii="Times New Roman" w:eastAsia="仿宋_GB2312" w:hAnsi="Times New Roman" w:cs="Times New Roman" w:hint="eastAsia"/>
                <w:sz w:val="21"/>
                <w:szCs w:val="21"/>
              </w:rPr>
              <w:t>15</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r>
              <w:rPr>
                <w:rFonts w:ascii="Times New Roman" w:eastAsia="仿宋_GB2312" w:hAnsi="Times New Roman" w:cs="Times New Roman" w:hint="eastAsia"/>
                <w:sz w:val="21"/>
                <w:szCs w:val="21"/>
              </w:rPr>
              <w:t>15</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p>
        </w:tc>
      </w:tr>
      <w:tr w:rsidR="00B81A8B">
        <w:trPr>
          <w:trHeight w:val="283"/>
        </w:trPr>
        <w:tc>
          <w:tcPr>
            <w:tcW w:w="9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81A8B">
            <w:pPr>
              <w:rPr>
                <w:rFonts w:ascii="Times New Roman" w:hAnsi="Times New Roman" w:cs="Times New Roman"/>
                <w:sz w:val="20"/>
                <w:szCs w:val="20"/>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81A8B">
            <w:pPr>
              <w:rPr>
                <w:rFonts w:ascii="Times New Roman" w:hAnsi="Times New Roman" w:cs="Times New Roman"/>
                <w:sz w:val="20"/>
                <w:szCs w:val="20"/>
              </w:rPr>
            </w:pP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jc w:val="center"/>
              <w:rPr>
                <w:rFonts w:ascii="Times New Roman" w:eastAsia="仿宋_GB2312" w:hAnsi="Times New Roman" w:cs="Times New Roman"/>
                <w:szCs w:val="21"/>
              </w:rPr>
            </w:pPr>
            <w:r>
              <w:rPr>
                <w:rFonts w:ascii="Times New Roman" w:eastAsia="仿宋_GB2312" w:hAnsi="Times New Roman" w:cs="Times New Roman"/>
                <w:sz w:val="21"/>
                <w:szCs w:val="21"/>
              </w:rPr>
              <w:t>时效指标</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hint="eastAsia"/>
                <w:szCs w:val="21"/>
              </w:rPr>
              <w:t>时限要求</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hint="eastAsia"/>
                <w:sz w:val="21"/>
                <w:szCs w:val="21"/>
              </w:rPr>
              <w:t>按合同时限要求</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Pr="00C816C6" w:rsidRDefault="00BC7171">
            <w:pPr>
              <w:rPr>
                <w:rFonts w:ascii="Times New Roman" w:eastAsia="仿宋_GB2312" w:hAnsi="Times New Roman" w:cs="Times New Roman"/>
                <w:szCs w:val="21"/>
              </w:rPr>
            </w:pPr>
            <w:r w:rsidRPr="00C816C6">
              <w:rPr>
                <w:rFonts w:ascii="Times New Roman" w:eastAsia="仿宋_GB2312" w:hAnsi="Times New Roman" w:cs="Times New Roman" w:hint="eastAsia"/>
                <w:sz w:val="21"/>
                <w:szCs w:val="21"/>
              </w:rPr>
              <w:t>年底全部完成</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r>
              <w:rPr>
                <w:rFonts w:ascii="Times New Roman" w:eastAsia="仿宋_GB2312" w:hAnsi="Times New Roman" w:cs="Times New Roman" w:hint="eastAsia"/>
                <w:sz w:val="21"/>
                <w:szCs w:val="21"/>
              </w:rPr>
              <w:t>10</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r>
              <w:rPr>
                <w:rFonts w:ascii="Times New Roman" w:eastAsia="仿宋_GB2312" w:hAnsi="Times New Roman" w:cs="Times New Roman" w:hint="eastAsia"/>
                <w:sz w:val="21"/>
                <w:szCs w:val="21"/>
              </w:rPr>
              <w:t>10</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p>
        </w:tc>
      </w:tr>
      <w:tr w:rsidR="00B81A8B">
        <w:trPr>
          <w:trHeight w:val="283"/>
        </w:trPr>
        <w:tc>
          <w:tcPr>
            <w:tcW w:w="9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81A8B">
            <w:pPr>
              <w:rPr>
                <w:rFonts w:ascii="Times New Roman" w:hAnsi="Times New Roman" w:cs="Times New Roman"/>
                <w:sz w:val="20"/>
                <w:szCs w:val="20"/>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81A8B">
            <w:pPr>
              <w:rPr>
                <w:rFonts w:ascii="Times New Roman" w:hAnsi="Times New Roman" w:cs="Times New Roman"/>
                <w:sz w:val="20"/>
                <w:szCs w:val="20"/>
              </w:rPr>
            </w:pP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jc w:val="center"/>
              <w:rPr>
                <w:rFonts w:ascii="Times New Roman" w:eastAsia="仿宋_GB2312" w:hAnsi="Times New Roman" w:cs="Times New Roman"/>
                <w:szCs w:val="21"/>
              </w:rPr>
            </w:pPr>
            <w:r>
              <w:rPr>
                <w:rFonts w:ascii="Times New Roman" w:eastAsia="仿宋_GB2312" w:hAnsi="Times New Roman" w:cs="Times New Roman"/>
                <w:sz w:val="21"/>
                <w:szCs w:val="21"/>
              </w:rPr>
              <w:t>成本指标</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hint="eastAsia"/>
                <w:szCs w:val="21"/>
              </w:rPr>
              <w:t>经济成本</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hint="eastAsia"/>
                <w:sz w:val="21"/>
                <w:szCs w:val="21"/>
              </w:rPr>
              <w:t>经济高效</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hint="eastAsia"/>
                <w:sz w:val="21"/>
                <w:szCs w:val="21"/>
              </w:rPr>
              <w:t>按项目实际控制成本支出</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r>
              <w:rPr>
                <w:rFonts w:ascii="Times New Roman" w:eastAsia="仿宋_GB2312" w:hAnsi="Times New Roman" w:cs="Times New Roman" w:hint="eastAsia"/>
                <w:sz w:val="21"/>
                <w:szCs w:val="21"/>
              </w:rPr>
              <w:t>15</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r>
              <w:rPr>
                <w:rFonts w:ascii="Times New Roman" w:eastAsia="仿宋_GB2312" w:hAnsi="Times New Roman" w:cs="Times New Roman" w:hint="eastAsia"/>
                <w:sz w:val="21"/>
                <w:szCs w:val="21"/>
              </w:rPr>
              <w:t>15</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p>
        </w:tc>
      </w:tr>
      <w:tr w:rsidR="00B81A8B">
        <w:trPr>
          <w:trHeight w:val="283"/>
        </w:trPr>
        <w:tc>
          <w:tcPr>
            <w:tcW w:w="9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81A8B">
            <w:pPr>
              <w:rPr>
                <w:rFonts w:ascii="Times New Roman" w:hAnsi="Times New Roman" w:cs="Times New Roman"/>
                <w:sz w:val="20"/>
                <w:szCs w:val="20"/>
              </w:rPr>
            </w:pP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sz w:val="21"/>
                <w:szCs w:val="21"/>
              </w:rPr>
              <w:t>效益指标</w:t>
            </w:r>
          </w:p>
          <w:p w:rsidR="00B81A8B" w:rsidRDefault="00BC7171">
            <w:pPr>
              <w:rPr>
                <w:rFonts w:ascii="Times New Roman" w:eastAsia="仿宋_GB2312" w:hAnsi="Times New Roman" w:cs="Times New Roman"/>
                <w:szCs w:val="21"/>
              </w:rPr>
            </w:pPr>
            <w:r>
              <w:rPr>
                <w:rFonts w:ascii="Times New Roman" w:eastAsia="仿宋_GB2312" w:hAnsi="Times New Roman" w:cs="Times New Roman"/>
                <w:sz w:val="21"/>
                <w:szCs w:val="21"/>
              </w:rPr>
              <w:t>（</w:t>
            </w:r>
            <w:r>
              <w:rPr>
                <w:rFonts w:ascii="Times New Roman" w:eastAsia="仿宋_GB2312" w:hAnsi="Times New Roman" w:cs="Times New Roman"/>
                <w:sz w:val="21"/>
                <w:szCs w:val="21"/>
              </w:rPr>
              <w:t>30</w:t>
            </w:r>
            <w:r>
              <w:rPr>
                <w:rFonts w:ascii="Times New Roman" w:eastAsia="仿宋_GB2312" w:hAnsi="Times New Roman" w:cs="Times New Roman"/>
                <w:sz w:val="21"/>
                <w:szCs w:val="21"/>
              </w:rPr>
              <w:t>分）</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jc w:val="center"/>
              <w:rPr>
                <w:rFonts w:ascii="Times New Roman" w:eastAsia="仿宋_GB2312" w:hAnsi="Times New Roman" w:cs="Times New Roman"/>
                <w:szCs w:val="21"/>
              </w:rPr>
            </w:pPr>
            <w:r>
              <w:rPr>
                <w:rFonts w:ascii="Times New Roman" w:eastAsia="仿宋_GB2312" w:hAnsi="Times New Roman" w:cs="Times New Roman"/>
                <w:sz w:val="21"/>
                <w:szCs w:val="21"/>
              </w:rPr>
              <w:t>经济效</w:t>
            </w:r>
          </w:p>
          <w:p w:rsidR="00B81A8B" w:rsidRDefault="00BC7171">
            <w:pPr>
              <w:jc w:val="center"/>
              <w:rPr>
                <w:rFonts w:ascii="Times New Roman" w:eastAsia="仿宋_GB2312" w:hAnsi="Times New Roman" w:cs="Times New Roman"/>
                <w:szCs w:val="21"/>
              </w:rPr>
            </w:pPr>
            <w:r>
              <w:rPr>
                <w:rFonts w:ascii="Times New Roman" w:eastAsia="仿宋_GB2312" w:hAnsi="Times New Roman" w:cs="Times New Roman"/>
                <w:sz w:val="21"/>
                <w:szCs w:val="21"/>
              </w:rPr>
              <w:t>益指标</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hint="eastAsia"/>
                <w:szCs w:val="21"/>
              </w:rPr>
              <w:t>政府投资的工程审计项目</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hint="eastAsia"/>
                <w:sz w:val="21"/>
                <w:szCs w:val="21"/>
              </w:rPr>
              <w:t>有效节约财政资金</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hint="eastAsia"/>
                <w:sz w:val="21"/>
                <w:szCs w:val="21"/>
              </w:rPr>
              <w:t>节约财政资金</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r>
              <w:rPr>
                <w:rFonts w:ascii="Times New Roman" w:eastAsia="仿宋_GB2312" w:hAnsi="Times New Roman" w:cs="Times New Roman" w:hint="eastAsia"/>
                <w:sz w:val="21"/>
                <w:szCs w:val="21"/>
              </w:rPr>
              <w:t>10</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r>
              <w:rPr>
                <w:rFonts w:ascii="Times New Roman" w:eastAsia="仿宋_GB2312" w:hAnsi="Times New Roman" w:cs="Times New Roman" w:hint="eastAsia"/>
                <w:sz w:val="21"/>
                <w:szCs w:val="21"/>
              </w:rPr>
              <w:t>10</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p>
        </w:tc>
      </w:tr>
      <w:tr w:rsidR="00B81A8B">
        <w:trPr>
          <w:trHeight w:val="283"/>
        </w:trPr>
        <w:tc>
          <w:tcPr>
            <w:tcW w:w="9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81A8B">
            <w:pPr>
              <w:rPr>
                <w:rFonts w:ascii="Times New Roman" w:hAnsi="Times New Roman" w:cs="Times New Roman"/>
                <w:sz w:val="20"/>
                <w:szCs w:val="20"/>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81A8B">
            <w:pPr>
              <w:rPr>
                <w:rFonts w:ascii="Times New Roman" w:hAnsi="Times New Roman" w:cs="Times New Roman"/>
                <w:sz w:val="20"/>
                <w:szCs w:val="20"/>
              </w:rPr>
            </w:pP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jc w:val="center"/>
              <w:rPr>
                <w:rFonts w:ascii="Times New Roman" w:eastAsia="仿宋_GB2312" w:hAnsi="Times New Roman" w:cs="Times New Roman"/>
                <w:szCs w:val="21"/>
              </w:rPr>
            </w:pPr>
            <w:r>
              <w:rPr>
                <w:rFonts w:ascii="Times New Roman" w:eastAsia="仿宋_GB2312" w:hAnsi="Times New Roman" w:cs="Times New Roman"/>
                <w:sz w:val="21"/>
                <w:szCs w:val="21"/>
              </w:rPr>
              <w:t>社会效</w:t>
            </w:r>
          </w:p>
          <w:p w:rsidR="00B81A8B" w:rsidRDefault="00BC7171">
            <w:pPr>
              <w:jc w:val="center"/>
              <w:rPr>
                <w:rFonts w:ascii="Times New Roman" w:eastAsia="仿宋_GB2312" w:hAnsi="Times New Roman" w:cs="Times New Roman"/>
                <w:szCs w:val="21"/>
              </w:rPr>
            </w:pPr>
            <w:r>
              <w:rPr>
                <w:rFonts w:ascii="Times New Roman" w:eastAsia="仿宋_GB2312" w:hAnsi="Times New Roman" w:cs="Times New Roman"/>
                <w:sz w:val="21"/>
                <w:szCs w:val="21"/>
              </w:rPr>
              <w:t>益指标</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hint="eastAsia"/>
                <w:szCs w:val="21"/>
              </w:rPr>
              <w:t>审计监督</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hint="eastAsia"/>
                <w:sz w:val="21"/>
                <w:szCs w:val="21"/>
              </w:rPr>
              <w:t>及早发现并控制各类工程成本</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r>
              <w:rPr>
                <w:rFonts w:ascii="Times New Roman" w:eastAsia="仿宋_GB2312" w:hAnsi="Times New Roman" w:cs="Times New Roman" w:hint="eastAsia"/>
                <w:sz w:val="21"/>
                <w:szCs w:val="21"/>
              </w:rPr>
              <w:t>100%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r>
              <w:rPr>
                <w:rFonts w:ascii="Times New Roman" w:eastAsia="仿宋_GB2312" w:hAnsi="Times New Roman" w:cs="Times New Roman" w:hint="eastAsia"/>
                <w:sz w:val="21"/>
                <w:szCs w:val="21"/>
              </w:rPr>
              <w:t>10</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r>
              <w:rPr>
                <w:rFonts w:ascii="Times New Roman" w:eastAsia="仿宋_GB2312" w:hAnsi="Times New Roman" w:cs="Times New Roman" w:hint="eastAsia"/>
                <w:sz w:val="21"/>
                <w:szCs w:val="21"/>
              </w:rPr>
              <w:t>10</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p>
        </w:tc>
      </w:tr>
      <w:tr w:rsidR="00B81A8B">
        <w:trPr>
          <w:trHeight w:val="283"/>
        </w:trPr>
        <w:tc>
          <w:tcPr>
            <w:tcW w:w="9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81A8B">
            <w:pPr>
              <w:rPr>
                <w:rFonts w:ascii="Times New Roman" w:hAnsi="Times New Roman" w:cs="Times New Roman"/>
                <w:sz w:val="20"/>
                <w:szCs w:val="20"/>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81A8B">
            <w:pPr>
              <w:rPr>
                <w:rFonts w:ascii="Times New Roman" w:hAnsi="Times New Roman" w:cs="Times New Roman"/>
                <w:sz w:val="20"/>
                <w:szCs w:val="20"/>
              </w:rPr>
            </w:pP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jc w:val="center"/>
              <w:rPr>
                <w:rFonts w:ascii="Times New Roman" w:eastAsia="仿宋_GB2312" w:hAnsi="Times New Roman" w:cs="Times New Roman"/>
                <w:szCs w:val="21"/>
              </w:rPr>
            </w:pPr>
            <w:r>
              <w:rPr>
                <w:rFonts w:ascii="Times New Roman" w:eastAsia="仿宋_GB2312" w:hAnsi="Times New Roman" w:cs="Times New Roman"/>
                <w:sz w:val="21"/>
                <w:szCs w:val="21"/>
              </w:rPr>
              <w:t>可持续影响指标</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hint="eastAsia"/>
                <w:szCs w:val="21"/>
              </w:rPr>
              <w:t>政府投资的工程审计项目</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hint="eastAsia"/>
                <w:sz w:val="21"/>
                <w:szCs w:val="21"/>
              </w:rPr>
              <w:t>规范政府投资工程资金使用</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hint="eastAsia"/>
                <w:sz w:val="21"/>
                <w:szCs w:val="21"/>
              </w:rPr>
              <w:t>规范政府投资工程资金使用</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r>
              <w:rPr>
                <w:rFonts w:ascii="Times New Roman" w:eastAsia="仿宋_GB2312" w:hAnsi="Times New Roman" w:cs="Times New Roman" w:hint="eastAsia"/>
                <w:sz w:val="21"/>
                <w:szCs w:val="21"/>
              </w:rPr>
              <w:t>10</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r>
              <w:rPr>
                <w:rFonts w:ascii="Times New Roman" w:eastAsia="仿宋_GB2312" w:hAnsi="Times New Roman" w:cs="Times New Roman" w:hint="eastAsia"/>
                <w:sz w:val="21"/>
                <w:szCs w:val="21"/>
              </w:rPr>
              <w:t>10</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p>
        </w:tc>
      </w:tr>
      <w:tr w:rsidR="00B81A8B">
        <w:trPr>
          <w:trHeight w:val="340"/>
        </w:trPr>
        <w:tc>
          <w:tcPr>
            <w:tcW w:w="9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81A8B">
            <w:pPr>
              <w:rPr>
                <w:rFonts w:ascii="Times New Roman" w:hAnsi="Times New Roman" w:cs="Times New Roman"/>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jc w:val="center"/>
              <w:rPr>
                <w:rFonts w:ascii="Times New Roman" w:eastAsia="仿宋_GB2312" w:hAnsi="Times New Roman" w:cs="Times New Roman"/>
                <w:szCs w:val="21"/>
              </w:rPr>
            </w:pPr>
            <w:r>
              <w:rPr>
                <w:rFonts w:ascii="Times New Roman" w:eastAsia="仿宋_GB2312" w:hAnsi="Times New Roman" w:cs="Times New Roman"/>
                <w:sz w:val="21"/>
                <w:szCs w:val="21"/>
              </w:rPr>
              <w:t>满意度</w:t>
            </w:r>
          </w:p>
          <w:p w:rsidR="00B81A8B" w:rsidRDefault="00BC7171">
            <w:pPr>
              <w:jc w:val="center"/>
              <w:rPr>
                <w:rFonts w:ascii="Times New Roman" w:eastAsia="仿宋_GB2312" w:hAnsi="Times New Roman" w:cs="Times New Roman"/>
                <w:szCs w:val="21"/>
              </w:rPr>
            </w:pPr>
            <w:r>
              <w:rPr>
                <w:rFonts w:ascii="Times New Roman" w:eastAsia="仿宋_GB2312" w:hAnsi="Times New Roman" w:cs="Times New Roman"/>
                <w:sz w:val="21"/>
                <w:szCs w:val="21"/>
              </w:rPr>
              <w:t>指标</w:t>
            </w:r>
          </w:p>
          <w:p w:rsidR="00B81A8B" w:rsidRDefault="00BC7171">
            <w:pPr>
              <w:jc w:val="center"/>
              <w:rPr>
                <w:rFonts w:ascii="Times New Roman" w:eastAsia="仿宋_GB2312" w:hAnsi="Times New Roman" w:cs="Times New Roman"/>
                <w:szCs w:val="21"/>
              </w:rPr>
            </w:pPr>
            <w:r>
              <w:rPr>
                <w:rFonts w:ascii="Times New Roman" w:eastAsia="仿宋_GB2312" w:hAnsi="Times New Roman" w:cs="Times New Roman"/>
                <w:sz w:val="21"/>
                <w:szCs w:val="21"/>
              </w:rPr>
              <w:t>（</w:t>
            </w:r>
            <w:r>
              <w:rPr>
                <w:rFonts w:ascii="Times New Roman" w:eastAsia="仿宋_GB2312" w:hAnsi="Times New Roman" w:cs="Times New Roman"/>
                <w:sz w:val="21"/>
                <w:szCs w:val="21"/>
              </w:rPr>
              <w:t>10</w:t>
            </w:r>
            <w:r>
              <w:rPr>
                <w:rFonts w:ascii="Times New Roman" w:eastAsia="仿宋_GB2312" w:hAnsi="Times New Roman" w:cs="Times New Roman"/>
                <w:sz w:val="21"/>
                <w:szCs w:val="21"/>
              </w:rPr>
              <w:t>分）</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jc w:val="center"/>
              <w:rPr>
                <w:rFonts w:ascii="Times New Roman" w:eastAsia="仿宋_GB2312" w:hAnsi="Times New Roman" w:cs="Times New Roman"/>
                <w:szCs w:val="21"/>
              </w:rPr>
            </w:pPr>
            <w:r>
              <w:rPr>
                <w:rFonts w:ascii="Times New Roman" w:eastAsia="仿宋_GB2312" w:hAnsi="Times New Roman" w:cs="Times New Roman"/>
                <w:sz w:val="21"/>
                <w:szCs w:val="21"/>
              </w:rPr>
              <w:t>服务对象满意度指标</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hint="eastAsia"/>
                <w:szCs w:val="21"/>
              </w:rPr>
              <w:t>项目满意度</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r>
              <w:t xml:space="preserve"> </w:t>
            </w:r>
            <w:r>
              <w:rPr>
                <w:rFonts w:ascii="Times New Roman" w:eastAsia="仿宋_GB2312" w:hAnsi="Times New Roman" w:cs="Times New Roman"/>
                <w:sz w:val="21"/>
                <w:szCs w:val="21"/>
              </w:rPr>
              <w:t>0.9</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r>
              <w:rPr>
                <w:rFonts w:ascii="Times New Roman" w:eastAsia="仿宋_GB2312" w:hAnsi="Times New Roman" w:cs="Times New Roman" w:hint="eastAsia"/>
                <w:sz w:val="21"/>
                <w:szCs w:val="21"/>
              </w:rPr>
              <w:t>100%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r>
              <w:rPr>
                <w:rFonts w:ascii="Times New Roman" w:eastAsia="仿宋_GB2312" w:hAnsi="Times New Roman" w:cs="Times New Roman" w:hint="eastAsia"/>
                <w:sz w:val="21"/>
                <w:szCs w:val="21"/>
              </w:rPr>
              <w:t>10</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r>
              <w:rPr>
                <w:rFonts w:ascii="Times New Roman" w:eastAsia="仿宋_GB2312" w:hAnsi="Times New Roman" w:cs="Times New Roman" w:hint="eastAsia"/>
                <w:sz w:val="21"/>
                <w:szCs w:val="21"/>
              </w:rPr>
              <w:t>10</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p>
        </w:tc>
      </w:tr>
      <w:tr w:rsidR="00B81A8B">
        <w:trPr>
          <w:trHeight w:val="340"/>
        </w:trPr>
        <w:tc>
          <w:tcPr>
            <w:tcW w:w="664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jc w:val="center"/>
              <w:rPr>
                <w:rFonts w:ascii="Times New Roman" w:eastAsia="仿宋_GB2312" w:hAnsi="Times New Roman" w:cs="Times New Roman"/>
                <w:szCs w:val="21"/>
              </w:rPr>
            </w:pPr>
            <w:r>
              <w:rPr>
                <w:rFonts w:ascii="Times New Roman" w:eastAsia="仿宋_GB2312" w:hAnsi="Times New Roman" w:cs="Times New Roman"/>
                <w:sz w:val="21"/>
                <w:szCs w:val="21"/>
              </w:rPr>
              <w:t>总分</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jc w:val="center"/>
              <w:rPr>
                <w:rFonts w:ascii="Times New Roman" w:eastAsia="仿宋_GB2312" w:hAnsi="Times New Roman" w:cs="Times New Roman"/>
                <w:szCs w:val="21"/>
              </w:rPr>
            </w:pPr>
            <w:r>
              <w:rPr>
                <w:rFonts w:ascii="Times New Roman" w:eastAsia="仿宋_GB2312" w:hAnsi="Times New Roman" w:cs="Times New Roman"/>
                <w:sz w:val="21"/>
                <w:szCs w:val="21"/>
              </w:rPr>
              <w:t>100</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hint="eastAsia"/>
                <w:sz w:val="21"/>
                <w:szCs w:val="21"/>
              </w:rPr>
              <w:t>98</w:t>
            </w:r>
            <w:r>
              <w:rPr>
                <w:rFonts w:ascii="Times New Roman" w:eastAsia="仿宋_GB2312" w:hAnsi="Times New Roman" w:cs="Times New Roman"/>
                <w:sz w:val="21"/>
                <w:szCs w:val="21"/>
              </w:rPr>
              <w:t xml:space="preserve">　</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tcPr>
          <w:p w:rsidR="00B81A8B" w:rsidRDefault="00BC7171">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p>
        </w:tc>
      </w:tr>
    </w:tbl>
    <w:p w:rsidR="00B81A8B" w:rsidRDefault="00B81A8B">
      <w:pPr>
        <w:rPr>
          <w:rFonts w:ascii="Times New Roman" w:eastAsia="仿宋_GB2312" w:hAnsi="Times New Roman" w:cs="Times New Roman"/>
          <w:szCs w:val="21"/>
        </w:rPr>
      </w:pPr>
    </w:p>
    <w:p w:rsidR="00B81A8B" w:rsidRDefault="00BC7171">
      <w:pPr>
        <w:rPr>
          <w:rFonts w:ascii="Times New Roman" w:eastAsia="黑体" w:hAnsi="Times New Roman" w:cs="Times New Roman"/>
          <w:sz w:val="32"/>
          <w:szCs w:val="32"/>
        </w:rPr>
      </w:pPr>
      <w:r>
        <w:rPr>
          <w:rFonts w:ascii="Times New Roman" w:eastAsia="仿宋_GB2312" w:hAnsi="Times New Roman" w:cs="Times New Roman"/>
          <w:sz w:val="21"/>
          <w:szCs w:val="21"/>
        </w:rPr>
        <w:t>填报人：</w:t>
      </w:r>
      <w:r>
        <w:rPr>
          <w:rFonts w:ascii="Times New Roman" w:eastAsia="仿宋_GB2312" w:hAnsi="Times New Roman" w:cs="Times New Roman" w:hint="eastAsia"/>
          <w:sz w:val="21"/>
          <w:szCs w:val="21"/>
        </w:rPr>
        <w:t>张璇</w:t>
      </w:r>
      <w:r>
        <w:rPr>
          <w:rFonts w:ascii="Times New Roman" w:eastAsia="仿宋_GB2312" w:hAnsi="Times New Roman" w:cs="Times New Roman"/>
          <w:sz w:val="21"/>
          <w:szCs w:val="21"/>
        </w:rPr>
        <w:t xml:space="preserve">      </w:t>
      </w:r>
      <w:r>
        <w:rPr>
          <w:rFonts w:ascii="Times New Roman" w:eastAsia="仿宋_GB2312" w:hAnsi="Times New Roman" w:cs="Times New Roman"/>
          <w:sz w:val="21"/>
          <w:szCs w:val="21"/>
        </w:rPr>
        <w:t>联系电话：</w:t>
      </w:r>
      <w:r>
        <w:rPr>
          <w:rFonts w:ascii="Times New Roman" w:eastAsia="仿宋_GB2312" w:hAnsi="Times New Roman" w:cs="Times New Roman" w:hint="eastAsia"/>
          <w:sz w:val="21"/>
          <w:szCs w:val="21"/>
        </w:rPr>
        <w:t xml:space="preserve"> 18373391626</w:t>
      </w:r>
      <w:r>
        <w:rPr>
          <w:rFonts w:ascii="Times New Roman" w:eastAsia="仿宋_GB2312" w:hAnsi="Times New Roman" w:cs="Times New Roman"/>
          <w:sz w:val="21"/>
          <w:szCs w:val="21"/>
        </w:rPr>
        <w:t xml:space="preserve">  </w:t>
      </w:r>
      <w:r>
        <w:rPr>
          <w:rFonts w:ascii="Times New Roman" w:eastAsia="仿宋_GB2312" w:hAnsi="Times New Roman" w:cs="Times New Roman" w:hint="eastAsia"/>
          <w:sz w:val="21"/>
          <w:szCs w:val="21"/>
        </w:rPr>
        <w:t xml:space="preserve">  </w:t>
      </w:r>
      <w:r>
        <w:rPr>
          <w:rFonts w:ascii="Times New Roman" w:eastAsia="仿宋_GB2312" w:hAnsi="Times New Roman" w:cs="Times New Roman"/>
          <w:sz w:val="21"/>
          <w:szCs w:val="21"/>
        </w:rPr>
        <w:t xml:space="preserve">  </w:t>
      </w:r>
      <w:r>
        <w:rPr>
          <w:rFonts w:ascii="Times New Roman" w:eastAsia="仿宋_GB2312" w:hAnsi="Times New Roman" w:cs="Times New Roman"/>
          <w:sz w:val="21"/>
          <w:szCs w:val="21"/>
        </w:rPr>
        <w:t>填报日期：</w:t>
      </w:r>
      <w:r>
        <w:rPr>
          <w:rFonts w:ascii="Times New Roman" w:eastAsia="仿宋_GB2312" w:hAnsi="Times New Roman" w:cs="Times New Roman" w:hint="eastAsia"/>
          <w:sz w:val="21"/>
          <w:szCs w:val="21"/>
        </w:rPr>
        <w:t xml:space="preserve"> 2023.4.13      </w:t>
      </w:r>
      <w:r>
        <w:rPr>
          <w:rFonts w:ascii="Times New Roman" w:eastAsia="仿宋_GB2312" w:hAnsi="Times New Roman" w:cs="Times New Roman"/>
          <w:sz w:val="21"/>
          <w:szCs w:val="21"/>
        </w:rPr>
        <w:t>单位负责人签字：</w:t>
      </w:r>
    </w:p>
    <w:sectPr w:rsidR="00B81A8B" w:rsidSect="00B81A8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7EF" w:rsidRDefault="003407EF">
      <w:r>
        <w:separator/>
      </w:r>
    </w:p>
  </w:endnote>
  <w:endnote w:type="continuationSeparator" w:id="0">
    <w:p w:rsidR="003407EF" w:rsidRDefault="003407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7EF" w:rsidRDefault="003407EF">
      <w:pPr>
        <w:spacing w:after="0"/>
      </w:pPr>
      <w:r>
        <w:separator/>
      </w:r>
    </w:p>
  </w:footnote>
  <w:footnote w:type="continuationSeparator" w:id="0">
    <w:p w:rsidR="003407EF" w:rsidRDefault="003407EF">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7170"/>
  </w:hdrShapeDefaults>
  <w:footnotePr>
    <w:footnote w:id="-1"/>
    <w:footnote w:id="0"/>
  </w:footnotePr>
  <w:endnotePr>
    <w:endnote w:id="-1"/>
    <w:endnote w:id="0"/>
  </w:endnotePr>
  <w:compat>
    <w:useFELayout/>
  </w:compat>
  <w:docVars>
    <w:docVar w:name="commondata" w:val="eyJoZGlkIjoiM2ZlNWI5NGQ5NTNjMzllNzhlYjg3ZDI5Zjg1Y2Y5MDAifQ=="/>
  </w:docVars>
  <w:rsids>
    <w:rsidRoot w:val="00D31D50"/>
    <w:rsid w:val="0014140E"/>
    <w:rsid w:val="001500E6"/>
    <w:rsid w:val="0026306C"/>
    <w:rsid w:val="003137A1"/>
    <w:rsid w:val="00323B43"/>
    <w:rsid w:val="003407EF"/>
    <w:rsid w:val="00345F60"/>
    <w:rsid w:val="003C5858"/>
    <w:rsid w:val="003D37D8"/>
    <w:rsid w:val="003E063E"/>
    <w:rsid w:val="00426133"/>
    <w:rsid w:val="004358AB"/>
    <w:rsid w:val="00505BDE"/>
    <w:rsid w:val="00506F23"/>
    <w:rsid w:val="006E4A78"/>
    <w:rsid w:val="008B7726"/>
    <w:rsid w:val="00943ED4"/>
    <w:rsid w:val="00A360B1"/>
    <w:rsid w:val="00AE3F08"/>
    <w:rsid w:val="00B81A8B"/>
    <w:rsid w:val="00BC7171"/>
    <w:rsid w:val="00C816C6"/>
    <w:rsid w:val="00D20345"/>
    <w:rsid w:val="00D31D50"/>
    <w:rsid w:val="00EB321D"/>
    <w:rsid w:val="04543D1E"/>
    <w:rsid w:val="64D257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A8B"/>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B81A8B"/>
    <w:pPr>
      <w:tabs>
        <w:tab w:val="center" w:pos="4153"/>
        <w:tab w:val="right" w:pos="8306"/>
      </w:tabs>
    </w:pPr>
    <w:rPr>
      <w:sz w:val="18"/>
      <w:szCs w:val="18"/>
    </w:rPr>
  </w:style>
  <w:style w:type="paragraph" w:styleId="a4">
    <w:name w:val="header"/>
    <w:basedOn w:val="a"/>
    <w:link w:val="Char0"/>
    <w:uiPriority w:val="99"/>
    <w:semiHidden/>
    <w:unhideWhenUsed/>
    <w:rsid w:val="00B81A8B"/>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4"/>
    <w:uiPriority w:val="99"/>
    <w:semiHidden/>
    <w:qFormat/>
    <w:rsid w:val="00B81A8B"/>
    <w:rPr>
      <w:rFonts w:ascii="Tahoma" w:hAnsi="Tahoma"/>
      <w:sz w:val="18"/>
      <w:szCs w:val="18"/>
    </w:rPr>
  </w:style>
  <w:style w:type="character" w:customStyle="1" w:styleId="Char">
    <w:name w:val="页脚 Char"/>
    <w:basedOn w:val="a0"/>
    <w:link w:val="a3"/>
    <w:uiPriority w:val="99"/>
    <w:semiHidden/>
    <w:rsid w:val="00B81A8B"/>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dcterms:created xsi:type="dcterms:W3CDTF">2008-09-11T17:20:00Z</dcterms:created>
  <dcterms:modified xsi:type="dcterms:W3CDTF">2023-04-14T04:08:00Z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365C369D20454EBF83AFB86BE8AFE6E7_12</vt:lpwstr>
  </property>
</Properties>
</file>