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spacing w:before="0" w:after="0" w:line="240"/>
        <w:ind w:left="0" w:right="0"/>
        <w:jc w:val="center"/>
        <w:rPr/>
      </w:pPr>
      <w:r>
        <w:rPr>
          <w:rFonts w:ascii="方正小标宋简体" w:hAnsi="方正小标宋简体" w:eastAsia="方正小标宋简体" w:cs="方正小标宋简体"/>
          <w:b w:val="false"/>
          <w:i w:val="false"/>
          <w:strike w:val="false"/>
          <w:color w:val="000000"/>
          <w:spacing w:val="0"/>
          <w:sz w:val="84"/>
          <w:u w:val="none"/>
        </w:rPr>
        <w:t>炎陵县沔渡镇石洲学校</w:t>
      </w:r>
    </w:p>
    <w:p>
      <w:pPr>
        <w:snapToGrid/>
        <w:spacing w:before="0" w:after="0" w:line="240"/>
        <w:ind w:left="0" w:right="0"/>
        <w:jc w:val="center"/>
        <w:rPr/>
      </w:pPr>
      <w:r>
        <w:rPr>
          <w:rFonts w:ascii="方正小标宋简体" w:hAnsi="方正小标宋简体" w:eastAsia="方正小标宋简体" w:cs="方正小标宋简体"/>
          <w:b w:val="false"/>
          <w:i w:val="false"/>
          <w:strike w:val="false"/>
          <w:color w:val="000000"/>
          <w:spacing w:val="0"/>
          <w:sz w:val="84"/>
          <w:u w:val="none"/>
        </w:rPr>
        <w:t>2022年部门预算</w:t>
      </w:r>
    </w:p>
    <w:p>
      <w:pPr>
        <w:snapToGrid/>
        <w:spacing w:before="0" w:after="0" w:line="560" w:lineRule="exact"/>
        <w:ind w:left="0" w:right="0" w:firstLine="3150"/>
        <w:jc w:val="both"/>
        <w:rPr/>
      </w:pPr>
      <w:r>
        <w:rPr>
          <w:rFonts w:ascii="黑体" w:hAnsi="黑体" w:eastAsia="黑体" w:cs="黑体"/>
          <w:b w:val="false"/>
          <w:i w:val="false"/>
          <w:strike w:val="false"/>
          <w:color w:val="000000"/>
          <w:spacing w:val="0"/>
          <w:sz w:val="32"/>
          <w:u w:val="none"/>
        </w:rPr>
        <w:t>目</w:t>
      </w:r>
      <w:r>
        <w:rPr>
          <w:rFonts w:ascii="'Times New Roman'" w:hAnsi="'Times New Roman'" w:eastAsia="'Times New Roman'" w:cs="'Times New Roman'"/>
          <w:b w:val="false"/>
          <w:i w:val="false"/>
          <w:strike w:val="false"/>
          <w:color w:val="000000"/>
          <w:spacing w:val="0"/>
          <w:sz w:val="32"/>
          <w:u w:val="none"/>
        </w:rPr>
        <w:t xml:space="preserve"> </w:t>
      </w:r>
      <w:r>
        <w:rPr>
          <w:rFonts w:ascii="黑体" w:hAnsi="黑体" w:eastAsia="黑体" w:cs="黑体"/>
          <w:b w:val="false"/>
          <w:i w:val="false"/>
          <w:strike w:val="false"/>
          <w:color w:val="000000"/>
          <w:spacing w:val="0"/>
          <w:sz w:val="32"/>
          <w:u w:val="none"/>
        </w:rPr>
        <w:t>录</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第一部分</w:t>
      </w:r>
      <w:r>
        <w:rPr>
          <w:rFonts w:ascii="'Times New Roman'" w:hAnsi="'Times New Roman'" w:eastAsia="'Times New Roman'" w:cs="'Times New Roman'"/>
          <w:b/>
          <w:i w:val="false"/>
          <w:strike w:val="false"/>
          <w:color w:val="000000"/>
          <w:spacing w:val="0"/>
          <w:sz w:val="32"/>
          <w:u w:val="none"/>
        </w:rPr>
        <w:t xml:space="preserve"> </w:t>
      </w:r>
      <w:r>
        <w:rPr>
          <w:rFonts w:ascii="仿宋_GB2312" w:hAnsi="仿宋_GB2312" w:eastAsia="仿宋_GB2312" w:cs="仿宋_GB2312"/>
          <w:b/>
          <w:i w:val="false"/>
          <w:strike w:val="false"/>
          <w:color w:val="000000"/>
          <w:spacing w:val="0"/>
          <w:sz w:val="32"/>
          <w:u w:val="none"/>
        </w:rPr>
        <w:t>部门预算公开说明</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一、部门职能职责</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二、机构设置</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三、部门预算单位构成</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四、部门收支总体情况</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（一）收入预算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（二）支出预算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（三）预算收支增减变化情况说明</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五、一般公共预算拨款支出预算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（一）人员类支出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（二）运转类支出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（三）特定目标类支出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六、政府性基金预算支出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七、其他重要事项情况说明</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（一）机关运行经费</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（二）政府采购预算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（三）国有资产占有情况</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（四）预算绩效目标</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（五）一般公共预算</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（六）会议费、培训费</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（七）其他事项</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八、名词解释</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第二部分</w:t>
      </w:r>
      <w:r>
        <w:rPr>
          <w:rFonts w:ascii="'Times New Roman'" w:hAnsi="'Times New Roman'" w:eastAsia="'Times New Roman'" w:cs="'Times New Roman'"/>
          <w:b/>
          <w:i w:val="false"/>
          <w:strike w:val="false"/>
          <w:color w:val="000000"/>
          <w:spacing w:val="0"/>
          <w:sz w:val="32"/>
          <w:u w:val="none"/>
        </w:rPr>
        <w:t xml:space="preserve"> </w:t>
      </w:r>
      <w:r>
        <w:rPr>
          <w:rFonts w:ascii="仿宋_GB2312" w:hAnsi="仿宋_GB2312" w:eastAsia="仿宋_GB2312" w:cs="仿宋_GB2312"/>
          <w:b/>
          <w:i w:val="false"/>
          <w:strike w:val="false"/>
          <w:color w:val="000000"/>
          <w:spacing w:val="0"/>
          <w:sz w:val="32"/>
          <w:u w:val="none"/>
        </w:rPr>
        <w:t>部门预算公开表格</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（一）收支总表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（二）收入总表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（三）支出总表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（四）支出分类(政府预算)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（五）一般公共预算基本支出情况表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（六）财政拨款收支总表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（七）一般公共预算支出表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（八）一般公共预算基本支出表--人员经费(工资福利支出)(按政府预算经济分类)</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（九）一般公共预算基本支出情况表（按经济性质分类-工资福利）</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（十）一般公共预算基本支出表--人员经费(对个人和家庭的补助)(按政府预算经济分类)</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（十一）一般公共预算基本支出情况表（按经济性质分类-个人家庭）</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（十二）一般公共预算基本支出表--公用经费(商品和服务支出)（按政府预算经济分类）</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（十三）一般公共预算基本支出情况表（按经济性质分类-商品服务）</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（十四）一般公共预算</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经费支出表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（十五）政府性基金预算支出表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（十六）政府性基金预算支出分类汇总表（按政府预算经济分类）</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（十七）政府性基金预算支出分类汇总表（按部门预算经济分类）</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（十八）国有资本经营预算支出表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（十九）财政专户管理资金预算支出表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（二十）专项资金预算汇总表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（二十一）项目支出绩效目标表</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（二十二）整体支出绩效目标表</w:t>
      </w:r>
    </w:p>
    <w:p>
      <w:pPr>
        <w:pBdr/>
        <w:snapToGrid/>
        <w:spacing w:before="0" w:after="0" w:line="560" w:lineRule="exact"/>
        <w:ind w:left="0" w:right="0" w:firstLine="420"/>
        <w:jc w:val="both"/>
        <w:rPr>
          <w:rFonts w:ascii="黑体" w:hAnsi="黑体" w:eastAsia="黑体" w:cs="黑体"/>
          <w:b w:val="false"/>
          <w:i w:val="false"/>
          <w:strike w:val="false"/>
          <w:color w:val="000000"/>
          <w:spacing w:val="0"/>
          <w:sz w:val="32"/>
          <w:u w:val="none"/>
        </w:rPr>
      </w:pP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第一部分：</w:t>
      </w:r>
    </w:p>
    <w:p>
      <w:pPr>
        <w:snapToGrid/>
        <w:spacing w:before="0" w:after="0" w:line="560" w:lineRule="exact"/>
        <w:ind w:left="0" w:right="0" w:firstLine="420"/>
        <w:jc w:val="center"/>
        <w:rPr/>
      </w:pPr>
      <w:r>
        <w:rPr>
          <w:rFonts w:ascii="方正小标宋简体" w:hAnsi="方正小标宋简体" w:eastAsia="方正小标宋简体" w:cs="方正小标宋简体"/>
          <w:b w:val="false"/>
          <w:i w:val="false"/>
          <w:strike w:val="false"/>
          <w:color w:val="000000"/>
          <w:spacing w:val="0"/>
          <w:sz w:val="44"/>
          <w:u w:val="none"/>
        </w:rPr>
        <w:t>炎陵县沔渡镇石洲学校2022年部门预算说明</w:t>
      </w:r>
    </w:p>
    <w:p>
      <w:pPr>
        <w:pBdr/>
        <w:snapToGrid/>
        <w:spacing w:before="0" w:after="0" w:line="560" w:lineRule="exact"/>
        <w:ind w:left="0" w:right="0" w:firstLine="420"/>
        <w:jc w:val="both"/>
        <w:rPr>
          <w:rFonts w:ascii="黑体" w:hAnsi="黑体" w:eastAsia="黑体" w:cs="黑体"/>
          <w:b w:val="false"/>
          <w:i w:val="false"/>
          <w:strike w:val="false"/>
          <w:color w:val="000000"/>
          <w:spacing w:val="0"/>
          <w:sz w:val="32"/>
          <w:u w:val="none"/>
        </w:rPr>
      </w:pP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一、</w:t>
      </w:r>
      <w:r>
        <w:rPr>
          <w:rFonts w:ascii="'Times New Roman'" w:hAnsi="'Times New Roman'" w:eastAsia="'Times New Roman'" w:cs="'Times New Roman'"/>
          <w:b w:val="false"/>
          <w:i w:val="false"/>
          <w:strike w:val="false"/>
          <w:color w:val="000000"/>
          <w:spacing w:val="0"/>
          <w:sz w:val="32"/>
          <w:u w:val="none"/>
        </w:rPr>
        <w:t xml:space="preserve"> </w:t>
      </w:r>
      <w:r>
        <w:rPr>
          <w:rFonts w:ascii="黑体" w:hAnsi="黑体" w:eastAsia="黑体" w:cs="黑体"/>
          <w:b w:val="false"/>
          <w:i w:val="false"/>
          <w:strike w:val="false"/>
          <w:color w:val="000000"/>
          <w:spacing w:val="0"/>
          <w:sz w:val="32"/>
          <w:u w:val="none"/>
        </w:rPr>
        <w:t>部门职能职责</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实行九年一贯制义务教育，促进基础教育发展。初中学历教育、小学学历教育。</w:t>
      </w: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二、机构设置</w:t>
      </w:r>
    </w:p>
    <w:p>
      <w:pPr>
        <w:snapToGrid/>
        <w:spacing w:before="0" w:after="0" w:line="560" w:lineRule="exact"/>
        <w:ind w:left="0" w:right="0" w:firstLine="420"/>
        <w:jc w:val="both"/>
        <w:rPr/>
      </w:pPr>
      <w:r>
        <w:rPr>
          <w:rFonts w:ascii="'Times New Roman'" w:hAnsi="'Times New Roman'" w:eastAsia="'Times New Roman'" w:cs="'Times New Roman'"/>
          <w:b w:val="false"/>
          <w:i w:val="false"/>
          <w:strike w:val="false"/>
          <w:color w:val="000000"/>
          <w:spacing w:val="0"/>
          <w:sz w:val="32"/>
          <w:u w:val="none"/>
        </w:rPr>
        <w:t>  </w:t>
      </w:r>
      <w:r>
        <w:rPr>
          <w:rFonts w:ascii="仿宋_GB2312" w:hAnsi="仿宋_GB2312" w:eastAsia="仿宋_GB2312" w:cs="仿宋_GB2312"/>
          <w:b w:val="false"/>
          <w:i w:val="false"/>
          <w:strike w:val="false"/>
          <w:color w:val="000000"/>
          <w:spacing w:val="0"/>
          <w:sz w:val="32"/>
          <w:u w:val="none"/>
        </w:rPr>
        <w:t>本部门共有编制人数19人，实有人数19人。内设科室5个，分别为：校长室、教务处、政教处、总务处、财务室。</w:t>
      </w: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三、部门预算单位构成</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本部门无下属预算单位。</w:t>
      </w: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四、</w:t>
      </w:r>
      <w:r>
        <w:rPr>
          <w:rFonts w:ascii="'Times New Roman'" w:hAnsi="'Times New Roman'" w:eastAsia="'Times New Roman'" w:cs="'Times New Roman'"/>
          <w:b w:val="false"/>
          <w:i w:val="false"/>
          <w:strike w:val="false"/>
          <w:color w:val="000000"/>
          <w:spacing w:val="0"/>
          <w:sz w:val="32"/>
          <w:u w:val="none"/>
        </w:rPr>
        <w:t xml:space="preserve"> </w:t>
      </w:r>
      <w:r>
        <w:rPr>
          <w:rFonts w:ascii="黑体" w:hAnsi="黑体" w:eastAsia="黑体" w:cs="黑体"/>
          <w:b w:val="false"/>
          <w:i w:val="false"/>
          <w:strike w:val="false"/>
          <w:color w:val="000000"/>
          <w:spacing w:val="0"/>
          <w:sz w:val="32"/>
          <w:u w:val="none"/>
        </w:rPr>
        <w:t>部门收支总体情况</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2022年炎陵县沔渡镇石洲学校公开的部门预算为教育局所属二级预算单位预算。收入包括一般公共预算收入；支出包括基本运行经费。（详见附表）</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（一）收入预算：</w:t>
      </w:r>
      <w:r>
        <w:rPr>
          <w:rFonts w:ascii="仿宋_GB2312" w:hAnsi="仿宋_GB2312" w:eastAsia="仿宋_GB2312" w:cs="仿宋_GB2312"/>
          <w:b w:val="false"/>
          <w:i w:val="false"/>
          <w:strike w:val="false"/>
          <w:color w:val="000000"/>
          <w:spacing w:val="0"/>
          <w:sz w:val="32"/>
          <w:u w:val="none"/>
        </w:rPr>
        <w:t>2022年年初预算数2978085.59元，其中，一般公共预算拨款2978085.59元；政府性基金拨款0元；财政专户管理的非税收入拨款0元；其他收入0元；上年结转0元。</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（二）支出预算：</w:t>
      </w:r>
      <w:r>
        <w:rPr>
          <w:rFonts w:ascii="仿宋_GB2312" w:hAnsi="仿宋_GB2312" w:eastAsia="仿宋_GB2312" w:cs="仿宋_GB2312"/>
          <w:b w:val="false"/>
          <w:i w:val="false"/>
          <w:strike w:val="false"/>
          <w:color w:val="000000"/>
          <w:spacing w:val="0"/>
          <w:sz w:val="32"/>
          <w:u w:val="none"/>
        </w:rPr>
        <w:t>2022年年初预算数2978085.59元，其中，一般公共服务支出0元，公共安全0元，教育2978085.59元，科学技术0元。</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（三）预算收支增减变化情况说明：</w:t>
      </w:r>
      <w:r>
        <w:rPr>
          <w:rFonts w:ascii="仿宋_GB2312" w:hAnsi="仿宋_GB2312" w:eastAsia="仿宋_GB2312" w:cs="仿宋_GB2312"/>
          <w:b w:val="false"/>
          <w:i w:val="false"/>
          <w:strike w:val="false"/>
          <w:color w:val="000000"/>
          <w:spacing w:val="0"/>
          <w:sz w:val="32"/>
          <w:u w:val="none"/>
        </w:rPr>
        <w:t>2022年度本部门年初预算数为2978085.59元，比上年增加123079.59元，主要原因是上年度绩效奖金未纳入本单位年初预算，由财政统一预算。</w:t>
      </w: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五、一般公共预算拨款支出预算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2022年本部门一般公共预算拨款收入2978085.59元，具体安排如下（详见附表）：</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（一）人员类支出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2022年年初预算数为2953548.3元。其中包括基本工资1036776元、津贴补贴451908元、奖金566398元、其他工资福利支出170128元、机关养老保险252013.12元，基本医疗保险129515.51元，公务员医疗补助缴费44660.52元，其他社会保障缴费21139.31元，住房公积金246609.84元，对个人和家庭的补助34400元。</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（二）运转类支出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2022年年初预算数为24537.29元。其中：工会经费24537.29元。</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（三）特定目标类支出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特定目标类支出为0元。</w:t>
      </w:r>
    </w:p>
    <w:p>
      <w:pPr>
        <w:snapToGrid/>
        <w:spacing w:before="0" w:after="0" w:line="560" w:lineRule="exact"/>
        <w:ind w:left="0" w:right="0" w:firstLine="420"/>
        <w:jc w:val="both"/>
        <w:rPr/>
      </w:pPr>
      <w:r>
        <w:rPr>
          <w:rFonts w:ascii="宋体" w:hAnsi="宋体" w:eastAsia="宋体" w:cs="宋体"/>
          <w:b w:val="false"/>
          <w:i w:val="false"/>
          <w:strike w:val="false"/>
          <w:color w:val="000000"/>
          <w:spacing w:val="0"/>
          <w:sz w:val="32"/>
          <w:u w:val="none"/>
        </w:rPr>
        <w:t>六、</w:t>
      </w:r>
      <w:r>
        <w:rPr>
          <w:rFonts w:ascii="黑体" w:hAnsi="黑体" w:eastAsia="黑体" w:cs="黑体"/>
          <w:b w:val="false"/>
          <w:i w:val="false"/>
          <w:strike w:val="false"/>
          <w:color w:val="000000"/>
          <w:spacing w:val="0"/>
          <w:sz w:val="32"/>
          <w:u w:val="none"/>
        </w:rPr>
        <w:t>政府性基金预算支出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2022年度本部门无政府性基金预算安排的支出。</w:t>
      </w: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七、其他重要事项情况说明</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（一）机关运行经费：</w:t>
      </w:r>
      <w:r>
        <w:rPr>
          <w:rFonts w:ascii="仿宋_GB2312" w:hAnsi="仿宋_GB2312" w:eastAsia="仿宋_GB2312" w:cs="仿宋_GB2312"/>
          <w:b w:val="false"/>
          <w:i w:val="false"/>
          <w:strike w:val="false"/>
          <w:color w:val="000000"/>
          <w:spacing w:val="0"/>
          <w:sz w:val="32"/>
          <w:u w:val="none"/>
        </w:rPr>
        <w:t>本部门2022年年初预算机关运行经费(商品和服务支出+业务性专项)共安排24537.29元，比上年度预算减少7457.71元，减少的主要原因是：人员编制的减少。</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（二）政府采购预算：</w:t>
      </w:r>
      <w:r>
        <w:rPr>
          <w:rFonts w:ascii="仿宋_GB2312" w:hAnsi="仿宋_GB2312" w:eastAsia="仿宋_GB2312" w:cs="仿宋_GB2312"/>
          <w:b w:val="false"/>
          <w:i w:val="false"/>
          <w:strike w:val="false"/>
          <w:color w:val="000000"/>
          <w:spacing w:val="0"/>
          <w:sz w:val="32"/>
          <w:u w:val="none"/>
        </w:rPr>
        <w:t>2022年年初预算数为421780元。包含：政府采购货物217880元、政府采购工程151900元、政府采购服务52000元。</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（三）国有资产占有情况：</w:t>
      </w:r>
      <w:r>
        <w:rPr>
          <w:rFonts w:ascii="仿宋_GB2312" w:hAnsi="仿宋_GB2312" w:eastAsia="仿宋_GB2312" w:cs="仿宋_GB2312"/>
          <w:b w:val="false"/>
          <w:i w:val="false"/>
          <w:strike w:val="false"/>
          <w:color w:val="000000"/>
          <w:spacing w:val="0"/>
          <w:sz w:val="32"/>
          <w:u w:val="none"/>
        </w:rPr>
        <w:t>截止2021年12月31日，本部门共有办公及业务用房15953平方米；车辆0辆，其中一般公务用车0辆、一般执法执勤用车0辆、货币化用车0辆；单位价值50万以上大型设备0套。2022年部门预算安排购置车辆0辆，预算安排购置价值50万以上大型设备0套。</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（四）预算绩效目标：</w:t>
      </w:r>
      <w:r>
        <w:rPr>
          <w:rFonts w:ascii="仿宋_GB2312" w:hAnsi="仿宋_GB2312" w:eastAsia="仿宋_GB2312" w:cs="仿宋_GB2312"/>
          <w:b w:val="false"/>
          <w:i w:val="false"/>
          <w:strike w:val="false"/>
          <w:color w:val="000000"/>
          <w:spacing w:val="0"/>
          <w:sz w:val="32"/>
          <w:u w:val="none"/>
        </w:rPr>
        <w:t>本部门整体支出和项目支出实行绩效目标管理，纳入2022年部门整体支出绩效目标的金额为2978085.59元，其中，基本支出2978085.59元，项目支出0元（详见附表）。</w:t>
      </w:r>
      <w:r>
        <w:rPr>
          <w:rFonts w:ascii="Calibri" w:hAnsi="Calibri" w:eastAsia="Calibri" w:cs="Calibri"/>
          <w:b w:val="false"/>
          <w:i w:val="false"/>
          <w:strike w:val="false"/>
          <w:color w:val="000000"/>
          <w:spacing w:val="0"/>
          <w:sz w:val="32"/>
          <w:u w:val="none"/>
        </w:rPr>
        <w:t> </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（五）</w:t>
      </w:r>
      <w:r>
        <w:rPr>
          <w:rFonts w:ascii="Times New Roman" w:hAnsi="Times New Roman" w:eastAsia="Times New Roman" w:cs="Times New Roman"/>
          <w:b w:val="false"/>
          <w:i w:val="false"/>
          <w:strike w:val="false"/>
          <w:color w:val="000000"/>
          <w:spacing w:val="0"/>
          <w:sz w:val="32"/>
          <w:u w:val="none"/>
        </w:rPr>
        <w:t>“</w:t>
      </w:r>
      <w:r>
        <w:rPr>
          <w:rFonts w:ascii="楷体_GB2312" w:hAnsi="楷体_GB2312" w:eastAsia="楷体_GB2312" w:cs="楷体_GB2312"/>
          <w:b w:val="false"/>
          <w:i w:val="false"/>
          <w:strike w:val="false"/>
          <w:color w:val="000000"/>
          <w:spacing w:val="0"/>
          <w:sz w:val="32"/>
          <w:u w:val="none"/>
        </w:rPr>
        <w:t>三公</w:t>
      </w:r>
      <w:r>
        <w:rPr>
          <w:rFonts w:ascii="Times New Roman" w:hAnsi="Times New Roman" w:eastAsia="Times New Roman" w:cs="Times New Roman"/>
          <w:b w:val="false"/>
          <w:i w:val="false"/>
          <w:strike w:val="false"/>
          <w:color w:val="000000"/>
          <w:spacing w:val="0"/>
          <w:sz w:val="32"/>
          <w:u w:val="none"/>
        </w:rPr>
        <w:t>”</w:t>
      </w:r>
      <w:r>
        <w:rPr>
          <w:rFonts w:ascii="楷体_GB2312" w:hAnsi="楷体_GB2312" w:eastAsia="楷体_GB2312" w:cs="楷体_GB2312"/>
          <w:b w:val="false"/>
          <w:i w:val="false"/>
          <w:strike w:val="false"/>
          <w:color w:val="000000"/>
          <w:spacing w:val="0"/>
          <w:sz w:val="32"/>
          <w:u w:val="none"/>
        </w:rPr>
        <w:t>经费预算：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本单位无公共财政拨款三公经费预算，所有</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经费均为自有资金安排。</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（六）会议费、培训费预算：</w:t>
      </w:r>
    </w:p>
    <w:p>
      <w:pPr>
        <w:snapToGrid/>
        <w:spacing w:before="0" w:after="0" w:line="560" w:lineRule="exact"/>
        <w:ind w:left="0" w:right="0" w:firstLine="420"/>
        <w:jc w:val="both"/>
        <w:rPr/>
      </w:pPr>
      <w:r>
        <w:rPr>
          <w:rFonts w:ascii="'Times New Roman'" w:hAnsi="'Times New Roman'" w:eastAsia="'Times New Roman'" w:cs="'Times New Roman'"/>
          <w:b w:val="false"/>
          <w:i w:val="false"/>
          <w:strike w:val="false"/>
          <w:color w:val="000000"/>
          <w:spacing w:val="0"/>
          <w:sz w:val="32"/>
          <w:u w:val="none"/>
        </w:rPr>
        <w:t>2022</w:t>
      </w:r>
      <w:r>
        <w:rPr>
          <w:rFonts w:ascii="仿宋_GB2312" w:hAnsi="仿宋_GB2312" w:eastAsia="仿宋_GB2312" w:cs="仿宋_GB2312"/>
          <w:b w:val="false"/>
          <w:i w:val="false"/>
          <w:strike w:val="false"/>
          <w:color w:val="000000"/>
          <w:spacing w:val="0"/>
          <w:sz w:val="32"/>
          <w:u w:val="none"/>
        </w:rPr>
        <w:t>年本单位无会议费、培训费预算。</w:t>
      </w:r>
    </w:p>
    <w:p>
      <w:pPr>
        <w:snapToGrid/>
        <w:spacing w:before="0" w:after="0" w:line="560" w:lineRule="exact"/>
        <w:ind w:left="0" w:right="0" w:firstLine="420"/>
        <w:jc w:val="both"/>
        <w:rPr/>
      </w:pPr>
      <w:r>
        <w:rPr>
          <w:rFonts w:ascii="楷体_GB2312" w:hAnsi="楷体_GB2312" w:eastAsia="楷体_GB2312" w:cs="楷体_GB2312"/>
          <w:b w:val="false"/>
          <w:i w:val="false"/>
          <w:strike w:val="false"/>
          <w:color w:val="000000"/>
          <w:spacing w:val="0"/>
          <w:sz w:val="32"/>
          <w:u w:val="none"/>
        </w:rPr>
        <w:t>（七）其他事项。</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本单位2022年预算未安排政府性基金预算。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本单位2022年预算未安排国有资本经营预算。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本单位2022年预算未安排一般公共预算</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本单位2022年预算未安排财政专户管理资金预算支出。</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本单位2022年预算未安排专项资金预算。</w:t>
      </w:r>
    </w:p>
    <w:p>
      <w:p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本单位2022年预算未安排项目支出绩效目标。</w:t>
      </w:r>
    </w:p>
    <w:p>
      <w:pPr>
        <w:snapToGrid/>
        <w:spacing w:before="0" w:after="0" w:line="560" w:lineRule="exact"/>
        <w:ind w:left="0" w:right="0" w:firstLine="420"/>
        <w:jc w:val="both"/>
        <w:rPr/>
      </w:pPr>
      <w:r>
        <w:rPr>
          <w:rFonts w:ascii="黑体" w:hAnsi="黑体" w:eastAsia="黑体" w:cs="黑体"/>
          <w:b w:val="false"/>
          <w:i w:val="false"/>
          <w:strike w:val="false"/>
          <w:color w:val="000000"/>
          <w:spacing w:val="0"/>
          <w:sz w:val="32"/>
          <w:u w:val="none"/>
        </w:rPr>
        <w:t>八、名词解释</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（一）一般公共预算</w:t>
      </w:r>
      <w:r>
        <w:rPr>
          <w:rFonts w:ascii="'Times New Roman'" w:hAnsi="'Times New Roman'" w:eastAsia="'Times New Roman'" w:cs="'Times New Roman'"/>
          <w:b/>
          <w:i w:val="false"/>
          <w:strike w:val="false"/>
          <w:color w:val="000000"/>
          <w:spacing w:val="0"/>
          <w:sz w:val="32"/>
          <w:u w:val="none"/>
        </w:rPr>
        <w:t>:</w:t>
      </w:r>
      <w:r>
        <w:rPr>
          <w:rFonts w:ascii="'Times New Roman'" w:hAnsi="'Times New Roman'" w:eastAsia="'Times New Roman'" w:cs="'Times New Roman'"/>
          <w:b w:val="false"/>
          <w:i w:val="false"/>
          <w:strike w:val="false"/>
          <w:color w:val="000000"/>
          <w:spacing w:val="0"/>
          <w:sz w:val="32"/>
          <w:u w:val="none"/>
        </w:rPr>
        <w:t xml:space="preserve"> </w:t>
      </w:r>
      <w:r>
        <w:rPr>
          <w:rFonts w:ascii="仿宋_GB2312" w:hAnsi="仿宋_GB2312" w:eastAsia="仿宋_GB2312" w:cs="仿宋_GB2312"/>
          <w:b w:val="false"/>
          <w:i w:val="false"/>
          <w:strike w:val="false"/>
          <w:color w:val="000000"/>
          <w:spacing w:val="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财政收入</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，按照2015年1月1日起施行的新《预算法》，改称</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一般公共预算收入</w:t>
      </w:r>
      <w:r>
        <w:rPr>
          <w:rFonts w:ascii="Times New Roman" w:hAnsi="Times New Roman" w:eastAsia="Times New Roman" w:cs="Times New Roman"/>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。全市一般公共预算收入由地方收入、上划中央收入、上划省级收入三部分构成。</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（二）政府性基金预算</w:t>
      </w:r>
      <w:r>
        <w:rPr>
          <w:rFonts w:ascii="'Times New Roman'" w:hAnsi="'Times New Roman'" w:eastAsia="'Times New Roman'" w:cs="'Times New Roman'"/>
          <w:b/>
          <w:i w:val="false"/>
          <w:strike w:val="false"/>
          <w:color w:val="000000"/>
          <w:spacing w:val="0"/>
          <w:sz w:val="32"/>
          <w:u w:val="none"/>
        </w:rPr>
        <w:t>:</w:t>
      </w:r>
      <w:r>
        <w:rPr>
          <w:rFonts w:ascii="'Times New Roman'" w:hAnsi="'Times New Roman'" w:eastAsia="'Times New Roman'" w:cs="'Times New Roman'"/>
          <w:b w:val="false"/>
          <w:i w:val="false"/>
          <w:strike w:val="false"/>
          <w:color w:val="000000"/>
          <w:spacing w:val="0"/>
          <w:sz w:val="32"/>
          <w:u w:val="none"/>
        </w:rPr>
        <w:t xml:space="preserve"> </w:t>
      </w:r>
      <w:r>
        <w:rPr>
          <w:rFonts w:ascii="仿宋_GB2312" w:hAnsi="仿宋_GB2312" w:eastAsia="仿宋_GB2312" w:cs="仿宋_GB2312"/>
          <w:b w:val="false"/>
          <w:i w:val="false"/>
          <w:strike w:val="false"/>
          <w:color w:val="000000"/>
          <w:spacing w:val="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（三）国有资本经营预算</w:t>
      </w:r>
      <w:r>
        <w:rPr>
          <w:rFonts w:ascii="'Times New Roman'" w:hAnsi="'Times New Roman'" w:eastAsia="'Times New Roman'" w:cs="'Times New Roman'"/>
          <w:b/>
          <w:i w:val="false"/>
          <w:strike w:val="false"/>
          <w:color w:val="000000"/>
          <w:spacing w:val="0"/>
          <w:sz w:val="32"/>
          <w:u w:val="none"/>
        </w:rPr>
        <w:t>: </w:t>
      </w:r>
      <w:r>
        <w:rPr>
          <w:rFonts w:ascii="仿宋_GB2312" w:hAnsi="仿宋_GB2312" w:eastAsia="仿宋_GB2312" w:cs="仿宋_GB2312"/>
          <w:b w:val="false"/>
          <w:i w:val="false"/>
          <w:strike w:val="false"/>
          <w:color w:val="000000"/>
          <w:spacing w:val="0"/>
          <w:sz w:val="32"/>
          <w:u w:val="none"/>
        </w:rPr>
        <w:t>是对国有资本收益作出支出安排的收支预算。应当按照收支平衡的原则编制，不列赤字，并安排资金调入一般公共预算。</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（四）社会保险基金预算</w:t>
      </w:r>
      <w:r>
        <w:rPr>
          <w:rFonts w:ascii="'Times New Roman'" w:hAnsi="'Times New Roman'" w:eastAsia="'Times New Roman'" w:cs="'Times New Roman'"/>
          <w:b/>
          <w:i w:val="false"/>
          <w:strike w:val="false"/>
          <w:color w:val="000000"/>
          <w:spacing w:val="0"/>
          <w:sz w:val="32"/>
          <w:u w:val="none"/>
        </w:rPr>
        <w:t>:</w:t>
      </w:r>
      <w:r>
        <w:rPr>
          <w:rFonts w:ascii="'Times New Roman'" w:hAnsi="'Times New Roman'" w:eastAsia="'Times New Roman'" w:cs="'Times New Roman'"/>
          <w:b w:val="false"/>
          <w:i w:val="false"/>
          <w:strike w:val="false"/>
          <w:color w:val="000000"/>
          <w:spacing w:val="0"/>
          <w:sz w:val="32"/>
          <w:u w:val="none"/>
        </w:rPr>
        <w:t xml:space="preserve"> </w:t>
      </w:r>
      <w:r>
        <w:rPr>
          <w:rFonts w:ascii="仿宋_GB2312" w:hAnsi="仿宋_GB2312" w:eastAsia="仿宋_GB2312" w:cs="仿宋_GB2312"/>
          <w:b w:val="false"/>
          <w:i w:val="false"/>
          <w:strike w:val="false"/>
          <w:color w:val="000000"/>
          <w:spacing w:val="0"/>
          <w:sz w:val="32"/>
          <w:u w:val="none"/>
        </w:rPr>
        <w:t>是对社会保险缴款、一般公共预算安排和其他方式筹集的资金，专项用于社会保险的收支预算。应当按照统筹层次和社会保险项目分别编制，做到收支平衡。</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（五）</w:t>
      </w:r>
      <w:r>
        <w:rPr>
          <w:rFonts w:ascii="Times New Roman" w:hAnsi="Times New Roman" w:eastAsia="Times New Roman" w:cs="Times New Roman"/>
          <w:b/>
          <w:i w:val="false"/>
          <w:strike w:val="false"/>
          <w:color w:val="000000"/>
          <w:spacing w:val="0"/>
          <w:sz w:val="32"/>
          <w:u w:val="none"/>
        </w:rPr>
        <w:t>“</w:t>
      </w:r>
      <w:r>
        <w:rPr>
          <w:rFonts w:ascii="仿宋_GB2312" w:hAnsi="仿宋_GB2312" w:eastAsia="仿宋_GB2312" w:cs="仿宋_GB2312"/>
          <w:b/>
          <w:i w:val="false"/>
          <w:strike w:val="false"/>
          <w:color w:val="000000"/>
          <w:spacing w:val="0"/>
          <w:sz w:val="32"/>
          <w:u w:val="none"/>
        </w:rPr>
        <w:t>三公</w:t>
      </w:r>
      <w:r>
        <w:rPr>
          <w:rFonts w:ascii="Times New Roman" w:hAnsi="Times New Roman" w:eastAsia="Times New Roman" w:cs="Times New Roman"/>
          <w:b/>
          <w:i w:val="false"/>
          <w:strike w:val="false"/>
          <w:color w:val="000000"/>
          <w:spacing w:val="0"/>
          <w:sz w:val="32"/>
          <w:u w:val="none"/>
        </w:rPr>
        <w:t>”</w:t>
      </w:r>
      <w:r>
        <w:rPr>
          <w:rFonts w:ascii="仿宋_GB2312" w:hAnsi="仿宋_GB2312" w:eastAsia="仿宋_GB2312" w:cs="仿宋_GB2312"/>
          <w:b/>
          <w:i w:val="false"/>
          <w:strike w:val="false"/>
          <w:color w:val="000000"/>
          <w:spacing w:val="0"/>
          <w:sz w:val="32"/>
          <w:u w:val="none"/>
        </w:rPr>
        <w:t>经费：</w:t>
      </w:r>
      <w:r>
        <w:rPr>
          <w:rFonts w:ascii="仿宋_GB2312" w:hAnsi="仿宋_GB2312" w:eastAsia="仿宋_GB2312" w:cs="仿宋_GB2312"/>
          <w:b w:val="false"/>
          <w:i w:val="false"/>
          <w:strike w:val="false"/>
          <w:color w:val="000000"/>
          <w:spacing w:val="0"/>
          <w:sz w:val="32"/>
          <w:u w:val="none"/>
        </w:rPr>
        <w:t>是指商品和服务支出中的因公出国（境）费用、公务用车购置及运行维护费和公务接待费。</w:t>
      </w:r>
    </w:p>
    <w:p>
      <w:p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（六）机关运行经费：</w:t>
      </w:r>
      <w:r>
        <w:rPr>
          <w:rFonts w:ascii="仿宋_GB2312" w:hAnsi="仿宋_GB2312" w:eastAsia="仿宋_GB2312" w:cs="仿宋_GB2312"/>
          <w:b w:val="false"/>
          <w:i w:val="false"/>
          <w:strike w:val="false"/>
          <w:color w:val="000000"/>
          <w:spacing w:val="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before="0" w:after="0" w:line="240"/>
        <w:ind w:left="0" w:right="0"/>
        <w:jc w:val="both"/>
        <w:rPr/>
      </w:pP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doNotFlipMirrorIndents" w:uri="http://schemas.microsoft.com/office/word" w:val="1"/>
    <w:compatSetting w:name="compatibilityMode" w:uri="http://schemas.microsoft.com/office/word" w:val="15"/>
    <w:compatSetting w:name="useWord2013TrackBottomHyphenation" w:uri="http://schemas.microsoft.com/office/word" w:val="0"/>
    <w:compatSetting w:name="enableOpenTypeFeatures" w:uri="http://schemas.microsoft.com/office/word" w:val="1"/>
    <w:compatSetting w:name="differentiateMultirowTableHeaders" w:uri="http://schemas.microsoft.com/office/word" w:val="1"/>
    <w:compatSetting w:name="overrideTableStyleFontSizeAndJustification"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HTML Definition" w:semiHidden="true" w:unhideWhenUsed="true"/>
    <w:lsdException w:name="Signature" w:semiHidden="true" w:unhideWhenUsed="true"/>
    <w:lsdException w:name="Document Map" w:semiHidden="true" w:unhideWhenUsed="true"/>
    <w:lsdException w:name="Table List 3" w:semiHidden="true" w:unhideWhenUsed="true"/>
    <w:lsdException w:name="Medium Grid 1 Accent 4" w:uiPriority="67"/>
    <w:lsdException w:name="List Table 6 Colorful" w:uiPriority="51"/>
    <w:lsdException w:name="Table Classic 3" w:semiHidden="true" w:unhideWhenUsed="true"/>
    <w:lsdException w:name="Medium Grid 3 Accent 6" w:uiPriority="69"/>
    <w:lsdException w:name="Table List 5" w:semiHidden="true" w:unhideWhenUsed="true"/>
    <w:lsdException w:name="List Table 2" w:uiPriority="47"/>
    <w:lsdException w:name="List Number 3" w:semiHidden="true" w:unhideWhenUsed="true"/>
    <w:lsdException w:name="Table Columns 5" w:semiHidden="true" w:unhideWhenUsed="true"/>
    <w:lsdException w:name="Grid Table 6 Colorful Accent 2" w:uiPriority="51"/>
    <w:lsdException w:name="List Continue 4" w:semiHidden="true" w:unhideWhenUsed="true"/>
    <w:lsdException w:name="List Table 1 Light Accent 1" w:uiPriority="46"/>
    <w:lsdException w:name="toc 1" w:uiPriority="39" w:semiHidden="true" w:unhideWhenUsed="true"/>
    <w:lsdException w:name="List Table 4 Accent 5" w:uiPriority="49"/>
    <w:lsdException w:name="List Table 5 Dark Accent 2" w:uiPriority="50"/>
    <w:lsdException w:name="Table Grid 3" w:semiHidden="true" w:unhideWhenUsed="true"/>
    <w:lsdException w:name="Colorful List" w:uiPriority="72"/>
    <w:lsdException w:name="Colorful List Accent 3" w:uiPriority="72"/>
    <w:lsdException w:name="List Table 5 Dark Accent 1" w:uiPriority="50"/>
    <w:lsdException w:name="Dark List Accent 5" w:uiPriority="70"/>
    <w:lsdException w:name="Colorful Shading Accent 1" w:uiPriority="71"/>
    <w:lsdException w:name="Table List 6" w:semiHidden="true" w:unhideWhenUsed="true"/>
    <w:lsdException w:name="Medium List 1 Accent 1" w:uiPriority="65"/>
    <w:lsdException w:name="Grid Table 6 Colorful Accent 1" w:uiPriority="51"/>
    <w:lsdException w:name="Table Web 2" w:semiHidden="true" w:unhideWhenUsed="true"/>
    <w:lsdException w:name="Normal Table" w:semiHidden="true" w:unhideWhenUsed="true"/>
    <w:lsdException w:name="Grid Table 5 Dark Accent 6" w:uiPriority="50"/>
    <w:lsdException w:name="Grid Table 5 Dark Accent 1" w:uiPriority="50"/>
    <w:lsdException w:name="List Table 2 Accent 5" w:uiPriority="47"/>
    <w:lsdException w:name="List Table 4 Accent 1" w:uiPriority="49"/>
    <w:lsdException w:name="List Bullet 2" w:semiHidden="true" w:unhideWhenUsed="true"/>
    <w:lsdException w:name="Subtle Emphasis" w:uiPriority="19" w:qFormat="true"/>
    <w:lsdException w:name="Medium Grid 3 Accent 5" w:uiPriority="69"/>
    <w:lsdException w:name="Light Grid Accent 6" w:uiPriority="62"/>
    <w:lsdException w:name="Medium Shading 1 Accent 4" w:uiPriority="63"/>
    <w:lsdException w:name="heading 7" w:uiPriority="9" w:semiHidden="true" w:unhideWhenUsed="true" w:qFormat="true"/>
    <w:lsdException w:name="HTML Cite" w:semiHidden="true" w:unhideWhenUsed="true"/>
    <w:lsdException w:name="Plain Table 4" w:uiPriority="44"/>
    <w:lsdException w:name="heading 5" w:uiPriority="9" w:semiHidden="true" w:unhideWhenUsed="true" w:qFormat="true"/>
    <w:lsdException w:name="Table 3D effects 1" w:semiHidden="true" w:unhideWhenUsed="true"/>
    <w:lsdException w:name="List Table 6 Colorful Accent 6" w:uiPriority="51"/>
    <w:lsdException w:name="List Table 7 Colorful Accent 1" w:uiPriority="52"/>
    <w:lsdException w:name="List 5" w:semiHidden="true" w:unhideWhenUsed="true"/>
    <w:lsdException w:name="List Table 3 Accent 3" w:uiPriority="48"/>
    <w:lsdException w:name="Medium Grid 2 Accent 6" w:uiPriority="68"/>
    <w:lsdException w:name="Emphasis" w:uiPriority="20" w:qFormat="true"/>
    <w:lsdException w:name="Table Elegant" w:semiHidden="true" w:unhideWhenUsed="true"/>
    <w:lsdException w:name="List Table 7 Colorful Accent 5" w:uiPriority="52"/>
    <w:lsdException w:name="header" w:semiHidden="true" w:unhideWhenUsed="true"/>
    <w:lsdException w:name="Table Web 3" w:semiHidden="true" w:unhideWhenUsed="true"/>
    <w:lsdException w:name="List Table 6 Colorful Accent 3" w:uiPriority="51"/>
    <w:lsdException w:name="Light List Accent 3" w:uiPriority="61"/>
    <w:lsdException w:name="toc 2" w:uiPriority="39" w:semiHidden="true" w:unhideWhenUsed="true"/>
    <w:lsdException w:name="Grid Table 4 Accent 2" w:uiPriority="49"/>
    <w:lsdException w:name="Medium Grid 2 Accent 3" w:uiPriority="68"/>
    <w:lsdException w:name="Table Grid" w:uiPriority="39"/>
    <w:lsdException w:name="List Table 6 Colorful Accent 2" w:uiPriority="51"/>
    <w:lsdException w:name="List Table 3 Accent 1" w:uiPriority="48"/>
    <w:lsdException w:name="HTML Acronym" w:semiHidden="true" w:unhideWhenUsed="true"/>
    <w:lsdException w:name="toc 3" w:uiPriority="39" w:semiHidden="true" w:unhideWhenUsed="true"/>
    <w:lsdException w:name="Grid Table 4" w:uiPriority="49"/>
    <w:lsdException w:name="Medium Grid 2" w:uiPriority="68"/>
    <w:lsdException w:name="HTML Preformatted" w:semiHidden="true" w:unhideWhenUsed="true"/>
    <w:lsdException w:name="Default Paragraph Font" w:uiPriority="1" w:semiHidden="true" w:unhideWhenUsed="true"/>
    <w:lsdException w:name="Hashtag" w:semiHidden="true" w:unhideWhenUsed="true"/>
    <w:lsdException w:name="List Table 2 Accent 3" w:uiPriority="47"/>
    <w:lsdException w:name="Medium Shading 2 Accent 3" w:uiPriority="64"/>
    <w:lsdException w:name="Outline List 1" w:semiHidden="true" w:unhideWhenUsed="true"/>
    <w:lsdException w:name="Medium Grid 1 Accent 5" w:uiPriority="67"/>
    <w:lsdException w:name="Dark List Accent 6" w:uiPriority="70"/>
    <w:lsdException w:name="Medium Grid 2 Accent 1" w:uiPriority="68"/>
    <w:lsdException w:name="Table Simple 3" w:semiHidden="true" w:unhideWhenUsed="true"/>
    <w:lsdException w:name="Grid Table 6 Colorful Accent 3" w:uiPriority="51"/>
    <w:lsdException w:name="List Number 5" w:semiHidden="true" w:unhideWhenUsed="true"/>
    <w:lsdException w:name="Medium List 2 Accent 5" w:uiPriority="66"/>
    <w:lsdException w:name="Quote" w:uiPriority="29" w:qFormat="true"/>
    <w:lsdException w:name="List Table 4 Accent 6" w:uiPriority="49"/>
    <w:lsdException w:name="List Table 2 Accent 4" w:uiPriority="47"/>
    <w:lsdException w:name="Intense Quote" w:uiPriority="30" w:qFormat="true"/>
    <w:lsdException w:name="HTML Sample" w:semiHidden="true" w:unhideWhenUsed="true"/>
    <w:lsdException w:name="List Table 3" w:uiPriority="48"/>
    <w:lsdException w:name="Message Header" w:semiHidden="true" w:unhideWhenUsed="true"/>
    <w:lsdException w:name="heading 2" w:uiPriority="9" w:semiHidden="true" w:unhideWhenUsed="true" w:qFormat="true"/>
    <w:lsdException w:name="List Table 1 Light Accent 3" w:uiPriority="46"/>
    <w:lsdException w:name="Plain Table 5" w:uiPriority="45"/>
    <w:lsdException w:name="No List" w:semiHidden="true" w:unhideWhenUsed="true"/>
    <w:lsdException w:name="List Table 2 Accent 6" w:uiPriority="47"/>
    <w:lsdException w:name="Grid Table 7 Colorful Accent 6" w:uiPriority="52"/>
    <w:lsdException w:name="Table List 4" w:semiHidden="true" w:unhideWhenUsed="true"/>
    <w:lsdException w:name="Light List Accent 2" w:uiPriority="61"/>
    <w:lsdException w:name="annotation reference" w:semiHidden="true" w:unhideWhenUsed="true"/>
    <w:lsdException w:name="Plain Text" w:semiHidden="true" w:unhideWhenUsed="true"/>
    <w:lsdException w:name="Table 3D effects 2" w:semiHidden="true" w:unhideWhenUsed="true"/>
    <w:lsdException w:name="Table Colorful 2" w:semiHidden="true" w:unhideWhenUsed="true"/>
    <w:lsdException w:name="Normal" w:uiPriority="0" w:qFormat="true"/>
    <w:lsdException w:name="List Table 5 Dark Accent 6" w:uiPriority="50"/>
    <w:lsdException w:name="Light Shading Accent 1" w:uiPriority="60"/>
    <w:lsdException w:name="table of authorities" w:semiHidden="true" w:unhideWhenUsed="true"/>
    <w:lsdException w:name="List Table 3 Accent 2" w:uiPriority="48"/>
    <w:lsdException w:name="List Bullet 5" w:semiHidden="true" w:unhideWhenUsed="true"/>
    <w:lsdException w:name="footnote reference" w:semiHidden="true" w:unhideWhenUsed="true"/>
    <w:lsdException w:name="Grid Table 2 Accent 2" w:uiPriority="47"/>
    <w:lsdException w:name="Grid Table 3 Accent 1" w:uiPriority="48"/>
    <w:lsdException w:name="List Table 4" w:uiPriority="49"/>
    <w:lsdException w:name="table of figures" w:semiHidden="true" w:unhideWhenUsed="true"/>
    <w:lsdException w:name="List Bullet" w:semiHidden="true" w:unhideWhenUsed="true"/>
    <w:lsdException w:name="index 1" w:semiHidden="true" w:unhideWhenUsed="true"/>
    <w:lsdException w:name="List Table 2 Accent 1" w:uiPriority="47"/>
    <w:lsdException w:name="Light List" w:uiPriority="61"/>
    <w:lsdException w:name="Colorful Shading Accent 5" w:uiPriority="71"/>
    <w:lsdException w:name="Bibliography" w:uiPriority="37" w:semiHidden="true" w:unhideWhenUsed="true"/>
    <w:lsdException w:name="Table List 7" w:semiHidden="true" w:unhideWhenUsed="true"/>
    <w:lsdException w:name="Table Columns 3" w:semiHidden="true" w:unhideWhenUsed="true"/>
    <w:lsdException w:name="Colorful Grid Accent 1" w:uiPriority="73"/>
    <w:lsdException w:name="footnote text" w:semiHidden="true" w:unhideWhenUsed="true"/>
    <w:lsdException w:name="Body Text" w:semiHidden="true" w:unhideWhenUsed="true"/>
    <w:lsdException w:name="toa heading" w:semiHidden="true" w:unhideWhenUsed="true"/>
    <w:lsdException w:name="Grid Table 1 Light Accent 1" w:uiPriority="46"/>
    <w:lsdException w:name="Light Grid Accent 3" w:uiPriority="62"/>
    <w:lsdException w:name="endnote text" w:semiHidden="true" w:unhideWhenUsed="true"/>
    <w:lsdException w:name="annotation subject" w:semiHidden="true" w:unhideWhenUsed="true"/>
    <w:lsdException w:name="List Table 4 Accent 2" w:uiPriority="49"/>
    <w:lsdException w:name="Grid Table 5 Dark Accent 4" w:uiPriority="50"/>
    <w:lsdException w:name="List Bullet 3" w:semiHidden="true" w:unhideWhenUsed="true"/>
    <w:lsdException w:name="List Table 4 Accent 4" w:uiPriority="49"/>
    <w:lsdException w:name="Medium Grid 1" w:uiPriority="67"/>
    <w:lsdException w:name="Colorful Grid Accent 2" w:uiPriority="73"/>
    <w:lsdException w:name="List Paragraph" w:uiPriority="34" w:qFormat="true"/>
    <w:lsdException w:name="Light List Accent 5" w:uiPriority="61"/>
    <w:lsdException w:name="envelope return" w:semiHidden="true" w:unhideWhenUsed="true"/>
    <w:lsdException w:name="Medium List 1 Accent 5" w:uiPriority="65"/>
    <w:lsdException w:name="Grid Table 1 Light Accent 3" w:uiPriority="46"/>
    <w:lsdException w:name="Medium List 2 Accent 3" w:uiPriority="66"/>
    <w:lsdException w:name="index 2" w:semiHidden="true" w:unhideWhenUsed="true"/>
    <w:lsdException w:name="Normal (Web)" w:semiHidden="true" w:unhideWhenUsed="true"/>
    <w:lsdException w:name="Table Grid 5" w:semiHidden="true" w:unhideWhenUsed="true"/>
    <w:lsdException w:name="List Table 1 Light" w:uiPriority="46"/>
    <w:lsdException w:name="Grid Table 7 Colorful" w:uiPriority="52"/>
    <w:lsdException w:name="HTML Code" w:semiHidden="true" w:unhideWhenUsed="true"/>
    <w:lsdException w:name="List Table 7 Colorful" w:uiPriority="52"/>
    <w:lsdException w:name="List Table 5 Dark Accent 4" w:uiPriority="50"/>
    <w:lsdException w:name="Grid Table 2" w:uiPriority="47"/>
    <w:lsdException w:name="List Number 2" w:semiHidden="true" w:unhideWhenUsed="true"/>
    <w:lsdException w:name="footer" w:semiHidden="true" w:unhideWhenUsed="true"/>
    <w:lsdException w:name="Grid Table 3 Accent 5" w:uiPriority="48"/>
    <w:lsdException w:name="Light Grid Accent 1" w:uiPriority="62"/>
    <w:lsdException w:name="List Table 3 Accent 6" w:uiPriority="48"/>
    <w:lsdException w:name="index 8" w:semiHidden="true" w:unhideWhenUsed="true"/>
    <w:lsdException w:name="Medium Grid 3 Accent 2" w:uiPriority="69"/>
    <w:lsdException w:name="index 4" w:semiHidden="true" w:unhideWhenUsed="true"/>
    <w:lsdException w:name="Light Shading Accent 3" w:uiPriority="60"/>
    <w:lsdException w:name="Light List Accent 1" w:uiPriority="61"/>
    <w:lsdException w:name="envelope address" w:semiHidden="true" w:unhideWhenUsed="true"/>
    <w:lsdException w:name="Table Web 1" w:semiHidden="true" w:unhideWhenUsed="true"/>
    <w:lsdException w:name="heading 3" w:uiPriority="9" w:semiHidden="true" w:unhideWhenUsed="true" w:qFormat="true"/>
    <w:lsdException w:name="Table Subtle 2" w:semiHidden="true" w:unhideWhenUsed="true"/>
    <w:lsdException w:name="Light List Accent 4" w:uiPriority="61"/>
    <w:lsdException w:name="Table Grid 1" w:semiHidden="true" w:unhideWhenUsed="true"/>
    <w:lsdException w:name="Grid Table 7 Colorful Accent 5" w:uiPriority="52"/>
    <w:lsdException w:name="Table List 1" w:semiHidden="true" w:unhideWhenUsed="true"/>
    <w:lsdException w:name="Colorful Shading Accent 3" w:uiPriority="71"/>
    <w:lsdException w:name="List Table 7 Colorful Accent 3" w:uiPriority="52"/>
    <w:lsdException w:name="Light Grid Accent 4" w:uiPriority="62"/>
    <w:lsdException w:name="Medium Shading 2 Accent 2" w:uiPriority="64"/>
    <w:lsdException w:name="Medium Grid 1 Accent 6" w:uiPriority="67"/>
    <w:lsdException w:name="Dark List Accent 4" w:uiPriority="70"/>
    <w:lsdException w:name="Grid Table 4 Accent 6" w:uiPriority="49"/>
    <w:lsdException w:name="Hyperlink" w:semiHidden="true" w:unhideWhenUsed="true"/>
    <w:lsdException w:name="Medium Shading 1 Accent 6" w:uiPriority="63"/>
    <w:lsdException w:name="Grid Table 2 Accent 5" w:uiPriority="47"/>
    <w:lsdException w:name="Table Professional" w:semiHidden="true" w:unhideWhenUsed="true"/>
    <w:lsdException w:name="toc 6" w:uiPriority="39" w:semiHidden="true" w:unhideWhenUsed="true"/>
    <w:lsdException w:name="index heading" w:semiHidden="true" w:unhideWhenUsed="true"/>
    <w:lsdException w:name="Medium Grid 2 Accent 4" w:uiPriority="68"/>
    <w:lsdException w:name="Colorful Shading Accent 6" w:uiPriority="71"/>
    <w:lsdException w:name="Dark List Accent 1" w:uiPriority="70"/>
    <w:lsdException w:name="Grid Table 7 Colorful Accent 3" w:uiPriority="52"/>
    <w:lsdException w:name="Date" w:semiHidden="true" w:unhideWhenUsed="true"/>
    <w:lsdException w:name="Grid Table 3 Accent 6" w:uiPriority="48"/>
    <w:lsdException w:name="List Table 7 Colorful Accent 2" w:uiPriority="52"/>
    <w:lsdException w:name="heading 6" w:uiPriority="9" w:semiHidden="true" w:unhideWhenUsed="true" w:qFormat="true"/>
    <w:lsdException w:name="Intense Reference" w:uiPriority="32" w:qFormat="true"/>
    <w:lsdException w:name="Body Text Indent 2" w:semiHidden="true" w:unhideWhenUsed="true"/>
    <w:lsdException w:name="Grid Table 5 Dark Accent 3" w:uiPriority="50"/>
    <w:lsdException w:name="Grid Table 6 Colorful" w:uiPriority="51"/>
    <w:lsdException w:name="Medium Grid 1 Accent 2" w:uiPriority="67"/>
    <w:lsdException w:name="Grid Table 7 Colorful Accent 2" w:uiPriority="52"/>
    <w:lsdException w:name="Table Simple 2" w:semiHidden="true" w:unhideWhenUsed="true"/>
    <w:lsdException w:name="Colorful Shading" w:uiPriority="71"/>
    <w:lsdException w:name="index 9" w:semiHidden="true" w:unhideWhenUsed="true"/>
    <w:lsdException w:name="Closing" w:semiHidden="true" w:unhideWhenUsed="true"/>
    <w:lsdException w:name="Outline List 3" w:semiHidden="true" w:unhideWhenUsed="true"/>
    <w:lsdException w:name="macro" w:semiHidden="true" w:unhideWhenUsed="true"/>
    <w:lsdException w:name="List Bullet 4" w:semiHidden="true" w:unhideWhenUsed="true"/>
    <w:lsdException w:name="List Table 5 Dark" w:uiPriority="50"/>
    <w:lsdException w:name="endnote reference" w:semiHidden="true" w:unhideWhenUsed="true"/>
    <w:lsdException w:name="Grid Table 4 Accent 1" w:uiPriority="49"/>
    <w:lsdException w:name="List Table 7 Colorful Accent 6" w:uiPriority="52"/>
    <w:lsdException w:name="List Continue 3" w:semiHidden="true" w:unhideWhenUsed="true"/>
    <w:lsdException w:name="List Table 6 Colorful Accent 4" w:uiPriority="51"/>
    <w:lsdException w:name="Body Text Indent" w:semiHidden="true" w:unhideWhenUsed="true"/>
    <w:lsdException w:name="index 5" w:semiHidden="true" w:unhideWhenUsed="true"/>
    <w:lsdException w:name="List Continue" w:semiHidden="true" w:unhideWhenUsed="true"/>
    <w:lsdException w:name="Plain Table 3" w:uiPriority="43"/>
    <w:lsdException w:name="List Table 7 Colorful Accent 4" w:uiPriority="52"/>
    <w:lsdException w:name="Colorful List Accent 4" w:uiPriority="72"/>
    <w:lsdException w:name="heading 8" w:uiPriority="9" w:semiHidden="true" w:unhideWhenUsed="true" w:qFormat="true"/>
    <w:lsdException w:name="Smart Link" w:semiHidden="true" w:unhideWhenUsed="true"/>
    <w:lsdException w:name="Unresolved Mention" w:semiHidden="true" w:unhideWhenUsed="true"/>
    <w:lsdException w:name="index 7" w:semiHidden="true" w:unhideWhenUsed="true"/>
    <w:lsdException w:name="Colorful Grid Accent 4" w:uiPriority="73"/>
    <w:lsdException w:name="Grid Table 2 Accent 6" w:uiPriority="47"/>
    <w:lsdException w:name="Body Text 3" w:semiHidden="true" w:unhideWhenUsed="true"/>
    <w:lsdException w:name="Grid Table 3" w:uiPriority="48"/>
    <w:lsdException w:name="No Spacing" w:uiPriority="1" w:qFormat="true"/>
    <w:lsdException w:name="Grid Table 2 Accent 1" w:uiPriority="47"/>
    <w:lsdException w:name="Subtle Reference" w:uiPriority="31" w:qFormat="true"/>
    <w:lsdException w:name="Medium Shading 1 Accent 1" w:uiPriority="63"/>
    <w:lsdException w:name="Grid Table 1 Light Accent 6" w:uiPriority="46"/>
    <w:lsdException w:name="List" w:semiHidden="true" w:unhideWhenUsed="true"/>
    <w:lsdException w:name="Colorful List Accent 1" w:uiPriority="72"/>
    <w:lsdException w:name="HTML Typewriter" w:semiHidden="true" w:unhideWhenUsed="true"/>
    <w:lsdException w:name="Colorful Grid" w:uiPriority="73"/>
    <w:lsdException w:name="Medium List 1" w:uiPriority="65"/>
    <w:lsdException w:name="Medium Grid 1 Accent 3" w:uiPriority="67"/>
    <w:lsdException w:name="Grid Table 7 Colorful Accent 4" w:uiPriority="52"/>
    <w:lsdException w:name="heading 9" w:uiPriority="9" w:semiHidden="true" w:unhideWhenUsed="true" w:qFormat="true"/>
    <w:lsdException w:name="Medium Shading 1 Accent 3" w:uiPriority="63"/>
    <w:lsdException w:name="List Table 5 Dark Accent 3" w:uiPriority="50"/>
    <w:lsdException w:name="Placeholder Text" w:semiHidden="true"/>
    <w:lsdException w:name="Medium List 2 Accent 6" w:uiPriority="66"/>
    <w:lsdException w:name="toc 9" w:uiPriority="39" w:semiHidden="true" w:unhideWhenUsed="true"/>
    <w:lsdException w:name="Grid Table 5 Dark Accent 5" w:uiPriority="50"/>
    <w:lsdException w:name="HTML Keyboard" w:semiHidden="true" w:unhideWhenUsed="true"/>
    <w:lsdException w:name="List 2" w:semiHidden="true" w:unhideWhenUsed="true"/>
    <w:lsdException w:name="Table Classic 1" w:semiHidden="true" w:unhideWhenUsed="true"/>
    <w:lsdException w:name="Colorful Grid Accent 3" w:uiPriority="73"/>
    <w:lsdException w:name="List Table 1 Light Accent 2" w:uiPriority="46"/>
    <w:lsdException w:name="Medium List 2 Accent 4" w:uiPriority="66"/>
    <w:lsdException w:name="Body Text 2" w:semiHidden="true" w:unhideWhenUsed="true"/>
    <w:lsdException w:name="Medium List 1 Accent 3" w:uiPriority="65"/>
    <w:lsdException w:name="Colorful Grid Accent 6" w:uiPriority="73"/>
    <w:lsdException w:name="Grid Table 7 Colorful Accent 1" w:uiPriority="52"/>
    <w:lsdException w:name="List Table 1 Light Accent 6" w:uiPriority="46"/>
    <w:lsdException w:name="heading 1" w:uiPriority="9" w:qFormat="true"/>
    <w:lsdException w:name="List Number 4" w:semiHidden="true" w:unhideWhenUsed="true"/>
    <w:lsdException w:name="Medium Shading 2 Accent 5" w:uiPriority="64"/>
    <w:lsdException w:name="Grid Table 2 Accent 4" w:uiPriority="47"/>
    <w:lsdException w:name="Medium Shading 1 Accent 5" w:uiPriority="63"/>
    <w:lsdException w:name="Plain Table 1" w:uiPriority="41"/>
    <w:lsdException w:name="Medium List 1 Accent 6" w:uiPriority="65"/>
    <w:lsdException w:name="Revision" w:semiHidden="true"/>
    <w:lsdException w:name="Subtitle" w:uiPriority="11" w:qFormat="true"/>
    <w:lsdException w:name="Colorful Grid Accent 5" w:uiPriority="73"/>
    <w:lsdException w:name="Grid Table 3 Accent 4" w:uiPriority="48"/>
    <w:lsdException w:name="toc 7" w:uiPriority="39" w:semiHidden="true" w:unhideWhenUsed="true"/>
    <w:lsdException w:name="List Table 6 Colorful Accent 5" w:uiPriority="51"/>
    <w:lsdException w:name="Medium Grid 1 Accent 1" w:uiPriority="67"/>
    <w:lsdException w:name="Table Grid 4" w:semiHidden="true" w:unhideWhenUsed="true"/>
    <w:lsdException w:name="Grid Table 6 Colorful Accent 4" w:uiPriority="51"/>
    <w:lsdException w:name="index 3" w:semiHidden="true" w:unhideWhenUsed="true"/>
    <w:lsdException w:name="Dark List Accent 3" w:uiPriority="70"/>
    <w:lsdException w:name="List Table 3 Accent 4" w:uiPriority="48"/>
    <w:lsdException w:name="Colorful Shading Accent 2" w:uiPriority="71"/>
    <w:lsdException w:name="Outline List 2" w:semiHidden="true" w:unhideWhenUsed="true"/>
    <w:lsdException w:name="Mention" w:semiHidden="true" w:unhideWhenUsed="true"/>
    <w:lsdException w:name="Normal Indent" w:semiHidden="true" w:unhideWhenUsed="true"/>
    <w:lsdException w:name="Colorful Shading Accent 4" w:uiPriority="71"/>
    <w:lsdException w:name="heading 4" w:uiPriority="9" w:semiHidden="true" w:unhideWhenUsed="true" w:qFormat="true"/>
    <w:lsdException w:name="caption" w:uiPriority="35" w:semiHidden="true" w:unhideWhenUsed="true" w:qFormat="true"/>
    <w:lsdException w:name="Grid Table 6 Colorful Accent 5" w:uiPriority="51"/>
    <w:lsdException w:name="Book Title" w:uiPriority="33" w:qFormat="true"/>
    <w:lsdException w:name="Grid Table 5 Dark" w:uiPriority="50"/>
    <w:lsdException w:name="Note Heading" w:semiHidden="true" w:unhideWhenUsed="true"/>
    <w:lsdException w:name="FollowedHyperlink" w:semiHidden="true" w:unhideWhenUsed="true"/>
    <w:lsdException w:name="Smart Hyperlink" w:semiHidden="true" w:unhideWhenUsed="true"/>
    <w:lsdException w:name="Title" w:uiPriority="10" w:qFormat="true"/>
    <w:lsdException w:name="Grid Table 5 Dark Accent 2" w:uiPriority="50"/>
    <w:lsdException w:name="List Table 6 Colorful Accent 1" w:uiPriority="51"/>
    <w:lsdException w:name="Medium Shading 2 Accent 6" w:uiPriority="64"/>
    <w:lsdException w:name="annotation text" w:semiHidden="true" w:unhideWhenUsed="true"/>
    <w:lsdException w:name="Body Text First Indent" w:semiHidden="true" w:unhideWhenUsed="true"/>
    <w:lsdException w:name="Light Shading Accent 4" w:uiPriority="60"/>
    <w:lsdException w:name="Table Classic 2" w:semiHidden="true" w:unhideWhenUsed="true"/>
    <w:lsdException w:name="HTML Variable" w:semiHidden="true" w:unhideWhenUsed="true"/>
    <w:lsdException w:name="Table Grid 2" w:semiHidden="true" w:unhideWhenUsed="true"/>
    <w:lsdException w:name="Light Shading Accent 5" w:uiPriority="60"/>
    <w:lsdException w:name="Medium Shading 2 Accent 1" w:uiPriority="64"/>
    <w:lsdException w:name="Table Theme" w:semiHidden="true" w:unhideWhenUsed="true"/>
    <w:lsdException w:name="Table List 2" w:semiHidden="true" w:unhideWhenUsed="true"/>
    <w:lsdException w:name="Medium Grid 2 Accent 2" w:uiPriority="68"/>
    <w:lsdException w:name="Medium Shading 2 Accent 4" w:uiPriority="64"/>
    <w:lsdException w:name="Grid Table 4 Accent 4" w:uiPriority="49"/>
    <w:lsdException w:name="Grid Table 1 Light Accent 2" w:uiPriority="46"/>
    <w:lsdException w:name="Colorful List Accent 5" w:uiPriority="72"/>
    <w:lsdException w:name="Block Text" w:semiHidden="true" w:unhideWhenUsed="true"/>
    <w:lsdException w:name="line number" w:semiHidden="true" w:unhideWhenUsed="true"/>
    <w:lsdException w:name="Dark List" w:uiPriority="70"/>
    <w:lsdException w:name="Medium Grid 3 Accent 1" w:uiPriority="69"/>
    <w:lsdException w:name="Strong" w:uiPriority="22" w:qFormat="true"/>
    <w:lsdException w:name="E-mail Signature" w:semiHidden="true" w:unhideWhenUsed="true"/>
    <w:lsdException w:name="Table Colorful 1" w:semiHidden="true" w:unhideWhenUsed="true"/>
    <w:lsdException w:name="Medium Shading 2" w:uiPriority="64"/>
    <w:lsdException w:name="Light Shading Accent 2" w:uiPriority="60"/>
    <w:lsdException w:name="List Table 1 Light Accent 4" w:uiPriority="46"/>
    <w:lsdException w:name="List Continue 5" w:semiHidden="true" w:unhideWhenUsed="true"/>
    <w:lsdException w:name="Balloon Text" w:semiHidden="true" w:unhideWhenUsed="true"/>
    <w:lsdException w:name="Table Columns 2" w:semiHidden="true" w:unhideWhenUsed="true"/>
    <w:lsdException w:name="Grid Table 3 Accent 3" w:uiPriority="48"/>
    <w:lsdException w:name="List Table 3 Accent 5" w:uiPriority="48"/>
    <w:lsdException w:name="List 4" w:semiHidden="true" w:unhideWhenUsed="true"/>
    <w:lsdException w:name="Light Shading" w:uiPriority="60"/>
    <w:lsdException w:name="page number" w:semiHidden="true" w:unhideWhenUsed="true"/>
    <w:lsdException w:name="Grid Table 2 Accent 3" w:uiPriority="47"/>
    <w:lsdException w:name="HTML Address" w:semiHidden="true" w:unhideWhenUsed="true"/>
    <w:lsdException w:name="Grid Table 1 Light" w:uiPriority="46"/>
    <w:lsdException w:name="Grid Table 4 Accent 3" w:uiPriority="49"/>
    <w:lsdException w:name="Grid Table 4 Accent 5" w:uiPriority="49"/>
    <w:lsdException w:name="Table Classic 4" w:semiHidden="true" w:unhideWhenUsed="true"/>
    <w:lsdException w:name="Medium List 2 Accent 1" w:uiPriority="66"/>
    <w:lsdException w:name="Table Colorful 3" w:semiHidden="true" w:unhideWhenUsed="true"/>
    <w:lsdException w:name="List Number" w:semiHidden="true" w:unhideWhenUsed="true"/>
    <w:lsdException w:name="Dark List Accent 2" w:uiPriority="70"/>
    <w:lsdException w:name="Medium Shading 1 Accent 2" w:uiPriority="63"/>
    <w:lsdException w:name="Colorful List Accent 6" w:uiPriority="72"/>
    <w:lsdException w:name="Light Grid" w:uiPriority="62"/>
    <w:lsdException w:name="Light List Accent 6" w:uiPriority="61"/>
    <w:lsdException w:name="List 3" w:semiHidden="true" w:unhideWhenUsed="true"/>
    <w:lsdException w:name="Medium List 2 Accent 2" w:uiPriority="66"/>
    <w:lsdException w:name="Table Grid 7" w:semiHidden="true" w:unhideWhenUsed="true"/>
    <w:lsdException w:name="Medium List 1 Accent 2" w:uiPriority="65"/>
    <w:lsdException w:name="Grid Table Light" w:uiPriority="40"/>
    <w:lsdException w:name="Medium List 1 Accent 4" w:uiPriority="65"/>
    <w:lsdException w:name="Grid Table 1 Light Accent 5" w:uiPriority="46"/>
    <w:lsdException w:name="Table Grid 8" w:semiHidden="true" w:unhideWhenUsed="true"/>
    <w:lsdException w:name="Table Simple 1" w:semiHidden="true" w:unhideWhenUsed="true"/>
    <w:lsdException w:name="Light Shading Accent 6" w:uiPriority="60"/>
    <w:lsdException w:name="List Table 2 Accent 2" w:uiPriority="47"/>
    <w:lsdException w:name="Light Grid Accent 2" w:uiPriority="62"/>
    <w:lsdException w:name="Table Subtle 1" w:semiHidden="true" w:unhideWhenUsed="true"/>
    <w:lsdException w:name="Medium Grid 3" w:uiPriority="69"/>
    <w:lsdException w:name="Intense Emphasis" w:uiPriority="21" w:qFormat="true"/>
    <w:lsdException w:name="toc 8" w:uiPriority="39" w:semiHidden="true" w:unhideWhenUsed="true"/>
    <w:lsdException w:name="Light Grid Accent 5" w:uiPriority="62"/>
    <w:lsdException w:name="Medium Grid 2 Accent 5" w:uiPriority="68"/>
    <w:lsdException w:name="Colorful List Accent 2" w:uiPriority="72"/>
    <w:lsdException w:name="List Continue 2" w:semiHidden="true" w:unhideWhenUsed="true"/>
    <w:lsdException w:name="Grid Table 3 Accent 2" w:uiPriority="48"/>
    <w:lsdException w:name="Grid Table 6 Colorful Accent 6" w:uiPriority="51"/>
    <w:lsdException w:name="List Table 1 Light Accent 5" w:uiPriority="46"/>
    <w:lsdException w:name="Plain Table 2" w:uiPriority="42"/>
    <w:lsdException w:name="Table List 8" w:semiHidden="true" w:unhideWhenUsed="true"/>
    <w:lsdException w:name="Table Grid 6" w:semiHidden="true" w:unhideWhenUsed="true"/>
    <w:lsdException w:name="List Table 5 Dark Accent 5" w:uiPriority="50"/>
    <w:lsdException w:name="index 6" w:semiHidden="true" w:unhideWhenUsed="true"/>
    <w:lsdException w:name="TOC Heading" w:uiPriority="39" w:semiHidden="true" w:unhideWhenUsed="true" w:qFormat="true"/>
    <w:lsdException w:name="Salutation" w:semiHidden="true" w:unhideWhenUsed="true"/>
    <w:lsdException w:name="Medium Shading 1" w:uiPriority="63"/>
    <w:lsdException w:name="List Table 4 Accent 3" w:uiPriority="49"/>
    <w:lsdException w:name="Table Columns 1" w:semiHidden="true" w:unhideWhenUsed="true"/>
    <w:lsdException w:name="toc 4" w:uiPriority="39" w:semiHidden="true" w:unhideWhenUsed="true"/>
    <w:lsdException w:name="Table 3D effects 3" w:semiHidden="true" w:unhideWhenUsed="true"/>
    <w:lsdException w:name="HTML Bottom of Form" w:semiHidden="true" w:unhideWhenUsed="true"/>
    <w:lsdException w:name="HTML Top of Form" w:semiHidden="true" w:unhideWhenUsed="true"/>
    <w:lsdException w:name="Body Text Indent 3" w:semiHidden="true" w:unhideWhenUsed="true"/>
    <w:lsdException w:name="Grid Table 1 Light Accent 4" w:uiPriority="46"/>
    <w:lsdException w:name="Table Columns 4" w:semiHidden="true" w:unhideWhenUsed="true"/>
    <w:lsdException w:name="Medium List 2" w:uiPriority="66"/>
    <w:lsdException w:name="Medium Grid 3 Accent 4" w:uiPriority="69"/>
    <w:lsdException w:name="Medium Grid 3 Accent 3" w:uiPriority="69"/>
    <w:lsdException w:name="Table Contemporary" w:semiHidden="true" w:unhideWhenUsed="true"/>
    <w:lsdException w:name="toc 5" w:uiPriority="39" w:semiHidden="true" w:unhideWhenUsed="true"/>
    <w:lsdException w:name="Body Text First Indent 2" w:semiHidden="true" w:unhideWhenUsed="true"/>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character" w:styleId="4omzjh">
    <w:name w:val="Hyperlink"/>
    <w:basedOn w:val="cy8bde"/>
    <w:next w:val=""/>
    <w:uiPriority w:val="99"/>
    <w:unhideWhenUsed/>
    <w:rPr>
      <w:color w:val="1E6FFF" w:themeColor="hyperlink"/>
      <w:u w:val="single"/>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ablt93" w:default="true">
    <w:name w:val="Normal"/>
    <w:pPr>
      <w:widowControl w:val="false"/>
      <w:jc w:val="left"/>
    </w:p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character" w:styleId="cy8bde" w:default="true">
    <w:name w:val="Default Paragraph Font"/>
    <w:basedOn w:val=""/>
    <w:next w:val=""/>
    <w:uiPriority w:val="1"/>
    <w:semiHidden/>
    <w:unhideWhenUsed/>
  </w:style>
  <w:style w:type="character" w:styleId="3lkwia">
    <w:name w:val="melo-codeblock-Base-theme-char"/>
    <w:basedOn w:val=""/>
    <w:next w:val=""/>
    <w:rPr>
      <w:rFonts w:ascii="Monaco" w:hAnsi="Monaco" w:eastAsia="Monaco" w:cs="Monaco"/>
      <w:color w:val="000000"/>
      <w:sz w:val="21"/>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2023-09-04T16:35:07Z</dcterms:created>
  <dcterms:modified xsi:type="dcterms:W3CDTF">2023-09-04T16:35:07Z</dcterms:modified>
</cp:coreProperties>
</file>