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snapToGrid w:val="false"/>
        <w:spacing w:before="0" w:after="0" w:line="560" w:lineRule="exact"/>
        <w:ind w:left="0" w:right="0"/>
        <w:jc w:val="center"/>
        <w:rPr/>
      </w:pPr>
    </w:p>
    <w:p>
      <w:pPr>
        <w:snapToGrid w:val="false"/>
        <w:spacing w:before="0" w:after="0" w:line="560" w:lineRule="exact"/>
        <w:ind w:left="0" w:right="0"/>
        <w:jc w:val="center"/>
        <w:rPr/>
      </w:pPr>
    </w:p>
    <w:p>
      <w:pPr>
        <w:snapToGrid w:val="false"/>
        <w:spacing w:before="0" w:after="0" w:line="560" w:lineRule="exact"/>
        <w:ind w:left="0" w:right="0"/>
        <w:jc w:val="center"/>
        <w:rPr/>
      </w:pPr>
    </w:p>
    <w:p>
      <w:pPr>
        <w:pBdr/>
        <w:snapToGrid w:val="false"/>
        <w:spacing w:before="0" w:after="0" w:line="240"/>
        <w:ind w:left="0" w:right="0"/>
        <w:jc w:val="center"/>
        <w:rPr>
          <w:rFonts w:ascii="方正小标宋简体" w:hAnsi="方正小标宋简体" w:eastAsia="方正小标宋简体" w:cs="方正小标宋简体"/>
          <w:i w:val="false"/>
          <w:strike w:val="false"/>
          <w:color w:val="000000"/>
          <w:sz w:val="84"/>
          <w:u w:val="none"/>
        </w:rPr>
      </w:pPr>
      <w:r>
        <w:rPr>
          <w:rFonts w:ascii="方正小标宋简体" w:hAnsi="方正小标宋简体" w:eastAsia="方正小标宋简体" w:cs="方正小标宋简体"/>
          <w:i w:val="false"/>
          <w:strike w:val="false"/>
          <w:color w:val="000000"/>
          <w:sz w:val="84"/>
          <w:u w:val="none"/>
        </w:rPr>
        <w:t>炎陵县中村瑶族乡平乐学校</w:t>
      </w:r>
    </w:p>
    <w:p>
      <w:pPr>
        <w:pBdr>
          <w:bottom/>
        </w:pBd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2022</w:t>
      </w:r>
      <w:r>
        <w:rPr>
          <w:rFonts w:ascii="方正小标宋简体" w:hAnsi="方正小标宋简体" w:eastAsia="方正小标宋简体" w:cs="方正小标宋简体"/>
          <w:i w:val="false"/>
          <w:strike w:val="false"/>
          <w:color w:val="000000"/>
          <w:sz w:val="84"/>
          <w:u w:val="none"/>
        </w:rPr>
        <w:t>年部门预算</w:t>
      </w: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pBdr/>
        <w:snapToGrid w:val="false"/>
        <w:spacing w:before="0" w:after="0" w:line="560" w:lineRule="exact"/>
        <w:ind w:left="0" w:right="0"/>
        <w:jc w:val="left"/>
        <w:rPr/>
      </w:pPr>
    </w:p>
    <w:p>
      <w:pPr>
        <w:pBd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firstLine="4800" w:firstLineChars="1500"/>
        <w:jc w:val="both"/>
        <w:rPr/>
      </w:pPr>
      <w:r>
        <w:rPr>
          <w:rFonts w:ascii="黑体" w:hAnsi="黑体" w:eastAsia="黑体" w:cs="黑体"/>
          <w:i w:val="false"/>
          <w:strike w:val="false"/>
          <w:color w:val="000000"/>
          <w:sz w:val="32"/>
          <w:u w:val="none"/>
        </w:rPr>
        <w:t>目</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录</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第一部分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一、部门职能职责</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二、机构设置</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四、部门收支总体情况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（一）收入预算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（三）预算收支增减变化情况说明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（一）人员类支出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（二）运转类支出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（三）特定目标类支出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六、政府性基金预算支出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（一）机关运行经费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（二）政府采购预算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（三）国有资产占有情况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（四）预算绩效目标</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（六）会议费、培训费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（七）其他事项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八、名词解释</w:t>
      </w:r>
    </w:p>
    <w:p>
      <w:pPr>
        <w:num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第二部分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部门预算公开表格</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（一）收支总表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（二）收入总表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（三）支出总表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（四）支出分类(政府预算)</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（五）一般公共预算基本支出情况表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（六）财政拨款收支总表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（七）一般公共预算支出表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（八）一般公共预算基本支出表--人员经费(工资福利支出)(按政府预算经济分类)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（九）一般公共预算基本支出情况表（按经济性质分类-工资福利）</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（十）一般公共预算基本支出表--人员经费(对个人和家庭的补助)(按政府预算经济分类)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（十一）一般公共预算基本支出情况表（按经济性质分类-个人家庭）</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（十二）一般公共预算基本支出表--公用经费(商品和服务支出)（按政府预算经济分类）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（十三）一般公共预算基本支出情况表（按经济性质分类-商品服务）</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（十四）一般公共预算“三公”经费支出表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（十五）政府性基金预算支出表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（十六）政府性基金预算支出分类汇总表（按政府预算经济分类）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（十七）政府性基金预算支出分类汇总表（按部门预算经济分类）</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（十八）国有资本经营预算支出表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（十九）财政专户管理资金预算支出表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（二十）专项资金预算汇总表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（二十一）项目支出绩效目标表</w:t>
      </w:r>
    </w:p>
    <w:p>
      <w:pPr>
        <w:num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（二十二）整体支出绩效目标表</w:t>
      </w:r>
    </w:p>
    <w:p>
      <w:pPr>
        <w:snapToGrid w:val="false"/>
        <w:spacing w:before="0" w:after="0" w:line="560" w:lineRule="exact"/>
        <w:ind w:left="0" w:right="0"/>
        <w:jc w:val="both"/>
        <w:rPr/>
      </w:pPr>
    </w:p>
    <w:p>
      <w:pPr>
        <w:snapToGrid w:val="false"/>
        <w:spacing w:before="0" w:after="0" w:line="560" w:lineRule="exact"/>
        <w:ind w:left="0" w:right="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第一部分：</w:t>
      </w:r>
    </w:p>
    <w:p>
      <w:pPr>
        <w:snapToGrid w:val="false"/>
        <w:spacing w:before="0" w:after="0" w:line="560" w:lineRule="exact"/>
        <w:ind w:left="0" w:right="0"/>
        <w:jc w:val="both"/>
        <w:rPr/>
      </w:pPr>
    </w:p>
    <w:p>
      <w:pPr>
        <w:snapToGrid w:val="false"/>
        <w:spacing w:before="0" w:after="0" w:line="560" w:lineRule="exact"/>
        <w:ind w:left="0" w:right="0" w:firstLine="880" w:firstLineChars="200"/>
        <w:jc w:val="both"/>
        <w:rPr/>
      </w:pPr>
      <w:r>
        <w:rPr>
          <w:rFonts w:ascii="方正小标宋简体" w:hAnsi="方正小标宋简体" w:eastAsia="方正小标宋简体" w:cs="方正小标宋简体"/>
          <w:i w:val="false"/>
          <w:strike w:val="false"/>
          <w:color w:val="000000"/>
          <w:sz w:val="44"/>
          <w:u w:val="none"/>
        </w:rPr>
        <w:t>炎陵县中村瑶族乡平乐学</w:t>
      </w:r>
      <w:r>
        <w:rPr>
          <w:rFonts w:ascii="方正小标宋简体" w:hAnsi="方正小标宋简体" w:eastAsia="方正小标宋简体" w:cs="方正小标宋简体"/>
          <w:i w:val="false"/>
          <w:strike w:val="false"/>
          <w:color w:val="000000"/>
          <w:sz w:val="44"/>
          <w:u w:val="none"/>
        </w:rPr>
        <w:t>校2022</w:t>
      </w:r>
      <w:r>
        <w:rPr>
          <w:rFonts w:ascii="方正小标宋简体" w:hAnsi="方正小标宋简体" w:eastAsia="方正小标宋简体" w:cs="方正小标宋简体"/>
          <w:i w:val="false"/>
          <w:strike w:val="false"/>
          <w:color w:val="000000"/>
          <w:sz w:val="44"/>
          <w:u w:val="none"/>
        </w:rPr>
        <w:t>年部门预算说明</w:t>
      </w:r>
    </w:p>
    <w:p>
      <w:pPr>
        <w:snapToGrid w:val="false"/>
        <w:spacing w:before="0" w:after="0" w:line="560" w:lineRule="exact"/>
        <w:ind w:left="0" w:right="0" w:firstLine="640" w:firstLineChars="20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一、</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部门职能职责</w:t>
      </w:r>
    </w:p>
    <w:p>
      <w:pPr>
        <w:snapToGrid/>
        <w:spacing w:before="0" w:after="0" w:line="560" w:lineRule="exact"/>
        <w:ind w:left="0" w:right="0" w:firstLine="627" w:firstLineChars="196"/>
        <w:jc w:val="left"/>
        <w:rPr/>
      </w:pPr>
      <w:r>
        <w:rPr>
          <w:rFonts w:ascii="仿宋_GB2312" w:hAnsi="仿宋_GB2312" w:eastAsia="仿宋_GB2312" w:cs="仿宋_GB2312"/>
          <w:i w:val="false"/>
          <w:strike w:val="false"/>
          <w:color w:val="000000"/>
          <w:sz w:val="32"/>
          <w:u w:val="none"/>
        </w:rPr>
        <w:t>本部门的主要职能职责是：实施九年一贯制义务教育，促进基础教育发展。实行初中学历、小学学历教育。</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二、机构设置</w:t>
      </w:r>
    </w:p>
    <w:p>
      <w:pPr>
        <w:snapToGrid w:val="false"/>
        <w:spacing w:before="0" w:after="0" w:line="560" w:lineRule="exact"/>
        <w:ind w:left="0" w:right="0" w:firstLine="640" w:firstLineChars="200"/>
        <w:jc w:val="both"/>
        <w:rPr/>
      </w:pPr>
      <w:r>
        <w:rPr>
          <w:rFonts w:ascii="'Times New Roman'" w:hAnsi="'Times New Roman'" w:eastAsia="'Times New Roman'" w:cs="'Times New Roman'"/>
          <w:i w:val="false"/>
          <w:strike w:val="false"/>
          <w:color w:val="000000"/>
          <w:sz w:val="32"/>
          <w:u w:val="none"/>
        </w:rPr>
        <w:t> </w:t>
      </w:r>
      <w:r>
        <w:rPr>
          <w:rFonts w:ascii="仿宋_GB2312" w:hAnsi="仿宋_GB2312" w:eastAsia="仿宋_GB2312" w:cs="仿宋_GB2312"/>
          <w:i w:val="false"/>
          <w:strike w:val="false"/>
          <w:color w:val="000000"/>
          <w:sz w:val="32"/>
          <w:u w:val="none"/>
        </w:rPr>
        <w:t>本部门共有编制</w:t>
      </w:r>
      <w:r>
        <w:rPr>
          <w:rFonts w:ascii="仿宋_GB2312" w:hAnsi="仿宋_GB2312" w:eastAsia="仿宋_GB2312" w:cs="仿宋_GB2312"/>
          <w:i w:val="false"/>
          <w:strike w:val="false"/>
          <w:color w:val="000000"/>
          <w:sz w:val="32"/>
          <w:u w:val="none"/>
        </w:rPr>
        <w:t>人数19人，实有人数19人。内设科室5个，分别</w:t>
      </w:r>
      <w:r>
        <w:rPr>
          <w:rFonts w:ascii="仿宋_GB2312" w:hAnsi="仿宋_GB2312" w:eastAsia="仿宋_GB2312" w:cs="仿宋_GB2312"/>
          <w:i w:val="false"/>
          <w:strike w:val="false"/>
          <w:color w:val="000000"/>
          <w:sz w:val="32"/>
          <w:u w:val="none"/>
        </w:rPr>
        <w:t>为：校长室、教务处、政教处、总务处、财务室。</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本部门无下属预算单位。</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四、</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部门收支总体情况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2022年炎陵县</w:t>
      </w:r>
      <w:r>
        <w:rPr>
          <w:rFonts w:ascii="仿宋_GB2312" w:hAnsi="仿宋_GB2312" w:eastAsia="仿宋_GB2312" w:cs="仿宋_GB2312"/>
          <w:i w:val="false"/>
          <w:strike w:val="false"/>
          <w:color w:val="000000"/>
          <w:sz w:val="32"/>
          <w:u w:val="none"/>
        </w:rPr>
        <w:t>中村瑶族乡平乐学校公开的部门预算为炎陵县教育部门的二级预算单位的部门预算。收入包括一般公共预算收入；支出只包括基本运行的经费。（详见附表）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（一）收入预算：</w:t>
      </w:r>
      <w:r>
        <w:rPr>
          <w:rFonts w:ascii="仿宋_GB2312" w:hAnsi="仿宋_GB2312" w:eastAsia="仿宋_GB2312" w:cs="仿宋_GB2312"/>
          <w:i w:val="false"/>
          <w:strike w:val="false"/>
          <w:color w:val="000000"/>
          <w:sz w:val="32"/>
          <w:u w:val="none"/>
        </w:rPr>
        <w:t>2022年年初预算数2282053.11元，其中，一般公共预算拨款2282053.11元；政府性基金拨款0元；财政专户管理的非税收入拨款0元；其他收入0元；上年结转0元。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（二）支出预算</w:t>
      </w:r>
      <w:r>
        <w:rPr>
          <w:rFonts w:ascii="仿宋_GB2312" w:hAnsi="仿宋_GB2312" w:eastAsia="仿宋_GB2312" w:cs="仿宋_GB2312"/>
          <w:i w:val="false"/>
          <w:strike w:val="false"/>
          <w:color w:val="000000"/>
          <w:sz w:val="32"/>
          <w:u w:val="none"/>
        </w:rPr>
        <w:t>：2022年年初预算数2282053.11元，其中，一般公共服务支出0元，公共安全0元，教育2282053.11元，科学技术0元。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（三）预算收支增减变化情况说明：</w:t>
      </w:r>
      <w:r>
        <w:rPr>
          <w:rFonts w:ascii="仿宋_GB2312" w:hAnsi="仿宋_GB2312" w:eastAsia="仿宋_GB2312" w:cs="仿宋_GB2312"/>
          <w:i w:val="false"/>
          <w:strike w:val="false"/>
          <w:color w:val="000000"/>
          <w:sz w:val="32"/>
          <w:u w:val="none"/>
        </w:rPr>
        <w:t>2022年度本部门年初预算数为2282053.11元，比上年增加260065.11元，主要原因是在职人员工资上涨。</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2022年本部门一般公共预算拨款收入2282053.11元，具体安排如下（详见附表）：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（一）人员类支出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2022年年初预算数为2262893.73元。其中包括基本工资684324元、津贴补贴408816元、奖金513027元、社会保障缴费327446.69元、住房公积金192740.04元、其他工资福利支出118940元；对个人和家庭补助17600元。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（二）运转类支出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2022年年初预算数为19159.38元，均为工会经费支出。</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（三）特定目标类支出</w:t>
      </w:r>
      <w:r>
        <w:rPr>
          <w:rFonts w:ascii="Times New Roman" w:hAnsi="Times New Roman" w:eastAsia="Times New Roman" w:cs="Times New Roman"/>
          <w:i w:val="false"/>
          <w:strike w:val="false"/>
          <w:color w:val="000000"/>
          <w:sz w:val="32"/>
          <w:u w:val="none"/>
        </w:rPr>
        <w:t>0</w:t>
      </w:r>
      <w:r>
        <w:rPr>
          <w:rFonts w:ascii="楷体_GB2312" w:hAnsi="楷体_GB2312" w:eastAsia="楷体_GB2312" w:cs="楷体_GB2312"/>
          <w:i w:val="false"/>
          <w:strike w:val="false"/>
          <w:color w:val="000000"/>
          <w:sz w:val="32"/>
          <w:u w:val="none"/>
        </w:rPr>
        <w:t>元。</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六、政</w:t>
      </w:r>
      <w:r>
        <w:rPr>
          <w:rFonts w:ascii="黑体" w:hAnsi="黑体" w:eastAsia="黑体" w:cs="黑体"/>
          <w:i w:val="false"/>
          <w:strike w:val="false"/>
          <w:color w:val="000000"/>
          <w:sz w:val="32"/>
          <w:u w:val="none"/>
        </w:rPr>
        <w:t>府性基金预算支出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2022年度本部门无政府性基金预算安排的支出。</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（一）机关运行经费：</w:t>
      </w:r>
      <w:r>
        <w:rPr>
          <w:rFonts w:ascii="仿宋_GB2312" w:hAnsi="仿宋_GB2312" w:eastAsia="仿宋_GB2312" w:cs="仿宋_GB2312"/>
          <w:i w:val="false"/>
          <w:strike w:val="false"/>
          <w:color w:val="000000"/>
          <w:sz w:val="32"/>
          <w:u w:val="none"/>
        </w:rPr>
        <w:t>本部门2022年年初预算机关运行经费(商品和服务支出+业务性专项)共安排19159.38元，比上年度预算减少1028.62元，减少的主要原因是人员的变化。</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政府采购预算：</w:t>
      </w:r>
      <w:r>
        <w:rPr>
          <w:rFonts w:ascii="仿宋_GB2312" w:hAnsi="仿宋_GB2312" w:eastAsia="仿宋_GB2312" w:cs="仿宋_GB2312"/>
          <w:i w:val="false"/>
          <w:strike w:val="false"/>
          <w:color w:val="000000"/>
          <w:sz w:val="32"/>
          <w:u w:val="none"/>
        </w:rPr>
        <w:t>2022年年初预算数为327600元。包含：货物类145100元，工程类90000万元，服务类92500元。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（三）国有资产占有情况：</w:t>
      </w:r>
      <w:r>
        <w:rPr>
          <w:rFonts w:ascii="仿宋_GB2312" w:hAnsi="仿宋_GB2312" w:eastAsia="仿宋_GB2312" w:cs="仿宋_GB2312"/>
          <w:i w:val="false"/>
          <w:strike w:val="false"/>
          <w:color w:val="000000"/>
          <w:sz w:val="32"/>
          <w:u w:val="none"/>
        </w:rPr>
        <w:t>截止202</w:t>
      </w:r>
      <w:r>
        <w:rPr>
          <w:rFonts w:ascii="仿宋_GB2312" w:hAnsi="仿宋_GB2312" w:eastAsia="仿宋_GB2312" w:cs="仿宋_GB2312"/>
          <w:i w:val="false"/>
          <w:strike w:val="false"/>
          <w:color w:val="000000"/>
          <w:sz w:val="32"/>
          <w:u w:val="none"/>
        </w:rPr>
        <w:t>1</w:t>
      </w:r>
      <w:r>
        <w:rPr>
          <w:rFonts w:ascii="仿宋_GB2312" w:hAnsi="仿宋_GB2312" w:eastAsia="仿宋_GB2312" w:cs="仿宋_GB2312"/>
          <w:i w:val="false"/>
          <w:strike w:val="false"/>
          <w:color w:val="000000"/>
          <w:sz w:val="32"/>
          <w:u w:val="none"/>
        </w:rPr>
        <w:t>年12月31日，本部门共有办公及业务用房2391平方米；车辆0辆，其中一般公务用车0辆、一般执法执勤用车0辆、货币化用车0辆；单位价值50万以上大型设备0套。2022年部门预算安排购置车辆0辆，预算安排购置价值50万以上大型设备0套。</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（四）预算绩效目标：</w:t>
      </w:r>
      <w:r>
        <w:rPr>
          <w:rFonts w:ascii="仿宋_GB2312" w:hAnsi="仿宋_GB2312" w:eastAsia="仿宋_GB2312" w:cs="仿宋_GB2312"/>
          <w:i w:val="false"/>
          <w:strike w:val="false"/>
          <w:color w:val="000000"/>
          <w:sz w:val="32"/>
          <w:u w:val="none"/>
        </w:rPr>
        <w:t>本部门整体支出和项目支出实行绩效目标管</w:t>
      </w:r>
      <w:r>
        <w:rPr>
          <w:rFonts w:ascii="仿宋_GB2312" w:hAnsi="仿宋_GB2312" w:eastAsia="仿宋_GB2312" w:cs="仿宋_GB2312"/>
          <w:i w:val="false"/>
          <w:strike w:val="false"/>
          <w:color w:val="000000"/>
          <w:sz w:val="32"/>
          <w:u w:val="none"/>
        </w:rPr>
        <w:t>理，纳入2022年部门整体支出绩效目标的金额为2282053.11元，其中，基本支出2282053.11元，项目支出</w:t>
      </w:r>
      <w:r>
        <w:rPr>
          <w:rFonts w:ascii="仿宋_GB2312" w:hAnsi="仿宋_GB2312" w:eastAsia="仿宋_GB2312" w:cs="仿宋_GB2312"/>
          <w:i w:val="false"/>
          <w:strike w:val="false"/>
          <w:color w:val="000000"/>
          <w:sz w:val="32"/>
          <w:u w:val="none"/>
        </w:rPr>
        <w:t>0</w:t>
      </w:r>
      <w:r>
        <w:rPr>
          <w:rFonts w:ascii="仿宋_GB2312" w:hAnsi="仿宋_GB2312" w:eastAsia="仿宋_GB2312" w:cs="仿宋_GB2312"/>
          <w:i w:val="false"/>
          <w:strike w:val="false"/>
          <w:color w:val="000000"/>
          <w:sz w:val="32"/>
          <w:u w:val="none"/>
        </w:rPr>
        <w:t>元（详见附表）。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（五）</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经费预算：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本单位无公共财政拨款三公经费预算，所有</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经费均为自有资金安排。</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（六）会议费、培训费预算：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w:t>
      </w:r>
      <w:r>
        <w:rPr>
          <w:rFonts w:ascii="仿宋_GB2312" w:hAnsi="仿宋_GB2312" w:eastAsia="仿宋_GB2312" w:cs="仿宋_GB2312"/>
          <w:i w:val="false"/>
          <w:strike w:val="false"/>
          <w:color w:val="000000"/>
          <w:sz w:val="32"/>
          <w:u w:val="none"/>
        </w:rPr>
        <w:t>度本单位无会议费、培训费预算，所有会议费、培训费抣为自有资金安排。</w:t>
      </w:r>
    </w:p>
    <w:p>
      <w:pPr>
        <w:numPr>
          <w:ilvl w:val="0"/>
          <w:numId w:val="1"/>
        </w:numPr>
        <w:pBdr/>
        <w:snapToGrid w:val="false"/>
        <w:spacing w:before="0" w:after="0" w:line="560" w:lineRule="exact"/>
        <w:jc w:val="both"/>
        <w:rPr>
          <w:rFonts w:ascii="楷体_GB2312" w:hAnsi="楷体_GB2312" w:eastAsia="楷体_GB2312" w:cs="楷体_GB2312"/>
          <w:i w:val="false"/>
          <w:strike w:val="false"/>
          <w:color w:val="000000"/>
          <w:sz w:val="32"/>
          <w:u w:val="none"/>
        </w:rPr>
      </w:pPr>
      <w:r>
        <w:rPr>
          <w:rFonts w:ascii="楷体_GB2312" w:hAnsi="楷体_GB2312" w:eastAsia="楷体_GB2312" w:cs="楷体_GB2312"/>
          <w:i w:val="false"/>
          <w:strike w:val="false"/>
          <w:color w:val="000000"/>
          <w:sz w:val="32"/>
          <w:u w:val="none"/>
        </w:rPr>
        <w:t>其他事项。</w:t>
      </w:r>
    </w:p>
    <w:p>
      <w:pPr>
        <w:snapToGrid w:val="false"/>
        <w:spacing w:before="0" w:after="0" w:line="560" w:lineRule="exact"/>
        <w:ind w:left="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strike w:val="false"/>
          <w:color w:val="000000"/>
          <w:sz w:val="32"/>
          <w:u w:val="none"/>
        </w:rPr>
        <w:t xml:space="preserve">    </w:t>
      </w:r>
      <w:r>
        <w:rPr>
          <w:rFonts w:ascii="仿宋_GB2312" w:hAnsi="仿宋_GB2312" w:eastAsia="仿宋_GB2312" w:cs="仿宋_GB2312"/>
          <w:i w:val="false"/>
          <w:strike w:val="false"/>
          <w:color w:val="000000"/>
          <w:sz w:val="32"/>
          <w:u w:val="none"/>
        </w:rPr>
        <w:t>本单位2022年预算未安排政府性基金预算。</w:t>
      </w:r>
    </w:p>
    <w:p>
      <w:pPr>
        <w:numPr/>
        <w:pBdr/>
        <w:snapToGrid w:val="false"/>
        <w:spacing w:before="0" w:after="0" w:line="560" w:lineRule="exact"/>
        <w:ind w:left="0" w:right="0" w:firstLine="643"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本单位2022年预算未安排国有资本经营预算。</w:t>
      </w:r>
    </w:p>
    <w:p>
      <w:pPr>
        <w:numPr/>
        <w:pBdr/>
        <w:snapToGrid w:val="false"/>
        <w:spacing w:before="0" w:after="0" w:line="560" w:lineRule="exact"/>
        <w:ind w:left="0" w:right="0" w:firstLine="643" w:firstLineChars="200"/>
        <w:jc w:val="both"/>
        <w:rPr>
          <w:rFonts w:ascii="仿宋_GB2312" w:hAnsi="仿宋_GB2312" w:eastAsia="仿宋_GB2312" w:cs="仿宋_GB2312"/>
          <w:b w:val="false"/>
          <w:strike w:val="false"/>
          <w:color w:val="000000"/>
          <w:spacing w:val="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一般公共预算“三公”经费支出。</w:t>
      </w:r>
    </w:p>
    <w:p>
      <w:pPr>
        <w:numPr/>
        <w:pBdr/>
        <w:snapToGrid w:val="false"/>
        <w:spacing w:before="0" w:after="0" w:line="560" w:lineRule="exact"/>
        <w:ind w:left="0" w:right="0" w:firstLine="643" w:firstLineChars="200"/>
        <w:jc w:val="both"/>
        <w:rPr>
          <w:rFonts w:ascii="仿宋_GB2312" w:hAnsi="仿宋_GB2312" w:eastAsia="仿宋_GB2312" w:cs="仿宋_GB2312"/>
          <w:b w:val="false"/>
          <w:strike w:val="false"/>
          <w:color w:val="000000"/>
          <w:spacing w:val="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财政专户管理资金预算支出</w:t>
      </w:r>
      <w:r>
        <w:rPr>
          <w:rFonts w:ascii="仿宋_GB2312" w:hAnsi="仿宋_GB2312" w:eastAsia="仿宋_GB2312" w:cs="仿宋_GB2312"/>
          <w:b w:val="false"/>
          <w:strike w:val="false"/>
          <w:color w:val="000000"/>
          <w:spacing w:val="0"/>
          <w:sz w:val="32"/>
          <w:u w:val="none"/>
        </w:rPr>
        <w:t>。</w:t>
      </w:r>
    </w:p>
    <w:p>
      <w:pPr>
        <w:numPr/>
        <w:pBdr/>
        <w:snapToGrid w:val="false"/>
        <w:spacing w:before="0" w:after="0" w:line="560" w:lineRule="exact"/>
        <w:ind w:left="0" w:right="0" w:firstLine="643" w:firstLineChars="200"/>
        <w:jc w:val="both"/>
        <w:rPr>
          <w:rFonts w:ascii="仿宋_GB2312" w:hAnsi="仿宋_GB2312" w:eastAsia="仿宋_GB2312" w:cs="仿宋_GB2312"/>
          <w:b w:val="false"/>
          <w:i w:val="false"/>
          <w:strike w:val="false"/>
          <w:color w:val="000000"/>
          <w:spacing w:val="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专项资金预算。</w:t>
      </w:r>
    </w:p>
    <w:p>
      <w:pPr>
        <w:numPr/>
        <w:pBdr>
          <w:bottom/>
        </w:pBdr>
        <w:snapToGrid w:val="false"/>
        <w:spacing w:before="0" w:after="0" w:line="560" w:lineRule="exact"/>
        <w:ind w:left="0" w:right="0" w:firstLine="643"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本单位2022年预算未安排</w:t>
      </w:r>
      <w:r>
        <w:rPr>
          <w:rFonts w:ascii="仿宋_GB2312" w:hAnsi="仿宋_GB2312" w:eastAsia="仿宋_GB2312" w:cs="仿宋_GB2312"/>
          <w:b w:val="false"/>
          <w:i w:val="false"/>
          <w:strike w:val="false"/>
          <w:color w:val="000000"/>
          <w:spacing w:val="0"/>
          <w:sz w:val="32"/>
          <w:u w:val="none"/>
        </w:rPr>
        <w:t>项目支出绩效目标。</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八、名词解释</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（一）一般公共预算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是对以税收为主体的财政收入，安排用于保障和改善民生、推动经济社会发展、维护国家</w:t>
      </w:r>
      <w:r>
        <w:rPr>
          <w:rFonts w:ascii="仿宋_GB2312" w:hAnsi="仿宋_GB2312" w:eastAsia="仿宋_GB2312" w:cs="仿宋_GB2312"/>
          <w:i w:val="false"/>
          <w:strike w:val="false"/>
          <w:color w:val="000000"/>
          <w:sz w:val="32"/>
          <w:u w:val="none"/>
        </w:rPr>
        <w:t>安全、维持国家机构正常运转等方面的收支预算。一般公共预算收入即通常所指的“财政收入”，按照2015年1月1日起施</w:t>
      </w:r>
      <w:r>
        <w:rPr>
          <w:rFonts w:ascii="仿宋_GB2312" w:hAnsi="仿宋_GB2312" w:eastAsia="仿宋_GB2312" w:cs="仿宋_GB2312"/>
          <w:i w:val="false"/>
          <w:strike w:val="false"/>
          <w:color w:val="000000"/>
          <w:sz w:val="32"/>
          <w:u w:val="none"/>
        </w:rPr>
        <w:t>行的新《预算法》，改称</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一般公共预算收入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。全市一般公共预算收入由地方收入、上划中央收入、上划省级收入三部分构成。</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（二）政府性基金预算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（三）国有资本经营预算</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是对国有资本收益作出支出安排的收支预算。应当按照收支平衡的原则编制，不列赤字，并安排资金调入一般公共预算。</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（四）社会保险基金预算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是对社会保险缴款、一般公共预算安排和其他方式筹集的资金，专项用于社会保险的收支预算。应当按照统筹层次和社会保险项目分别编制，做到收支平衡。</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（五）</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三公</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经费：</w:t>
      </w:r>
      <w:r>
        <w:rPr>
          <w:rFonts w:ascii="仿宋_GB2312" w:hAnsi="仿宋_GB2312" w:eastAsia="仿宋_GB2312" w:cs="仿宋_GB2312"/>
          <w:i w:val="false"/>
          <w:strike w:val="false"/>
          <w:color w:val="000000"/>
          <w:sz w:val="32"/>
          <w:u w:val="none"/>
        </w:rPr>
        <w:t>是指商品和服务支出中的因公出国（境）费用、公务用车购置及运行维护费和公务接待费。</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（六）机关运行经费：</w:t>
      </w:r>
      <w:r>
        <w:rPr>
          <w:rFonts w:ascii="仿宋_GB2312" w:hAnsi="仿宋_GB2312" w:eastAsia="仿宋_GB2312" w:cs="仿宋_GB2312"/>
          <w:i w:val="false"/>
          <w:strike w:val="false"/>
          <w:color w:val="00000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snapToGrid/>
        <w:spacing w:line="240" w:lineRule="auto"/>
        <w:rPr/>
      </w:pPr>
    </w:p>
    <w:sectPr>
      <w:pgSz w:w="16838" w:h="11905"/>
      <w:pgMar w:top="1417" w:right="1361" w:bottom="1417" w:left="1361"/>
      <w:docGrid w:type="lines" w:linePitch="410"/>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E0002EFF" w:usb1="C000785B" w:usb2="00000009" w:usb3="00000000" w:csb0="000001FF" w:csb1="00000000"/>
  </w:font>
  <w:font w:name="DengXian">
    <w:altName w:val="等线"/>
    <w:panose1 w:val="02010600030101010101"/>
    <w:charset w:val="86" w:characterSet="ISO-8859-1"/>
    <w:family w:val="auto"/>
    <w:pitch w:val="variable"/>
    <w:sig w:usb0="A00002BF" w:usb1="38CF7CFA" w:usb2="00000016" w:usb3="00000000" w:csb0="0004000F" w:csb1="00000000"/>
  </w:font>
  <w:font w:name="等线 Light">
    <w:panose1 w:val="02010600030101010101"/>
    <w:charset w:val="86" w:characterSet="ISO-8859-1"/>
    <w:family w:val="auto"/>
    <w:pitch w:val="variable"/>
    <w:sig w:usb0="A00002BF" w:usb1="38CF7CFA" w:usb2="00000016" w:usb3="00000000" w:csb0="0004000F" w:csb1="00000000"/>
  </w:font>
</w:fonts>
</file>

<file path=word/numbering.xml><?xml version="1.0" encoding="utf-8"?>
<w:numbering xmlns:w="http://schemas.openxmlformats.org/wordprocessingml/2006/main">
  <w:abstractNum w:abstractNumId="1">
    <w:lvl w:ilvl="3">
      <w:start w:val="1"/>
      <w:numFmt w:val="chineseCountingThousand"/>
      <w:lvlText w:val="（%4）"/>
      <w:lvlJc w:val="left"/>
      <w:pPr>
        <w:ind w:left="2632" w:hanging="672"/>
      </w:pPr>
    </w:lvl>
    <w:lvl w:ilvl="4">
      <w:start w:val="1"/>
      <w:numFmt w:val="decimal"/>
      <w:lvlText w:val="%5、"/>
      <w:lvlJc w:val="left"/>
      <w:pPr>
        <w:ind w:left="2736" w:hanging="336"/>
      </w:pPr>
    </w:lvl>
    <w:lvl w:ilvl="6">
      <w:start w:val="1"/>
      <w:numFmt w:val="chineseCountingThousand"/>
      <w:lvlText w:val="（%7）"/>
      <w:lvlJc w:val="left"/>
      <w:pPr>
        <w:ind w:left="3952" w:hanging="672"/>
      </w:pPr>
    </w:lvl>
    <w:lvl w:ilvl="5">
      <w:start w:val="1"/>
      <w:numFmt w:val="lowerLetter"/>
      <w:lvlText w:val="%6)"/>
      <w:lvlJc w:val="left"/>
      <w:pPr>
        <w:ind w:left="3176" w:hanging="336"/>
      </w:pPr>
    </w:lvl>
    <w:lvl w:ilvl="7">
      <w:start w:val="1"/>
      <w:numFmt w:val="decimal"/>
      <w:lvlText w:val="%8、"/>
      <w:lvlJc w:val="left"/>
      <w:pPr>
        <w:ind w:left="4056" w:hanging="336"/>
      </w:pPr>
    </w:lvl>
    <w:lvl w:ilvl="1">
      <w:start w:val="1"/>
      <w:numFmt w:val="decimal"/>
      <w:lvlText w:val="%2、"/>
      <w:lvlJc w:val="left"/>
      <w:pPr>
        <w:ind w:left="1416" w:hanging="336"/>
      </w:pPr>
    </w:lvl>
    <w:lvl w:ilvl="2">
      <w:start w:val="1"/>
      <w:numFmt w:val="lowerLetter"/>
      <w:lvlText w:val="%3)"/>
      <w:lvlJc w:val="left"/>
      <w:pPr>
        <w:ind w:left="1856" w:hanging="336"/>
      </w:pPr>
    </w:lvl>
    <w:lvl w:ilvl="0">
      <w:start w:val="7"/>
      <w:numFmt w:val="chineseCountingThousand"/>
      <w:lvlText w:val="（%1）"/>
      <w:lvlJc w:val="left"/>
      <w:pPr>
        <w:ind w:left="1312" w:hanging="672"/>
      </w:pPr>
      <w:rPr/>
    </w:lvl>
    <w:lvl w:ilvl="8">
      <w:start w:val="1"/>
      <w:numFmt w:val="lowerLetter"/>
      <w:lvlText w:val="%9)"/>
      <w:lvlJc w:val="left"/>
      <w:pPr>
        <w:ind w:left="4496" w:hanging="336"/>
      </w:pPr>
    </w:lvl>
  </w:abstractNum>
  <w:num w:numId="1">
    <w:abstractNumId w:val="1"/>
  </w:num>
</w:numbering>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compatibilityMode" w:uri="http://schemas.microsoft.com/office/word" w:val="15"/>
    <w:compatSetting w:name="doNotFlipMirrorIndents" w:uri="http://schemas.microsoft.com/office/word" w:val="1"/>
    <w:compatSetting w:name="enableOpenTypeFeatures" w:uri="http://schemas.microsoft.com/office/word" w:val="1"/>
    <w:compatSetting w:name="differentiateMultirowTableHeaders" w:uri="http://schemas.microsoft.com/office/word" w:val="1"/>
    <w:compatSetting w:name="useWord2013TrackBottomHyphenation" w:uri="http://schemas.microsoft.com/office/word" w:val="0"/>
    <w:compatSetting w:name="overrideTableStyleFontSizeAndJustification" w:uri="http://schemas.microsoft.com/office/word" w:val="1"/>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240" w:lineRule="auto"/>
      </w:pPr>
    </w:pPrDefault>
  </w:docDefaults>
  <w:latentStyles w:defLockedState="false" w:defUIPriority="99" w:defSemiHidden="false" w:defUnhideWhenUsed="false" w:defQFormat="false" w:count="376">
    <w:lsdException w:name="Table Grid 1" w:semiHidden="true" w:unhideWhenUsed="true"/>
    <w:lsdException w:name="Table List 7" w:semiHidden="true" w:unhideWhenUsed="true"/>
    <w:lsdException w:name="Dark List Accent 6" w:uiPriority="70"/>
    <w:lsdException w:name="List Table 6 Colorful Accent 3" w:uiPriority="51"/>
    <w:lsdException w:name="Dark List Accent 4" w:uiPriority="70"/>
    <w:lsdException w:name="Medium Grid 1 Accent 3" w:uiPriority="67"/>
    <w:lsdException w:name="footnote reference" w:semiHidden="true" w:unhideWhenUsed="true"/>
    <w:lsdException w:name="Colorful List Accent 5" w:uiPriority="72"/>
    <w:lsdException w:name="Medium Grid 3 Accent 6" w:uiPriority="69"/>
    <w:lsdException w:name="Grid Table 3 Accent 5" w:uiPriority="48"/>
    <w:lsdException w:name="Grid Table 7 Colorful" w:uiPriority="52"/>
    <w:lsdException w:name="Table Elegant" w:semiHidden="true" w:unhideWhenUsed="true"/>
    <w:lsdException w:name="Plain Text" w:semiHidden="true" w:unhideWhenUsed="true"/>
    <w:lsdException w:name="annotation subject" w:semiHidden="true" w:unhideWhenUsed="true"/>
    <w:lsdException w:name="Book Title" w:uiPriority="33" w:qFormat="true"/>
    <w:lsdException w:name="Medium List 1 Accent 5" w:uiPriority="65"/>
    <w:lsdException w:name="Grid Table 1 Light Accent 1" w:uiPriority="46"/>
    <w:lsdException w:name="Table Classic 1" w:semiHidden="true" w:unhideWhenUsed="true"/>
    <w:lsdException w:name="Table Web 3" w:semiHidden="true" w:unhideWhenUsed="true"/>
    <w:lsdException w:name="List Table 5 Dark Accent 3" w:uiPriority="50"/>
    <w:lsdException w:name="List Continue 5" w:semiHidden="true" w:unhideWhenUsed="true"/>
    <w:lsdException w:name="List 2" w:semiHidden="true" w:unhideWhenUsed="true"/>
    <w:lsdException w:name="List Table 5 Dark Accent 1" w:uiPriority="50"/>
    <w:lsdException w:name="List 4" w:semiHidden="true" w:unhideWhenUsed="true"/>
    <w:lsdException w:name="Grid Table 2 Accent 3" w:uiPriority="47"/>
    <w:lsdException w:name="Colorful Grid Accent 5" w:uiPriority="73"/>
    <w:lsdException w:name="Outline List 2" w:semiHidden="true" w:unhideWhenUsed="true"/>
    <w:lsdException w:name="Dark List Accent 5" w:uiPriority="70"/>
    <w:lsdException w:name="Medium Shading 2 Accent 1" w:uiPriority="64"/>
    <w:lsdException w:name="toc 6" w:uiPriority="39" w:semiHidden="true" w:unhideWhenUsed="true"/>
    <w:lsdException w:name="index 5" w:semiHidden="true" w:unhideWhenUsed="true"/>
    <w:lsdException w:name="index 9" w:semiHidden="true" w:unhideWhenUsed="true"/>
    <w:lsdException w:name="Hyperlink" w:semiHidden="true" w:unhideWhenUsed="true"/>
    <w:lsdException w:name="List Table 2" w:uiPriority="47"/>
    <w:lsdException w:name="Grid Table 7 Colorful Accent 4" w:uiPriority="52"/>
    <w:lsdException w:name="Grid Table 5 Dark Accent 2" w:uiPriority="50"/>
    <w:lsdException w:name="List Table 7 Colorful Accent 2" w:uiPriority="52"/>
    <w:lsdException w:name="List Table 3 Accent 6" w:uiPriority="48"/>
    <w:lsdException w:name="Medium List 2 Accent 6" w:uiPriority="66"/>
    <w:lsdException w:name="Grid Table 1 Light Accent 3" w:uiPriority="46"/>
    <w:lsdException w:name="List Number 4" w:semiHidden="true" w:unhideWhenUsed="true"/>
    <w:lsdException w:name="index 1" w:semiHidden="true" w:unhideWhenUsed="true"/>
    <w:lsdException w:name="Normal Table" w:semiHidden="true" w:unhideWhenUsed="true"/>
    <w:lsdException w:name="Table Columns 2" w:semiHidden="true" w:unhideWhenUsed="true"/>
    <w:lsdException w:name="Grid Table 1 Light Accent 6" w:uiPriority="46"/>
    <w:lsdException w:name="List Table 4 Accent 3" w:uiPriority="49"/>
    <w:lsdException w:name="Table Contemporary" w:semiHidden="true" w:unhideWhenUsed="true"/>
    <w:lsdException w:name="Quote" w:uiPriority="29" w:qFormat="true"/>
    <w:lsdException w:name="Table Columns 5" w:semiHidden="true" w:unhideWhenUsed="true"/>
    <w:lsdException w:name="Grid Table 3 Accent 1" w:uiPriority="48"/>
    <w:lsdException w:name="HTML Keyboard" w:semiHidden="true" w:unhideWhenUsed="true"/>
    <w:lsdException w:name="Colorful Grid Accent 1" w:uiPriority="73"/>
    <w:lsdException w:name="List Table 4 Accent 2" w:uiPriority="49"/>
    <w:lsdException w:name="Medium Grid 2 Accent 5" w:uiPriority="68"/>
    <w:lsdException w:name="Grid Table 6 Colorful Accent 6" w:uiPriority="51"/>
    <w:lsdException w:name="Date" w:semiHidden="true" w:unhideWhenUsed="true"/>
    <w:lsdException w:name="Medium Grid 3 Accent 1" w:uiPriority="69"/>
    <w:lsdException w:name="List Table 7 Colorful" w:uiPriority="52"/>
    <w:lsdException w:name="Body Text First Indent" w:semiHidden="true" w:unhideWhenUsed="true"/>
    <w:lsdException w:name="Colorful List Accent 4" w:uiPriority="72"/>
    <w:lsdException w:name="Light Shading Accent 2" w:uiPriority="60"/>
    <w:lsdException w:name="Colorful List Accent 3" w:uiPriority="72"/>
    <w:lsdException w:name="Light Grid Accent 6" w:uiPriority="62"/>
    <w:lsdException w:name="Medium Grid 2 Accent 4" w:uiPriority="68"/>
    <w:lsdException w:name="Light Grid Accent 5" w:uiPriority="62"/>
    <w:lsdException w:name="Colorful Shading Accent 2" w:uiPriority="71"/>
    <w:lsdException w:name="List Table 6 Colorful Accent 5" w:uiPriority="51"/>
    <w:lsdException w:name="Colorful Shading Accent 4" w:uiPriority="71"/>
    <w:lsdException w:name="Grid Table 4 Accent 3" w:uiPriority="49"/>
    <w:lsdException w:name="Light List Accent 5" w:uiPriority="61"/>
    <w:lsdException w:name="index 3" w:semiHidden="true" w:unhideWhenUsed="true"/>
    <w:lsdException w:name="Subtle Emphasis" w:uiPriority="19" w:qFormat="true"/>
    <w:lsdException w:name="toc 3" w:uiPriority="39" w:semiHidden="true" w:unhideWhenUsed="true"/>
    <w:lsdException w:name="Medium Shading 1 Accent 4" w:uiPriority="63"/>
    <w:lsdException w:name="Light Grid Accent 1" w:uiPriority="62"/>
    <w:lsdException w:name="List Table 1 Light Accent 5" w:uiPriority="46"/>
    <w:lsdException w:name="List Table 1 Light Accent 4" w:uiPriority="46"/>
    <w:lsdException w:name="Normal (Web)" w:semiHidden="true" w:unhideWhenUsed="true"/>
    <w:lsdException w:name="Body Text 2" w:semiHidden="true" w:unhideWhenUsed="true"/>
    <w:lsdException w:name="Dark List Accent 3" w:uiPriority="70"/>
    <w:lsdException w:name="Plain Table 5" w:uiPriority="45"/>
    <w:lsdException w:name="Medium Shading 2" w:uiPriority="64"/>
    <w:lsdException w:name="Colorful Grid Accent 4" w:uiPriority="73"/>
    <w:lsdException w:name="Grid Table 2 Accent 5" w:uiPriority="47"/>
    <w:lsdException w:name="Colorful List Accent 2" w:uiPriority="72"/>
    <w:lsdException w:name="Table Grid 3" w:semiHidden="true" w:unhideWhenUsed="true"/>
    <w:lsdException w:name="Medium Shading 2 Accent 3" w:uiPriority="64"/>
    <w:lsdException w:name="heading 6" w:uiPriority="9" w:semiHidden="true" w:unhideWhenUsed="true" w:qFormat="true"/>
    <w:lsdException w:name="Body Text Indent 2" w:semiHidden="true" w:unhideWhenUsed="true"/>
    <w:lsdException w:name="Body Text First Indent 2" w:semiHidden="true" w:unhideWhenUsed="true"/>
    <w:lsdException w:name="List Table 3 Accent 2" w:uiPriority="48"/>
    <w:lsdException w:name="Grid Table 5 Dark Accent 5" w:uiPriority="50"/>
    <w:lsdException w:name="Table Grid 8" w:semiHidden="true" w:unhideWhenUsed="true"/>
    <w:lsdException w:name="Plain Table 3" w:uiPriority="43"/>
    <w:lsdException w:name="Medium Grid 3 Accent 3" w:uiPriority="69"/>
    <w:lsdException w:name="Grid Table 1 Light" w:uiPriority="46"/>
    <w:lsdException w:name="List Table 3 Accent 5" w:uiPriority="48"/>
    <w:lsdException w:name="Subtle Reference" w:uiPriority="31" w:qFormat="true"/>
    <w:lsdException w:name="index 8" w:semiHidden="true" w:unhideWhenUsed="true"/>
    <w:lsdException w:name="Table Grid 7" w:semiHidden="true" w:unhideWhenUsed="true"/>
    <w:lsdException w:name="Grid Table Light" w:uiPriority="40"/>
    <w:lsdException w:name="List Table 4" w:uiPriority="49"/>
    <w:lsdException w:name="Table List 2" w:semiHidden="true" w:unhideWhenUsed="true"/>
    <w:lsdException w:name="List Bullet 2" w:semiHidden="true" w:unhideWhenUsed="true"/>
    <w:lsdException w:name="Light List Accent 1" w:uiPriority="61"/>
    <w:lsdException w:name="Grid Table 5 Dark" w:uiPriority="50"/>
    <w:lsdException w:name="Colorful Grid Accent 6" w:uiPriority="73"/>
    <w:lsdException w:name="Medium Grid 3 Accent 2" w:uiPriority="69"/>
    <w:lsdException w:name="List Table 5 Dark" w:uiPriority="50"/>
    <w:lsdException w:name="Plain Table 2" w:uiPriority="42"/>
    <w:lsdException w:name="macro" w:semiHidden="true" w:unhideWhenUsed="true"/>
    <w:lsdException w:name="List Table 6 Colorful Accent 6" w:uiPriority="51"/>
    <w:lsdException w:name="page number" w:semiHidden="true" w:unhideWhenUsed="true"/>
    <w:lsdException w:name="Medium Grid 1 Accent 6" w:uiPriority="67"/>
    <w:lsdException w:name="Table Simple 2" w:semiHidden="true" w:unhideWhenUsed="true"/>
    <w:lsdException w:name="Colorful Shading Accent 1" w:uiPriority="71"/>
    <w:lsdException w:name="TOC Heading" w:uiPriority="39" w:semiHidden="true" w:unhideWhenUsed="true" w:qFormat="true"/>
    <w:lsdException w:name="Light Grid Accent 2" w:uiPriority="62"/>
    <w:lsdException w:name="heading 4" w:uiPriority="9" w:semiHidden="true" w:unhideWhenUsed="true" w:qFormat="true"/>
    <w:lsdException w:name="Colorful List" w:uiPriority="72"/>
    <w:lsdException w:name="footnote text" w:semiHidden="true" w:unhideWhenUsed="true"/>
    <w:lsdException w:name="Message Header" w:semiHidden="true" w:unhideWhenUsed="true"/>
    <w:lsdException w:name="Grid Table 6 Colorful Accent 5" w:uiPriority="51"/>
    <w:lsdException w:name="toc 4" w:uiPriority="39" w:semiHidden="true" w:unhideWhenUsed="true"/>
    <w:lsdException w:name="List Bullet 4" w:semiHidden="true" w:unhideWhenUsed="true"/>
    <w:lsdException w:name="List Table 1 Light Accent 3" w:uiPriority="46"/>
    <w:lsdException w:name="List Table 4 Accent 6" w:uiPriority="49"/>
    <w:lsdException w:name="HTML Bottom of Form" w:semiHidden="true" w:unhideWhenUsed="true"/>
    <w:lsdException w:name="Light Grid Accent 4" w:uiPriority="62"/>
    <w:lsdException w:name="Normal Indent" w:semiHidden="true" w:unhideWhenUsed="true"/>
    <w:lsdException w:name="Colorful Grid Accent 2" w:uiPriority="73"/>
    <w:lsdException w:name="Medium Shading 2 Accent 6" w:uiPriority="64"/>
    <w:lsdException w:name="Body Text 3" w:semiHidden="true" w:unhideWhenUsed="true"/>
    <w:lsdException w:name="Medium Grid 2 Accent 3" w:uiPriority="68"/>
    <w:lsdException w:name="List Table 2 Accent 6" w:uiPriority="47"/>
    <w:lsdException w:name="heading 7" w:uiPriority="9" w:semiHidden="true" w:unhideWhenUsed="true" w:qFormat="true"/>
    <w:lsdException w:name="Table Classic 2" w:semiHidden="true" w:unhideWhenUsed="true"/>
    <w:lsdException w:name="Grid Table 5 Dark Accent 1" w:uiPriority="50"/>
    <w:lsdException w:name="Medium Grid 2 Accent 2" w:uiPriority="68"/>
    <w:lsdException w:name="Unresolved Mention" w:semiHidden="true" w:unhideWhenUsed="true"/>
    <w:lsdException w:name="toc 8" w:uiPriority="39" w:semiHidden="true" w:unhideWhenUsed="true"/>
    <w:lsdException w:name="Body Text Indent" w:semiHidden="true" w:unhideWhenUsed="true"/>
    <w:lsdException w:name="Table Subtle 1" w:semiHidden="true" w:unhideWhenUsed="true"/>
    <w:lsdException w:name="Table Web 1" w:semiHidden="true" w:unhideWhenUsed="true"/>
    <w:lsdException w:name="List Table 7 Colorful Accent 4" w:uiPriority="52"/>
    <w:lsdException w:name="Medium Shading 2 Accent 5" w:uiPriority="64"/>
    <w:lsdException w:name="heading 3" w:uiPriority="9" w:semiHidden="true" w:unhideWhenUsed="true" w:qFormat="true"/>
    <w:lsdException w:name="Medium List 1 Accent 4" w:uiPriority="65"/>
    <w:lsdException w:name="Hashtag" w:semiHidden="true" w:unhideWhenUsed="true"/>
    <w:lsdException w:name="Grid Table 7 Colorful Accent 2" w:uiPriority="52"/>
    <w:lsdException w:name="Light List Accent 2" w:uiPriority="61"/>
    <w:lsdException w:name="Medium List 1 Accent 6" w:uiPriority="65"/>
    <w:lsdException w:name="List Table 4 Accent 4" w:uiPriority="49"/>
    <w:lsdException w:name="envelope address" w:semiHidden="true" w:unhideWhenUsed="true"/>
    <w:lsdException w:name="Grid Table 2" w:uiPriority="47"/>
    <w:lsdException w:name="Outline List 3" w:semiHidden="true" w:unhideWhenUsed="true"/>
    <w:lsdException w:name="Grid Table 6 Colorful" w:uiPriority="51"/>
    <w:lsdException w:name="List Continue 2" w:semiHidden="true" w:unhideWhenUsed="true"/>
    <w:lsdException w:name="Table List 1" w:semiHidden="true" w:unhideWhenUsed="true"/>
    <w:lsdException w:name="Grid Table 3 Accent 2" w:uiPriority="48"/>
    <w:lsdException w:name="List Table 7 Colorful Accent 5" w:uiPriority="52"/>
    <w:lsdException w:name="Grid Table 3 Accent 6" w:uiPriority="48"/>
    <w:lsdException w:name="Table List 5" w:semiHidden="true" w:unhideWhenUsed="true"/>
    <w:lsdException w:name="Grid Table 6 Colorful Accent 3" w:uiPriority="51"/>
    <w:lsdException w:name="Grid Table 5 Dark Accent 4" w:uiPriority="50"/>
    <w:lsdException w:name="Plain Table 4" w:uiPriority="44"/>
    <w:lsdException w:name="Light Shading" w:uiPriority="60"/>
    <w:lsdException w:name="heading 9" w:uiPriority="9" w:semiHidden="true" w:unhideWhenUsed="true" w:qFormat="true"/>
    <w:lsdException w:name="Light List" w:uiPriority="61"/>
    <w:lsdException w:name="Signature" w:semiHidden="true" w:unhideWhenUsed="true"/>
    <w:lsdException w:name="Grid Table 3 Accent 4" w:uiPriority="48"/>
    <w:lsdException w:name="Grid Table 7 Colorful Accent 5" w:uiPriority="52"/>
    <w:lsdException w:name="Light List Accent 4" w:uiPriority="61"/>
    <w:lsdException w:name="Table Web 2" w:semiHidden="true" w:unhideWhenUsed="true"/>
    <w:lsdException w:name="Medium Shading 1 Accent 2" w:uiPriority="63"/>
    <w:lsdException w:name="List Table 6 Colorful" w:uiPriority="51"/>
    <w:lsdException w:name="Light Shading Accent 4" w:uiPriority="60"/>
    <w:lsdException w:name="List Table 3 Accent 1" w:uiPriority="48"/>
    <w:lsdException w:name="Default Paragraph Font" w:uiPriority="1" w:semiHidden="true" w:unhideWhenUsed="true"/>
    <w:lsdException w:name="Body Text" w:semiHidden="true" w:unhideWhenUsed="true"/>
    <w:lsdException w:name="HTML Definition" w:semiHidden="true" w:unhideWhenUsed="true"/>
    <w:lsdException w:name="index 7" w:semiHidden="true" w:unhideWhenUsed="true"/>
    <w:lsdException w:name="Table Columns 1" w:semiHidden="true" w:unhideWhenUsed="true"/>
    <w:lsdException w:name="List Table 4 Accent 5" w:uiPriority="49"/>
    <w:lsdException w:name="FollowedHyperlink" w:semiHidden="true" w:unhideWhenUsed="true"/>
    <w:lsdException w:name="List Table 6 Colorful Accent 4" w:uiPriority="51"/>
    <w:lsdException w:name="table of figures" w:semiHidden="true" w:unhideWhenUsed="true"/>
    <w:lsdException w:name="List Table 4 Accent 1" w:uiPriority="49"/>
    <w:lsdException w:name="Table Simple 3" w:semiHidden="true" w:unhideWhenUsed="true"/>
    <w:lsdException w:name="No List" w:semiHidden="true" w:unhideWhenUsed="true"/>
    <w:lsdException w:name="Grid Table 7 Colorful Accent 3" w:uiPriority="52"/>
    <w:lsdException w:name="Grid Table 2 Accent 4" w:uiPriority="47"/>
    <w:lsdException w:name="caption" w:uiPriority="35" w:semiHidden="true" w:unhideWhenUsed="true" w:qFormat="true"/>
    <w:lsdException w:name="Intense Reference" w:uiPriority="32" w:qFormat="true"/>
    <w:lsdException w:name="line number" w:semiHidden="true" w:unhideWhenUsed="true"/>
    <w:lsdException w:name="Medium List 1" w:uiPriority="65"/>
    <w:lsdException w:name="Medium Shading 1 Accent 3" w:uiPriority="63"/>
    <w:lsdException w:name="List Table 2 Accent 5" w:uiPriority="47"/>
    <w:lsdException w:name="Dark List Accent 1" w:uiPriority="70"/>
    <w:lsdException w:name="header" w:semiHidden="true" w:unhideWhenUsed="true"/>
    <w:lsdException w:name="HTML Sample" w:semiHidden="true" w:unhideWhenUsed="true"/>
    <w:lsdException w:name="Medium Grid 2" w:uiPriority="68"/>
    <w:lsdException w:name="HTML Acronym" w:semiHidden="true" w:unhideWhenUsed="true"/>
    <w:lsdException w:name="Medium List 2 Accent 4" w:uiPriority="66"/>
    <w:lsdException w:name="List Bullet 5" w:semiHidden="true" w:unhideWhenUsed="true"/>
    <w:lsdException w:name="Medium Grid 1 Accent 2" w:uiPriority="67"/>
    <w:lsdException w:name="Light Grid Accent 3" w:uiPriority="62"/>
    <w:lsdException w:name="List 5" w:semiHidden="true" w:unhideWhenUsed="true"/>
    <w:lsdException w:name="heading 8" w:uiPriority="9" w:semiHidden="true" w:unhideWhenUsed="true" w:qFormat="true"/>
    <w:lsdException w:name="Medium List 1 Accent 2" w:uiPriority="65"/>
    <w:lsdException w:name="toc 9" w:uiPriority="39" w:semiHidden="true" w:unhideWhenUsed="true"/>
    <w:lsdException w:name="Plain Table 1" w:uiPriority="41"/>
    <w:lsdException w:name="Medium Grid 2 Accent 1" w:uiPriority="68"/>
    <w:lsdException w:name="Closing" w:semiHidden="true" w:unhideWhenUsed="true"/>
    <w:lsdException w:name="Medium Grid 3 Accent 5" w:uiPriority="69"/>
    <w:lsdException w:name="toc 5" w:uiPriority="39" w:semiHidden="true" w:unhideWhenUsed="true"/>
    <w:lsdException w:name="List Table 5 Dark Accent 5" w:uiPriority="50"/>
    <w:lsdException w:name="Colorful List Accent 1" w:uiPriority="72"/>
    <w:lsdException w:name="Bibliography" w:uiPriority="37" w:semiHidden="true" w:unhideWhenUsed="true"/>
    <w:lsdException w:name="Grid Table 4 Accent 6" w:uiPriority="49"/>
    <w:lsdException w:name="List Table 3" w:uiPriority="48"/>
    <w:lsdException w:name="List Table 7 Colorful Accent 3" w:uiPriority="52"/>
    <w:lsdException w:name="Table Colorful 1" w:semiHidden="true" w:unhideWhenUsed="true"/>
    <w:lsdException w:name="Grid Table 4 Accent 5" w:uiPriority="49"/>
    <w:lsdException w:name="footer" w:semiHidden="true" w:unhideWhenUsed="true"/>
    <w:lsdException w:name="List Table 2 Accent 2" w:uiPriority="47"/>
    <w:lsdException w:name="Medium List 1 Accent 3" w:uiPriority="65"/>
    <w:lsdException w:name="Colorful Shading" w:uiPriority="71"/>
    <w:lsdException w:name="List Bullet 3" w:semiHidden="true" w:unhideWhenUsed="true"/>
    <w:lsdException w:name="heading 5" w:uiPriority="9" w:semiHidden="true" w:unhideWhenUsed="true" w:qFormat="true"/>
    <w:lsdException w:name="List Table 5 Dark Accent 2" w:uiPriority="50"/>
    <w:lsdException w:name="List Table 3 Accent 4" w:uiPriority="48"/>
    <w:lsdException w:name="List Table 6 Colorful Accent 1" w:uiPriority="51"/>
    <w:lsdException w:name="HTML Address" w:semiHidden="true" w:unhideWhenUsed="true"/>
    <w:lsdException w:name="Table 3D effects 3" w:semiHidden="true" w:unhideWhenUsed="true"/>
    <w:lsdException w:name="List Table 7 Colorful Accent 6" w:uiPriority="52"/>
    <w:lsdException w:name="List Number 3" w:semiHidden="true" w:unhideWhenUsed="true"/>
    <w:lsdException w:name="Title" w:uiPriority="10" w:qFormat="true"/>
    <w:lsdException w:name="List Paragraph" w:uiPriority="34" w:qFormat="true"/>
    <w:lsdException w:name="List Continue 3" w:semiHidden="true" w:unhideWhenUsed="true"/>
    <w:lsdException w:name="Table Classic 3" w:semiHidden="true" w:unhideWhenUsed="true"/>
    <w:lsdException w:name="Table List 8" w:semiHidden="true" w:unhideWhenUsed="true"/>
    <w:lsdException w:name="Light Grid" w:uiPriority="62"/>
    <w:lsdException w:name="HTML Cite" w:semiHidden="true" w:unhideWhenUsed="true"/>
    <w:lsdException w:name="Strong" w:uiPriority="22" w:qFormat="true"/>
    <w:lsdException w:name="Grid Table 7 Colorful Accent 6" w:uiPriority="52"/>
    <w:lsdException w:name="HTML Preformatted" w:semiHidden="true" w:unhideWhenUsed="true"/>
    <w:lsdException w:name="Table Grid 2" w:semiHidden="true" w:unhideWhenUsed="true"/>
    <w:lsdException w:name="Intense Quote" w:uiPriority="30" w:qFormat="true"/>
    <w:lsdException w:name="toa heading" w:semiHidden="true" w:unhideWhenUsed="true"/>
    <w:lsdException w:name="List Number 2" w:semiHidden="true" w:unhideWhenUsed="true"/>
    <w:lsdException w:name="List Table 6 Colorful Accent 2" w:uiPriority="51"/>
    <w:lsdException w:name="Grid Table 3 Accent 3" w:uiPriority="48"/>
    <w:lsdException w:name="Grid Table 5 Dark Accent 3" w:uiPriority="50"/>
    <w:lsdException w:name="Medium Grid 1 Accent 1" w:uiPriority="67"/>
    <w:lsdException w:name="Table Grid 6" w:semiHidden="true" w:unhideWhenUsed="true"/>
    <w:lsdException w:name="Grid Table 7 Colorful Accent 1" w:uiPriority="52"/>
    <w:lsdException w:name="Colorful Shading Accent 6" w:uiPriority="71"/>
    <w:lsdException w:name="Dark List" w:uiPriority="70"/>
    <w:lsdException w:name="Medium Shading 1" w:uiPriority="63"/>
    <w:lsdException w:name="List Table 7 Colorful Accent 1" w:uiPriority="52"/>
    <w:lsdException w:name="Colorful Grid" w:uiPriority="73"/>
    <w:lsdException w:name="Medium List 2" w:uiPriority="66"/>
    <w:lsdException w:name="Table Classic 4" w:semiHidden="true" w:unhideWhenUsed="true"/>
    <w:lsdException w:name="Table Grid 5" w:semiHidden="true" w:unhideWhenUsed="true"/>
    <w:lsdException w:name="List Table 2 Accent 4" w:uiPriority="47"/>
    <w:lsdException w:name="annotation reference" w:semiHidden="true" w:unhideWhenUsed="true"/>
    <w:lsdException w:name="Table Subtle 2" w:semiHidden="true" w:unhideWhenUsed="true"/>
    <w:lsdException w:name="Medium List 1 Accent 1" w:uiPriority="65"/>
    <w:lsdException w:name="Balloon Text" w:semiHidden="true" w:unhideWhenUsed="true"/>
    <w:lsdException w:name="Table Theme" w:semiHidden="true" w:unhideWhenUsed="true"/>
    <w:lsdException w:name="List Number 5" w:semiHidden="true" w:unhideWhenUsed="true"/>
    <w:lsdException w:name="Medium Shading 1 Accent 6" w:uiPriority="63"/>
    <w:lsdException w:name="Grid Table 1 Light Accent 4" w:uiPriority="46"/>
    <w:lsdException w:name="heading 2" w:uiPriority="9" w:semiHidden="true" w:unhideWhenUsed="true" w:qFormat="true"/>
    <w:lsdException w:name="Revision" w:semiHidden="true"/>
    <w:lsdException w:name="index 2" w:semiHidden="true" w:unhideWhenUsed="true"/>
    <w:lsdException w:name="Medium List 2 Accent 3" w:uiPriority="66"/>
    <w:lsdException w:name="toc 1" w:uiPriority="39" w:semiHidden="true" w:unhideWhenUsed="true"/>
    <w:lsdException w:name="HTML Typewriter" w:semiHidden="true" w:unhideWhenUsed="true"/>
    <w:lsdException w:name="Light Shading Accent 3" w:uiPriority="60"/>
    <w:lsdException w:name="index heading" w:semiHidden="true" w:unhideWhenUsed="true"/>
    <w:lsdException w:name="List Number" w:semiHidden="true" w:unhideWhenUsed="true"/>
    <w:lsdException w:name="Grid Table 4 Accent 2" w:uiPriority="49"/>
    <w:lsdException w:name="Medium Grid 3" w:uiPriority="69"/>
    <w:lsdException w:name="Medium Grid 1 Accent 4" w:uiPriority="67"/>
    <w:lsdException w:name="List" w:semiHidden="true" w:unhideWhenUsed="true"/>
    <w:lsdException w:name="toc 7" w:uiPriority="39" w:semiHidden="true" w:unhideWhenUsed="true"/>
    <w:lsdException w:name="List 3" w:semiHidden="true" w:unhideWhenUsed="true"/>
    <w:lsdException w:name="index 6" w:semiHidden="true" w:unhideWhenUsed="true"/>
    <w:lsdException w:name="List Table 5 Dark Accent 4" w:uiPriority="50"/>
    <w:lsdException w:name="List Bullet" w:semiHidden="true" w:unhideWhenUsed="true"/>
    <w:lsdException w:name="Smart Hyperlink" w:semiHidden="true" w:unhideWhenUsed="true"/>
    <w:lsdException w:name="Grid Table 1 Light Accent 5" w:uiPriority="46"/>
    <w:lsdException w:name="Emphasis" w:uiPriority="20" w:qFormat="true"/>
    <w:lsdException w:name="Medium Shading 1 Accent 5" w:uiPriority="63"/>
    <w:lsdException w:name="index 4" w:semiHidden="true" w:unhideWhenUsed="true"/>
    <w:lsdException w:name="Mention" w:semiHidden="true" w:unhideWhenUsed="true"/>
    <w:lsdException w:name="Medium Grid 1 Accent 5" w:uiPriority="67"/>
    <w:lsdException w:name="Table Colorful 3" w:semiHidden="true" w:unhideWhenUsed="true"/>
    <w:lsdException w:name="toc 2" w:uiPriority="39" w:semiHidden="true" w:unhideWhenUsed="true"/>
    <w:lsdException w:name="List Table 1 Light Accent 6" w:uiPriority="46"/>
    <w:lsdException w:name="Medium Shading 2 Accent 4" w:uiPriority="64"/>
    <w:lsdException w:name="Table List 3" w:semiHidden="true" w:unhideWhenUsed="true"/>
    <w:lsdException w:name="Medium List 2 Accent 5" w:uiPriority="66"/>
    <w:lsdException w:name="List Table 5 Dark Accent 6" w:uiPriority="50"/>
    <w:lsdException w:name="Table 3D effects 2" w:semiHidden="true" w:unhideWhenUsed="true"/>
    <w:lsdException w:name="envelope return" w:semiHidden="true" w:unhideWhenUsed="true"/>
    <w:lsdException w:name="List Table 3 Accent 3" w:uiPriority="48"/>
    <w:lsdException w:name="Table Grid 4" w:semiHidden="true" w:unhideWhenUsed="true"/>
    <w:lsdException w:name="Grid Table 6 Colorful Accent 4" w:uiPriority="51"/>
    <w:lsdException w:name="Grid Table 1 Light Accent 2" w:uiPriority="46"/>
    <w:lsdException w:name="Light Shading Accent 6" w:uiPriority="60"/>
    <w:lsdException w:name="Table List 6" w:semiHidden="true" w:unhideWhenUsed="true"/>
    <w:lsdException w:name="List Table 2 Accent 3" w:uiPriority="47"/>
    <w:lsdException w:name="Note Heading" w:semiHidden="true" w:unhideWhenUsed="true"/>
    <w:lsdException w:name="Grid Table 5 Dark Accent 6" w:uiPriority="50"/>
    <w:lsdException w:name="Grid Table 2 Accent 6" w:uiPriority="47"/>
    <w:lsdException w:name="Medium Grid 3 Accent 4" w:uiPriority="69"/>
    <w:lsdException w:name="Subtitle" w:uiPriority="11" w:qFormat="true"/>
    <w:lsdException w:name="Table Colorful 2" w:semiHidden="true" w:unhideWhenUsed="true"/>
    <w:lsdException w:name="Grid Table 2 Accent 1" w:uiPriority="47"/>
    <w:lsdException w:name="Smart Link" w:semiHidden="true" w:unhideWhenUsed="true"/>
    <w:lsdException w:name="Normal" w:uiPriority="0" w:qFormat="true"/>
    <w:lsdException w:name="Medium Grid 1" w:uiPriority="67"/>
    <w:lsdException w:name="List Table 1 Light Accent 2" w:uiPriority="46"/>
    <w:lsdException w:name="Table Columns 3" w:semiHidden="true" w:unhideWhenUsed="true"/>
    <w:lsdException w:name="Colorful List Accent 6" w:uiPriority="72"/>
    <w:lsdException w:name="HTML Code" w:semiHidden="true" w:unhideWhenUsed="true"/>
    <w:lsdException w:name="annotation text" w:semiHidden="true" w:unhideWhenUsed="true"/>
    <w:lsdException w:name="No Spacing" w:uiPriority="1" w:qFormat="true"/>
    <w:lsdException w:name="Outline List 1" w:semiHidden="true" w:unhideWhenUsed="true"/>
    <w:lsdException w:name="Medium Shading 2 Accent 2" w:uiPriority="64"/>
    <w:lsdException w:name="Body Text Indent 3" w:semiHidden="true" w:unhideWhenUsed="true"/>
    <w:lsdException w:name="Table List 4" w:semiHidden="true" w:unhideWhenUsed="true"/>
    <w:lsdException w:name="List Table 1 Light Accent 1" w:uiPriority="46"/>
    <w:lsdException w:name="Light List Accent 3" w:uiPriority="61"/>
    <w:lsdException w:name="List Continue 4" w:semiHidden="true" w:unhideWhenUsed="true"/>
    <w:lsdException w:name="Light Shading Accent 1" w:uiPriority="60"/>
    <w:lsdException w:name="Grid Table 6 Colorful Accent 1" w:uiPriority="51"/>
    <w:lsdException w:name="Grid Table 4 Accent 4" w:uiPriority="49"/>
    <w:lsdException w:name="Table Columns 4" w:semiHidden="true" w:unhideWhenUsed="true"/>
    <w:lsdException w:name="List Continue" w:semiHidden="true" w:unhideWhenUsed="true"/>
    <w:lsdException w:name="Grid Table 4 Accent 1" w:uiPriority="49"/>
    <w:lsdException w:name="Grid Table 4" w:uiPriority="49"/>
    <w:lsdException w:name="HTML Top of Form" w:semiHidden="true" w:unhideWhenUsed="true"/>
    <w:lsdException w:name="Medium Shading 1 Accent 1" w:uiPriority="63"/>
    <w:lsdException w:name="endnote text" w:semiHidden="true" w:unhideWhenUsed="true"/>
    <w:lsdException w:name="Table 3D effects 1" w:semiHidden="true" w:unhideWhenUsed="true"/>
    <w:lsdException w:name="Grid Table 2 Accent 2" w:uiPriority="47"/>
    <w:lsdException w:name="Intense Emphasis" w:uiPriority="21" w:qFormat="true"/>
    <w:lsdException w:name="Medium List 2 Accent 2" w:uiPriority="66"/>
    <w:lsdException w:name="Colorful Grid Accent 3" w:uiPriority="73"/>
    <w:lsdException w:name="Placeholder Text" w:semiHidden="true"/>
    <w:lsdException w:name="Medium Grid 2 Accent 6" w:uiPriority="68"/>
    <w:lsdException w:name="Document Map" w:semiHidden="true" w:unhideWhenUsed="true"/>
    <w:lsdException w:name="Colorful Shading Accent 5" w:uiPriority="71"/>
    <w:lsdException w:name="Light List Accent 6" w:uiPriority="61"/>
    <w:lsdException w:name="table of authorities" w:semiHidden="true" w:unhideWhenUsed="true"/>
    <w:lsdException w:name="heading 1" w:uiPriority="9" w:qFormat="true"/>
    <w:lsdException w:name="Table Professional" w:semiHidden="true" w:unhideWhenUsed="true"/>
    <w:lsdException w:name="Light Shading Accent 5" w:uiPriority="60"/>
    <w:lsdException w:name="Medium List 2 Accent 1" w:uiPriority="66"/>
    <w:lsdException w:name="Colorful Shading Accent 3" w:uiPriority="71"/>
    <w:lsdException w:name="Block Text" w:semiHidden="true" w:unhideWhenUsed="true"/>
    <w:lsdException w:name="Dark List Accent 2" w:uiPriority="70"/>
    <w:lsdException w:name="Table Simple 1" w:semiHidden="true" w:unhideWhenUsed="true"/>
    <w:lsdException w:name="Table Grid" w:uiPriority="39"/>
    <w:lsdException w:name="Grid Table 6 Colorful Accent 2" w:uiPriority="51"/>
    <w:lsdException w:name="List Table 2 Accent 1" w:uiPriority="47"/>
    <w:lsdException w:name="Grid Table 3" w:uiPriority="48"/>
    <w:lsdException w:name="endnote reference" w:semiHidden="true" w:unhideWhenUsed="true"/>
    <w:lsdException w:name="HTML Variable" w:semiHidden="true" w:unhideWhenUsed="true"/>
    <w:lsdException w:name="E-mail Signature" w:semiHidden="true" w:unhideWhenUsed="true"/>
    <w:lsdException w:name="List Table 1 Light" w:uiPriority="46"/>
    <w:lsdException w:name="Salutation" w:semiHidden="true" w:unhideWhenUsed="true"/>
  </w:latentStyles>
  <w:style w:type="character" w:styleId="c4c15d" w:default="true">
    <w:name w:val="Default Paragraph Font"/>
    <w:uiPriority w:val="1"/>
    <w:semiHidden/>
    <w:unhideWhenUsed/>
  </w:style>
  <w:style w:type="numbering" w:styleId="4eedb4" w:default="true">
    <w:name w:val="No List"/>
    <w:uiPriority w:val="99"/>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4omzjh">
    <w:name w:val="Hyperlink"/>
    <w:basedOn w:val="cy8bde"/>
    <w:next w:val=""/>
    <w:uiPriority w:val="99"/>
    <w:unhideWhenUsed/>
    <w:rPr>
      <w:color w:val="1E6FFF" w:themeColor="hyperlink"/>
      <w:u w:val="single"/>
    </w:rPr>
  </w:style>
  <w:style w:type="character" w:styleId="3lkwia">
    <w:name w:val="melo-codeblock-Base-theme-char"/>
    <w:basedOn w:val=""/>
    <w:next w:val=""/>
    <w:rPr>
      <w:rFonts w:ascii="Monaco" w:hAnsi="Monaco" w:eastAsia="Monaco" w:cs="Monaco"/>
      <w:color w:val="000000"/>
      <w:sz w:val="21"/>
    </w:rPr>
  </w:style>
  <w:style w:type="character" w:styleId="cy8bde" w:default="true">
    <w:name w:val="Default Paragraph Font"/>
    <w:basedOn w:val=""/>
    <w:next w:val=""/>
    <w:uiPriority w:val="1"/>
    <w:semiHidden/>
    <w:unhideWhenUsed/>
  </w:style>
  <w:style w:type="paragraph" w:styleId="ablt93" w:default="true">
    <w:name w:val="Normal"/>
    <w:pPr>
      <w:widowControl w:val="false"/>
      <w:jc w:val="left"/>
    </w:pPr>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0"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2023-09-04T16:35:07Z</dcterms:created>
  <dcterms:modified xsi:type="dcterms:W3CDTF">2023-09-04T16:35:07Z</dcterms:modified>
</cp:coreProperties>
</file>