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C5F" w:rsidRPr="000A0BB7" w:rsidRDefault="00B63396" w:rsidP="000A0BB7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区</w:t>
      </w:r>
      <w:r w:rsidR="004266A3">
        <w:rPr>
          <w:rFonts w:ascii="宋体" w:hAnsi="宋体" w:hint="eastAsia"/>
          <w:b/>
          <w:kern w:val="0"/>
          <w:sz w:val="44"/>
          <w:szCs w:val="44"/>
        </w:rPr>
        <w:t>人大</w:t>
      </w:r>
      <w:r w:rsidR="00713D26">
        <w:rPr>
          <w:rFonts w:ascii="宋体" w:hAnsi="宋体" w:hint="eastAsia"/>
          <w:b/>
          <w:kern w:val="0"/>
          <w:sz w:val="44"/>
          <w:szCs w:val="44"/>
        </w:rPr>
        <w:t>预算审查</w:t>
      </w:r>
      <w:r w:rsidR="00DD7C5F" w:rsidRPr="000A0BB7">
        <w:rPr>
          <w:rFonts w:ascii="宋体" w:hAnsi="宋体"/>
          <w:b/>
          <w:kern w:val="0"/>
          <w:sz w:val="44"/>
          <w:szCs w:val="44"/>
        </w:rPr>
        <w:t>经费使用管理办法</w:t>
      </w:r>
    </w:p>
    <w:p w:rsidR="000A0BB7" w:rsidRPr="00E8087C" w:rsidRDefault="00770A84" w:rsidP="000A0BB7">
      <w:pPr>
        <w:pStyle w:val="a9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</w:t>
      </w:r>
      <w:r w:rsidRPr="00E8087C">
        <w:rPr>
          <w:rFonts w:ascii="楷体" w:eastAsia="楷体" w:hAnsi="楷体" w:hint="eastAsia"/>
          <w:sz w:val="32"/>
          <w:szCs w:val="32"/>
        </w:rPr>
        <w:t>意见征求稿</w:t>
      </w:r>
      <w:r>
        <w:rPr>
          <w:rFonts w:ascii="楷体" w:eastAsia="楷体" w:hAnsi="楷体" w:hint="eastAsia"/>
          <w:sz w:val="32"/>
          <w:szCs w:val="32"/>
        </w:rPr>
        <w:t>）</w:t>
      </w:r>
    </w:p>
    <w:p w:rsidR="00DD7C5F" w:rsidRPr="000A0BB7" w:rsidRDefault="00DD7C5F" w:rsidP="000A0BB7">
      <w:pPr>
        <w:pStyle w:val="a9"/>
        <w:jc w:val="center"/>
        <w:rPr>
          <w:rFonts w:ascii="黑体" w:eastAsia="黑体" w:hAnsi="黑体"/>
          <w:sz w:val="32"/>
          <w:szCs w:val="32"/>
        </w:rPr>
      </w:pPr>
      <w:r w:rsidRPr="000A0BB7">
        <w:rPr>
          <w:rFonts w:ascii="黑体" w:eastAsia="黑体" w:hAnsi="黑体"/>
          <w:sz w:val="32"/>
          <w:szCs w:val="32"/>
        </w:rPr>
        <w:t>第一章</w:t>
      </w:r>
      <w:r w:rsidRPr="000A0BB7">
        <w:rPr>
          <w:rFonts w:eastAsia="黑体"/>
          <w:sz w:val="32"/>
          <w:szCs w:val="32"/>
        </w:rPr>
        <w:t> </w:t>
      </w:r>
      <w:r w:rsidRPr="000A0BB7">
        <w:rPr>
          <w:rFonts w:ascii="黑体" w:eastAsia="黑体" w:hAnsi="黑体" w:hint="eastAsia"/>
          <w:sz w:val="32"/>
          <w:szCs w:val="32"/>
        </w:rPr>
        <w:t xml:space="preserve"> </w:t>
      </w:r>
      <w:r w:rsidRPr="000A0BB7">
        <w:rPr>
          <w:rFonts w:ascii="黑体" w:eastAsia="黑体" w:hAnsi="黑体"/>
          <w:sz w:val="32"/>
          <w:szCs w:val="32"/>
        </w:rPr>
        <w:t>总则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第一条</w:t>
      </w:r>
      <w:r w:rsidRPr="000A0BB7">
        <w:rPr>
          <w:rFonts w:ascii="Times New Roman" w:eastAsia="仿宋" w:cs="Times New Roman"/>
          <w:sz w:val="32"/>
          <w:szCs w:val="32"/>
        </w:rPr>
        <w:t> </w:t>
      </w:r>
      <w:r w:rsidR="008E4729">
        <w:rPr>
          <w:rFonts w:ascii="Times New Roman" w:eastAsia="仿宋" w:cs="Times New Roman" w:hint="eastAsia"/>
          <w:sz w:val="32"/>
          <w:szCs w:val="32"/>
        </w:rPr>
        <w:t xml:space="preserve">  </w:t>
      </w:r>
      <w:r w:rsidRPr="000A0BB7">
        <w:rPr>
          <w:rFonts w:ascii="仿宋" w:eastAsia="仿宋" w:hAnsi="仿宋" w:cs="Times New Roman"/>
          <w:sz w:val="32"/>
          <w:szCs w:val="32"/>
        </w:rPr>
        <w:t>为加强对</w:t>
      </w:r>
      <w:r w:rsidR="00B63396" w:rsidRP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="00713D26">
        <w:rPr>
          <w:rFonts w:ascii="仿宋" w:eastAsia="仿宋" w:hAnsi="仿宋" w:cs="Times New Roman" w:hint="eastAsia"/>
          <w:sz w:val="32"/>
          <w:szCs w:val="32"/>
        </w:rPr>
        <w:t>预算审查经</w:t>
      </w:r>
      <w:r w:rsidRPr="000A0BB7">
        <w:rPr>
          <w:rFonts w:ascii="仿宋" w:eastAsia="仿宋" w:hAnsi="仿宋" w:cs="Times New Roman"/>
          <w:sz w:val="32"/>
          <w:szCs w:val="32"/>
        </w:rPr>
        <w:t>费的使用管理，增强专项工作经费推进</w:t>
      </w:r>
      <w:r w:rsidR="000809A9" w:rsidRP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0809A9">
        <w:rPr>
          <w:rFonts w:ascii="仿宋" w:eastAsia="仿宋" w:hAnsi="仿宋" w:cs="Times New Roman" w:hint="eastAsia"/>
          <w:sz w:val="32"/>
          <w:szCs w:val="32"/>
        </w:rPr>
        <w:t>人大</w:t>
      </w:r>
      <w:r w:rsidR="00713D26">
        <w:rPr>
          <w:rFonts w:ascii="仿宋" w:eastAsia="仿宋" w:hAnsi="仿宋" w:cs="Times New Roman" w:hint="eastAsia"/>
          <w:sz w:val="32"/>
          <w:szCs w:val="32"/>
        </w:rPr>
        <w:t>监督</w:t>
      </w:r>
      <w:r w:rsidRPr="000A0BB7">
        <w:rPr>
          <w:rFonts w:ascii="仿宋" w:eastAsia="仿宋" w:hAnsi="仿宋" w:cs="Times New Roman"/>
          <w:sz w:val="32"/>
          <w:szCs w:val="32"/>
        </w:rPr>
        <w:t>工作的实效性，提高专项工作经费的使用效益，结合</w:t>
      </w:r>
      <w:r w:rsid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Pr="000A0BB7">
        <w:rPr>
          <w:rFonts w:ascii="仿宋" w:eastAsia="仿宋" w:hAnsi="仿宋" w:cs="Times New Roman"/>
          <w:sz w:val="32"/>
          <w:szCs w:val="32"/>
        </w:rPr>
        <w:t>工作实际，特制定本办法。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第二条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第三条</w:t>
      </w:r>
      <w:r w:rsidRPr="000A0BB7">
        <w:rPr>
          <w:rFonts w:ascii="黑体" w:eastAsia="黑体" w:hAnsi="黑体" w:cs="Times New Roman"/>
          <w:b/>
          <w:sz w:val="32"/>
          <w:szCs w:val="32"/>
        </w:rPr>
        <w:t xml:space="preserve">  </w:t>
      </w:r>
      <w:r w:rsidRPr="000A0BB7">
        <w:rPr>
          <w:rFonts w:ascii="仿宋" w:eastAsia="仿宋" w:hAnsi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 w:rsidR="00DD7C5F" w:rsidRPr="000A0BB7" w:rsidRDefault="00B63396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区</w:t>
      </w:r>
      <w:r w:rsidR="000809A9">
        <w:rPr>
          <w:rFonts w:ascii="仿宋" w:eastAsia="仿宋" w:hAnsi="仿宋" w:cs="Times New Roman" w:hint="eastAsia"/>
          <w:sz w:val="32"/>
          <w:szCs w:val="32"/>
        </w:rPr>
        <w:t>人大</w:t>
      </w:r>
      <w:r>
        <w:rPr>
          <w:rFonts w:ascii="仿宋" w:eastAsia="仿宋" w:hAnsi="仿宋" w:cs="Times New Roman" w:hint="eastAsia"/>
          <w:sz w:val="32"/>
          <w:szCs w:val="32"/>
        </w:rPr>
        <w:t>办</w:t>
      </w:r>
      <w:r w:rsidR="00DD7C5F" w:rsidRPr="000A0BB7">
        <w:rPr>
          <w:rFonts w:ascii="仿宋" w:eastAsia="仿宋" w:hAnsi="仿宋" w:cs="Times New Roman"/>
          <w:sz w:val="32"/>
          <w:szCs w:val="32"/>
        </w:rPr>
        <w:t>负责确定专项工作经费的年度使用方向</w:t>
      </w:r>
      <w:r w:rsidR="00DD7C5F" w:rsidRPr="000A0BB7">
        <w:rPr>
          <w:rFonts w:ascii="仿宋" w:eastAsia="仿宋" w:hAnsi="仿宋" w:cs="Times New Roman" w:hint="eastAsia"/>
          <w:sz w:val="32"/>
          <w:szCs w:val="32"/>
        </w:rPr>
        <w:t>和</w:t>
      </w:r>
      <w:r w:rsidR="00DD7C5F" w:rsidRPr="000A0BB7">
        <w:rPr>
          <w:rFonts w:ascii="仿宋" w:eastAsia="仿宋" w:hAnsi="仿宋" w:cs="Times New Roman"/>
          <w:sz w:val="32"/>
          <w:szCs w:val="32"/>
        </w:rPr>
        <w:t>使用重点，并对经费使用计划进行监督检查。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第二章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资金管理</w:t>
      </w:r>
      <w:bookmarkStart w:id="0" w:name="4"/>
      <w:bookmarkStart w:id="1" w:name="I6546899"/>
      <w:bookmarkEnd w:id="0"/>
      <w:bookmarkEnd w:id="1"/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第四条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专项工作经费的管理机构是</w:t>
      </w:r>
      <w:r w:rsid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="00B63396">
        <w:rPr>
          <w:rFonts w:ascii="仿宋" w:eastAsia="仿宋" w:hAnsi="仿宋" w:cs="Times New Roman" w:hint="eastAsia"/>
          <w:sz w:val="32"/>
          <w:szCs w:val="32"/>
        </w:rPr>
        <w:t>办</w:t>
      </w:r>
      <w:r w:rsidRPr="000A0BB7">
        <w:rPr>
          <w:rFonts w:ascii="仿宋" w:eastAsia="仿宋" w:hAnsi="仿宋" w:cs="Times New Roman"/>
          <w:sz w:val="32"/>
          <w:szCs w:val="32"/>
        </w:rPr>
        <w:t>，负责对专项经费进行管理。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2" w:name="5"/>
      <w:bookmarkStart w:id="3" w:name="I6546900"/>
      <w:bookmarkEnd w:id="2"/>
      <w:bookmarkEnd w:id="3"/>
      <w:r w:rsidRPr="000A0BB7">
        <w:rPr>
          <w:rFonts w:ascii="黑体" w:eastAsia="黑体" w:hAnsi="黑体" w:cs="Times New Roman"/>
          <w:sz w:val="32"/>
          <w:szCs w:val="32"/>
        </w:rPr>
        <w:t>第五条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第六条 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专项经费实行报账制度，支出票据先由</w:t>
      </w:r>
      <w:r w:rsidR="00B63396">
        <w:rPr>
          <w:rFonts w:ascii="仿宋" w:eastAsia="仿宋" w:hAnsi="仿宋" w:cs="Times New Roman" w:hint="eastAsia"/>
          <w:sz w:val="32"/>
          <w:szCs w:val="32"/>
        </w:rPr>
        <w:t>经手、证明人</w:t>
      </w:r>
      <w:r w:rsidRPr="000A0BB7">
        <w:rPr>
          <w:rFonts w:ascii="仿宋" w:eastAsia="仿宋" w:hAnsi="仿宋" w:cs="Times New Roman" w:hint="eastAsia"/>
          <w:sz w:val="32"/>
          <w:szCs w:val="32"/>
        </w:rPr>
        <w:t>签字、分管领导证明后，再由</w:t>
      </w:r>
      <w:r w:rsidR="00B63396">
        <w:rPr>
          <w:rFonts w:ascii="仿宋" w:eastAsia="仿宋" w:hAnsi="仿宋" w:cs="Times New Roman" w:hint="eastAsia"/>
          <w:sz w:val="32"/>
          <w:szCs w:val="32"/>
        </w:rPr>
        <w:t>单位一把手</w:t>
      </w:r>
      <w:r w:rsidRPr="000A0BB7">
        <w:rPr>
          <w:rFonts w:ascii="仿宋" w:eastAsia="仿宋" w:hAnsi="仿宋" w:cs="Times New Roman"/>
          <w:sz w:val="32"/>
          <w:szCs w:val="32"/>
        </w:rPr>
        <w:t>签字后</w:t>
      </w:r>
      <w:r w:rsidRPr="000A0BB7">
        <w:rPr>
          <w:rFonts w:ascii="仿宋" w:eastAsia="仿宋" w:hAnsi="仿宋" w:cs="Times New Roman" w:hint="eastAsia"/>
          <w:sz w:val="32"/>
          <w:szCs w:val="32"/>
        </w:rPr>
        <w:t>，交</w:t>
      </w:r>
      <w:r w:rsidR="00AF4722">
        <w:rPr>
          <w:rFonts w:ascii="仿宋" w:eastAsia="仿宋" w:hAnsi="仿宋" w:cs="Times New Roman" w:hint="eastAsia"/>
          <w:sz w:val="32"/>
          <w:szCs w:val="32"/>
        </w:rPr>
        <w:t>出纳</w:t>
      </w:r>
      <w:r w:rsidRPr="000A0BB7">
        <w:rPr>
          <w:rFonts w:ascii="仿宋" w:eastAsia="仿宋" w:hAnsi="仿宋" w:cs="Times New Roman"/>
          <w:sz w:val="32"/>
          <w:szCs w:val="32"/>
        </w:rPr>
        <w:t>审核票据。相关支出票据及时传递到会计处进行相关会计核算。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第三章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资金用途和审批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4" w:name="6"/>
      <w:bookmarkStart w:id="5" w:name="I6546902"/>
      <w:bookmarkEnd w:id="4"/>
      <w:bookmarkEnd w:id="5"/>
      <w:r w:rsidRPr="000A0BB7">
        <w:rPr>
          <w:rFonts w:ascii="黑体" w:eastAsia="黑体" w:hAnsi="黑体" w:cs="Times New Roman"/>
          <w:sz w:val="32"/>
          <w:szCs w:val="32"/>
        </w:rPr>
        <w:lastRenderedPageBreak/>
        <w:t>第七条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专项经费的用途范围：</w:t>
      </w:r>
      <w:r w:rsidR="00B2475A">
        <w:rPr>
          <w:rFonts w:ascii="仿宋" w:eastAsia="仿宋" w:hAnsi="仿宋" w:cs="Times New Roman" w:hint="eastAsia"/>
          <w:sz w:val="32"/>
          <w:szCs w:val="32"/>
        </w:rPr>
        <w:t>开展</w:t>
      </w:r>
      <w:r w:rsidR="000809A9" w:rsidRP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0809A9">
        <w:rPr>
          <w:rFonts w:ascii="仿宋" w:eastAsia="仿宋" w:hAnsi="仿宋" w:cs="Times New Roman" w:hint="eastAsia"/>
          <w:sz w:val="32"/>
          <w:szCs w:val="32"/>
        </w:rPr>
        <w:t>人</w:t>
      </w:r>
      <w:r w:rsidR="00713D26">
        <w:rPr>
          <w:rFonts w:ascii="仿宋" w:eastAsia="仿宋" w:hAnsi="仿宋" w:cs="Times New Roman" w:hint="eastAsia"/>
          <w:sz w:val="32"/>
          <w:szCs w:val="32"/>
        </w:rPr>
        <w:t>预算审查</w:t>
      </w:r>
      <w:r w:rsidR="000809A9" w:rsidRPr="000A0BB7">
        <w:rPr>
          <w:rFonts w:ascii="仿宋" w:eastAsia="仿宋" w:hAnsi="仿宋" w:cs="Times New Roman"/>
          <w:sz w:val="32"/>
          <w:szCs w:val="32"/>
        </w:rPr>
        <w:t>经费</w:t>
      </w:r>
      <w:r w:rsidR="00713D26">
        <w:rPr>
          <w:rFonts w:ascii="仿宋" w:eastAsia="仿宋" w:hAnsi="仿宋" w:cs="Times New Roman" w:hint="eastAsia"/>
          <w:sz w:val="32"/>
          <w:szCs w:val="32"/>
        </w:rPr>
        <w:t>叁</w:t>
      </w:r>
      <w:r w:rsidR="00B2475A">
        <w:rPr>
          <w:rFonts w:ascii="仿宋" w:eastAsia="仿宋" w:hAnsi="仿宋" w:cs="Times New Roman" w:hint="eastAsia"/>
          <w:sz w:val="32"/>
          <w:szCs w:val="32"/>
        </w:rPr>
        <w:t>万元整，用于</w:t>
      </w:r>
      <w:r w:rsidR="000C4EF0">
        <w:rPr>
          <w:rFonts w:ascii="仿宋" w:eastAsia="仿宋" w:hAnsi="仿宋" w:cs="Times New Roman" w:hint="eastAsia"/>
          <w:sz w:val="32"/>
          <w:szCs w:val="32"/>
        </w:rPr>
        <w:t>开展各类</w:t>
      </w:r>
      <w:r w:rsidR="000809A9">
        <w:rPr>
          <w:rFonts w:ascii="仿宋" w:eastAsia="仿宋" w:hAnsi="仿宋" w:cs="Times New Roman" w:hint="eastAsia"/>
          <w:sz w:val="32"/>
          <w:szCs w:val="32"/>
        </w:rPr>
        <w:t>人大</w:t>
      </w:r>
      <w:r w:rsidR="00713D26">
        <w:rPr>
          <w:rFonts w:ascii="仿宋" w:eastAsia="仿宋" w:hAnsi="仿宋" w:cs="Times New Roman" w:hint="eastAsia"/>
          <w:sz w:val="32"/>
          <w:szCs w:val="32"/>
        </w:rPr>
        <w:t>对财政预算审查监督</w:t>
      </w:r>
      <w:r w:rsidR="000809A9">
        <w:rPr>
          <w:rFonts w:ascii="仿宋" w:eastAsia="仿宋" w:hAnsi="仿宋" w:cs="Times New Roman" w:hint="eastAsia"/>
          <w:sz w:val="32"/>
          <w:szCs w:val="32"/>
        </w:rPr>
        <w:t>运行</w:t>
      </w:r>
      <w:r w:rsidR="004266A3">
        <w:rPr>
          <w:rFonts w:ascii="仿宋" w:eastAsia="仿宋" w:hAnsi="仿宋" w:cs="Times New Roman" w:hint="eastAsia"/>
          <w:sz w:val="32"/>
          <w:szCs w:val="32"/>
        </w:rPr>
        <w:t>相关的工作所需资金</w:t>
      </w:r>
      <w:r w:rsidR="000C4EF0">
        <w:rPr>
          <w:rFonts w:ascii="仿宋" w:eastAsia="仿宋" w:hAnsi="仿宋" w:cs="Times New Roman" w:hint="eastAsia"/>
          <w:sz w:val="32"/>
          <w:szCs w:val="32"/>
        </w:rPr>
        <w:t>，</w:t>
      </w:r>
      <w:r w:rsidR="000809A9">
        <w:rPr>
          <w:rFonts w:ascii="仿宋" w:eastAsia="仿宋" w:hAnsi="仿宋" w:cs="Times New Roman" w:hint="eastAsia"/>
          <w:sz w:val="32"/>
          <w:szCs w:val="32"/>
        </w:rPr>
        <w:t>并</w:t>
      </w:r>
      <w:r w:rsidR="00B2475A">
        <w:rPr>
          <w:rFonts w:ascii="仿宋" w:eastAsia="仿宋" w:hAnsi="仿宋" w:cs="Times New Roman" w:hint="eastAsia"/>
          <w:sz w:val="32"/>
          <w:szCs w:val="32"/>
        </w:rPr>
        <w:t>接受上级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="00B2475A">
        <w:rPr>
          <w:rFonts w:ascii="仿宋" w:eastAsia="仿宋" w:hAnsi="仿宋" w:cs="Times New Roman" w:hint="eastAsia"/>
          <w:sz w:val="32"/>
          <w:szCs w:val="32"/>
        </w:rPr>
        <w:t>部门的业务指导</w:t>
      </w:r>
      <w:r w:rsidR="0039284B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bookmarkStart w:id="6" w:name="7"/>
      <w:bookmarkStart w:id="7" w:name="I6546903"/>
      <w:bookmarkEnd w:id="6"/>
      <w:bookmarkEnd w:id="7"/>
      <w:r w:rsidRPr="000A0BB7">
        <w:rPr>
          <w:rFonts w:ascii="黑体" w:eastAsia="黑体" w:hAnsi="黑体" w:cs="Times New Roman"/>
          <w:sz w:val="32"/>
          <w:szCs w:val="32"/>
        </w:rPr>
        <w:t>第四章  资金监督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八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="00B0369C">
        <w:rPr>
          <w:rFonts w:ascii="黑体" w:eastAsia="黑体" w:hAnsi="黑体" w:cs="Times New Roman" w:hint="eastAsia"/>
          <w:sz w:val="32"/>
          <w:szCs w:val="32"/>
        </w:rPr>
        <w:t xml:space="preserve">  </w:t>
      </w:r>
      <w:r w:rsidRPr="000A0BB7">
        <w:rPr>
          <w:rFonts w:ascii="Times New Roman" w:eastAsia="仿宋" w:cs="Times New Roman"/>
          <w:sz w:val="32"/>
          <w:szCs w:val="32"/>
        </w:rPr>
        <w:t> </w:t>
      </w:r>
      <w:r w:rsidR="00AF4722" w:rsidRP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="00713D26">
        <w:rPr>
          <w:rFonts w:ascii="仿宋" w:eastAsia="仿宋" w:hAnsi="仿宋" w:cs="Times New Roman" w:hint="eastAsia"/>
          <w:sz w:val="32"/>
          <w:szCs w:val="32"/>
        </w:rPr>
        <w:t>预算审查经</w:t>
      </w:r>
      <w:r w:rsidRPr="000A0BB7">
        <w:rPr>
          <w:rFonts w:ascii="仿宋" w:eastAsia="仿宋" w:hAnsi="仿宋" w:cs="Times New Roman"/>
          <w:sz w:val="32"/>
          <w:szCs w:val="32"/>
        </w:rPr>
        <w:t>费由</w:t>
      </w:r>
      <w:r w:rsidRPr="000A0BB7">
        <w:rPr>
          <w:rFonts w:ascii="仿宋" w:eastAsia="仿宋" w:hAnsi="仿宋" w:cs="Times New Roman" w:hint="eastAsia"/>
          <w:sz w:val="32"/>
          <w:szCs w:val="32"/>
        </w:rPr>
        <w:t>区</w:t>
      </w:r>
      <w:r w:rsidRPr="000A0BB7">
        <w:rPr>
          <w:rFonts w:ascii="仿宋" w:eastAsia="仿宋" w:hAnsi="仿宋" w:cs="Times New Roman"/>
          <w:sz w:val="32"/>
          <w:szCs w:val="32"/>
        </w:rPr>
        <w:t>财政拨付</w:t>
      </w:r>
      <w:r w:rsid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="00AF4722">
        <w:rPr>
          <w:rFonts w:ascii="仿宋" w:eastAsia="仿宋" w:hAnsi="仿宋" w:cs="Times New Roman" w:hint="eastAsia"/>
          <w:sz w:val="32"/>
          <w:szCs w:val="32"/>
        </w:rPr>
        <w:t>办</w:t>
      </w:r>
      <w:r w:rsidRPr="000A0BB7">
        <w:rPr>
          <w:rFonts w:ascii="仿宋" w:eastAsia="仿宋" w:hAnsi="仿宋" w:cs="Times New Roman" w:hint="eastAsia"/>
          <w:sz w:val="32"/>
          <w:szCs w:val="32"/>
        </w:rPr>
        <w:t>后，</w:t>
      </w:r>
      <w:r w:rsid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="00AF4722">
        <w:rPr>
          <w:rFonts w:ascii="仿宋" w:eastAsia="仿宋" w:hAnsi="仿宋" w:cs="Times New Roman" w:hint="eastAsia"/>
          <w:sz w:val="32"/>
          <w:szCs w:val="32"/>
        </w:rPr>
        <w:t>办</w:t>
      </w:r>
      <w:r w:rsidRPr="000A0BB7">
        <w:rPr>
          <w:rFonts w:ascii="仿宋" w:eastAsia="仿宋" w:hAnsi="仿宋" w:cs="Times New Roman"/>
          <w:sz w:val="32"/>
          <w:szCs w:val="32"/>
        </w:rPr>
        <w:t>严格按照审批后的经费使用，并加强专项工作经费的监督检查。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九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仿宋" w:eastAsia="仿宋" w:hAnsi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第五章</w:t>
      </w:r>
      <w:r w:rsidRPr="000A0BB7">
        <w:rPr>
          <w:rFonts w:ascii="Times New Roman" w:eastAsia="黑体" w:cs="Times New Roman"/>
          <w:sz w:val="32"/>
          <w:szCs w:val="32"/>
        </w:rPr>
        <w:t> 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附则</w:t>
      </w:r>
    </w:p>
    <w:p w:rsidR="00DD7C5F" w:rsidRPr="000A0BB7" w:rsidRDefault="00A0241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</w:t>
      </w:r>
      <w:r w:rsidR="00DD7C5F" w:rsidRPr="000A0BB7">
        <w:rPr>
          <w:rFonts w:ascii="仿宋" w:eastAsia="仿宋" w:hAnsi="仿宋" w:cs="Times New Roman"/>
          <w:sz w:val="32"/>
          <w:szCs w:val="32"/>
        </w:rPr>
        <w:t>条  本办法</w:t>
      </w:r>
      <w:r w:rsid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="00AF4722">
        <w:rPr>
          <w:rFonts w:ascii="仿宋" w:eastAsia="仿宋" w:hAnsi="仿宋" w:cs="Times New Roman" w:hint="eastAsia"/>
          <w:sz w:val="32"/>
          <w:szCs w:val="32"/>
        </w:rPr>
        <w:t>办</w:t>
      </w:r>
      <w:r w:rsidR="00DD7C5F" w:rsidRPr="000A0BB7">
        <w:rPr>
          <w:rFonts w:ascii="仿宋" w:eastAsia="仿宋" w:hAnsi="仿宋" w:cs="Times New Roman"/>
          <w:sz w:val="32"/>
          <w:szCs w:val="32"/>
        </w:rPr>
        <w:t>负责解释。</w:t>
      </w:r>
    </w:p>
    <w:p w:rsidR="00DD7C5F" w:rsidRPr="000A0BB7" w:rsidRDefault="00A0241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</w:t>
      </w:r>
      <w:r>
        <w:rPr>
          <w:rFonts w:ascii="仿宋" w:eastAsia="仿宋" w:hAnsi="仿宋" w:cs="Times New Roman" w:hint="eastAsia"/>
          <w:sz w:val="32"/>
          <w:szCs w:val="32"/>
        </w:rPr>
        <w:t>一</w:t>
      </w:r>
      <w:r w:rsidR="00DD7C5F" w:rsidRPr="000A0BB7">
        <w:rPr>
          <w:rFonts w:ascii="仿宋" w:eastAsia="仿宋" w:hAnsi="仿宋" w:cs="Times New Roman"/>
          <w:sz w:val="32"/>
          <w:szCs w:val="32"/>
        </w:rPr>
        <w:t>条  本办法自发布之日起执行。</w:t>
      </w:r>
    </w:p>
    <w:p w:rsidR="00DD7C5F" w:rsidRPr="000A0BB7" w:rsidRDefault="00DD7C5F">
      <w:pPr>
        <w:spacing w:line="360" w:lineRule="auto"/>
        <w:rPr>
          <w:rFonts w:ascii="仿宋" w:eastAsia="仿宋" w:hAnsi="仿宋"/>
          <w:snapToGrid w:val="0"/>
          <w:spacing w:val="-10"/>
          <w:kern w:val="0"/>
          <w:sz w:val="32"/>
          <w:szCs w:val="32"/>
        </w:rPr>
      </w:pPr>
    </w:p>
    <w:p w:rsidR="00DD7C5F" w:rsidRPr="000A0BB7" w:rsidRDefault="00DD7C5F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DD7C5F" w:rsidRDefault="00DD7C5F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DA0706" w:rsidRPr="000A0BB7" w:rsidRDefault="00DA0706">
      <w:pPr>
        <w:spacing w:line="360" w:lineRule="auto"/>
        <w:rPr>
          <w:rFonts w:ascii="仿宋" w:eastAsia="仿宋" w:hAnsi="仿宋"/>
          <w:sz w:val="32"/>
          <w:szCs w:val="32"/>
        </w:rPr>
      </w:pPr>
    </w:p>
    <w:sectPr w:rsidR="00DA0706" w:rsidRPr="000A0BB7" w:rsidSect="00007DA1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634" w:rsidRDefault="00A37634">
      <w:r>
        <w:separator/>
      </w:r>
    </w:p>
  </w:endnote>
  <w:endnote w:type="continuationSeparator" w:id="1">
    <w:p w:rsidR="00A37634" w:rsidRDefault="00A37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E04F22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 w:rsidR="00DD7C5F">
      <w:rPr>
        <w:rStyle w:val="a3"/>
      </w:rPr>
      <w:instrText xml:space="preserve">PAGE  </w:instrText>
    </w:r>
    <w:r>
      <w:fldChar w:fldCharType="separate"/>
    </w:r>
    <w:r w:rsidR="00DD7C5F">
      <w:t xml:space="preserve"> </w:t>
    </w:r>
    <w:r>
      <w:fldChar w:fldCharType="end"/>
    </w:r>
  </w:p>
  <w:p w:rsidR="00DD7C5F" w:rsidRDefault="00DD7C5F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E04F22">
    <w:pPr>
      <w:pStyle w:val="a4"/>
      <w:framePr w:wrap="around" w:vAnchor="text" w:hAnchor="margin" w:xAlign="outside" w:y="1"/>
      <w:rPr>
        <w:rStyle w:val="a3"/>
        <w:sz w:val="24"/>
        <w:szCs w:val="24"/>
      </w:rPr>
    </w:pPr>
    <w:r>
      <w:rPr>
        <w:sz w:val="24"/>
        <w:szCs w:val="24"/>
      </w:rPr>
      <w:fldChar w:fldCharType="begin"/>
    </w:r>
    <w:r w:rsidR="00DD7C5F">
      <w:rPr>
        <w:rStyle w:val="a3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713D26">
      <w:rPr>
        <w:rStyle w:val="a3"/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DD7C5F" w:rsidRDefault="00DD7C5F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634" w:rsidRDefault="00A37634">
      <w:r>
        <w:separator/>
      </w:r>
    </w:p>
  </w:footnote>
  <w:footnote w:type="continuationSeparator" w:id="1">
    <w:p w:rsidR="00A37634" w:rsidRDefault="00A376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DD7C5F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FF7C"/>
    <w:multiLevelType w:val="singleLevel"/>
    <w:tmpl w:val="45789AB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2508FC3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6710559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656E8F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F84AD12A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E80465B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B8B8EC74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AAB801A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D82C9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A4E2F15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GrammaticalErrors/>
  <w:stylePaneFormatFilter w:val="3F01"/>
  <w:defaultTabStop w:val="420"/>
  <w:defaultTableStyle w:val="a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809A9"/>
    <w:rsid w:val="000A0BB7"/>
    <w:rsid w:val="000B4798"/>
    <w:rsid w:val="000C4EF0"/>
    <w:rsid w:val="00172A27"/>
    <w:rsid w:val="00177B30"/>
    <w:rsid w:val="00284209"/>
    <w:rsid w:val="003264C5"/>
    <w:rsid w:val="0039284B"/>
    <w:rsid w:val="003B0E97"/>
    <w:rsid w:val="004266A3"/>
    <w:rsid w:val="004D3BFF"/>
    <w:rsid w:val="004F2BB1"/>
    <w:rsid w:val="004F4E8D"/>
    <w:rsid w:val="00572695"/>
    <w:rsid w:val="00591B27"/>
    <w:rsid w:val="005B4CF9"/>
    <w:rsid w:val="005B704D"/>
    <w:rsid w:val="00657A57"/>
    <w:rsid w:val="006643E9"/>
    <w:rsid w:val="006916C4"/>
    <w:rsid w:val="006D5C7D"/>
    <w:rsid w:val="00713D26"/>
    <w:rsid w:val="0072675E"/>
    <w:rsid w:val="00770A84"/>
    <w:rsid w:val="007945F9"/>
    <w:rsid w:val="008E4729"/>
    <w:rsid w:val="008F50CF"/>
    <w:rsid w:val="00923484"/>
    <w:rsid w:val="00956D8D"/>
    <w:rsid w:val="009D61B5"/>
    <w:rsid w:val="00A0241F"/>
    <w:rsid w:val="00A37634"/>
    <w:rsid w:val="00A461EA"/>
    <w:rsid w:val="00AE17AD"/>
    <w:rsid w:val="00AF4722"/>
    <w:rsid w:val="00B0369C"/>
    <w:rsid w:val="00B2475A"/>
    <w:rsid w:val="00B44450"/>
    <w:rsid w:val="00B63396"/>
    <w:rsid w:val="00D550E4"/>
    <w:rsid w:val="00DA0706"/>
    <w:rsid w:val="00DB3F35"/>
    <w:rsid w:val="00DC3AE1"/>
    <w:rsid w:val="00DD7437"/>
    <w:rsid w:val="00DD7C5F"/>
    <w:rsid w:val="00DE3156"/>
    <w:rsid w:val="00DF7962"/>
    <w:rsid w:val="00E04F22"/>
    <w:rsid w:val="00E6211A"/>
    <w:rsid w:val="00E8087C"/>
    <w:rsid w:val="00EB5017"/>
    <w:rsid w:val="00ED184E"/>
    <w:rsid w:val="00F0104E"/>
    <w:rsid w:val="00F21710"/>
    <w:rsid w:val="00F23266"/>
    <w:rsid w:val="00F34553"/>
    <w:rsid w:val="00FD1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117</Words>
  <Characters>673</Characters>
  <Application>Microsoft Office Word</Application>
  <DocSecurity>0</DocSecurity>
  <Lines>5</Lines>
  <Paragraphs>1</Paragraphs>
  <ScaleCrop>false</ScaleCrop>
  <Company>微软公司</Company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微软用户</cp:lastModifiedBy>
  <cp:revision>26</cp:revision>
  <cp:lastPrinted>2019-03-12T09:21:00Z</cp:lastPrinted>
  <dcterms:created xsi:type="dcterms:W3CDTF">2018-10-09T08:48:00Z</dcterms:created>
  <dcterms:modified xsi:type="dcterms:W3CDTF">2019-03-13T06:29:00Z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2052-8.1.0.3089</vt:lpwstr>
  </property>
</Properties>
</file>