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仿宋_GB2312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附件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一</w:t>
      </w:r>
    </w:p>
    <w:p>
      <w:pPr>
        <w:jc w:val="center"/>
        <w:rPr>
          <w:rFonts w:ascii="仿宋_GB2312" w:eastAsia="仿宋_GB2312"/>
          <w:sz w:val="36"/>
          <w:szCs w:val="36"/>
        </w:rPr>
      </w:pPr>
      <w:r>
        <w:rPr>
          <w:rFonts w:hint="eastAsia" w:eastAsia="仿宋_GB2312"/>
          <w:sz w:val="36"/>
          <w:szCs w:val="36"/>
        </w:rPr>
        <w:t>道路</w:t>
      </w:r>
      <w:r>
        <w:rPr>
          <w:rFonts w:hint="eastAsia" w:eastAsia="仿宋_GB2312"/>
          <w:sz w:val="36"/>
          <w:szCs w:val="36"/>
          <w:lang w:val="en-US" w:eastAsia="zh-CN"/>
        </w:rPr>
        <w:t>旅客运输</w:t>
      </w:r>
      <w:r>
        <w:rPr>
          <w:rFonts w:hint="eastAsia" w:ascii="仿宋_GB2312" w:eastAsia="仿宋_GB2312"/>
          <w:sz w:val="36"/>
          <w:szCs w:val="36"/>
        </w:rPr>
        <w:t>经营许可公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告</w:t>
      </w:r>
      <w:r>
        <w:rPr>
          <w:rFonts w:hint="eastAsia" w:ascii="仿宋_GB2312" w:eastAsia="仿宋_GB2312"/>
          <w:sz w:val="36"/>
          <w:szCs w:val="36"/>
        </w:rPr>
        <w:t>表</w:t>
      </w:r>
    </w:p>
    <w:tbl>
      <w:tblPr>
        <w:tblStyle w:val="4"/>
        <w:tblW w:w="141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126"/>
        <w:gridCol w:w="2693"/>
        <w:gridCol w:w="7168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申请单位</w:t>
            </w:r>
          </w:p>
        </w:tc>
        <w:tc>
          <w:tcPr>
            <w:tcW w:w="2693" w:type="dxa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申请事项</w:t>
            </w:r>
          </w:p>
        </w:tc>
        <w:tc>
          <w:tcPr>
            <w:tcW w:w="7168" w:type="dxa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许可</w:t>
            </w:r>
            <w:r>
              <w:rPr>
                <w:rFonts w:hint="eastAsia" w:ascii="仿宋_GB2312" w:eastAsia="仿宋_GB2312"/>
                <w:sz w:val="32"/>
                <w:szCs w:val="32"/>
              </w:rPr>
              <w:t>内容</w:t>
            </w:r>
          </w:p>
        </w:tc>
        <w:tc>
          <w:tcPr>
            <w:tcW w:w="1196" w:type="dxa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湖南</w:t>
            </w:r>
            <w:r>
              <w:rPr>
                <w:rFonts w:hint="eastAsia" w:ascii="宋体" w:hAnsi="宋体" w:cs="宋体"/>
                <w:sz w:val="24"/>
                <w:szCs w:val="24"/>
              </w:rPr>
              <w:t>飞</w:t>
            </w:r>
            <w:r>
              <w:rPr>
                <w:rFonts w:ascii="宋体" w:hAnsi="宋体" w:cs="宋体"/>
                <w:sz w:val="24"/>
                <w:szCs w:val="24"/>
              </w:rPr>
              <w:t>凯</w:t>
            </w:r>
            <w:r>
              <w:rPr>
                <w:rFonts w:hint="eastAsia" w:ascii="宋体" w:hAnsi="宋体" w:cs="宋体"/>
                <w:sz w:val="24"/>
                <w:szCs w:val="24"/>
              </w:rPr>
              <w:t>汽车客运有限公司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新</w:t>
            </w:r>
            <w:r>
              <w:rPr>
                <w:rFonts w:hint="eastAsia" w:ascii="宋体" w:hAnsi="宋体" w:cs="宋体"/>
                <w:sz w:val="24"/>
                <w:szCs w:val="24"/>
              </w:rPr>
              <w:t>增</w:t>
            </w:r>
            <w:r>
              <w:rPr>
                <w:rFonts w:ascii="宋体" w:hAnsi="宋体" w:cs="宋体"/>
                <w:sz w:val="24"/>
                <w:szCs w:val="24"/>
              </w:rPr>
              <w:t>道路旅客运输</w:t>
            </w:r>
            <w:r>
              <w:rPr>
                <w:rFonts w:hint="eastAsia" w:ascii="宋体" w:hAnsi="宋体" w:cs="宋体"/>
                <w:sz w:val="24"/>
                <w:szCs w:val="24"/>
              </w:rPr>
              <w:t>经营许可</w:t>
            </w:r>
          </w:p>
        </w:tc>
        <w:tc>
          <w:tcPr>
            <w:tcW w:w="7168" w:type="dxa"/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新增道路旅客运输经营许可，经营范围为：省际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旅游</w:t>
            </w:r>
            <w:r>
              <w:rPr>
                <w:rFonts w:hint="eastAsia" w:ascii="宋体" w:hAnsi="宋体" w:cs="宋体"/>
                <w:sz w:val="24"/>
                <w:szCs w:val="24"/>
              </w:rPr>
              <w:t>客运、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省内旅游客运、省际</w:t>
            </w:r>
            <w:r>
              <w:rPr>
                <w:rFonts w:hint="eastAsia" w:ascii="宋体" w:hAnsi="宋体" w:cs="宋体"/>
                <w:sz w:val="24"/>
                <w:szCs w:val="24"/>
              </w:rPr>
              <w:t>包车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客运、</w:t>
            </w:r>
            <w:r>
              <w:rPr>
                <w:rFonts w:hint="eastAsia" w:ascii="宋体" w:hAnsi="宋体" w:cs="宋体"/>
                <w:sz w:val="24"/>
                <w:szCs w:val="24"/>
              </w:rPr>
              <w:t>省内包车客运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非定线旅游）</w:t>
            </w:r>
            <w:r>
              <w:rPr>
                <w:rFonts w:hint="eastAsia" w:ascii="宋体" w:hAnsi="宋体" w:cs="宋体"/>
                <w:sz w:val="24"/>
                <w:szCs w:val="24"/>
              </w:rPr>
              <w:t>，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投入2</w:t>
            </w:r>
            <w:r>
              <w:rPr>
                <w:rFonts w:hint="eastAsia" w:ascii="宋体" w:hAnsi="宋体" w:cs="宋体"/>
                <w:sz w:val="24"/>
                <w:szCs w:val="24"/>
              </w:rPr>
              <w:t>0台车辆类型等级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高一级</w:t>
            </w:r>
            <w:r>
              <w:rPr>
                <w:rFonts w:hint="eastAsia" w:ascii="宋体" w:hAnsi="宋体" w:cs="宋体"/>
                <w:sz w:val="24"/>
                <w:szCs w:val="24"/>
              </w:rPr>
              <w:t>、车辆技术等级壹级的客车。</w:t>
            </w:r>
          </w:p>
        </w:tc>
        <w:tc>
          <w:tcPr>
            <w:tcW w:w="1196" w:type="dxa"/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7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茶</w:t>
            </w:r>
            <w:r>
              <w:rPr>
                <w:rFonts w:hint="eastAsia" w:ascii="宋体" w:hAnsi="宋体" w:cs="宋体"/>
                <w:sz w:val="24"/>
                <w:szCs w:val="24"/>
              </w:rPr>
              <w:t>陵县湘</w:t>
            </w:r>
            <w:r>
              <w:rPr>
                <w:rFonts w:ascii="宋体" w:hAnsi="宋体" w:cs="宋体"/>
                <w:sz w:val="24"/>
                <w:szCs w:val="24"/>
              </w:rPr>
              <w:t>粤赣</w:t>
            </w:r>
            <w:r>
              <w:rPr>
                <w:rFonts w:hint="eastAsia" w:ascii="宋体" w:hAnsi="宋体" w:cs="宋体"/>
                <w:sz w:val="24"/>
                <w:szCs w:val="24"/>
              </w:rPr>
              <w:t>运输有限公司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新</w:t>
            </w:r>
            <w:r>
              <w:rPr>
                <w:rFonts w:hint="eastAsia" w:ascii="宋体" w:hAnsi="宋体" w:cs="宋体"/>
                <w:sz w:val="24"/>
                <w:szCs w:val="24"/>
              </w:rPr>
              <w:t>增</w:t>
            </w:r>
            <w:r>
              <w:rPr>
                <w:rFonts w:ascii="宋体" w:hAnsi="宋体" w:cs="宋体"/>
                <w:sz w:val="24"/>
                <w:szCs w:val="24"/>
              </w:rPr>
              <w:t>道路旅客运输</w:t>
            </w:r>
            <w:r>
              <w:rPr>
                <w:rFonts w:hint="eastAsia" w:ascii="宋体" w:hAnsi="宋体" w:cs="宋体"/>
                <w:sz w:val="24"/>
                <w:szCs w:val="24"/>
              </w:rPr>
              <w:t>经营许可</w:t>
            </w:r>
          </w:p>
        </w:tc>
        <w:tc>
          <w:tcPr>
            <w:tcW w:w="7168" w:type="dxa"/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新增道路旅客运输经营许可，经营范围为：省际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旅游</w:t>
            </w:r>
            <w:r>
              <w:rPr>
                <w:rFonts w:hint="eastAsia" w:ascii="宋体" w:hAnsi="宋体" w:cs="宋体"/>
                <w:sz w:val="24"/>
                <w:szCs w:val="24"/>
              </w:rPr>
              <w:t>客运、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省内旅游客运、省际</w:t>
            </w:r>
            <w:r>
              <w:rPr>
                <w:rFonts w:hint="eastAsia" w:ascii="宋体" w:hAnsi="宋体" w:cs="宋体"/>
                <w:sz w:val="24"/>
                <w:szCs w:val="24"/>
              </w:rPr>
              <w:t>包车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客运、</w:t>
            </w:r>
            <w:r>
              <w:rPr>
                <w:rFonts w:hint="eastAsia" w:ascii="宋体" w:hAnsi="宋体" w:cs="宋体"/>
                <w:sz w:val="24"/>
                <w:szCs w:val="24"/>
              </w:rPr>
              <w:t>省内包车客运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非定线旅游）</w:t>
            </w:r>
            <w:r>
              <w:rPr>
                <w:rFonts w:hint="eastAsia" w:ascii="宋体" w:hAnsi="宋体" w:cs="宋体"/>
                <w:sz w:val="24"/>
                <w:szCs w:val="24"/>
              </w:rPr>
              <w:t>。投入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1辆车辆类型等级</w:t>
            </w:r>
            <w:r>
              <w:rPr>
                <w:rFonts w:hint="eastAsia" w:ascii="宋体" w:hAnsi="宋体" w:cs="宋体"/>
                <w:sz w:val="24"/>
                <w:szCs w:val="24"/>
              </w:rPr>
              <w:t>中级、车辆技术等级壹级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19辆车辆类型等级高一级、车辆技术等级壹级</w:t>
            </w:r>
            <w:r>
              <w:rPr>
                <w:rFonts w:hint="eastAsia" w:ascii="宋体" w:hAnsi="宋体" w:cs="宋体"/>
                <w:sz w:val="24"/>
                <w:szCs w:val="24"/>
              </w:rPr>
              <w:t>的客车。</w:t>
            </w:r>
          </w:p>
        </w:tc>
        <w:tc>
          <w:tcPr>
            <w:tcW w:w="1196" w:type="dxa"/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株洲市交通公务用车服务有限责任公司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新</w:t>
            </w:r>
            <w:r>
              <w:rPr>
                <w:rFonts w:hint="eastAsia" w:ascii="宋体" w:hAnsi="宋体" w:cs="宋体"/>
                <w:sz w:val="24"/>
                <w:szCs w:val="24"/>
              </w:rPr>
              <w:t>增</w:t>
            </w:r>
            <w:r>
              <w:rPr>
                <w:rFonts w:ascii="宋体" w:hAnsi="宋体" w:cs="宋体"/>
                <w:sz w:val="24"/>
                <w:szCs w:val="24"/>
              </w:rPr>
              <w:t>道路旅客运输</w:t>
            </w:r>
            <w:r>
              <w:rPr>
                <w:rFonts w:hint="eastAsia" w:ascii="宋体" w:hAnsi="宋体" w:cs="宋体"/>
                <w:sz w:val="24"/>
                <w:szCs w:val="24"/>
              </w:rPr>
              <w:t>经营许可</w:t>
            </w:r>
          </w:p>
        </w:tc>
        <w:tc>
          <w:tcPr>
            <w:tcW w:w="7168" w:type="dxa"/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新增道路旅客运输经营许可，经营范围为：省际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旅游</w:t>
            </w:r>
            <w:r>
              <w:rPr>
                <w:rFonts w:hint="eastAsia" w:ascii="宋体" w:hAnsi="宋体" w:cs="宋体"/>
                <w:sz w:val="24"/>
                <w:szCs w:val="24"/>
              </w:rPr>
              <w:t>客运、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省内旅游客运、省际</w:t>
            </w:r>
            <w:r>
              <w:rPr>
                <w:rFonts w:hint="eastAsia" w:ascii="宋体" w:hAnsi="宋体" w:cs="宋体"/>
                <w:sz w:val="24"/>
                <w:szCs w:val="24"/>
              </w:rPr>
              <w:t>包车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客运、</w:t>
            </w:r>
            <w:r>
              <w:rPr>
                <w:rFonts w:hint="eastAsia" w:ascii="宋体" w:hAnsi="宋体" w:cs="宋体"/>
                <w:sz w:val="24"/>
                <w:szCs w:val="24"/>
              </w:rPr>
              <w:t>省内包车客运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非定线旅游）</w:t>
            </w:r>
            <w:r>
              <w:rPr>
                <w:rFonts w:hint="eastAsia" w:ascii="宋体" w:hAnsi="宋体" w:cs="宋体"/>
                <w:sz w:val="24"/>
                <w:szCs w:val="24"/>
              </w:rPr>
              <w:t>。投入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4辆车辆类型等级</w:t>
            </w:r>
            <w:r>
              <w:rPr>
                <w:rFonts w:hint="eastAsia" w:ascii="宋体" w:hAnsi="宋体" w:cs="宋体"/>
                <w:sz w:val="24"/>
                <w:szCs w:val="24"/>
              </w:rPr>
              <w:t>中级、车辆技术等级壹级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16辆车辆类型等级高一级、车辆技术等级壹级</w:t>
            </w:r>
            <w:r>
              <w:rPr>
                <w:rFonts w:hint="eastAsia" w:ascii="宋体" w:hAnsi="宋体" w:cs="宋体"/>
                <w:sz w:val="24"/>
                <w:szCs w:val="24"/>
              </w:rPr>
              <w:t>的客车。</w:t>
            </w:r>
          </w:p>
        </w:tc>
        <w:tc>
          <w:tcPr>
            <w:tcW w:w="1196" w:type="dxa"/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株洲长乐旅游运输有限责任公司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新增道路旅客运输车辆</w:t>
            </w:r>
          </w:p>
        </w:tc>
        <w:tc>
          <w:tcPr>
            <w:tcW w:w="7168" w:type="dxa"/>
            <w:vAlign w:val="center"/>
          </w:tcPr>
          <w:p>
            <w:pP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新增6辆车辆类型等级高一级 、车辆技术等级壹级的客车（车辆经营范围为：</w:t>
            </w:r>
            <w:r>
              <w:rPr>
                <w:rFonts w:hint="eastAsia" w:ascii="宋体" w:hAnsi="宋体" w:cs="宋体"/>
                <w:sz w:val="24"/>
                <w:szCs w:val="24"/>
              </w:rPr>
              <w:t>省际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旅游</w:t>
            </w:r>
            <w:r>
              <w:rPr>
                <w:rFonts w:hint="eastAsia" w:ascii="宋体" w:hAnsi="宋体" w:cs="宋体"/>
                <w:sz w:val="24"/>
                <w:szCs w:val="24"/>
              </w:rPr>
              <w:t>客运、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省内旅游客运、省际</w:t>
            </w:r>
            <w:r>
              <w:rPr>
                <w:rFonts w:hint="eastAsia" w:ascii="宋体" w:hAnsi="宋体" w:cs="宋体"/>
                <w:sz w:val="24"/>
                <w:szCs w:val="24"/>
              </w:rPr>
              <w:t>包车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客运、</w:t>
            </w:r>
            <w:r>
              <w:rPr>
                <w:rFonts w:hint="eastAsia" w:ascii="宋体" w:hAnsi="宋体" w:cs="宋体"/>
                <w:sz w:val="24"/>
                <w:szCs w:val="24"/>
              </w:rPr>
              <w:t>省内包车客运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非定线旅游））</w:t>
            </w:r>
          </w:p>
        </w:tc>
        <w:tc>
          <w:tcPr>
            <w:tcW w:w="1196" w:type="dxa"/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623" w:right="1440" w:bottom="77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Verdana">
    <w:altName w:val="Ubuntu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buntu">
    <w:panose1 w:val="020B0604030602030204"/>
    <w:charset w:val="00"/>
    <w:family w:val="auto"/>
    <w:pitch w:val="default"/>
    <w:sig w:usb0="E00002FF" w:usb1="5000205B" w:usb2="00000000" w:usb3="00000000" w:csb0="2000009F" w:csb1="56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zNmQ5MzY3NTg0ZTkyNTZjNGUxMTJhYjdhYWRjNTgifQ=="/>
  </w:docVars>
  <w:rsids>
    <w:rsidRoot w:val="46C05FBF"/>
    <w:rsid w:val="00001C94"/>
    <w:rsid w:val="00004BFC"/>
    <w:rsid w:val="000114F1"/>
    <w:rsid w:val="0002345D"/>
    <w:rsid w:val="00037B9C"/>
    <w:rsid w:val="00037F93"/>
    <w:rsid w:val="000404E0"/>
    <w:rsid w:val="00041897"/>
    <w:rsid w:val="00047999"/>
    <w:rsid w:val="000607A9"/>
    <w:rsid w:val="000613FF"/>
    <w:rsid w:val="00061D20"/>
    <w:rsid w:val="0007690C"/>
    <w:rsid w:val="00080ED4"/>
    <w:rsid w:val="000963E0"/>
    <w:rsid w:val="000A37C3"/>
    <w:rsid w:val="000D62E9"/>
    <w:rsid w:val="000E50BC"/>
    <w:rsid w:val="000E521F"/>
    <w:rsid w:val="00111CB7"/>
    <w:rsid w:val="001354EF"/>
    <w:rsid w:val="00143E29"/>
    <w:rsid w:val="00156D68"/>
    <w:rsid w:val="00160436"/>
    <w:rsid w:val="00161409"/>
    <w:rsid w:val="001643D0"/>
    <w:rsid w:val="00181B41"/>
    <w:rsid w:val="001946BD"/>
    <w:rsid w:val="001A0F1E"/>
    <w:rsid w:val="001E300F"/>
    <w:rsid w:val="00202C22"/>
    <w:rsid w:val="00217B02"/>
    <w:rsid w:val="00220D09"/>
    <w:rsid w:val="00233810"/>
    <w:rsid w:val="00235ACA"/>
    <w:rsid w:val="002458E3"/>
    <w:rsid w:val="0025209E"/>
    <w:rsid w:val="00252854"/>
    <w:rsid w:val="00255A40"/>
    <w:rsid w:val="00270E50"/>
    <w:rsid w:val="00281F72"/>
    <w:rsid w:val="002A161C"/>
    <w:rsid w:val="002B68EF"/>
    <w:rsid w:val="002C0DAB"/>
    <w:rsid w:val="002C48FC"/>
    <w:rsid w:val="002C6468"/>
    <w:rsid w:val="002D69AB"/>
    <w:rsid w:val="002F11E5"/>
    <w:rsid w:val="002F24CD"/>
    <w:rsid w:val="003163EF"/>
    <w:rsid w:val="00325A31"/>
    <w:rsid w:val="00330D3C"/>
    <w:rsid w:val="003612C4"/>
    <w:rsid w:val="003878C5"/>
    <w:rsid w:val="0038792A"/>
    <w:rsid w:val="003A13CE"/>
    <w:rsid w:val="003A52A3"/>
    <w:rsid w:val="003A7014"/>
    <w:rsid w:val="003B08A7"/>
    <w:rsid w:val="003B0AD5"/>
    <w:rsid w:val="003B3772"/>
    <w:rsid w:val="003C0BC8"/>
    <w:rsid w:val="003C1DEE"/>
    <w:rsid w:val="003C4380"/>
    <w:rsid w:val="003E368F"/>
    <w:rsid w:val="003E77B4"/>
    <w:rsid w:val="003E7B87"/>
    <w:rsid w:val="003F0527"/>
    <w:rsid w:val="00412AC6"/>
    <w:rsid w:val="00434EBC"/>
    <w:rsid w:val="0047304B"/>
    <w:rsid w:val="0047468E"/>
    <w:rsid w:val="0047635C"/>
    <w:rsid w:val="004824A0"/>
    <w:rsid w:val="004843D5"/>
    <w:rsid w:val="004919A2"/>
    <w:rsid w:val="004A2316"/>
    <w:rsid w:val="004F6860"/>
    <w:rsid w:val="0050152B"/>
    <w:rsid w:val="00524539"/>
    <w:rsid w:val="00570298"/>
    <w:rsid w:val="00577E78"/>
    <w:rsid w:val="00585F8D"/>
    <w:rsid w:val="00597DF1"/>
    <w:rsid w:val="005A3930"/>
    <w:rsid w:val="005B1C6E"/>
    <w:rsid w:val="005C3697"/>
    <w:rsid w:val="005C41F7"/>
    <w:rsid w:val="005D0D83"/>
    <w:rsid w:val="005D3148"/>
    <w:rsid w:val="005E6373"/>
    <w:rsid w:val="005F3839"/>
    <w:rsid w:val="00604007"/>
    <w:rsid w:val="00611795"/>
    <w:rsid w:val="006128A5"/>
    <w:rsid w:val="00624BCF"/>
    <w:rsid w:val="006321D8"/>
    <w:rsid w:val="00632D23"/>
    <w:rsid w:val="00644886"/>
    <w:rsid w:val="006569E5"/>
    <w:rsid w:val="00663023"/>
    <w:rsid w:val="00685218"/>
    <w:rsid w:val="00693767"/>
    <w:rsid w:val="00696F77"/>
    <w:rsid w:val="006C28DC"/>
    <w:rsid w:val="006D03E9"/>
    <w:rsid w:val="006D6B65"/>
    <w:rsid w:val="006D7AA6"/>
    <w:rsid w:val="006E244C"/>
    <w:rsid w:val="006F610B"/>
    <w:rsid w:val="00700E68"/>
    <w:rsid w:val="00712F96"/>
    <w:rsid w:val="007213D7"/>
    <w:rsid w:val="0073111F"/>
    <w:rsid w:val="00737267"/>
    <w:rsid w:val="007401C4"/>
    <w:rsid w:val="007428AC"/>
    <w:rsid w:val="00747E90"/>
    <w:rsid w:val="00753B7F"/>
    <w:rsid w:val="007773FA"/>
    <w:rsid w:val="007B2ED3"/>
    <w:rsid w:val="007B4581"/>
    <w:rsid w:val="007B45BA"/>
    <w:rsid w:val="007E507A"/>
    <w:rsid w:val="007F1DDB"/>
    <w:rsid w:val="00801DCD"/>
    <w:rsid w:val="00822AD3"/>
    <w:rsid w:val="00836A81"/>
    <w:rsid w:val="00840194"/>
    <w:rsid w:val="00867993"/>
    <w:rsid w:val="008A0DC5"/>
    <w:rsid w:val="008C3CC5"/>
    <w:rsid w:val="008C6147"/>
    <w:rsid w:val="008F6394"/>
    <w:rsid w:val="008F6B51"/>
    <w:rsid w:val="009011DE"/>
    <w:rsid w:val="00901C05"/>
    <w:rsid w:val="0093096E"/>
    <w:rsid w:val="00930EC7"/>
    <w:rsid w:val="009321A3"/>
    <w:rsid w:val="009348E3"/>
    <w:rsid w:val="00935306"/>
    <w:rsid w:val="00942B2A"/>
    <w:rsid w:val="0095278F"/>
    <w:rsid w:val="00953763"/>
    <w:rsid w:val="0095746D"/>
    <w:rsid w:val="009801C2"/>
    <w:rsid w:val="00980745"/>
    <w:rsid w:val="00985B64"/>
    <w:rsid w:val="009A4E8A"/>
    <w:rsid w:val="009A4FB3"/>
    <w:rsid w:val="009A781D"/>
    <w:rsid w:val="009C70E0"/>
    <w:rsid w:val="009E0DC5"/>
    <w:rsid w:val="009F26DC"/>
    <w:rsid w:val="00A1409D"/>
    <w:rsid w:val="00A20A73"/>
    <w:rsid w:val="00A305A5"/>
    <w:rsid w:val="00A539BF"/>
    <w:rsid w:val="00A57996"/>
    <w:rsid w:val="00A7023B"/>
    <w:rsid w:val="00AC76B6"/>
    <w:rsid w:val="00AD1AAD"/>
    <w:rsid w:val="00AD5454"/>
    <w:rsid w:val="00AD5E42"/>
    <w:rsid w:val="00AE6CC0"/>
    <w:rsid w:val="00AF2B8B"/>
    <w:rsid w:val="00B02042"/>
    <w:rsid w:val="00B15D9A"/>
    <w:rsid w:val="00B365F9"/>
    <w:rsid w:val="00B379F8"/>
    <w:rsid w:val="00B52512"/>
    <w:rsid w:val="00B633BD"/>
    <w:rsid w:val="00B63F5E"/>
    <w:rsid w:val="00B75313"/>
    <w:rsid w:val="00B75CBF"/>
    <w:rsid w:val="00B76D0B"/>
    <w:rsid w:val="00B91E94"/>
    <w:rsid w:val="00B92617"/>
    <w:rsid w:val="00BA0318"/>
    <w:rsid w:val="00BC4361"/>
    <w:rsid w:val="00BE5C1E"/>
    <w:rsid w:val="00BE6D67"/>
    <w:rsid w:val="00BF12DB"/>
    <w:rsid w:val="00C02DF6"/>
    <w:rsid w:val="00C1176F"/>
    <w:rsid w:val="00C15081"/>
    <w:rsid w:val="00C3029C"/>
    <w:rsid w:val="00C31DBA"/>
    <w:rsid w:val="00C36346"/>
    <w:rsid w:val="00C40882"/>
    <w:rsid w:val="00C44F0D"/>
    <w:rsid w:val="00C44F76"/>
    <w:rsid w:val="00C61865"/>
    <w:rsid w:val="00C61C54"/>
    <w:rsid w:val="00C77133"/>
    <w:rsid w:val="00C9282A"/>
    <w:rsid w:val="00C937DB"/>
    <w:rsid w:val="00C94AF3"/>
    <w:rsid w:val="00CA0633"/>
    <w:rsid w:val="00CB6022"/>
    <w:rsid w:val="00CB70FD"/>
    <w:rsid w:val="00CC5FB0"/>
    <w:rsid w:val="00CE70C0"/>
    <w:rsid w:val="00CF31B7"/>
    <w:rsid w:val="00CF3B7F"/>
    <w:rsid w:val="00D000B8"/>
    <w:rsid w:val="00D15EE5"/>
    <w:rsid w:val="00D52886"/>
    <w:rsid w:val="00D66FB8"/>
    <w:rsid w:val="00D84375"/>
    <w:rsid w:val="00DA66BB"/>
    <w:rsid w:val="00DA69C3"/>
    <w:rsid w:val="00DB4096"/>
    <w:rsid w:val="00DC110F"/>
    <w:rsid w:val="00DC1B28"/>
    <w:rsid w:val="00DC31A8"/>
    <w:rsid w:val="00DC3EEF"/>
    <w:rsid w:val="00DC4314"/>
    <w:rsid w:val="00DC7FEF"/>
    <w:rsid w:val="00DD2981"/>
    <w:rsid w:val="00DE2808"/>
    <w:rsid w:val="00DE2FE1"/>
    <w:rsid w:val="00E1032E"/>
    <w:rsid w:val="00E226DC"/>
    <w:rsid w:val="00E46847"/>
    <w:rsid w:val="00E473DD"/>
    <w:rsid w:val="00E56DB2"/>
    <w:rsid w:val="00E74611"/>
    <w:rsid w:val="00E75B97"/>
    <w:rsid w:val="00E760B6"/>
    <w:rsid w:val="00E763CD"/>
    <w:rsid w:val="00E77C73"/>
    <w:rsid w:val="00E95DFC"/>
    <w:rsid w:val="00EA29F2"/>
    <w:rsid w:val="00EA2B48"/>
    <w:rsid w:val="00EA73D4"/>
    <w:rsid w:val="00EB3522"/>
    <w:rsid w:val="00EC4EFA"/>
    <w:rsid w:val="00F02F3E"/>
    <w:rsid w:val="00F16B6E"/>
    <w:rsid w:val="00F2132B"/>
    <w:rsid w:val="00F354D9"/>
    <w:rsid w:val="00F534FD"/>
    <w:rsid w:val="00F669CB"/>
    <w:rsid w:val="00F76259"/>
    <w:rsid w:val="00F84CE1"/>
    <w:rsid w:val="00FA23B8"/>
    <w:rsid w:val="00FB3391"/>
    <w:rsid w:val="00FB4937"/>
    <w:rsid w:val="00FB63C6"/>
    <w:rsid w:val="00FC06DF"/>
    <w:rsid w:val="00FE193B"/>
    <w:rsid w:val="00FF4307"/>
    <w:rsid w:val="00FF7ED2"/>
    <w:rsid w:val="02BF5D6C"/>
    <w:rsid w:val="03AF2D1D"/>
    <w:rsid w:val="053E6BCA"/>
    <w:rsid w:val="0A2A285F"/>
    <w:rsid w:val="0ABF35A5"/>
    <w:rsid w:val="0D637264"/>
    <w:rsid w:val="0DEB0E4B"/>
    <w:rsid w:val="0F2C610F"/>
    <w:rsid w:val="10261C3A"/>
    <w:rsid w:val="13147E2E"/>
    <w:rsid w:val="13406537"/>
    <w:rsid w:val="140869AD"/>
    <w:rsid w:val="141C177E"/>
    <w:rsid w:val="14973315"/>
    <w:rsid w:val="149E56AA"/>
    <w:rsid w:val="14B7528B"/>
    <w:rsid w:val="17577BF0"/>
    <w:rsid w:val="17EC241A"/>
    <w:rsid w:val="1B0E67CD"/>
    <w:rsid w:val="1C2C4AEB"/>
    <w:rsid w:val="1C4F4D91"/>
    <w:rsid w:val="1CAB1624"/>
    <w:rsid w:val="1F135B50"/>
    <w:rsid w:val="1F5844BB"/>
    <w:rsid w:val="206653F6"/>
    <w:rsid w:val="20C94894"/>
    <w:rsid w:val="20E248E4"/>
    <w:rsid w:val="20F8491C"/>
    <w:rsid w:val="21B61332"/>
    <w:rsid w:val="249271CF"/>
    <w:rsid w:val="269C142B"/>
    <w:rsid w:val="27F91CFC"/>
    <w:rsid w:val="282B043B"/>
    <w:rsid w:val="29F97B82"/>
    <w:rsid w:val="2A680760"/>
    <w:rsid w:val="2AAF6089"/>
    <w:rsid w:val="2EF25DA5"/>
    <w:rsid w:val="302A3422"/>
    <w:rsid w:val="307F077F"/>
    <w:rsid w:val="31F71D89"/>
    <w:rsid w:val="33855396"/>
    <w:rsid w:val="33977411"/>
    <w:rsid w:val="345C48D1"/>
    <w:rsid w:val="34FE1831"/>
    <w:rsid w:val="35ED476E"/>
    <w:rsid w:val="362E43BE"/>
    <w:rsid w:val="37411AC3"/>
    <w:rsid w:val="389E4B42"/>
    <w:rsid w:val="39BD6DDA"/>
    <w:rsid w:val="3AF545FD"/>
    <w:rsid w:val="3B593A55"/>
    <w:rsid w:val="3C4A48C2"/>
    <w:rsid w:val="3C5F4E61"/>
    <w:rsid w:val="3D362206"/>
    <w:rsid w:val="3F06558C"/>
    <w:rsid w:val="40425B2F"/>
    <w:rsid w:val="40B1564D"/>
    <w:rsid w:val="4252694C"/>
    <w:rsid w:val="445158DD"/>
    <w:rsid w:val="447A784C"/>
    <w:rsid w:val="44B3346F"/>
    <w:rsid w:val="44C76420"/>
    <w:rsid w:val="464F7314"/>
    <w:rsid w:val="46C05FBF"/>
    <w:rsid w:val="474819C5"/>
    <w:rsid w:val="49F909EC"/>
    <w:rsid w:val="4DF50842"/>
    <w:rsid w:val="4E717A80"/>
    <w:rsid w:val="4EE561DF"/>
    <w:rsid w:val="4EF462BB"/>
    <w:rsid w:val="4F0B275B"/>
    <w:rsid w:val="526E0383"/>
    <w:rsid w:val="54C33A84"/>
    <w:rsid w:val="55DF32F2"/>
    <w:rsid w:val="57603047"/>
    <w:rsid w:val="58A357E9"/>
    <w:rsid w:val="5A051423"/>
    <w:rsid w:val="5B4D482C"/>
    <w:rsid w:val="5B7109D5"/>
    <w:rsid w:val="5C790CC6"/>
    <w:rsid w:val="5C953BF7"/>
    <w:rsid w:val="5C9D3A03"/>
    <w:rsid w:val="5D0F3B25"/>
    <w:rsid w:val="5D100805"/>
    <w:rsid w:val="5DFF33CE"/>
    <w:rsid w:val="5EE64638"/>
    <w:rsid w:val="5F0279C4"/>
    <w:rsid w:val="60BC3773"/>
    <w:rsid w:val="613A51F3"/>
    <w:rsid w:val="648D4C5A"/>
    <w:rsid w:val="66445F69"/>
    <w:rsid w:val="678E7A74"/>
    <w:rsid w:val="6BA31DBE"/>
    <w:rsid w:val="6BFA3F59"/>
    <w:rsid w:val="6CF549C6"/>
    <w:rsid w:val="6D2773EB"/>
    <w:rsid w:val="6D693C23"/>
    <w:rsid w:val="6DB86E0B"/>
    <w:rsid w:val="6E545BFB"/>
    <w:rsid w:val="6EA34553"/>
    <w:rsid w:val="6EA918C8"/>
    <w:rsid w:val="6ECB200A"/>
    <w:rsid w:val="70B738E9"/>
    <w:rsid w:val="70E77E72"/>
    <w:rsid w:val="70FD45EC"/>
    <w:rsid w:val="71AC1796"/>
    <w:rsid w:val="71AE3E12"/>
    <w:rsid w:val="71F05504"/>
    <w:rsid w:val="728A6560"/>
    <w:rsid w:val="73B4552C"/>
    <w:rsid w:val="747527F9"/>
    <w:rsid w:val="75124228"/>
    <w:rsid w:val="75212601"/>
    <w:rsid w:val="77C86EBE"/>
    <w:rsid w:val="7873139C"/>
    <w:rsid w:val="78EC56A7"/>
    <w:rsid w:val="796F6486"/>
    <w:rsid w:val="7A7B4D00"/>
    <w:rsid w:val="7B18748A"/>
    <w:rsid w:val="7B5B0A99"/>
    <w:rsid w:val="7BD92D8D"/>
    <w:rsid w:val="7C002903"/>
    <w:rsid w:val="7C223EDA"/>
    <w:rsid w:val="7CB4430A"/>
    <w:rsid w:val="7D017254"/>
    <w:rsid w:val="7D5F3D8A"/>
    <w:rsid w:val="7EBB1AB5"/>
    <w:rsid w:val="7F5136E2"/>
    <w:rsid w:val="F5FF2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recordsinfoblock"/>
    <w:basedOn w:val="5"/>
    <w:qFormat/>
    <w:uiPriority w:val="0"/>
    <w:rPr>
      <w:rFonts w:ascii="Verdana" w:hAnsi="Verdana" w:cs="Verdana"/>
      <w:sz w:val="18"/>
      <w:szCs w:val="18"/>
    </w:rPr>
  </w:style>
  <w:style w:type="character" w:customStyle="1" w:styleId="7">
    <w:name w:val="space"/>
    <w:basedOn w:val="5"/>
    <w:qFormat/>
    <w:uiPriority w:val="0"/>
  </w:style>
  <w:style w:type="character" w:customStyle="1" w:styleId="8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457</Words>
  <Characters>460</Characters>
  <Lines>6</Lines>
  <Paragraphs>1</Paragraphs>
  <TotalTime>17</TotalTime>
  <ScaleCrop>false</ScaleCrop>
  <LinksUpToDate>false</LinksUpToDate>
  <CharactersWithSpaces>462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2020-03-09T10:15:00Z</dcterms:created>
  <dc:creator>dxz</dc:creator>
  <cp:lastModifiedBy>greatwall</cp:lastModifiedBy>
  <cp:lastPrinted>2021-05-25T17:01:00Z</cp:lastPrinted>
  <dcterms:modified xsi:type="dcterms:W3CDTF">2023-07-10T16:38:31Z</dcterms:modified>
  <cp:revision>173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D8A38C71E316495189BC106789D9AF22</vt:lpwstr>
  </property>
</Properties>
</file>