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lang w:eastAsia="zh-CN"/>
        </w:rPr>
        <w:t>醴陵市公安局</w:t>
      </w:r>
      <w:r>
        <w:rPr>
          <w:rFonts w:hint="eastAsia" w:ascii="Times New Roman" w:hAnsi="Times New Roman" w:eastAsia="方正小标宋_GBK" w:cs="Times New Roman"/>
          <w:bCs/>
          <w:kern w:val="0"/>
          <w:sz w:val="72"/>
          <w:szCs w:val="72"/>
        </w:rPr>
        <w:t>2018年度</w:t>
      </w: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rPr>
        <w:t>部门决算</w:t>
      </w: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目录</w:t>
      </w:r>
    </w:p>
    <w:p>
      <w:pPr>
        <w:widowControl/>
        <w:rPr>
          <w:rFonts w:ascii="仿宋_GB2312"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lang w:eastAsia="zh-CN"/>
        </w:rPr>
        <w:t>醴陵市公安局</w:t>
      </w:r>
      <w:r>
        <w:rPr>
          <w:rFonts w:hint="eastAsia" w:ascii="Times New Roman" w:hAnsi="Times New Roman" w:eastAsia="黑体" w:cs="Times New Roman"/>
          <w:bCs/>
          <w:kern w:val="0"/>
          <w:sz w:val="32"/>
          <w:szCs w:val="32"/>
        </w:rPr>
        <w:t>单位概况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lang w:eastAsia="zh-CN"/>
        </w:rPr>
        <w:t>醴陵市公安局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八、政府性基金预算财政拨款收入支出决算表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lang w:eastAsia="zh-CN"/>
        </w:rPr>
        <w:t>醴陵市公安局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八、预算绩效情况说明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九、其他重要事项的情况说明</w:t>
      </w:r>
    </w:p>
    <w:p>
      <w:pPr>
        <w:widowControl/>
        <w:spacing w:line="600" w:lineRule="exact"/>
        <w:rPr>
          <w:rFonts w:hint="eastAsia"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第四部分  名</w:t>
      </w:r>
      <w:r>
        <w:rPr>
          <w:rFonts w:hint="eastAsia" w:ascii="Times New Roman" w:hAnsi="Times New Roman" w:eastAsia="黑体" w:cs="Times New Roman"/>
          <w:bCs/>
          <w:kern w:val="0"/>
          <w:sz w:val="32"/>
          <w:szCs w:val="32"/>
          <w:lang w:eastAsia="zh-CN"/>
        </w:rPr>
        <w:t>词</w:t>
      </w:r>
      <w:r>
        <w:rPr>
          <w:rFonts w:hint="eastAsia" w:ascii="Times New Roman" w:hAnsi="Times New Roman" w:eastAsia="黑体" w:cs="Times New Roman"/>
          <w:bCs/>
          <w:kern w:val="0"/>
          <w:sz w:val="32"/>
          <w:szCs w:val="32"/>
        </w:rPr>
        <w:t>解释</w:t>
      </w:r>
    </w:p>
    <w:p>
      <w:pPr>
        <w:widowControl/>
        <w:spacing w:line="600" w:lineRule="exact"/>
        <w:rPr>
          <w:rFonts w:ascii="仿宋_GB2312" w:hAnsi="Times New Roman" w:eastAsia="仿宋_GB2312" w:cs="Times New Roman"/>
          <w:sz w:val="32"/>
          <w:szCs w:val="32"/>
        </w:rPr>
      </w:pPr>
      <w:r>
        <w:rPr>
          <w:rFonts w:hint="eastAsia"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eastAsia="zh-CN"/>
        </w:rPr>
        <w:t>五</w:t>
      </w:r>
      <w:r>
        <w:rPr>
          <w:rFonts w:hint="eastAsia" w:ascii="Times New Roman" w:hAnsi="Times New Roman" w:eastAsia="黑体" w:cs="Times New Roman"/>
          <w:bCs/>
          <w:kern w:val="0"/>
          <w:sz w:val="32"/>
          <w:szCs w:val="32"/>
        </w:rPr>
        <w:t xml:space="preserve">部分  </w:t>
      </w:r>
      <w:r>
        <w:rPr>
          <w:rFonts w:hint="eastAsia" w:ascii="Times New Roman" w:hAnsi="Times New Roman" w:eastAsia="黑体" w:cs="Times New Roman"/>
          <w:bCs/>
          <w:kern w:val="0"/>
          <w:sz w:val="32"/>
          <w:szCs w:val="32"/>
          <w:lang w:eastAsia="zh-CN"/>
        </w:rPr>
        <w:t>其它说明</w:t>
      </w:r>
    </w:p>
    <w:p>
      <w:pPr>
        <w:widowControl/>
        <w:spacing w:line="600" w:lineRule="exact"/>
        <w:rPr>
          <w:rFonts w:hint="eastAsia" w:ascii="Times New Roman" w:hAnsi="Times New Roman" w:eastAsia="黑体" w:cs="Times New Roman"/>
          <w:bCs/>
          <w:kern w:val="0"/>
          <w:sz w:val="32"/>
          <w:szCs w:val="32"/>
        </w:rPr>
      </w:pPr>
      <w:bookmarkStart w:id="1" w:name="_GoBack"/>
      <w:bookmarkEnd w:id="1"/>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hint="eastAsia"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lang w:eastAsia="zh-CN"/>
        </w:rPr>
        <w:t>醴陵市公安局</w:t>
      </w:r>
      <w:r>
        <w:rPr>
          <w:rFonts w:ascii="Times New Roman" w:hAnsi="Times New Roman" w:eastAsia="黑体" w:cs="Times New Roman"/>
          <w:bCs/>
          <w:kern w:val="0"/>
          <w:sz w:val="32"/>
          <w:szCs w:val="32"/>
        </w:rPr>
        <w:t>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000000"/>
          <w:kern w:val="0"/>
          <w:sz w:val="32"/>
          <w:szCs w:val="32"/>
        </w:rPr>
      </w:pPr>
      <w:bookmarkStart w:id="0" w:name="OLE_LINK1"/>
      <w:r>
        <w:rPr>
          <w:rFonts w:hint="eastAsia" w:ascii="仿宋" w:hAnsi="仿宋" w:eastAsia="仿宋" w:cs="仿宋"/>
          <w:color w:val="000000"/>
          <w:kern w:val="0"/>
          <w:sz w:val="32"/>
          <w:szCs w:val="32"/>
        </w:rPr>
        <w:t>醴陵市公安局是主管本市公安工作的市人民政府重要组成部门，</w:t>
      </w:r>
      <w:bookmarkEnd w:id="0"/>
      <w:r>
        <w:rPr>
          <w:rFonts w:hint="eastAsia" w:ascii="仿宋" w:hAnsi="仿宋" w:eastAsia="仿宋" w:cs="仿宋"/>
          <w:color w:val="000000"/>
          <w:kern w:val="0"/>
          <w:sz w:val="32"/>
          <w:szCs w:val="32"/>
        </w:rPr>
        <w:t>本部门主要职责是：</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rPr>
        <w:t>（一）</w:t>
      </w:r>
      <w:r>
        <w:rPr>
          <w:rFonts w:hint="eastAsia" w:ascii="仿宋" w:hAnsi="仿宋" w:eastAsia="仿宋" w:cs="仿宋"/>
          <w:color w:val="333333"/>
          <w:kern w:val="0"/>
          <w:sz w:val="32"/>
          <w:szCs w:val="32"/>
          <w:lang w:bidi="ar"/>
        </w:rPr>
        <w:t>贯彻党和国家有关公安工作的方针、政策和法律、法规，负责全市公安工作的部署、指导、监督和检查。</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（二）掌握影响全市社会政治稳定、危害国内安全和社会治安的情况，分析研究全市社会政治动态、治安状况、刑事犯罪和经济犯罪情况，制订预防、打击犯罪的对策。</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三）组织案件的侦查工作，打击刑事犯罪和经济犯罪活动，协助或直接侦查危害国内安全的案件，查禁邪教组织，打击邪教组织和有害气功的非法活动，深入开展禁毒斗争，协调处置治安事故（事件）和骚乱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（四）负责依法查处危害社会治安秩序的行为，调处纠纷。依法管理非军事系统枪支弹药、管制刀具、危险爆炸物品。负责特种行业和公共场所的治安管理工作。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（五）依法管理户口、居民身份证；负责常住人口、暂住人口、重点人口在内的实有人口管理工作，负责人口统计工作。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（六）负责出入境管理工作和外国人在醴居留、旅行的有关管理工作；合同有关部门查处涉外案件。</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（七）指导、协调市武警中队、消防大队的有关工作，指导全市消防工作。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（八）负责对被判管制、拘役、剥夺政治权利、宣告缓刑、假释和监外执行的罪犯执行刑罚和监督考察工作。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（九）负责对国家机关、社会团体、企事业单位和重点建设工程的治安保卫工作，指导群众性治安保卫组织治安防范工作的开展。</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（十）负责社会“110”联动服务、“110”接处警和治安巡逻等工作。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（十一）组织实施对来醴党和国家领导人以及重要外宾、重要会议和重大庆典活动的安全警卫工作。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（十二）制订公安科学技术应用规划，负责公安信息技术、刑事技术和行动技术的推广。</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（十三）负责公安系统装备及管理工作。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（十四）负责公安民警的教育培训、奖惩、优抚和警衔管理等工作，负责全市公安队伍监督管理工作。</w:t>
      </w:r>
    </w:p>
    <w:p>
      <w:pPr>
        <w:keepNext w:val="0"/>
        <w:keepLines w:val="0"/>
        <w:pageBreakBefore w:val="0"/>
        <w:widowControl/>
        <w:kinsoku/>
        <w:wordWrap/>
        <w:overflowPunct/>
        <w:topLinePunct w:val="0"/>
        <w:autoSpaceDE/>
        <w:autoSpaceDN/>
        <w:bidi w:val="0"/>
        <w:adjustRightInd/>
        <w:spacing w:line="640" w:lineRule="exact"/>
        <w:ind w:firstLine="640" w:firstLineChars="200"/>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（十五）完成市委、市人民政府交办的其它工作。</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r>
        <w:rPr>
          <w:rFonts w:hint="eastAsia" w:ascii="Times New Roman" w:hAnsi="Times New Roman" w:eastAsia="仿宋_GB2312" w:cs="Times New Roman"/>
          <w:bCs/>
          <w:kern w:val="0"/>
          <w:sz w:val="32"/>
          <w:szCs w:val="32"/>
        </w:rPr>
        <w:t>及决算单位构成</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Times New Roman" w:hAnsi="Times New Roman" w:eastAsia="仿宋_GB2312" w:cs="Times New Roman"/>
          <w:bCs/>
          <w:kern w:val="0"/>
          <w:sz w:val="32"/>
          <w:szCs w:val="32"/>
        </w:rPr>
        <w:t>（一）内设机构设置。</w:t>
      </w:r>
      <w:r>
        <w:rPr>
          <w:rFonts w:hint="eastAsia" w:ascii="仿宋_GB2312" w:eastAsia="仿宋_GB2312"/>
          <w:kern w:val="0"/>
          <w:sz w:val="32"/>
          <w:szCs w:val="32"/>
        </w:rPr>
        <w:t>醴陵市公安局是市人民政府主管社会事务工作的正科级行政单位，局机关内设机构14个，派出所15个及监所2个（看守所和拘留所）。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hAnsi="仿宋" w:eastAsia="仿宋_GB2312"/>
          <w:sz w:val="32"/>
          <w:szCs w:val="32"/>
          <w:lang w:eastAsia="zh-CN"/>
        </w:rPr>
        <w:t>单位人员编制数</w:t>
      </w:r>
      <w:r>
        <w:rPr>
          <w:rFonts w:hint="eastAsia" w:ascii="仿宋_GB2312" w:hAnsi="仿宋" w:eastAsia="仿宋_GB2312"/>
          <w:sz w:val="32"/>
          <w:szCs w:val="32"/>
          <w:lang w:val="en-US" w:eastAsia="zh-CN"/>
        </w:rPr>
        <w:t>456人，</w:t>
      </w:r>
      <w:r>
        <w:rPr>
          <w:rFonts w:hint="eastAsia" w:ascii="仿宋_GB2312" w:hAnsi="仿宋" w:eastAsia="仿宋_GB2312"/>
          <w:sz w:val="32"/>
          <w:szCs w:val="32"/>
          <w:lang w:eastAsia="zh-CN"/>
        </w:rPr>
        <w:t>年末</w:t>
      </w:r>
      <w:r>
        <w:rPr>
          <w:rFonts w:hint="eastAsia" w:ascii="仿宋_GB2312" w:hAnsi="仿宋_GB2312" w:eastAsia="仿宋_GB2312" w:cs="仿宋_GB2312"/>
          <w:sz w:val="32"/>
          <w:szCs w:val="32"/>
        </w:rPr>
        <w:t>在职人员</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辅警</w:t>
      </w:r>
      <w:r>
        <w:rPr>
          <w:rFonts w:hint="eastAsia" w:ascii="仿宋_GB2312" w:hAnsi="仿宋_GB2312" w:eastAsia="仿宋_GB2312" w:cs="仿宋_GB2312"/>
          <w:sz w:val="32"/>
          <w:szCs w:val="32"/>
          <w:lang w:val="en-US" w:eastAsia="zh-CN"/>
        </w:rPr>
        <w:t>417人（其中：</w:t>
      </w:r>
      <w:r>
        <w:rPr>
          <w:rFonts w:hint="eastAsia" w:ascii="仿宋_GB2312" w:hAnsi="仿宋_GB2312" w:eastAsia="仿宋_GB2312" w:cs="仿宋_GB2312"/>
          <w:sz w:val="32"/>
          <w:szCs w:val="32"/>
        </w:rPr>
        <w:t>协警</w:t>
      </w:r>
      <w:r>
        <w:rPr>
          <w:rFonts w:hint="eastAsia" w:ascii="仿宋_GB2312" w:hAnsi="仿宋_GB2312" w:eastAsia="仿宋_GB2312" w:cs="仿宋_GB2312"/>
          <w:sz w:val="32"/>
          <w:szCs w:val="32"/>
          <w:lang w:val="en-US" w:eastAsia="zh-CN"/>
        </w:rPr>
        <w:t>355人，</w:t>
      </w:r>
      <w:r>
        <w:rPr>
          <w:rFonts w:hint="eastAsia" w:ascii="仿宋_GB2312" w:hAnsi="仿宋_GB2312" w:eastAsia="仿宋_GB2312" w:cs="仿宋_GB2312"/>
          <w:sz w:val="32"/>
          <w:szCs w:val="32"/>
        </w:rPr>
        <w:t>流动人口管理员</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平安城市监控坐席人员</w:t>
      </w:r>
      <w:r>
        <w:rPr>
          <w:rFonts w:hint="eastAsia" w:ascii="仿宋_GB2312" w:hAnsi="仿宋_GB2312" w:eastAsia="仿宋_GB2312" w:cs="仿宋_GB2312"/>
          <w:sz w:val="32"/>
          <w:szCs w:val="32"/>
          <w:lang w:val="en-US" w:eastAsia="zh-CN"/>
        </w:rPr>
        <w:t>13人，打非办24人），</w:t>
      </w:r>
      <w:r>
        <w:rPr>
          <w:rFonts w:hint="eastAsia" w:ascii="仿宋_GB2312" w:hAnsi="仿宋_GB2312" w:eastAsia="仿宋_GB2312" w:cs="仿宋_GB2312"/>
          <w:sz w:val="32"/>
          <w:szCs w:val="32"/>
        </w:rPr>
        <w:t>离休人员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ascii="Times New Roman" w:hAnsi="Times New Roman" w:eastAsia="仿宋_GB2312" w:cs="Times New Roman"/>
          <w:bCs/>
          <w:kern w:val="0"/>
          <w:sz w:val="32"/>
          <w:szCs w:val="32"/>
        </w:rPr>
      </w:pPr>
      <w:r>
        <w:rPr>
          <w:rFonts w:hint="eastAsia" w:ascii="仿宋" w:hAnsi="仿宋" w:eastAsia="仿宋"/>
          <w:sz w:val="32"/>
          <w:szCs w:val="32"/>
        </w:rPr>
        <w:t>全年接处警</w:t>
      </w:r>
      <w:r>
        <w:rPr>
          <w:rFonts w:hint="eastAsia" w:ascii="仿宋" w:hAnsi="仿宋" w:eastAsia="仿宋"/>
          <w:sz w:val="32"/>
          <w:szCs w:val="32"/>
          <w:lang w:val="en-US" w:eastAsia="zh-CN"/>
        </w:rPr>
        <w:t>25010</w:t>
      </w:r>
      <w:r>
        <w:rPr>
          <w:rFonts w:hint="eastAsia" w:ascii="仿宋" w:hAnsi="仿宋" w:eastAsia="仿宋"/>
          <w:sz w:val="32"/>
          <w:szCs w:val="32"/>
        </w:rPr>
        <w:t>起，</w:t>
      </w:r>
      <w:r>
        <w:rPr>
          <w:rFonts w:hint="eastAsia" w:ascii="仿宋" w:hAnsi="仿宋" w:eastAsia="仿宋"/>
          <w:sz w:val="32"/>
          <w:szCs w:val="32"/>
          <w:lang w:eastAsia="zh-CN"/>
        </w:rPr>
        <w:t>立案</w:t>
      </w:r>
      <w:r>
        <w:rPr>
          <w:rFonts w:hint="eastAsia" w:ascii="仿宋" w:hAnsi="仿宋" w:eastAsia="仿宋"/>
          <w:sz w:val="32"/>
          <w:szCs w:val="32"/>
          <w:lang w:val="en-US" w:eastAsia="zh-CN"/>
        </w:rPr>
        <w:t>2550起，破1321起，行政结案998起。</w:t>
      </w:r>
      <w:r>
        <w:rPr>
          <w:rFonts w:hint="eastAsia" w:ascii="仿宋" w:hAnsi="仿宋" w:eastAsia="仿宋"/>
          <w:sz w:val="32"/>
          <w:szCs w:val="32"/>
        </w:rPr>
        <w:t>打击处理</w:t>
      </w:r>
      <w:r>
        <w:rPr>
          <w:rFonts w:hint="eastAsia" w:ascii="仿宋" w:hAnsi="仿宋" w:eastAsia="仿宋"/>
          <w:sz w:val="32"/>
          <w:szCs w:val="32"/>
          <w:lang w:val="en-US" w:eastAsia="zh-CN"/>
        </w:rPr>
        <w:t>745</w:t>
      </w:r>
      <w:r>
        <w:rPr>
          <w:rFonts w:hint="eastAsia" w:ascii="仿宋" w:hAnsi="仿宋" w:eastAsia="仿宋"/>
          <w:sz w:val="32"/>
          <w:szCs w:val="32"/>
        </w:rPr>
        <w:t>人，行政拘留</w:t>
      </w:r>
      <w:r>
        <w:rPr>
          <w:rFonts w:hint="eastAsia" w:ascii="仿宋" w:hAnsi="仿宋" w:eastAsia="仿宋"/>
          <w:sz w:val="32"/>
          <w:szCs w:val="32"/>
          <w:lang w:val="en-US" w:eastAsia="zh-CN"/>
        </w:rPr>
        <w:t>968</w:t>
      </w:r>
      <w:r>
        <w:rPr>
          <w:rFonts w:hint="eastAsia" w:ascii="仿宋" w:hAnsi="仿宋" w:eastAsia="仿宋"/>
          <w:sz w:val="32"/>
          <w:szCs w:val="32"/>
        </w:rPr>
        <w:t>人。</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醴陵市公安局</w:t>
      </w:r>
      <w:r>
        <w:rPr>
          <w:rFonts w:hint="eastAsia" w:ascii="Times New Roman" w:hAnsi="Times New Roman" w:eastAsia="仿宋_GB2312" w:cs="Times New Roman"/>
          <w:bCs/>
          <w:kern w:val="0"/>
          <w:sz w:val="32"/>
          <w:szCs w:val="32"/>
        </w:rPr>
        <w:t>2018年部门决算汇总公开单位构成包括：</w:t>
      </w:r>
      <w:r>
        <w:rPr>
          <w:rFonts w:hint="eastAsia" w:ascii="Times New Roman" w:hAnsi="Times New Roman" w:eastAsia="仿宋_GB2312" w:cs="Times New Roman"/>
          <w:bCs/>
          <w:kern w:val="0"/>
          <w:sz w:val="32"/>
          <w:szCs w:val="32"/>
          <w:lang w:eastAsia="zh-CN"/>
        </w:rPr>
        <w:t>醴陵市公安局</w:t>
      </w:r>
      <w:r>
        <w:rPr>
          <w:rFonts w:hint="eastAsia"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lang w:eastAsia="zh-CN"/>
        </w:rPr>
        <w:t>醴陵市公安局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ind w:firstLine="627" w:firstLineChars="196"/>
        <w:rPr>
          <w:rFonts w:ascii="Times New Roman" w:hAnsi="宋体" w:eastAsia="仿宋_GB2312" w:cs="Times New Roman"/>
          <w:kern w:val="0"/>
          <w:sz w:val="24"/>
          <w:szCs w:val="24"/>
        </w:rPr>
      </w:pPr>
      <w:r>
        <w:rPr>
          <w:rFonts w:hint="eastAsia" w:ascii="仿宋_GB2312" w:eastAsia="仿宋_GB2312"/>
          <w:kern w:val="0"/>
          <w:sz w:val="32"/>
          <w:szCs w:val="32"/>
        </w:rPr>
        <w:t>……（公开表格附后）</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lang w:eastAsia="zh-CN"/>
        </w:rPr>
        <w:t>醴陵市公安局</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ind w:firstLine="480" w:firstLineChars="150"/>
        <w:rPr>
          <w:rFonts w:ascii="Times New Roman" w:hAnsi="Times New Roman" w:eastAsia="黑体" w:cs="Times New Roman"/>
          <w:bCs/>
          <w:kern w:val="0"/>
          <w:sz w:val="32"/>
          <w:szCs w:val="32"/>
        </w:rPr>
      </w:pPr>
      <w:r>
        <w:rPr>
          <w:rFonts w:ascii="Times New Roman" w:hAnsi="Times New Roman" w:eastAsia="仿宋_GB2312" w:cs="Times New Roman"/>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仿宋_GB2312" w:eastAsia="仿宋_GB2312"/>
          <w:kern w:val="0"/>
          <w:sz w:val="32"/>
          <w:szCs w:val="32"/>
        </w:rPr>
        <w:t>本年度总收入15</w:t>
      </w:r>
      <w:r>
        <w:rPr>
          <w:rFonts w:hint="eastAsia" w:ascii="仿宋_GB2312" w:eastAsia="仿宋_GB2312"/>
          <w:kern w:val="0"/>
          <w:sz w:val="32"/>
          <w:szCs w:val="32"/>
          <w:lang w:val="en-US" w:eastAsia="zh-CN"/>
        </w:rPr>
        <w:t>309.56</w:t>
      </w:r>
      <w:r>
        <w:rPr>
          <w:rFonts w:hint="eastAsia" w:ascii="仿宋_GB2312" w:eastAsia="仿宋_GB2312"/>
          <w:kern w:val="0"/>
          <w:sz w:val="32"/>
          <w:szCs w:val="32"/>
        </w:rPr>
        <w:t>万元，与上年度减少</w:t>
      </w:r>
      <w:r>
        <w:rPr>
          <w:rFonts w:hint="eastAsia" w:ascii="仿宋_GB2312" w:eastAsia="仿宋_GB2312"/>
          <w:kern w:val="0"/>
          <w:sz w:val="32"/>
          <w:szCs w:val="32"/>
          <w:lang w:val="en-US" w:eastAsia="zh-CN"/>
        </w:rPr>
        <w:t>37.43</w:t>
      </w:r>
      <w:r>
        <w:rPr>
          <w:rFonts w:hint="eastAsia" w:ascii="仿宋_GB2312" w:eastAsia="仿宋_GB2312"/>
          <w:kern w:val="0"/>
          <w:sz w:val="32"/>
          <w:szCs w:val="32"/>
        </w:rPr>
        <w:t>万元，减幅</w:t>
      </w:r>
      <w:r>
        <w:rPr>
          <w:rFonts w:hint="eastAsia" w:ascii="仿宋_GB2312" w:eastAsia="仿宋_GB2312"/>
          <w:kern w:val="0"/>
          <w:sz w:val="32"/>
          <w:szCs w:val="32"/>
          <w:lang w:val="en-US" w:eastAsia="zh-CN"/>
        </w:rPr>
        <w:t>1.25</w:t>
      </w:r>
      <w:r>
        <w:rPr>
          <w:rFonts w:hint="eastAsia" w:ascii="仿宋_GB2312" w:eastAsia="仿宋_GB2312"/>
          <w:kern w:val="0"/>
          <w:sz w:val="32"/>
          <w:szCs w:val="32"/>
        </w:rPr>
        <w:t>%，其中：财政拨款收入</w:t>
      </w:r>
      <w:r>
        <w:rPr>
          <w:rFonts w:hint="eastAsia" w:ascii="仿宋_GB2312" w:eastAsia="仿宋_GB2312"/>
          <w:kern w:val="0"/>
          <w:sz w:val="32"/>
          <w:szCs w:val="32"/>
          <w:lang w:val="en-US" w:eastAsia="zh-CN"/>
        </w:rPr>
        <w:t>13909.98</w:t>
      </w:r>
      <w:r>
        <w:rPr>
          <w:rFonts w:hint="eastAsia" w:ascii="仿宋_GB2312" w:eastAsia="仿宋_GB2312"/>
          <w:kern w:val="0"/>
          <w:sz w:val="32"/>
          <w:szCs w:val="32"/>
        </w:rPr>
        <w:t>万元，较上年度</w:t>
      </w:r>
      <w:r>
        <w:rPr>
          <w:rFonts w:hint="eastAsia" w:ascii="仿宋_GB2312" w:eastAsia="仿宋_GB2312"/>
          <w:kern w:val="0"/>
          <w:sz w:val="32"/>
          <w:szCs w:val="32"/>
          <w:lang w:val="en-US" w:eastAsia="zh-CN"/>
        </w:rPr>
        <w:t>428.42</w:t>
      </w:r>
      <w:r>
        <w:rPr>
          <w:rFonts w:hint="eastAsia" w:ascii="仿宋_GB2312" w:eastAsia="仿宋_GB2312"/>
          <w:kern w:val="0"/>
          <w:sz w:val="32"/>
          <w:szCs w:val="32"/>
        </w:rPr>
        <w:t>万元，减幅</w:t>
      </w:r>
      <w:r>
        <w:rPr>
          <w:rFonts w:hint="eastAsia" w:ascii="仿宋_GB2312" w:eastAsia="仿宋_GB2312"/>
          <w:kern w:val="0"/>
          <w:sz w:val="32"/>
          <w:szCs w:val="32"/>
          <w:lang w:val="en-US" w:eastAsia="zh-CN"/>
        </w:rPr>
        <w:t>2.99</w:t>
      </w:r>
      <w:r>
        <w:rPr>
          <w:rFonts w:hint="eastAsia" w:ascii="仿宋_GB2312" w:eastAsia="仿宋_GB2312"/>
          <w:kern w:val="0"/>
          <w:sz w:val="32"/>
          <w:szCs w:val="32"/>
        </w:rPr>
        <w:t>%，主要原因</w:t>
      </w:r>
      <w:r>
        <w:rPr>
          <w:rFonts w:hint="eastAsia" w:ascii="仿宋" w:hAnsi="仿宋" w:eastAsia="仿宋" w:cs="仿宋"/>
          <w:color w:val="000000"/>
          <w:kern w:val="0"/>
          <w:sz w:val="30"/>
          <w:szCs w:val="30"/>
          <w:lang w:val="en-US" w:eastAsia="zh-CN"/>
        </w:rPr>
        <w:t>是上年度工资及警衔调标补发较多</w:t>
      </w:r>
      <w:r>
        <w:rPr>
          <w:rFonts w:hint="eastAsia" w:ascii="仿宋_GB2312" w:eastAsia="仿宋_GB2312"/>
          <w:kern w:val="0"/>
          <w:sz w:val="32"/>
          <w:szCs w:val="32"/>
        </w:rPr>
        <w:t>；其他收入</w:t>
      </w:r>
      <w:r>
        <w:rPr>
          <w:rFonts w:hint="eastAsia" w:ascii="仿宋_GB2312" w:eastAsia="仿宋_GB2312"/>
          <w:kern w:val="0"/>
          <w:sz w:val="32"/>
          <w:szCs w:val="32"/>
          <w:lang w:val="en-US" w:eastAsia="zh-CN"/>
        </w:rPr>
        <w:t>1399.58</w:t>
      </w:r>
      <w:r>
        <w:rPr>
          <w:rFonts w:hint="eastAsia" w:ascii="仿宋_GB2312" w:eastAsia="仿宋_GB2312"/>
          <w:kern w:val="0"/>
          <w:sz w:val="32"/>
          <w:szCs w:val="32"/>
        </w:rPr>
        <w:t>万元，较上年度</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390.9</w:t>
      </w:r>
      <w:r>
        <w:rPr>
          <w:rFonts w:hint="eastAsia" w:ascii="仿宋_GB2312" w:eastAsia="仿宋_GB2312"/>
          <w:kern w:val="0"/>
          <w:sz w:val="32"/>
          <w:szCs w:val="32"/>
        </w:rPr>
        <w:t>万元，</w:t>
      </w:r>
      <w:r>
        <w:rPr>
          <w:rFonts w:hint="eastAsia" w:ascii="仿宋_GB2312" w:eastAsia="仿宋_GB2312"/>
          <w:kern w:val="0"/>
          <w:sz w:val="32"/>
          <w:szCs w:val="32"/>
          <w:lang w:eastAsia="zh-CN"/>
        </w:rPr>
        <w:t>增</w:t>
      </w:r>
      <w:r>
        <w:rPr>
          <w:rFonts w:hint="eastAsia" w:ascii="仿宋_GB2312" w:eastAsia="仿宋_GB2312"/>
          <w:kern w:val="0"/>
          <w:sz w:val="32"/>
          <w:szCs w:val="32"/>
        </w:rPr>
        <w:t>幅</w:t>
      </w:r>
      <w:r>
        <w:rPr>
          <w:rFonts w:hint="eastAsia" w:ascii="仿宋_GB2312" w:eastAsia="仿宋_GB2312"/>
          <w:kern w:val="0"/>
          <w:sz w:val="32"/>
          <w:szCs w:val="32"/>
          <w:lang w:val="en-US" w:eastAsia="zh-CN"/>
        </w:rPr>
        <w:t>38.76</w:t>
      </w:r>
      <w:r>
        <w:rPr>
          <w:rFonts w:hint="eastAsia" w:ascii="仿宋_GB2312" w:eastAsia="仿宋_GB2312"/>
          <w:kern w:val="0"/>
          <w:sz w:val="32"/>
          <w:szCs w:val="32"/>
        </w:rPr>
        <w:t>%</w:t>
      </w:r>
      <w:r>
        <w:rPr>
          <w:rFonts w:hint="eastAsia" w:ascii="仿宋_GB2312" w:eastAsia="仿宋_GB2312"/>
          <w:kern w:val="0"/>
          <w:sz w:val="32"/>
          <w:szCs w:val="32"/>
          <w:lang w:eastAsia="zh-CN"/>
        </w:rPr>
        <w:t>，</w:t>
      </w:r>
      <w:r>
        <w:rPr>
          <w:rFonts w:hint="eastAsia" w:ascii="仿宋_GB2312" w:hAnsi="仿宋" w:eastAsia="仿宋_GB2312"/>
          <w:sz w:val="32"/>
          <w:szCs w:val="32"/>
          <w:lang w:val="en-US" w:eastAsia="zh-CN"/>
        </w:rPr>
        <w:t>主要原因是协同其他单位办案安保工作增多。</w:t>
      </w:r>
      <w:r>
        <w:rPr>
          <w:rFonts w:hint="eastAsia" w:ascii="仿宋_GB2312" w:eastAsia="仿宋_GB2312"/>
          <w:kern w:val="0"/>
          <w:sz w:val="32"/>
          <w:szCs w:val="32"/>
        </w:rPr>
        <w:t>年初结转和结余</w:t>
      </w:r>
      <w:r>
        <w:rPr>
          <w:rFonts w:hint="eastAsia" w:ascii="仿宋_GB2312" w:eastAsia="仿宋_GB2312"/>
          <w:kern w:val="0"/>
          <w:sz w:val="32"/>
          <w:szCs w:val="32"/>
          <w:lang w:val="en-US" w:eastAsia="zh-CN"/>
        </w:rPr>
        <w:t>367.65</w:t>
      </w:r>
      <w:r>
        <w:rPr>
          <w:rFonts w:hint="eastAsia" w:ascii="仿宋_GB2312" w:eastAsia="仿宋_GB2312"/>
          <w:kern w:val="0"/>
          <w:sz w:val="32"/>
          <w:szCs w:val="32"/>
        </w:rPr>
        <w:t>元。</w:t>
      </w:r>
    </w:p>
    <w:p>
      <w:pPr>
        <w:widowControl/>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本年度总支出</w:t>
      </w:r>
      <w:r>
        <w:rPr>
          <w:rFonts w:hint="eastAsia" w:ascii="仿宋_GB2312" w:eastAsia="仿宋_GB2312"/>
          <w:kern w:val="0"/>
          <w:sz w:val="32"/>
          <w:szCs w:val="32"/>
          <w:lang w:val="en-US" w:eastAsia="zh-CN"/>
        </w:rPr>
        <w:t>15677.21</w:t>
      </w:r>
      <w:r>
        <w:rPr>
          <w:rFonts w:hint="eastAsia" w:ascii="仿宋_GB2312" w:eastAsia="仿宋_GB2312"/>
          <w:kern w:val="0"/>
          <w:sz w:val="32"/>
          <w:szCs w:val="32"/>
        </w:rPr>
        <w:t>万元，与上年度</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443.79</w:t>
      </w:r>
      <w:r>
        <w:rPr>
          <w:rFonts w:hint="eastAsia" w:ascii="仿宋_GB2312" w:eastAsia="仿宋_GB2312"/>
          <w:kern w:val="0"/>
          <w:sz w:val="32"/>
          <w:szCs w:val="32"/>
        </w:rPr>
        <w:t>万元，</w:t>
      </w:r>
      <w:r>
        <w:rPr>
          <w:rFonts w:hint="eastAsia" w:ascii="仿宋_GB2312" w:eastAsia="仿宋_GB2312"/>
          <w:kern w:val="0"/>
          <w:sz w:val="32"/>
          <w:szCs w:val="32"/>
          <w:lang w:eastAsia="zh-CN"/>
        </w:rPr>
        <w:t>增幅</w:t>
      </w:r>
      <w:r>
        <w:rPr>
          <w:rFonts w:hint="eastAsia" w:ascii="仿宋_GB2312" w:eastAsia="仿宋_GB2312"/>
          <w:kern w:val="0"/>
          <w:sz w:val="32"/>
          <w:szCs w:val="32"/>
          <w:lang w:val="en-US" w:eastAsia="zh-CN"/>
        </w:rPr>
        <w:t>2.91</w:t>
      </w:r>
      <w:r>
        <w:rPr>
          <w:rFonts w:hint="eastAsia" w:ascii="仿宋_GB2312" w:eastAsia="仿宋_GB2312"/>
          <w:kern w:val="0"/>
          <w:sz w:val="32"/>
          <w:szCs w:val="32"/>
        </w:rPr>
        <w:t>%。年末结转结余</w:t>
      </w:r>
      <w:r>
        <w:rPr>
          <w:rFonts w:hint="eastAsia" w:ascii="仿宋_GB2312" w:eastAsia="仿宋_GB2312"/>
          <w:kern w:val="0"/>
          <w:sz w:val="32"/>
          <w:szCs w:val="32"/>
          <w:lang w:val="en-US" w:eastAsia="zh-CN"/>
        </w:rPr>
        <w:t>494.89</w:t>
      </w:r>
      <w:r>
        <w:rPr>
          <w:rFonts w:hint="eastAsia" w:ascii="仿宋_GB2312" w:eastAsia="仿宋_GB2312"/>
          <w:kern w:val="0"/>
          <w:sz w:val="32"/>
          <w:szCs w:val="32"/>
        </w:rPr>
        <w:t>万元，较上年增加</w:t>
      </w:r>
      <w:r>
        <w:rPr>
          <w:rFonts w:hint="eastAsia" w:ascii="仿宋_GB2312" w:eastAsia="仿宋_GB2312"/>
          <w:kern w:val="0"/>
          <w:sz w:val="32"/>
          <w:szCs w:val="32"/>
          <w:lang w:val="en-US" w:eastAsia="zh-CN"/>
        </w:rPr>
        <w:t>127.24</w:t>
      </w:r>
      <w:r>
        <w:rPr>
          <w:rFonts w:hint="eastAsia" w:ascii="仿宋_GB2312" w:eastAsia="仿宋_GB2312"/>
          <w:kern w:val="0"/>
          <w:sz w:val="32"/>
          <w:szCs w:val="32"/>
        </w:rPr>
        <w:t>万元</w:t>
      </w:r>
      <w:r>
        <w:rPr>
          <w:rFonts w:hint="eastAsia" w:ascii="仿宋_GB2312" w:eastAsia="仿宋_GB2312"/>
          <w:kern w:val="0"/>
          <w:sz w:val="32"/>
          <w:szCs w:val="32"/>
          <w:lang w:eastAsia="zh-CN"/>
        </w:rPr>
        <w:t>，</w:t>
      </w:r>
      <w:r>
        <w:rPr>
          <w:rFonts w:hint="eastAsia" w:ascii="仿宋_GB2312" w:eastAsia="仿宋_GB2312"/>
          <w:kern w:val="0"/>
          <w:sz w:val="32"/>
          <w:szCs w:val="32"/>
        </w:rPr>
        <w:t>结余原因</w:t>
      </w:r>
      <w:r>
        <w:rPr>
          <w:rFonts w:hint="eastAsia" w:ascii="仿宋_GB2312" w:hAnsi="仿宋" w:eastAsia="仿宋_GB2312"/>
          <w:sz w:val="32"/>
          <w:szCs w:val="32"/>
          <w:lang w:val="en-US" w:eastAsia="zh-CN"/>
        </w:rPr>
        <w:t>结余原因有指标下达后，银行关账、基建项目还未完成等</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二、收入决算情况说明</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仿宋_GB2312" w:eastAsia="仿宋_GB2312"/>
          <w:kern w:val="0"/>
          <w:sz w:val="32"/>
          <w:szCs w:val="32"/>
        </w:rPr>
        <w:t>本年度收入共</w:t>
      </w:r>
      <w:r>
        <w:rPr>
          <w:rFonts w:hint="eastAsia" w:ascii="仿宋_GB2312" w:eastAsia="仿宋_GB2312"/>
          <w:kern w:val="0"/>
          <w:sz w:val="32"/>
          <w:szCs w:val="32"/>
          <w:lang w:val="en-US" w:eastAsia="zh-CN"/>
        </w:rPr>
        <w:t>15309.56</w:t>
      </w:r>
      <w:r>
        <w:rPr>
          <w:rFonts w:hint="eastAsia" w:ascii="仿宋_GB2312" w:eastAsia="仿宋_GB2312"/>
          <w:kern w:val="0"/>
          <w:sz w:val="32"/>
          <w:szCs w:val="32"/>
        </w:rPr>
        <w:t>万元，按经费来源分：财政拨款收入</w:t>
      </w:r>
      <w:r>
        <w:rPr>
          <w:rFonts w:hint="eastAsia" w:ascii="仿宋_GB2312" w:eastAsia="仿宋_GB2312"/>
          <w:kern w:val="0"/>
          <w:sz w:val="32"/>
          <w:szCs w:val="32"/>
          <w:lang w:val="en-US" w:eastAsia="zh-CN"/>
        </w:rPr>
        <w:t>13909.98</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90.86</w:t>
      </w:r>
      <w:r>
        <w:rPr>
          <w:rFonts w:hint="eastAsia" w:ascii="仿宋_GB2312" w:eastAsia="仿宋_GB2312"/>
          <w:kern w:val="0"/>
          <w:sz w:val="32"/>
          <w:szCs w:val="32"/>
        </w:rPr>
        <w:t>%，其他收入</w:t>
      </w:r>
      <w:r>
        <w:rPr>
          <w:rFonts w:hint="eastAsia" w:ascii="仿宋_GB2312" w:eastAsia="仿宋_GB2312"/>
          <w:kern w:val="0"/>
          <w:sz w:val="32"/>
          <w:szCs w:val="32"/>
          <w:lang w:val="en-US" w:eastAsia="zh-CN"/>
        </w:rPr>
        <w:t>1399.58</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9.14</w:t>
      </w:r>
      <w:r>
        <w:rPr>
          <w:rFonts w:hint="eastAsia"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ascii="Times New Roman" w:hAnsi="Times New Roman" w:eastAsia="仿宋_GB2312" w:cs="Times New Roman"/>
          <w:bCs/>
          <w:kern w:val="0"/>
          <w:sz w:val="32"/>
          <w:szCs w:val="32"/>
        </w:rPr>
      </w:pPr>
      <w:r>
        <w:rPr>
          <w:rFonts w:hint="eastAsia" w:ascii="仿宋_GB2312" w:eastAsia="仿宋_GB2312"/>
          <w:kern w:val="0"/>
          <w:sz w:val="32"/>
          <w:szCs w:val="32"/>
        </w:rPr>
        <w:t>按功能科目分：一般公共服务支出（201）</w:t>
      </w:r>
      <w:r>
        <w:rPr>
          <w:rFonts w:hint="eastAsia" w:ascii="仿宋_GB2312" w:eastAsia="仿宋_GB2312"/>
          <w:kern w:val="0"/>
          <w:sz w:val="32"/>
          <w:szCs w:val="32"/>
          <w:lang w:val="en-US" w:eastAsia="zh-CN"/>
        </w:rPr>
        <w:t>427.1</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2.79</w:t>
      </w:r>
      <w:r>
        <w:rPr>
          <w:rFonts w:hint="eastAsia" w:ascii="仿宋_GB2312" w:eastAsia="仿宋_GB2312"/>
          <w:kern w:val="0"/>
          <w:sz w:val="32"/>
          <w:szCs w:val="32"/>
        </w:rPr>
        <w:t>%；公共安全支出（204）</w:t>
      </w:r>
      <w:r>
        <w:rPr>
          <w:rFonts w:hint="eastAsia" w:ascii="仿宋_GB2312" w:eastAsia="仿宋_GB2312"/>
          <w:kern w:val="0"/>
          <w:sz w:val="32"/>
          <w:szCs w:val="32"/>
          <w:lang w:val="en-US" w:eastAsia="zh-CN"/>
        </w:rPr>
        <w:t>14553.61</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95.06</w:t>
      </w:r>
      <w:r>
        <w:rPr>
          <w:rFonts w:hint="eastAsia" w:ascii="仿宋_GB2312" w:eastAsia="仿宋_GB2312"/>
          <w:kern w:val="0"/>
          <w:sz w:val="32"/>
          <w:szCs w:val="32"/>
        </w:rPr>
        <w:t>%；</w:t>
      </w:r>
      <w:r>
        <w:rPr>
          <w:rFonts w:hint="eastAsia" w:ascii="仿宋_GB2312" w:eastAsia="仿宋_GB2312"/>
          <w:kern w:val="0"/>
          <w:sz w:val="32"/>
          <w:szCs w:val="32"/>
          <w:lang w:eastAsia="zh-CN"/>
        </w:rPr>
        <w:t>文化体育与传谋支出</w:t>
      </w:r>
      <w:r>
        <w:rPr>
          <w:rFonts w:hint="eastAsia" w:ascii="仿宋_GB2312" w:eastAsia="仿宋_GB2312"/>
          <w:kern w:val="0"/>
          <w:sz w:val="32"/>
          <w:szCs w:val="32"/>
        </w:rPr>
        <w:t>（20</w:t>
      </w:r>
      <w:r>
        <w:rPr>
          <w:rFonts w:hint="eastAsia" w:ascii="仿宋_GB2312" w:eastAsia="仿宋_GB2312"/>
          <w:kern w:val="0"/>
          <w:sz w:val="32"/>
          <w:szCs w:val="32"/>
          <w:lang w:val="en-US" w:eastAsia="zh-CN"/>
        </w:rPr>
        <w:t>7</w:t>
      </w:r>
      <w:r>
        <w:rPr>
          <w:rFonts w:hint="eastAsia" w:ascii="仿宋_GB2312" w:eastAsia="仿宋_GB2312"/>
          <w:kern w:val="0"/>
          <w:sz w:val="32"/>
          <w:szCs w:val="32"/>
        </w:rPr>
        <w:t>）</w:t>
      </w:r>
      <w:r>
        <w:rPr>
          <w:rFonts w:hint="eastAsia" w:ascii="仿宋_GB2312" w:eastAsia="仿宋_GB2312"/>
          <w:kern w:val="0"/>
          <w:sz w:val="32"/>
          <w:szCs w:val="32"/>
          <w:lang w:val="en-US" w:eastAsia="zh-CN"/>
        </w:rPr>
        <w:t>10</w:t>
      </w:r>
      <w:r>
        <w:rPr>
          <w:rFonts w:hint="eastAsia" w:ascii="仿宋_GB2312" w:eastAsia="仿宋_GB2312"/>
          <w:kern w:val="0"/>
          <w:sz w:val="32"/>
          <w:szCs w:val="32"/>
        </w:rPr>
        <w:t>万元，占总收入的0.</w:t>
      </w:r>
      <w:r>
        <w:rPr>
          <w:rFonts w:hint="eastAsia" w:ascii="仿宋_GB2312" w:eastAsia="仿宋_GB2312"/>
          <w:kern w:val="0"/>
          <w:sz w:val="32"/>
          <w:szCs w:val="32"/>
          <w:lang w:val="en-US" w:eastAsia="zh-CN"/>
        </w:rPr>
        <w:t>07</w:t>
      </w:r>
      <w:r>
        <w:rPr>
          <w:rFonts w:hint="eastAsia" w:ascii="仿宋_GB2312" w:eastAsia="仿宋_GB2312"/>
          <w:kern w:val="0"/>
          <w:sz w:val="32"/>
          <w:szCs w:val="32"/>
        </w:rPr>
        <w:t>%；社会保障和就业支出（208）</w:t>
      </w:r>
      <w:r>
        <w:rPr>
          <w:rFonts w:hint="eastAsia" w:ascii="仿宋_GB2312" w:eastAsia="仿宋_GB2312"/>
          <w:kern w:val="0"/>
          <w:sz w:val="32"/>
          <w:szCs w:val="32"/>
          <w:lang w:val="en-US" w:eastAsia="zh-CN"/>
        </w:rPr>
        <w:t>26.99</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0.18</w:t>
      </w:r>
      <w:r>
        <w:rPr>
          <w:rFonts w:hint="eastAsia" w:ascii="仿宋_GB2312" w:eastAsia="仿宋_GB2312"/>
          <w:kern w:val="0"/>
          <w:sz w:val="32"/>
          <w:szCs w:val="32"/>
        </w:rPr>
        <w:t>%；医疗卫生与计划生育支出（210）</w:t>
      </w:r>
      <w:r>
        <w:rPr>
          <w:rFonts w:hint="eastAsia" w:ascii="仿宋_GB2312" w:eastAsia="仿宋_GB2312"/>
          <w:kern w:val="0"/>
          <w:sz w:val="32"/>
          <w:szCs w:val="32"/>
          <w:lang w:val="en-US" w:eastAsia="zh-CN"/>
        </w:rPr>
        <w:t>199.86</w:t>
      </w:r>
      <w:r>
        <w:rPr>
          <w:rFonts w:hint="eastAsia" w:ascii="仿宋_GB2312" w:eastAsia="仿宋_GB2312"/>
          <w:kern w:val="0"/>
          <w:sz w:val="32"/>
          <w:szCs w:val="32"/>
        </w:rPr>
        <w:t>万元，占总收入的1.</w:t>
      </w:r>
      <w:r>
        <w:rPr>
          <w:rFonts w:hint="eastAsia" w:ascii="仿宋_GB2312" w:eastAsia="仿宋_GB2312"/>
          <w:kern w:val="0"/>
          <w:sz w:val="32"/>
          <w:szCs w:val="32"/>
          <w:lang w:val="en-US" w:eastAsia="zh-CN"/>
        </w:rPr>
        <w:t>31</w:t>
      </w:r>
      <w:r>
        <w:rPr>
          <w:rFonts w:hint="eastAsia" w:ascii="仿宋_GB2312" w:eastAsia="仿宋_GB2312"/>
          <w:kern w:val="0"/>
          <w:sz w:val="32"/>
          <w:szCs w:val="32"/>
        </w:rPr>
        <w:t>%；城乡社区支出（212）</w:t>
      </w:r>
      <w:r>
        <w:rPr>
          <w:rFonts w:hint="eastAsia" w:ascii="仿宋_GB2312" w:eastAsia="仿宋_GB2312"/>
          <w:kern w:val="0"/>
          <w:sz w:val="32"/>
          <w:szCs w:val="32"/>
          <w:lang w:val="en-US" w:eastAsia="zh-CN"/>
        </w:rPr>
        <w:t>74</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0.48</w:t>
      </w:r>
      <w:r>
        <w:rPr>
          <w:rFonts w:hint="eastAsia" w:ascii="仿宋_GB2312" w:eastAsia="仿宋_GB2312"/>
          <w:kern w:val="0"/>
          <w:sz w:val="32"/>
          <w:szCs w:val="32"/>
        </w:rPr>
        <w:t>%；农村水利支出（213）1</w:t>
      </w:r>
      <w:r>
        <w:rPr>
          <w:rFonts w:hint="eastAsia" w:ascii="仿宋_GB2312" w:eastAsia="仿宋_GB2312"/>
          <w:kern w:val="0"/>
          <w:sz w:val="32"/>
          <w:szCs w:val="32"/>
          <w:lang w:val="en-US" w:eastAsia="zh-CN"/>
        </w:rPr>
        <w:t>8</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0.12</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三、支出决算情况说明</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仿宋_GB2312" w:eastAsia="仿宋_GB2312"/>
          <w:kern w:val="0"/>
          <w:sz w:val="32"/>
          <w:szCs w:val="32"/>
        </w:rPr>
        <w:t>本年度支出共1</w:t>
      </w:r>
      <w:r>
        <w:rPr>
          <w:rFonts w:hint="eastAsia" w:ascii="仿宋_GB2312" w:eastAsia="仿宋_GB2312"/>
          <w:kern w:val="0"/>
          <w:sz w:val="32"/>
          <w:szCs w:val="32"/>
          <w:lang w:val="en-US" w:eastAsia="zh-CN"/>
        </w:rPr>
        <w:t>5182.31</w:t>
      </w:r>
      <w:r>
        <w:rPr>
          <w:rFonts w:hint="eastAsia" w:ascii="仿宋_GB2312" w:eastAsia="仿宋_GB2312"/>
          <w:kern w:val="0"/>
          <w:sz w:val="32"/>
          <w:szCs w:val="32"/>
        </w:rPr>
        <w:t>万元，其中基本支出</w:t>
      </w:r>
      <w:r>
        <w:rPr>
          <w:rFonts w:hint="eastAsia" w:ascii="仿宋_GB2312" w:eastAsia="仿宋_GB2312"/>
          <w:kern w:val="0"/>
          <w:sz w:val="32"/>
          <w:szCs w:val="32"/>
          <w:lang w:val="en-US" w:eastAsia="zh-CN"/>
        </w:rPr>
        <w:t>10961.22</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72.2</w:t>
      </w:r>
      <w:r>
        <w:rPr>
          <w:rFonts w:hint="eastAsia" w:ascii="仿宋_GB2312" w:eastAsia="仿宋_GB2312"/>
          <w:kern w:val="0"/>
          <w:sz w:val="32"/>
          <w:szCs w:val="32"/>
        </w:rPr>
        <w:t>%；项目支出</w:t>
      </w:r>
      <w:r>
        <w:rPr>
          <w:rFonts w:hint="eastAsia" w:ascii="仿宋_GB2312" w:eastAsia="仿宋_GB2312"/>
          <w:kern w:val="0"/>
          <w:sz w:val="32"/>
          <w:szCs w:val="32"/>
          <w:lang w:val="en-US" w:eastAsia="zh-CN"/>
        </w:rPr>
        <w:t>4221.1</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27.8</w:t>
      </w:r>
      <w:r>
        <w:rPr>
          <w:rFonts w:hint="eastAsia"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ascii="Times New Roman" w:hAnsi="Times New Roman" w:eastAsia="仿宋_GB2312" w:cs="Times New Roman"/>
          <w:bCs/>
          <w:kern w:val="0"/>
          <w:sz w:val="32"/>
          <w:szCs w:val="32"/>
        </w:rPr>
      </w:pPr>
      <w:r>
        <w:rPr>
          <w:rFonts w:hint="eastAsia" w:ascii="仿宋_GB2312" w:eastAsia="仿宋_GB2312"/>
          <w:kern w:val="0"/>
          <w:sz w:val="32"/>
          <w:szCs w:val="32"/>
        </w:rPr>
        <w:t>按功能科目分：一般公共服务支出（201）</w:t>
      </w:r>
      <w:r>
        <w:rPr>
          <w:rFonts w:hint="eastAsia" w:ascii="仿宋_GB2312" w:eastAsia="仿宋_GB2312"/>
          <w:kern w:val="0"/>
          <w:sz w:val="32"/>
          <w:szCs w:val="32"/>
          <w:lang w:val="en-US" w:eastAsia="zh-CN"/>
        </w:rPr>
        <w:t>466.1</w:t>
      </w:r>
      <w:r>
        <w:rPr>
          <w:rFonts w:hint="eastAsia" w:ascii="仿宋_GB2312" w:eastAsia="仿宋_GB2312"/>
          <w:kern w:val="0"/>
          <w:sz w:val="32"/>
          <w:szCs w:val="32"/>
        </w:rPr>
        <w:t>万元，占总</w:t>
      </w:r>
      <w:r>
        <w:rPr>
          <w:rFonts w:hint="eastAsia" w:ascii="仿宋_GB2312" w:eastAsia="仿宋_GB2312"/>
          <w:kern w:val="0"/>
          <w:sz w:val="32"/>
          <w:szCs w:val="32"/>
          <w:lang w:eastAsia="zh-CN"/>
        </w:rPr>
        <w:t>支出</w:t>
      </w:r>
      <w:r>
        <w:rPr>
          <w:rFonts w:hint="eastAsia" w:ascii="仿宋_GB2312" w:eastAsia="仿宋_GB2312"/>
          <w:kern w:val="0"/>
          <w:sz w:val="32"/>
          <w:szCs w:val="32"/>
        </w:rPr>
        <w:t>的</w:t>
      </w:r>
      <w:r>
        <w:rPr>
          <w:rFonts w:hint="eastAsia" w:ascii="仿宋_GB2312" w:eastAsia="仿宋_GB2312"/>
          <w:kern w:val="0"/>
          <w:sz w:val="32"/>
          <w:szCs w:val="32"/>
          <w:lang w:val="en-US" w:eastAsia="zh-CN"/>
        </w:rPr>
        <w:t>3.07</w:t>
      </w:r>
      <w:r>
        <w:rPr>
          <w:rFonts w:hint="eastAsia" w:ascii="仿宋_GB2312" w:eastAsia="仿宋_GB2312"/>
          <w:kern w:val="0"/>
          <w:sz w:val="32"/>
          <w:szCs w:val="32"/>
        </w:rPr>
        <w:t>%；公共安全支出（204）</w:t>
      </w:r>
      <w:r>
        <w:rPr>
          <w:rFonts w:hint="eastAsia" w:ascii="仿宋_GB2312" w:eastAsia="仿宋_GB2312"/>
          <w:kern w:val="0"/>
          <w:sz w:val="32"/>
          <w:szCs w:val="32"/>
          <w:lang w:val="en-US" w:eastAsia="zh-CN"/>
        </w:rPr>
        <w:t>14387.49</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94.76</w:t>
      </w:r>
      <w:r>
        <w:rPr>
          <w:rFonts w:hint="eastAsia" w:ascii="仿宋_GB2312" w:eastAsia="仿宋_GB2312"/>
          <w:kern w:val="0"/>
          <w:sz w:val="32"/>
          <w:szCs w:val="32"/>
        </w:rPr>
        <w:t>%；</w:t>
      </w:r>
      <w:r>
        <w:rPr>
          <w:rFonts w:hint="eastAsia" w:ascii="仿宋_GB2312" w:eastAsia="仿宋_GB2312"/>
          <w:kern w:val="0"/>
          <w:sz w:val="32"/>
          <w:szCs w:val="32"/>
          <w:lang w:eastAsia="zh-CN"/>
        </w:rPr>
        <w:t>文化体育与传谋支出</w:t>
      </w:r>
      <w:r>
        <w:rPr>
          <w:rFonts w:hint="eastAsia" w:ascii="仿宋_GB2312" w:eastAsia="仿宋_GB2312"/>
          <w:kern w:val="0"/>
          <w:sz w:val="32"/>
          <w:szCs w:val="32"/>
        </w:rPr>
        <w:t>（20</w:t>
      </w:r>
      <w:r>
        <w:rPr>
          <w:rFonts w:hint="eastAsia" w:ascii="仿宋_GB2312" w:eastAsia="仿宋_GB2312"/>
          <w:kern w:val="0"/>
          <w:sz w:val="32"/>
          <w:szCs w:val="32"/>
          <w:lang w:val="en-US" w:eastAsia="zh-CN"/>
        </w:rPr>
        <w:t>7</w:t>
      </w:r>
      <w:r>
        <w:rPr>
          <w:rFonts w:hint="eastAsia" w:ascii="仿宋_GB2312" w:eastAsia="仿宋_GB2312"/>
          <w:kern w:val="0"/>
          <w:sz w:val="32"/>
          <w:szCs w:val="32"/>
        </w:rPr>
        <w:t>）</w:t>
      </w:r>
      <w:r>
        <w:rPr>
          <w:rFonts w:hint="eastAsia" w:ascii="仿宋_GB2312" w:eastAsia="仿宋_GB2312"/>
          <w:kern w:val="0"/>
          <w:sz w:val="32"/>
          <w:szCs w:val="32"/>
          <w:lang w:val="en-US" w:eastAsia="zh-CN"/>
        </w:rPr>
        <w:t>10</w:t>
      </w:r>
      <w:r>
        <w:rPr>
          <w:rFonts w:hint="eastAsia" w:ascii="仿宋_GB2312" w:eastAsia="仿宋_GB2312"/>
          <w:kern w:val="0"/>
          <w:sz w:val="32"/>
          <w:szCs w:val="32"/>
        </w:rPr>
        <w:t>万元，占总支出的0.</w:t>
      </w:r>
      <w:r>
        <w:rPr>
          <w:rFonts w:hint="eastAsia" w:ascii="仿宋_GB2312" w:eastAsia="仿宋_GB2312"/>
          <w:kern w:val="0"/>
          <w:sz w:val="32"/>
          <w:szCs w:val="32"/>
          <w:lang w:val="en-US" w:eastAsia="zh-CN"/>
        </w:rPr>
        <w:t>07</w:t>
      </w:r>
      <w:r>
        <w:rPr>
          <w:rFonts w:hint="eastAsia" w:ascii="仿宋_GB2312" w:eastAsia="仿宋_GB2312"/>
          <w:kern w:val="0"/>
          <w:sz w:val="32"/>
          <w:szCs w:val="32"/>
        </w:rPr>
        <w:t>%；社会保障和就业支出（208）</w:t>
      </w:r>
      <w:r>
        <w:rPr>
          <w:rFonts w:hint="eastAsia" w:ascii="仿宋_GB2312" w:eastAsia="仿宋_GB2312"/>
          <w:kern w:val="0"/>
          <w:sz w:val="32"/>
          <w:szCs w:val="32"/>
          <w:lang w:val="en-US" w:eastAsia="zh-CN"/>
        </w:rPr>
        <w:t>26.87</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0.18</w:t>
      </w:r>
      <w:r>
        <w:rPr>
          <w:rFonts w:hint="eastAsia" w:ascii="仿宋_GB2312" w:eastAsia="仿宋_GB2312"/>
          <w:kern w:val="0"/>
          <w:sz w:val="32"/>
          <w:szCs w:val="32"/>
        </w:rPr>
        <w:t>%；医疗卫生与计划生育支出（210）</w:t>
      </w:r>
      <w:r>
        <w:rPr>
          <w:rFonts w:hint="eastAsia" w:ascii="仿宋_GB2312" w:eastAsia="仿宋_GB2312"/>
          <w:kern w:val="0"/>
          <w:sz w:val="32"/>
          <w:szCs w:val="32"/>
          <w:lang w:val="en-US" w:eastAsia="zh-CN"/>
        </w:rPr>
        <w:t>199.86</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1.32</w:t>
      </w:r>
      <w:r>
        <w:rPr>
          <w:rFonts w:hint="eastAsia" w:ascii="仿宋_GB2312" w:eastAsia="仿宋_GB2312"/>
          <w:kern w:val="0"/>
          <w:sz w:val="32"/>
          <w:szCs w:val="32"/>
        </w:rPr>
        <w:t>%；城乡社区支出（212）</w:t>
      </w:r>
      <w:r>
        <w:rPr>
          <w:rFonts w:hint="eastAsia" w:ascii="仿宋_GB2312" w:eastAsia="仿宋_GB2312"/>
          <w:kern w:val="0"/>
          <w:sz w:val="32"/>
          <w:szCs w:val="32"/>
          <w:lang w:val="en-US" w:eastAsia="zh-CN"/>
        </w:rPr>
        <w:t>74</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0.49</w:t>
      </w:r>
      <w:r>
        <w:rPr>
          <w:rFonts w:hint="eastAsia" w:ascii="仿宋_GB2312" w:eastAsia="仿宋_GB2312"/>
          <w:kern w:val="0"/>
          <w:sz w:val="32"/>
          <w:szCs w:val="32"/>
        </w:rPr>
        <w:t>%；农村水利支出（213）</w:t>
      </w:r>
      <w:r>
        <w:rPr>
          <w:rFonts w:hint="eastAsia" w:ascii="仿宋_GB2312" w:eastAsia="仿宋_GB2312"/>
          <w:kern w:val="0"/>
          <w:sz w:val="32"/>
          <w:szCs w:val="32"/>
          <w:lang w:val="en-US" w:eastAsia="zh-CN"/>
        </w:rPr>
        <w:t>18</w:t>
      </w:r>
      <w:r>
        <w:rPr>
          <w:rFonts w:hint="eastAsia" w:ascii="仿宋_GB2312" w:eastAsia="仿宋_GB2312"/>
          <w:kern w:val="0"/>
          <w:sz w:val="32"/>
          <w:szCs w:val="32"/>
        </w:rPr>
        <w:t>万元，占总支出的0.</w:t>
      </w:r>
      <w:r>
        <w:rPr>
          <w:rFonts w:hint="eastAsia" w:ascii="仿宋_GB2312" w:eastAsia="仿宋_GB2312"/>
          <w:kern w:val="0"/>
          <w:sz w:val="32"/>
          <w:szCs w:val="32"/>
          <w:lang w:val="en-US" w:eastAsia="zh-CN"/>
        </w:rPr>
        <w:t>12</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仿宋_GB2312" w:eastAsia="仿宋_GB2312"/>
          <w:kern w:val="0"/>
          <w:sz w:val="32"/>
          <w:szCs w:val="32"/>
        </w:rPr>
        <w:t>本年度财政拨款总收入</w:t>
      </w:r>
      <w:r>
        <w:rPr>
          <w:rFonts w:hint="eastAsia" w:ascii="仿宋_GB2312" w:eastAsia="仿宋_GB2312"/>
          <w:kern w:val="0"/>
          <w:sz w:val="32"/>
          <w:szCs w:val="32"/>
          <w:lang w:val="en-US" w:eastAsia="zh-CN"/>
        </w:rPr>
        <w:t>13909.98</w:t>
      </w:r>
      <w:r>
        <w:rPr>
          <w:rFonts w:hint="eastAsia" w:ascii="仿宋_GB2312" w:eastAsia="仿宋_GB2312"/>
          <w:kern w:val="0"/>
          <w:sz w:val="32"/>
          <w:szCs w:val="32"/>
        </w:rPr>
        <w:t>万元，与上年度减少</w:t>
      </w:r>
      <w:r>
        <w:rPr>
          <w:rFonts w:hint="eastAsia" w:ascii="仿宋_GB2312" w:eastAsia="仿宋_GB2312"/>
          <w:kern w:val="0"/>
          <w:sz w:val="32"/>
          <w:szCs w:val="32"/>
          <w:lang w:val="en-US" w:eastAsia="zh-CN"/>
        </w:rPr>
        <w:t>428.42</w:t>
      </w:r>
      <w:r>
        <w:rPr>
          <w:rFonts w:hint="eastAsia" w:ascii="仿宋_GB2312" w:eastAsia="仿宋_GB2312"/>
          <w:kern w:val="0"/>
          <w:sz w:val="32"/>
          <w:szCs w:val="32"/>
        </w:rPr>
        <w:t>万元，减幅</w:t>
      </w:r>
      <w:r>
        <w:rPr>
          <w:rFonts w:hint="eastAsia" w:ascii="仿宋_GB2312" w:eastAsia="仿宋_GB2312"/>
          <w:kern w:val="0"/>
          <w:sz w:val="32"/>
          <w:szCs w:val="32"/>
          <w:lang w:val="en-US" w:eastAsia="zh-CN"/>
        </w:rPr>
        <w:t>2.99</w:t>
      </w:r>
      <w:r>
        <w:rPr>
          <w:rFonts w:hint="eastAsia" w:ascii="仿宋_GB2312" w:eastAsia="仿宋_GB2312"/>
          <w:kern w:val="0"/>
          <w:sz w:val="32"/>
          <w:szCs w:val="32"/>
        </w:rPr>
        <w:t>%，主要原因是</w:t>
      </w:r>
      <w:r>
        <w:rPr>
          <w:rFonts w:hint="eastAsia" w:ascii="仿宋" w:hAnsi="仿宋" w:eastAsia="仿宋" w:cs="仿宋"/>
          <w:color w:val="000000"/>
          <w:kern w:val="0"/>
          <w:sz w:val="30"/>
          <w:szCs w:val="30"/>
          <w:lang w:val="en-US" w:eastAsia="zh-CN"/>
        </w:rPr>
        <w:t>主要原因是上年度工资及警衔调标补发较多</w:t>
      </w:r>
      <w:r>
        <w:rPr>
          <w:rFonts w:hint="eastAsia" w:ascii="仿宋_GB2312" w:eastAsia="仿宋_GB2312"/>
          <w:kern w:val="0"/>
          <w:sz w:val="32"/>
          <w:szCs w:val="32"/>
        </w:rPr>
        <w:t>。年初结转和结余</w:t>
      </w:r>
      <w:r>
        <w:rPr>
          <w:rFonts w:hint="eastAsia" w:ascii="仿宋_GB2312" w:eastAsia="仿宋_GB2312"/>
          <w:kern w:val="0"/>
          <w:sz w:val="32"/>
          <w:szCs w:val="32"/>
          <w:lang w:val="en-US" w:eastAsia="zh-CN"/>
        </w:rPr>
        <w:t>219.08</w:t>
      </w:r>
      <w:r>
        <w:rPr>
          <w:rFonts w:hint="eastAsia" w:ascii="仿宋_GB2312" w:eastAsia="仿宋_GB2312"/>
          <w:kern w:val="0"/>
          <w:sz w:val="32"/>
          <w:szCs w:val="32"/>
        </w:rPr>
        <w:t>万元。</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ascii="Times New Roman" w:hAnsi="Times New Roman" w:eastAsia="仿宋_GB2312" w:cs="Times New Roman"/>
          <w:bCs/>
          <w:kern w:val="0"/>
          <w:sz w:val="32"/>
          <w:szCs w:val="32"/>
        </w:rPr>
      </w:pPr>
      <w:r>
        <w:rPr>
          <w:rFonts w:hint="eastAsia" w:ascii="仿宋_GB2312" w:eastAsia="仿宋_GB2312"/>
          <w:kern w:val="0"/>
          <w:sz w:val="32"/>
          <w:szCs w:val="32"/>
        </w:rPr>
        <w:t>本年度财政拨款总支出</w:t>
      </w:r>
      <w:r>
        <w:rPr>
          <w:rFonts w:hint="eastAsia" w:ascii="仿宋_GB2312" w:eastAsia="仿宋_GB2312"/>
          <w:kern w:val="0"/>
          <w:sz w:val="32"/>
          <w:szCs w:val="32"/>
          <w:lang w:val="en-US" w:eastAsia="zh-CN"/>
        </w:rPr>
        <w:t>13950.84</w:t>
      </w:r>
      <w:r>
        <w:rPr>
          <w:rFonts w:hint="eastAsia" w:ascii="仿宋_GB2312" w:eastAsia="仿宋_GB2312"/>
          <w:kern w:val="0"/>
          <w:sz w:val="32"/>
          <w:szCs w:val="32"/>
        </w:rPr>
        <w:t>万元，与上年度减少</w:t>
      </w:r>
      <w:r>
        <w:rPr>
          <w:rFonts w:hint="eastAsia" w:ascii="仿宋_GB2312" w:eastAsia="仿宋_GB2312"/>
          <w:kern w:val="0"/>
          <w:sz w:val="32"/>
          <w:szCs w:val="32"/>
          <w:lang w:val="en-US" w:eastAsia="zh-CN"/>
        </w:rPr>
        <w:t>422.56</w:t>
      </w:r>
      <w:r>
        <w:rPr>
          <w:rFonts w:hint="eastAsia" w:ascii="仿宋_GB2312" w:eastAsia="仿宋_GB2312"/>
          <w:kern w:val="0"/>
          <w:sz w:val="32"/>
          <w:szCs w:val="32"/>
        </w:rPr>
        <w:t>万元，减幅</w:t>
      </w:r>
      <w:r>
        <w:rPr>
          <w:rFonts w:hint="eastAsia" w:ascii="仿宋_GB2312" w:eastAsia="仿宋_GB2312"/>
          <w:kern w:val="0"/>
          <w:sz w:val="32"/>
          <w:szCs w:val="32"/>
          <w:lang w:val="en-US" w:eastAsia="zh-CN"/>
        </w:rPr>
        <w:t>2.94</w:t>
      </w:r>
      <w:r>
        <w:rPr>
          <w:rFonts w:hint="eastAsia" w:ascii="仿宋_GB2312" w:eastAsia="仿宋_GB2312"/>
          <w:kern w:val="0"/>
          <w:sz w:val="32"/>
          <w:szCs w:val="32"/>
        </w:rPr>
        <w:t>%。年末结转结余</w:t>
      </w:r>
      <w:r>
        <w:rPr>
          <w:rFonts w:hint="eastAsia" w:ascii="仿宋_GB2312" w:eastAsia="仿宋_GB2312"/>
          <w:kern w:val="0"/>
          <w:sz w:val="32"/>
          <w:szCs w:val="32"/>
          <w:lang w:val="en-US" w:eastAsia="zh-CN"/>
        </w:rPr>
        <w:t>178.22</w:t>
      </w:r>
      <w:r>
        <w:rPr>
          <w:rFonts w:hint="eastAsia" w:ascii="仿宋_GB2312" w:eastAsia="仿宋_GB2312"/>
          <w:kern w:val="0"/>
          <w:sz w:val="32"/>
          <w:szCs w:val="32"/>
        </w:rPr>
        <w:t>万元，较上年减少</w:t>
      </w:r>
      <w:r>
        <w:rPr>
          <w:rFonts w:hint="eastAsia" w:ascii="仿宋_GB2312" w:eastAsia="仿宋_GB2312"/>
          <w:kern w:val="0"/>
          <w:sz w:val="32"/>
          <w:szCs w:val="32"/>
          <w:lang w:val="en-US" w:eastAsia="zh-CN"/>
        </w:rPr>
        <w:t>40.86</w:t>
      </w:r>
      <w:r>
        <w:rPr>
          <w:rFonts w:hint="eastAsia" w:ascii="仿宋_GB2312" w:eastAsia="仿宋_GB2312"/>
          <w:kern w:val="0"/>
          <w:sz w:val="32"/>
          <w:szCs w:val="32"/>
        </w:rPr>
        <w:t>万元，结余原因</w:t>
      </w:r>
      <w:r>
        <w:rPr>
          <w:rFonts w:hint="eastAsia" w:ascii="仿宋_GB2312" w:hAnsi="仿宋" w:eastAsia="仿宋_GB2312"/>
          <w:sz w:val="32"/>
          <w:szCs w:val="32"/>
          <w:lang w:val="en-US" w:eastAsia="zh-CN"/>
        </w:rPr>
        <w:t>银行关账、基建项目还未完成等</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五、一般公共预算财政拨款支出决算情况说明</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（一）财政拨款支出决算总体情况。</w:t>
      </w:r>
    </w:p>
    <w:p>
      <w:pPr>
        <w:widowControl/>
        <w:spacing w:line="600" w:lineRule="exact"/>
        <w:ind w:firstLine="640" w:firstLineChars="200"/>
        <w:rPr>
          <w:rFonts w:ascii="Times New Roman" w:hAnsi="Times New Roman" w:eastAsia="仿宋_GB2312" w:cs="Times New Roman"/>
          <w:b/>
          <w:bCs/>
          <w:kern w:val="0"/>
          <w:sz w:val="32"/>
          <w:szCs w:val="32"/>
        </w:rPr>
      </w:pPr>
      <w:r>
        <w:rPr>
          <w:rFonts w:hint="eastAsia" w:ascii="仿宋_GB2312" w:eastAsia="仿宋_GB2312"/>
          <w:kern w:val="0"/>
          <w:sz w:val="32"/>
          <w:szCs w:val="32"/>
        </w:rPr>
        <w:t>本年度财政拨款总支出</w:t>
      </w:r>
      <w:r>
        <w:rPr>
          <w:rFonts w:hint="eastAsia" w:ascii="仿宋_GB2312" w:eastAsia="仿宋_GB2312"/>
          <w:kern w:val="0"/>
          <w:sz w:val="32"/>
          <w:szCs w:val="32"/>
          <w:lang w:val="en-US" w:eastAsia="zh-CN"/>
        </w:rPr>
        <w:t>13950.84</w:t>
      </w:r>
      <w:r>
        <w:rPr>
          <w:rFonts w:hint="eastAsia" w:ascii="仿宋_GB2312" w:eastAsia="仿宋_GB2312"/>
          <w:kern w:val="0"/>
          <w:sz w:val="32"/>
          <w:szCs w:val="32"/>
        </w:rPr>
        <w:t>万元，与上年度减少</w:t>
      </w:r>
      <w:r>
        <w:rPr>
          <w:rFonts w:hint="eastAsia" w:ascii="仿宋_GB2312" w:eastAsia="仿宋_GB2312"/>
          <w:kern w:val="0"/>
          <w:sz w:val="32"/>
          <w:szCs w:val="32"/>
          <w:lang w:val="en-US" w:eastAsia="zh-CN"/>
        </w:rPr>
        <w:t>422.56</w:t>
      </w:r>
      <w:r>
        <w:rPr>
          <w:rFonts w:hint="eastAsia" w:ascii="仿宋_GB2312" w:eastAsia="仿宋_GB2312"/>
          <w:kern w:val="0"/>
          <w:sz w:val="32"/>
          <w:szCs w:val="32"/>
        </w:rPr>
        <w:t>万元，减幅</w:t>
      </w:r>
      <w:r>
        <w:rPr>
          <w:rFonts w:hint="eastAsia" w:ascii="仿宋_GB2312" w:eastAsia="仿宋_GB2312"/>
          <w:kern w:val="0"/>
          <w:sz w:val="32"/>
          <w:szCs w:val="32"/>
          <w:lang w:val="en-US" w:eastAsia="zh-CN"/>
        </w:rPr>
        <w:t>2.94</w:t>
      </w:r>
      <w:r>
        <w:rPr>
          <w:rFonts w:hint="eastAsia" w:ascii="仿宋_GB2312" w:eastAsia="仿宋_GB2312"/>
          <w:kern w:val="0"/>
          <w:sz w:val="32"/>
          <w:szCs w:val="32"/>
        </w:rPr>
        <w:t>%。</w:t>
      </w:r>
      <w:r>
        <w:rPr>
          <w:rFonts w:hint="eastAsia" w:ascii="仿宋_GB2312" w:eastAsia="仿宋_GB2312"/>
          <w:kern w:val="0"/>
          <w:sz w:val="32"/>
          <w:szCs w:val="32"/>
          <w:lang w:eastAsia="zh-CN"/>
        </w:rPr>
        <w:t>占本年总支出的</w:t>
      </w:r>
      <w:r>
        <w:rPr>
          <w:rFonts w:hint="eastAsia" w:ascii="仿宋_GB2312" w:eastAsia="仿宋_GB2312"/>
          <w:kern w:val="0"/>
          <w:sz w:val="32"/>
          <w:szCs w:val="32"/>
          <w:lang w:val="en-US" w:eastAsia="zh-CN"/>
        </w:rPr>
        <w:t>91.89%。</w:t>
      </w:r>
      <w:r>
        <w:rPr>
          <w:rFonts w:hint="eastAsia" w:ascii="仿宋_GB2312" w:eastAsia="仿宋_GB2312"/>
          <w:kern w:val="0"/>
          <w:sz w:val="32"/>
          <w:szCs w:val="32"/>
        </w:rPr>
        <w:t>主要原因是</w:t>
      </w:r>
      <w:r>
        <w:rPr>
          <w:rFonts w:hint="eastAsia" w:ascii="仿宋" w:hAnsi="仿宋" w:eastAsia="仿宋" w:cs="仿宋"/>
          <w:color w:val="000000"/>
          <w:kern w:val="0"/>
          <w:sz w:val="30"/>
          <w:szCs w:val="30"/>
          <w:lang w:val="en-US" w:eastAsia="zh-CN"/>
        </w:rPr>
        <w:t>主要原因是上年度工资及警衔调标补发较多</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（二）财政拨款支出决算结构情况。</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仿宋_GB2312" w:eastAsia="仿宋_GB2312"/>
          <w:kern w:val="0"/>
          <w:sz w:val="32"/>
          <w:szCs w:val="32"/>
        </w:rPr>
        <w:t>本年度财政拨款总支出</w:t>
      </w:r>
      <w:r>
        <w:rPr>
          <w:rFonts w:hint="eastAsia" w:ascii="仿宋_GB2312" w:eastAsia="仿宋_GB2312"/>
          <w:kern w:val="0"/>
          <w:sz w:val="32"/>
          <w:szCs w:val="32"/>
          <w:lang w:val="en-US" w:eastAsia="zh-CN"/>
        </w:rPr>
        <w:t>13950.84</w:t>
      </w:r>
      <w:r>
        <w:rPr>
          <w:rFonts w:hint="eastAsia" w:ascii="仿宋_GB2312" w:eastAsia="仿宋_GB2312"/>
          <w:kern w:val="0"/>
          <w:sz w:val="32"/>
          <w:szCs w:val="32"/>
        </w:rPr>
        <w:t>万元，其中基本支出</w:t>
      </w:r>
      <w:r>
        <w:rPr>
          <w:rFonts w:hint="eastAsia" w:ascii="仿宋_GB2312" w:eastAsia="仿宋_GB2312"/>
          <w:kern w:val="0"/>
          <w:sz w:val="32"/>
          <w:szCs w:val="32"/>
          <w:lang w:val="en-US" w:eastAsia="zh-CN"/>
        </w:rPr>
        <w:t>9729.74</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69.74</w:t>
      </w:r>
      <w:r>
        <w:rPr>
          <w:rFonts w:hint="eastAsia" w:ascii="仿宋_GB2312" w:eastAsia="仿宋_GB2312"/>
          <w:kern w:val="0"/>
          <w:sz w:val="32"/>
          <w:szCs w:val="32"/>
        </w:rPr>
        <w:t>%；项目支出</w:t>
      </w:r>
      <w:r>
        <w:rPr>
          <w:rFonts w:hint="eastAsia" w:ascii="仿宋_GB2312" w:eastAsia="仿宋_GB2312"/>
          <w:kern w:val="0"/>
          <w:sz w:val="32"/>
          <w:szCs w:val="32"/>
          <w:lang w:val="en-US" w:eastAsia="zh-CN"/>
        </w:rPr>
        <w:t>4221.1</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30.26</w:t>
      </w:r>
      <w:r>
        <w:rPr>
          <w:rFonts w:hint="eastAsia"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pacing w:line="640" w:lineRule="exact"/>
        <w:ind w:firstLine="627" w:firstLineChars="196"/>
        <w:jc w:val="left"/>
        <w:textAlignment w:val="auto"/>
        <w:rPr>
          <w:rFonts w:hint="eastAsia" w:ascii="仿宋_GB2312" w:eastAsia="仿宋_GB2312"/>
          <w:kern w:val="0"/>
          <w:sz w:val="32"/>
          <w:szCs w:val="32"/>
        </w:rPr>
      </w:pPr>
      <w:r>
        <w:rPr>
          <w:rFonts w:hint="eastAsia" w:ascii="仿宋_GB2312" w:eastAsia="仿宋_GB2312"/>
          <w:kern w:val="0"/>
          <w:sz w:val="32"/>
          <w:szCs w:val="32"/>
        </w:rPr>
        <w:t>按功能科目分：一般公共服务支出（201）</w:t>
      </w:r>
      <w:r>
        <w:rPr>
          <w:rFonts w:hint="eastAsia" w:ascii="仿宋_GB2312" w:eastAsia="仿宋_GB2312"/>
          <w:kern w:val="0"/>
          <w:sz w:val="32"/>
          <w:szCs w:val="32"/>
          <w:lang w:val="en-US" w:eastAsia="zh-CN"/>
        </w:rPr>
        <w:t>466.1</w:t>
      </w:r>
      <w:r>
        <w:rPr>
          <w:rFonts w:hint="eastAsia" w:ascii="仿宋_GB2312" w:eastAsia="仿宋_GB2312"/>
          <w:kern w:val="0"/>
          <w:sz w:val="32"/>
          <w:szCs w:val="32"/>
        </w:rPr>
        <w:t>万元，占总收入的</w:t>
      </w:r>
      <w:r>
        <w:rPr>
          <w:rFonts w:hint="eastAsia" w:ascii="仿宋_GB2312" w:eastAsia="仿宋_GB2312"/>
          <w:kern w:val="0"/>
          <w:sz w:val="32"/>
          <w:szCs w:val="32"/>
          <w:lang w:val="en-US" w:eastAsia="zh-CN"/>
        </w:rPr>
        <w:t>3.34</w:t>
      </w:r>
      <w:r>
        <w:rPr>
          <w:rFonts w:hint="eastAsia" w:ascii="仿宋_GB2312" w:eastAsia="仿宋_GB2312"/>
          <w:kern w:val="0"/>
          <w:sz w:val="32"/>
          <w:szCs w:val="32"/>
        </w:rPr>
        <w:t>%；公共安全支出（204）</w:t>
      </w:r>
      <w:r>
        <w:rPr>
          <w:rFonts w:hint="eastAsia" w:ascii="仿宋_GB2312" w:eastAsia="仿宋_GB2312"/>
          <w:kern w:val="0"/>
          <w:sz w:val="32"/>
          <w:szCs w:val="32"/>
          <w:lang w:val="en-US" w:eastAsia="zh-CN"/>
        </w:rPr>
        <w:t>13156.01</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94.3</w:t>
      </w:r>
      <w:r>
        <w:rPr>
          <w:rFonts w:hint="eastAsia" w:ascii="仿宋_GB2312" w:eastAsia="仿宋_GB2312"/>
          <w:kern w:val="0"/>
          <w:sz w:val="32"/>
          <w:szCs w:val="32"/>
        </w:rPr>
        <w:t>%；</w:t>
      </w:r>
      <w:r>
        <w:rPr>
          <w:rFonts w:hint="eastAsia" w:ascii="仿宋_GB2312" w:eastAsia="仿宋_GB2312"/>
          <w:kern w:val="0"/>
          <w:sz w:val="32"/>
          <w:szCs w:val="32"/>
          <w:lang w:eastAsia="zh-CN"/>
        </w:rPr>
        <w:t>文化体育与传谋支出</w:t>
      </w:r>
      <w:r>
        <w:rPr>
          <w:rFonts w:hint="eastAsia" w:ascii="仿宋_GB2312" w:eastAsia="仿宋_GB2312"/>
          <w:kern w:val="0"/>
          <w:sz w:val="32"/>
          <w:szCs w:val="32"/>
        </w:rPr>
        <w:t>（20</w:t>
      </w:r>
      <w:r>
        <w:rPr>
          <w:rFonts w:hint="eastAsia" w:ascii="仿宋_GB2312" w:eastAsia="仿宋_GB2312"/>
          <w:kern w:val="0"/>
          <w:sz w:val="32"/>
          <w:szCs w:val="32"/>
          <w:lang w:val="en-US" w:eastAsia="zh-CN"/>
        </w:rPr>
        <w:t>7</w:t>
      </w:r>
      <w:r>
        <w:rPr>
          <w:rFonts w:hint="eastAsia" w:ascii="仿宋_GB2312" w:eastAsia="仿宋_GB2312"/>
          <w:kern w:val="0"/>
          <w:sz w:val="32"/>
          <w:szCs w:val="32"/>
        </w:rPr>
        <w:t>）</w:t>
      </w:r>
      <w:r>
        <w:rPr>
          <w:rFonts w:hint="eastAsia" w:ascii="仿宋_GB2312" w:eastAsia="仿宋_GB2312"/>
          <w:kern w:val="0"/>
          <w:sz w:val="32"/>
          <w:szCs w:val="32"/>
          <w:lang w:val="en-US" w:eastAsia="zh-CN"/>
        </w:rPr>
        <w:t>10</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0.07</w:t>
      </w:r>
      <w:r>
        <w:rPr>
          <w:rFonts w:hint="eastAsia" w:ascii="仿宋_GB2312" w:eastAsia="仿宋_GB2312"/>
          <w:kern w:val="0"/>
          <w:sz w:val="32"/>
          <w:szCs w:val="32"/>
        </w:rPr>
        <w:t>%；社会保障和就业支出（208）</w:t>
      </w:r>
      <w:r>
        <w:rPr>
          <w:rFonts w:hint="eastAsia" w:ascii="仿宋_GB2312" w:eastAsia="仿宋_GB2312"/>
          <w:kern w:val="0"/>
          <w:sz w:val="32"/>
          <w:szCs w:val="32"/>
          <w:lang w:val="en-US" w:eastAsia="zh-CN"/>
        </w:rPr>
        <w:t>26.87</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0.19</w:t>
      </w:r>
      <w:r>
        <w:rPr>
          <w:rFonts w:hint="eastAsia" w:ascii="仿宋_GB2312" w:eastAsia="仿宋_GB2312"/>
          <w:kern w:val="0"/>
          <w:sz w:val="32"/>
          <w:szCs w:val="32"/>
        </w:rPr>
        <w:t>%；医疗卫生与计划生育支出（210）</w:t>
      </w:r>
      <w:r>
        <w:rPr>
          <w:rFonts w:hint="eastAsia" w:ascii="仿宋_GB2312" w:eastAsia="仿宋_GB2312"/>
          <w:kern w:val="0"/>
          <w:sz w:val="32"/>
          <w:szCs w:val="32"/>
          <w:lang w:val="en-US" w:eastAsia="zh-CN"/>
        </w:rPr>
        <w:t>199.86</w:t>
      </w:r>
      <w:r>
        <w:rPr>
          <w:rFonts w:hint="eastAsia" w:ascii="仿宋_GB2312" w:eastAsia="仿宋_GB2312"/>
          <w:kern w:val="0"/>
          <w:sz w:val="32"/>
          <w:szCs w:val="32"/>
        </w:rPr>
        <w:t>万元，占总支出的</w:t>
      </w:r>
      <w:r>
        <w:rPr>
          <w:rFonts w:hint="eastAsia" w:ascii="仿宋_GB2312" w:eastAsia="仿宋_GB2312"/>
          <w:kern w:val="0"/>
          <w:sz w:val="32"/>
          <w:szCs w:val="32"/>
          <w:lang w:val="en-US" w:eastAsia="zh-CN"/>
        </w:rPr>
        <w:t>1.43</w:t>
      </w:r>
      <w:r>
        <w:rPr>
          <w:rFonts w:hint="eastAsia" w:ascii="仿宋_GB2312" w:eastAsia="仿宋_GB2312"/>
          <w:kern w:val="0"/>
          <w:sz w:val="32"/>
          <w:szCs w:val="32"/>
        </w:rPr>
        <w:t>%；城乡社区支出（212）</w:t>
      </w:r>
      <w:r>
        <w:rPr>
          <w:rFonts w:hint="eastAsia" w:ascii="仿宋_GB2312" w:eastAsia="仿宋_GB2312"/>
          <w:kern w:val="0"/>
          <w:sz w:val="32"/>
          <w:szCs w:val="32"/>
          <w:lang w:val="en-US" w:eastAsia="zh-CN"/>
        </w:rPr>
        <w:t>74</w:t>
      </w:r>
      <w:r>
        <w:rPr>
          <w:rFonts w:hint="eastAsia" w:ascii="仿宋_GB2312" w:eastAsia="仿宋_GB2312"/>
          <w:kern w:val="0"/>
          <w:sz w:val="32"/>
          <w:szCs w:val="32"/>
        </w:rPr>
        <w:t>万元，占总支出的0.</w:t>
      </w:r>
      <w:r>
        <w:rPr>
          <w:rFonts w:hint="eastAsia" w:ascii="仿宋_GB2312" w:eastAsia="仿宋_GB2312"/>
          <w:kern w:val="0"/>
          <w:sz w:val="32"/>
          <w:szCs w:val="32"/>
          <w:lang w:val="en-US" w:eastAsia="zh-CN"/>
        </w:rPr>
        <w:t>53</w:t>
      </w:r>
      <w:r>
        <w:rPr>
          <w:rFonts w:hint="eastAsia" w:ascii="仿宋_GB2312" w:eastAsia="仿宋_GB2312"/>
          <w:kern w:val="0"/>
          <w:sz w:val="32"/>
          <w:szCs w:val="32"/>
        </w:rPr>
        <w:t>%；农村水利支出（213）</w:t>
      </w:r>
      <w:r>
        <w:rPr>
          <w:rFonts w:hint="eastAsia" w:ascii="仿宋_GB2312" w:eastAsia="仿宋_GB2312"/>
          <w:kern w:val="0"/>
          <w:sz w:val="32"/>
          <w:szCs w:val="32"/>
          <w:lang w:val="en-US" w:eastAsia="zh-CN"/>
        </w:rPr>
        <w:t>18</w:t>
      </w:r>
      <w:r>
        <w:rPr>
          <w:rFonts w:hint="eastAsia" w:ascii="仿宋_GB2312" w:eastAsia="仿宋_GB2312"/>
          <w:kern w:val="0"/>
          <w:sz w:val="32"/>
          <w:szCs w:val="32"/>
        </w:rPr>
        <w:t>万元，占总支出的0.</w:t>
      </w:r>
      <w:r>
        <w:rPr>
          <w:rFonts w:hint="eastAsia" w:ascii="仿宋_GB2312" w:eastAsia="仿宋_GB2312"/>
          <w:kern w:val="0"/>
          <w:sz w:val="32"/>
          <w:szCs w:val="32"/>
          <w:lang w:val="en-US" w:eastAsia="zh-CN"/>
        </w:rPr>
        <w:t>13</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Cs/>
          <w:kern w:val="0"/>
          <w:sz w:val="32"/>
          <w:szCs w:val="32"/>
        </w:rPr>
        <w:t>（三）财政拨款支出决算具体情况。</w:t>
      </w:r>
    </w:p>
    <w:p>
      <w:pPr>
        <w:keepNext w:val="0"/>
        <w:keepLines w:val="0"/>
        <w:pageBreakBefore w:val="0"/>
        <w:widowControl/>
        <w:kinsoku/>
        <w:wordWrap/>
        <w:overflowPunct/>
        <w:topLinePunct w:val="0"/>
        <w:autoSpaceDE/>
        <w:autoSpaceDN/>
        <w:bidi w:val="0"/>
        <w:adjustRightInd/>
        <w:spacing w:line="640" w:lineRule="exact"/>
        <w:ind w:firstLine="960" w:firstLineChars="300"/>
        <w:textAlignment w:val="auto"/>
        <w:rPr>
          <w:rFonts w:hint="eastAsia" w:ascii="仿宋_GB2312" w:eastAsia="仿宋_GB2312"/>
          <w:kern w:val="0"/>
          <w:sz w:val="32"/>
          <w:szCs w:val="32"/>
        </w:rPr>
      </w:pPr>
      <w:r>
        <w:rPr>
          <w:rFonts w:hint="eastAsia" w:ascii="仿宋_GB2312" w:eastAsia="仿宋_GB2312"/>
          <w:kern w:val="0"/>
          <w:sz w:val="32"/>
          <w:szCs w:val="32"/>
        </w:rPr>
        <w:t>本年度财政拨款支出</w:t>
      </w:r>
      <w:r>
        <w:rPr>
          <w:rFonts w:hint="eastAsia" w:ascii="仿宋_GB2312" w:eastAsia="仿宋_GB2312"/>
          <w:kern w:val="0"/>
          <w:sz w:val="32"/>
          <w:szCs w:val="32"/>
          <w:lang w:val="en-US" w:eastAsia="zh-CN"/>
        </w:rPr>
        <w:t>13950.84</w:t>
      </w:r>
      <w:r>
        <w:rPr>
          <w:rFonts w:hint="eastAsia" w:ascii="仿宋_GB2312" w:eastAsia="仿宋_GB2312"/>
          <w:kern w:val="0"/>
          <w:sz w:val="32"/>
          <w:szCs w:val="32"/>
        </w:rPr>
        <w:t>万元，较年初预算数增加</w:t>
      </w:r>
      <w:r>
        <w:rPr>
          <w:rFonts w:hint="eastAsia" w:ascii="仿宋_GB2312" w:eastAsia="仿宋_GB2312"/>
          <w:kern w:val="0"/>
          <w:sz w:val="32"/>
          <w:szCs w:val="32"/>
          <w:lang w:val="en-US" w:eastAsia="zh-CN"/>
        </w:rPr>
        <w:t>4882.09</w:t>
      </w:r>
      <w:r>
        <w:rPr>
          <w:rFonts w:hint="eastAsia" w:ascii="仿宋_GB2312" w:eastAsia="仿宋_GB2312"/>
          <w:kern w:val="0"/>
          <w:sz w:val="32"/>
          <w:szCs w:val="32"/>
        </w:rPr>
        <w:t>万元，增加</w:t>
      </w:r>
      <w:r>
        <w:rPr>
          <w:rFonts w:hint="eastAsia" w:ascii="仿宋_GB2312" w:eastAsia="仿宋_GB2312"/>
          <w:kern w:val="0"/>
          <w:sz w:val="32"/>
          <w:szCs w:val="32"/>
          <w:lang w:val="en-US" w:eastAsia="zh-CN"/>
        </w:rPr>
        <w:t>34.99</w:t>
      </w:r>
      <w:r>
        <w:rPr>
          <w:rFonts w:hint="eastAsia" w:ascii="仿宋_GB2312" w:eastAsia="仿宋_GB2312"/>
          <w:kern w:val="0"/>
          <w:sz w:val="32"/>
          <w:szCs w:val="32"/>
        </w:rPr>
        <w:t>%。增减具体情况如下：</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其他一般公共服务支出（2019999）</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466.1</w:t>
      </w:r>
      <w:r>
        <w:rPr>
          <w:rFonts w:hint="eastAsia" w:ascii="仿宋_GB2312" w:eastAsia="仿宋_GB2312"/>
          <w:kern w:val="0"/>
          <w:sz w:val="32"/>
          <w:szCs w:val="32"/>
        </w:rPr>
        <w:t>万元，主要增加信访维稳工作经费、看守所</w:t>
      </w:r>
      <w:r>
        <w:rPr>
          <w:rFonts w:hint="eastAsia" w:ascii="仿宋_GB2312" w:eastAsia="仿宋_GB2312"/>
          <w:kern w:val="0"/>
          <w:sz w:val="32"/>
          <w:szCs w:val="32"/>
          <w:lang w:eastAsia="zh-CN"/>
        </w:rPr>
        <w:t>医疗专业化</w:t>
      </w:r>
      <w:r>
        <w:rPr>
          <w:rFonts w:hint="eastAsia" w:ascii="仿宋_GB2312" w:eastAsia="仿宋_GB2312"/>
          <w:kern w:val="0"/>
          <w:sz w:val="32"/>
          <w:szCs w:val="32"/>
        </w:rPr>
        <w:t>经费、</w:t>
      </w:r>
      <w:r>
        <w:rPr>
          <w:rFonts w:hint="eastAsia" w:ascii="仿宋_GB2312" w:eastAsia="仿宋_GB2312"/>
          <w:kern w:val="0"/>
          <w:sz w:val="32"/>
          <w:szCs w:val="32"/>
          <w:lang w:eastAsia="zh-CN"/>
        </w:rPr>
        <w:t>打击非法生产</w:t>
      </w:r>
      <w:r>
        <w:rPr>
          <w:rFonts w:hint="eastAsia" w:ascii="仿宋_GB2312" w:eastAsia="仿宋_GB2312"/>
          <w:kern w:val="0"/>
          <w:sz w:val="32"/>
          <w:szCs w:val="32"/>
        </w:rPr>
        <w:t>经费等。</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行政运行经费（2040201）</w:t>
      </w:r>
      <w:r>
        <w:rPr>
          <w:rFonts w:hint="eastAsia" w:ascii="仿宋_GB2312" w:eastAsia="仿宋_GB2312"/>
          <w:kern w:val="0"/>
          <w:sz w:val="32"/>
          <w:szCs w:val="32"/>
          <w:lang w:val="en-US" w:eastAsia="zh-CN"/>
        </w:rPr>
        <w:t>1918.54</w:t>
      </w:r>
      <w:r>
        <w:rPr>
          <w:rFonts w:hint="eastAsia" w:ascii="仿宋_GB2312" w:eastAsia="仿宋_GB2312"/>
          <w:kern w:val="0"/>
          <w:sz w:val="32"/>
          <w:szCs w:val="32"/>
        </w:rPr>
        <w:t>万元，主要是工资</w:t>
      </w:r>
      <w:r>
        <w:rPr>
          <w:rFonts w:hint="eastAsia" w:ascii="仿宋_GB2312" w:eastAsia="仿宋_GB2312"/>
          <w:kern w:val="0"/>
          <w:sz w:val="32"/>
          <w:szCs w:val="32"/>
          <w:lang w:eastAsia="zh-CN"/>
        </w:rPr>
        <w:t>提标</w:t>
      </w:r>
      <w:r>
        <w:rPr>
          <w:rFonts w:hint="eastAsia" w:ascii="仿宋_GB2312" w:eastAsia="仿宋_GB2312"/>
          <w:kern w:val="0"/>
          <w:sz w:val="32"/>
          <w:szCs w:val="32"/>
        </w:rPr>
        <w:t>、</w:t>
      </w:r>
      <w:r>
        <w:rPr>
          <w:rFonts w:hint="eastAsia" w:ascii="仿宋_GB2312" w:eastAsia="仿宋_GB2312"/>
          <w:kern w:val="0"/>
          <w:sz w:val="32"/>
          <w:szCs w:val="32"/>
          <w:lang w:eastAsia="zh-CN"/>
        </w:rPr>
        <w:t>补发</w:t>
      </w:r>
      <w:r>
        <w:rPr>
          <w:rFonts w:hint="eastAsia" w:ascii="仿宋_GB2312" w:eastAsia="仿宋_GB2312"/>
          <w:kern w:val="0"/>
          <w:sz w:val="32"/>
          <w:szCs w:val="32"/>
          <w:lang w:val="en-US" w:eastAsia="zh-CN"/>
        </w:rPr>
        <w:t>1617部分警察两项补贴、</w:t>
      </w:r>
      <w:r>
        <w:rPr>
          <w:rFonts w:hint="eastAsia" w:ascii="仿宋_GB2312" w:eastAsia="仿宋_GB2312"/>
          <w:kern w:val="0"/>
          <w:sz w:val="32"/>
          <w:szCs w:val="32"/>
        </w:rPr>
        <w:t>乡镇补贴、公车补贴、政府绩效奖等。</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一般行政管理事务（2040202）</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303</w:t>
      </w:r>
      <w:r>
        <w:rPr>
          <w:rFonts w:hint="eastAsia" w:ascii="仿宋_GB2312" w:eastAsia="仿宋_GB2312"/>
          <w:kern w:val="0"/>
          <w:sz w:val="32"/>
          <w:szCs w:val="32"/>
        </w:rPr>
        <w:t>万元，主要是增加了</w:t>
      </w:r>
      <w:r>
        <w:rPr>
          <w:rFonts w:hint="eastAsia" w:ascii="仿宋_GB2312" w:eastAsia="仿宋_GB2312"/>
          <w:kern w:val="0"/>
          <w:sz w:val="32"/>
          <w:szCs w:val="32"/>
          <w:lang w:eastAsia="zh-CN"/>
        </w:rPr>
        <w:t>政府绩效、上级枫林</w:t>
      </w:r>
      <w:r>
        <w:rPr>
          <w:rFonts w:hint="eastAsia" w:ascii="仿宋_GB2312" w:eastAsia="仿宋_GB2312"/>
          <w:kern w:val="0"/>
          <w:sz w:val="32"/>
          <w:szCs w:val="32"/>
          <w:lang w:val="en-US" w:eastAsia="zh-CN"/>
        </w:rPr>
        <w:t>所泗汾所维修及业务费、微改革缉枪治爆</w:t>
      </w:r>
      <w:r>
        <w:rPr>
          <w:rFonts w:hint="eastAsia" w:ascii="仿宋_GB2312" w:eastAsia="仿宋_GB2312"/>
          <w:kern w:val="0"/>
          <w:sz w:val="32"/>
          <w:szCs w:val="32"/>
        </w:rPr>
        <w:t>等。</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治安管理（2040204）</w:t>
      </w:r>
      <w:r>
        <w:rPr>
          <w:rFonts w:hint="eastAsia" w:ascii="仿宋_GB2312" w:eastAsia="仿宋_GB2312"/>
          <w:kern w:val="0"/>
          <w:sz w:val="32"/>
          <w:szCs w:val="32"/>
          <w:lang w:val="en-US" w:eastAsia="zh-CN"/>
        </w:rPr>
        <w:t>115.61</w:t>
      </w:r>
      <w:r>
        <w:rPr>
          <w:rFonts w:hint="eastAsia" w:ascii="仿宋_GB2312" w:eastAsia="仿宋_GB2312"/>
          <w:kern w:val="0"/>
          <w:sz w:val="32"/>
          <w:szCs w:val="32"/>
        </w:rPr>
        <w:t>万元，增加了数字醴陵设备维护费用。</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出入境管理（2040208）</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127</w:t>
      </w:r>
      <w:r>
        <w:rPr>
          <w:rFonts w:hint="eastAsia" w:ascii="仿宋_GB2312" w:eastAsia="仿宋_GB2312"/>
          <w:kern w:val="0"/>
          <w:sz w:val="32"/>
          <w:szCs w:val="32"/>
        </w:rPr>
        <w:t>万元，增加上级出入境证照工本费。</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禁毒管理（2040208）</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12</w:t>
      </w:r>
      <w:r>
        <w:rPr>
          <w:rFonts w:hint="eastAsia" w:ascii="仿宋_GB2312" w:eastAsia="仿宋_GB2312"/>
          <w:kern w:val="0"/>
          <w:sz w:val="32"/>
          <w:szCs w:val="32"/>
        </w:rPr>
        <w:t>万元，增加上级转移支付中央禁毒补助业务费，弥补地方禁毒业务费不足。</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居民身份证管理（2040215）</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63.2万元</w:t>
      </w:r>
      <w:r>
        <w:rPr>
          <w:rFonts w:hint="eastAsia" w:ascii="仿宋_GB2312" w:eastAsia="仿宋_GB2312"/>
          <w:kern w:val="0"/>
          <w:sz w:val="32"/>
          <w:szCs w:val="32"/>
        </w:rPr>
        <w:t>，增加上级居民身份证证照工本费。</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拘押收教场所管理（2040217）</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3</w:t>
      </w:r>
      <w:r>
        <w:rPr>
          <w:rFonts w:hint="eastAsia" w:ascii="仿宋_GB2312" w:eastAsia="仿宋_GB2312"/>
          <w:kern w:val="0"/>
          <w:sz w:val="32"/>
          <w:szCs w:val="32"/>
        </w:rPr>
        <w:t>万元，增加</w:t>
      </w:r>
      <w:r>
        <w:rPr>
          <w:rFonts w:hint="eastAsia" w:ascii="仿宋_GB2312" w:eastAsia="仿宋_GB2312"/>
          <w:kern w:val="0"/>
          <w:sz w:val="32"/>
          <w:szCs w:val="32"/>
          <w:lang w:eastAsia="zh-CN"/>
        </w:rPr>
        <w:t>上年结余支出</w:t>
      </w:r>
      <w:r>
        <w:rPr>
          <w:rFonts w:hint="eastAsia" w:ascii="仿宋_GB2312" w:eastAsia="仿宋_GB2312"/>
          <w:kern w:val="0"/>
          <w:sz w:val="32"/>
          <w:szCs w:val="32"/>
          <w:lang w:val="en-US" w:eastAsia="zh-CN"/>
        </w:rPr>
        <w:t>3万元</w:t>
      </w:r>
      <w:r>
        <w:rPr>
          <w:rFonts w:hint="eastAsia" w:ascii="仿宋_GB2312" w:eastAsia="仿宋_GB2312"/>
          <w:kern w:val="0"/>
          <w:sz w:val="32"/>
          <w:szCs w:val="32"/>
        </w:rPr>
        <w:t>。</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其他公安支出（2040299）</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1527.62</w:t>
      </w:r>
      <w:r>
        <w:rPr>
          <w:rFonts w:hint="eastAsia" w:ascii="仿宋_GB2312" w:eastAsia="仿宋_GB2312"/>
          <w:kern w:val="0"/>
          <w:sz w:val="32"/>
          <w:szCs w:val="32"/>
        </w:rPr>
        <w:t>万元，增加上级转移支付装备费及预备费、增加戒毒所拘留所建设工作经费</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315办案经费</w:t>
      </w:r>
      <w:r>
        <w:rPr>
          <w:rFonts w:hint="eastAsia" w:ascii="仿宋_GB2312" w:eastAsia="仿宋_GB2312"/>
          <w:kern w:val="0"/>
          <w:sz w:val="32"/>
          <w:szCs w:val="32"/>
        </w:rPr>
        <w:t>等。</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其他公共安全支出（2049901）</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448.57</w:t>
      </w:r>
      <w:r>
        <w:rPr>
          <w:rFonts w:hint="eastAsia" w:ascii="仿宋_GB2312" w:eastAsia="仿宋_GB2312"/>
          <w:kern w:val="0"/>
          <w:sz w:val="32"/>
          <w:szCs w:val="32"/>
        </w:rPr>
        <w:t>万元，主要原因是增加</w:t>
      </w:r>
      <w:r>
        <w:rPr>
          <w:rFonts w:hint="eastAsia" w:ascii="仿宋_GB2312" w:eastAsia="仿宋_GB2312"/>
          <w:kern w:val="0"/>
          <w:sz w:val="32"/>
          <w:szCs w:val="32"/>
          <w:lang w:eastAsia="zh-CN"/>
        </w:rPr>
        <w:t>拘留所建设上级补助支出</w:t>
      </w:r>
      <w:r>
        <w:rPr>
          <w:rFonts w:hint="eastAsia" w:ascii="仿宋_GB2312" w:eastAsia="仿宋_GB2312"/>
          <w:kern w:val="0"/>
          <w:sz w:val="32"/>
          <w:szCs w:val="32"/>
        </w:rPr>
        <w:t>。</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lang w:eastAsia="zh-CN"/>
        </w:rPr>
        <w:t>其他文化支出</w:t>
      </w:r>
      <w:r>
        <w:rPr>
          <w:rFonts w:hint="eastAsia" w:ascii="仿宋_GB2312" w:eastAsia="仿宋_GB2312"/>
          <w:kern w:val="0"/>
          <w:sz w:val="32"/>
          <w:szCs w:val="32"/>
        </w:rPr>
        <w:t>（20</w:t>
      </w:r>
      <w:r>
        <w:rPr>
          <w:rFonts w:hint="eastAsia" w:ascii="仿宋_GB2312" w:eastAsia="仿宋_GB2312"/>
          <w:kern w:val="0"/>
          <w:sz w:val="32"/>
          <w:szCs w:val="32"/>
          <w:lang w:val="en-US" w:eastAsia="zh-CN"/>
        </w:rPr>
        <w:t>70199</w:t>
      </w:r>
      <w:r>
        <w:rPr>
          <w:rFonts w:hint="eastAsia" w:ascii="仿宋_GB2312" w:eastAsia="仿宋_GB2312"/>
          <w:kern w:val="0"/>
          <w:sz w:val="32"/>
          <w:szCs w:val="32"/>
        </w:rPr>
        <w:t>）</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10</w:t>
      </w:r>
      <w:r>
        <w:rPr>
          <w:rFonts w:hint="eastAsia" w:ascii="仿宋_GB2312" w:eastAsia="仿宋_GB2312"/>
          <w:kern w:val="0"/>
          <w:sz w:val="32"/>
          <w:szCs w:val="32"/>
        </w:rPr>
        <w:t>万元，主要原因是增加了</w:t>
      </w:r>
      <w:r>
        <w:rPr>
          <w:rFonts w:hint="eastAsia" w:ascii="仿宋_GB2312" w:eastAsia="仿宋_GB2312"/>
          <w:kern w:val="0"/>
          <w:sz w:val="32"/>
          <w:szCs w:val="32"/>
          <w:lang w:eastAsia="zh-CN"/>
        </w:rPr>
        <w:t>泗汾所警营文化建设和文化资金支出</w:t>
      </w:r>
      <w:r>
        <w:rPr>
          <w:rFonts w:hint="eastAsia" w:ascii="仿宋_GB2312" w:eastAsia="仿宋_GB2312"/>
          <w:kern w:val="0"/>
          <w:sz w:val="32"/>
          <w:szCs w:val="32"/>
        </w:rPr>
        <w:t>。</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归口管理的行政单位离退休（2080501）</w:t>
      </w:r>
      <w:r>
        <w:rPr>
          <w:rFonts w:hint="eastAsia" w:ascii="仿宋_GB2312" w:eastAsia="仿宋_GB2312"/>
          <w:kern w:val="0"/>
          <w:sz w:val="32"/>
          <w:szCs w:val="32"/>
          <w:lang w:eastAsia="zh-CN"/>
        </w:rPr>
        <w:t>减少</w:t>
      </w:r>
      <w:r>
        <w:rPr>
          <w:rFonts w:hint="eastAsia" w:ascii="仿宋_GB2312" w:eastAsia="仿宋_GB2312"/>
          <w:kern w:val="0"/>
          <w:sz w:val="32"/>
          <w:szCs w:val="32"/>
          <w:lang w:val="en-US" w:eastAsia="zh-CN"/>
        </w:rPr>
        <w:t>224.83</w:t>
      </w:r>
      <w:r>
        <w:rPr>
          <w:rFonts w:hint="eastAsia" w:ascii="仿宋_GB2312" w:eastAsia="仿宋_GB2312"/>
          <w:kern w:val="0"/>
          <w:sz w:val="32"/>
          <w:szCs w:val="32"/>
        </w:rPr>
        <w:t>万元，主要原因是</w:t>
      </w:r>
      <w:r>
        <w:rPr>
          <w:rFonts w:hint="eastAsia" w:ascii="仿宋_GB2312" w:eastAsia="仿宋_GB2312"/>
          <w:kern w:val="0"/>
          <w:sz w:val="32"/>
          <w:szCs w:val="32"/>
          <w:lang w:eastAsia="zh-CN"/>
        </w:rPr>
        <w:t>离退休人员的津补贴改由社保保障，不在机关账务支出，机关账上仅支出离休干部的护理生活补助费等</w:t>
      </w:r>
      <w:r>
        <w:rPr>
          <w:rFonts w:hint="eastAsia" w:ascii="仿宋_GB2312" w:eastAsia="仿宋_GB2312"/>
          <w:kern w:val="0"/>
          <w:sz w:val="32"/>
          <w:szCs w:val="32"/>
        </w:rPr>
        <w:t>。</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lang w:eastAsia="zh-CN"/>
        </w:rPr>
        <w:t>死亡抚恤</w:t>
      </w:r>
      <w:r>
        <w:rPr>
          <w:rFonts w:hint="eastAsia" w:ascii="仿宋_GB2312" w:eastAsia="仿宋_GB2312"/>
          <w:kern w:val="0"/>
          <w:sz w:val="32"/>
          <w:szCs w:val="32"/>
        </w:rPr>
        <w:t>（2080</w:t>
      </w:r>
      <w:r>
        <w:rPr>
          <w:rFonts w:hint="eastAsia" w:ascii="仿宋_GB2312" w:eastAsia="仿宋_GB2312"/>
          <w:kern w:val="0"/>
          <w:sz w:val="32"/>
          <w:szCs w:val="32"/>
          <w:lang w:val="en-US" w:eastAsia="zh-CN"/>
        </w:rPr>
        <w:t>801</w:t>
      </w:r>
      <w:r>
        <w:rPr>
          <w:rFonts w:hint="eastAsia" w:ascii="仿宋_GB2312" w:eastAsia="仿宋_GB2312"/>
          <w:kern w:val="0"/>
          <w:sz w:val="32"/>
          <w:szCs w:val="32"/>
        </w:rPr>
        <w:t>）</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14.28</w:t>
      </w:r>
      <w:r>
        <w:rPr>
          <w:rFonts w:hint="eastAsia" w:ascii="仿宋_GB2312" w:eastAsia="仿宋_GB2312"/>
          <w:kern w:val="0"/>
          <w:sz w:val="32"/>
          <w:szCs w:val="32"/>
        </w:rPr>
        <w:t>万元，主要原因是增加</w:t>
      </w:r>
      <w:r>
        <w:rPr>
          <w:rFonts w:hint="eastAsia" w:ascii="仿宋_GB2312" w:eastAsia="仿宋_GB2312"/>
          <w:kern w:val="0"/>
          <w:sz w:val="32"/>
          <w:szCs w:val="32"/>
          <w:lang w:eastAsia="zh-CN"/>
        </w:rPr>
        <w:t>财政负担的死亡抚恤费支出</w:t>
      </w:r>
      <w:r>
        <w:rPr>
          <w:rFonts w:hint="eastAsia" w:ascii="仿宋_GB2312" w:eastAsia="仿宋_GB2312"/>
          <w:kern w:val="0"/>
          <w:sz w:val="32"/>
          <w:szCs w:val="32"/>
        </w:rPr>
        <w:t>。</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公务员医疗补助（2101103）</w:t>
      </w:r>
      <w:r>
        <w:rPr>
          <w:rFonts w:hint="eastAsia" w:ascii="仿宋_GB2312" w:eastAsia="仿宋_GB2312"/>
          <w:kern w:val="0"/>
          <w:sz w:val="32"/>
          <w:szCs w:val="32"/>
          <w:lang w:val="en-US" w:eastAsia="zh-CN"/>
        </w:rPr>
        <w:t>6</w:t>
      </w:r>
      <w:r>
        <w:rPr>
          <w:rFonts w:hint="eastAsia" w:ascii="仿宋_GB2312" w:eastAsia="仿宋_GB2312"/>
          <w:kern w:val="0"/>
          <w:sz w:val="32"/>
          <w:szCs w:val="32"/>
        </w:rPr>
        <w:t>万元，主要原因是增加了公务员大病救助补助。</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rPr>
        <w:t>其他城乡社区管理事务支出（2120199）</w:t>
      </w:r>
      <w:r>
        <w:rPr>
          <w:rFonts w:hint="eastAsia" w:ascii="仿宋_GB2312" w:eastAsia="仿宋_GB2312"/>
          <w:kern w:val="0"/>
          <w:sz w:val="32"/>
          <w:szCs w:val="32"/>
          <w:lang w:val="en-US" w:eastAsia="zh-CN"/>
        </w:rPr>
        <w:t>24</w:t>
      </w:r>
      <w:r>
        <w:rPr>
          <w:rFonts w:hint="eastAsia" w:ascii="仿宋_GB2312" w:eastAsia="仿宋_GB2312"/>
          <w:kern w:val="0"/>
          <w:sz w:val="32"/>
          <w:szCs w:val="32"/>
        </w:rPr>
        <w:t>万元，主要原因是增加了</w:t>
      </w:r>
      <w:r>
        <w:rPr>
          <w:rFonts w:hint="eastAsia" w:ascii="仿宋_GB2312" w:eastAsia="仿宋_GB2312"/>
          <w:kern w:val="0"/>
          <w:sz w:val="32"/>
          <w:szCs w:val="32"/>
          <w:lang w:eastAsia="zh-CN"/>
        </w:rPr>
        <w:t>网安、仙岳山、国瓷、来龙门等所</w:t>
      </w:r>
      <w:r>
        <w:rPr>
          <w:rFonts w:hint="eastAsia" w:ascii="仿宋_GB2312" w:eastAsia="仿宋_GB2312"/>
          <w:kern w:val="0"/>
          <w:sz w:val="32"/>
          <w:szCs w:val="32"/>
        </w:rPr>
        <w:t>城市建设及管理协调管理经费。</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lang w:eastAsia="zh-CN"/>
        </w:rPr>
        <w:t>小城镇基础设施建设</w:t>
      </w:r>
      <w:r>
        <w:rPr>
          <w:rFonts w:hint="eastAsia" w:ascii="仿宋_GB2312" w:eastAsia="仿宋_GB2312"/>
          <w:kern w:val="0"/>
          <w:sz w:val="32"/>
          <w:szCs w:val="32"/>
        </w:rPr>
        <w:t>（212</w:t>
      </w:r>
      <w:r>
        <w:rPr>
          <w:rFonts w:hint="eastAsia" w:ascii="仿宋_GB2312" w:eastAsia="仿宋_GB2312"/>
          <w:kern w:val="0"/>
          <w:sz w:val="32"/>
          <w:szCs w:val="32"/>
          <w:lang w:val="en-US" w:eastAsia="zh-CN"/>
        </w:rPr>
        <w:t>0303</w:t>
      </w:r>
      <w:r>
        <w:rPr>
          <w:rFonts w:hint="eastAsia" w:ascii="仿宋_GB2312" w:eastAsia="仿宋_GB2312"/>
          <w:kern w:val="0"/>
          <w:sz w:val="32"/>
          <w:szCs w:val="32"/>
        </w:rPr>
        <w:t>）</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50</w:t>
      </w:r>
      <w:r>
        <w:rPr>
          <w:rFonts w:hint="eastAsia" w:ascii="仿宋_GB2312" w:eastAsia="仿宋_GB2312"/>
          <w:kern w:val="0"/>
          <w:sz w:val="32"/>
          <w:szCs w:val="32"/>
        </w:rPr>
        <w:t>万元，主要原因是增加了</w:t>
      </w:r>
      <w:r>
        <w:rPr>
          <w:rFonts w:hint="eastAsia" w:ascii="仿宋_GB2312" w:eastAsia="仿宋_GB2312"/>
          <w:kern w:val="0"/>
          <w:sz w:val="32"/>
          <w:szCs w:val="32"/>
          <w:lang w:eastAsia="zh-CN"/>
        </w:rPr>
        <w:t>数字醴陵补盲经费</w:t>
      </w:r>
      <w:r>
        <w:rPr>
          <w:rFonts w:hint="eastAsia" w:ascii="仿宋_GB2312" w:eastAsia="仿宋_GB2312"/>
          <w:kern w:val="0"/>
          <w:sz w:val="32"/>
          <w:szCs w:val="32"/>
        </w:rPr>
        <w:t>。</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lang w:eastAsia="zh-CN"/>
        </w:rPr>
        <w:t>其他林业支出</w:t>
      </w:r>
      <w:r>
        <w:rPr>
          <w:rFonts w:hint="eastAsia" w:ascii="仿宋_GB2312" w:eastAsia="仿宋_GB2312"/>
          <w:kern w:val="0"/>
          <w:sz w:val="32"/>
          <w:szCs w:val="32"/>
        </w:rPr>
        <w:t>（213</w:t>
      </w:r>
      <w:r>
        <w:rPr>
          <w:rFonts w:hint="eastAsia" w:ascii="仿宋_GB2312" w:eastAsia="仿宋_GB2312"/>
          <w:kern w:val="0"/>
          <w:sz w:val="32"/>
          <w:szCs w:val="32"/>
          <w:lang w:val="en-US" w:eastAsia="zh-CN"/>
        </w:rPr>
        <w:t>0199</w:t>
      </w:r>
      <w:r>
        <w:rPr>
          <w:rFonts w:hint="eastAsia" w:ascii="仿宋_GB2312" w:eastAsia="仿宋_GB2312"/>
          <w:kern w:val="0"/>
          <w:sz w:val="32"/>
          <w:szCs w:val="32"/>
        </w:rPr>
        <w:t>）</w:t>
      </w:r>
      <w:r>
        <w:rPr>
          <w:rFonts w:hint="eastAsia" w:ascii="仿宋_GB2312" w:eastAsia="仿宋_GB2312"/>
          <w:kern w:val="0"/>
          <w:sz w:val="32"/>
          <w:szCs w:val="32"/>
          <w:lang w:val="en-US" w:eastAsia="zh-CN"/>
        </w:rPr>
        <w:t>13</w:t>
      </w:r>
      <w:r>
        <w:rPr>
          <w:rFonts w:hint="eastAsia" w:ascii="仿宋_GB2312" w:eastAsia="仿宋_GB2312"/>
          <w:kern w:val="0"/>
          <w:sz w:val="32"/>
          <w:szCs w:val="32"/>
        </w:rPr>
        <w:t>万元，主要原因是增加了</w:t>
      </w:r>
      <w:r>
        <w:rPr>
          <w:rFonts w:hint="eastAsia" w:ascii="仿宋_GB2312" w:eastAsia="仿宋_GB2312"/>
          <w:kern w:val="0"/>
          <w:sz w:val="32"/>
          <w:szCs w:val="32"/>
          <w:lang w:eastAsia="zh-CN"/>
        </w:rPr>
        <w:t>均楚所、仙岳山所综合治理整治</w:t>
      </w:r>
      <w:r>
        <w:rPr>
          <w:rFonts w:hint="eastAsia" w:ascii="仿宋_GB2312" w:eastAsia="仿宋_GB2312"/>
          <w:kern w:val="0"/>
          <w:sz w:val="32"/>
          <w:szCs w:val="32"/>
        </w:rPr>
        <w:t>经费。</w:t>
      </w:r>
    </w:p>
    <w:p>
      <w:pPr>
        <w:widowControl/>
        <w:numPr>
          <w:ilvl w:val="0"/>
          <w:numId w:val="1"/>
        </w:numPr>
        <w:ind w:firstLine="960" w:firstLineChars="300"/>
        <w:rPr>
          <w:rFonts w:hint="eastAsia" w:ascii="仿宋_GB2312" w:eastAsia="仿宋_GB2312"/>
          <w:kern w:val="0"/>
          <w:sz w:val="32"/>
          <w:szCs w:val="32"/>
        </w:rPr>
      </w:pPr>
      <w:r>
        <w:rPr>
          <w:rFonts w:hint="eastAsia" w:ascii="仿宋_GB2312" w:eastAsia="仿宋_GB2312"/>
          <w:kern w:val="0"/>
          <w:sz w:val="32"/>
          <w:szCs w:val="32"/>
          <w:lang w:eastAsia="zh-CN"/>
        </w:rPr>
        <w:t>防汛</w:t>
      </w:r>
      <w:r>
        <w:rPr>
          <w:rFonts w:hint="eastAsia" w:ascii="仿宋_GB2312" w:eastAsia="仿宋_GB2312"/>
          <w:kern w:val="0"/>
          <w:sz w:val="32"/>
          <w:szCs w:val="32"/>
        </w:rPr>
        <w:t>（21303</w:t>
      </w:r>
      <w:r>
        <w:rPr>
          <w:rFonts w:hint="eastAsia" w:ascii="仿宋_GB2312" w:eastAsia="仿宋_GB2312"/>
          <w:kern w:val="0"/>
          <w:sz w:val="32"/>
          <w:szCs w:val="32"/>
          <w:lang w:val="en-US" w:eastAsia="zh-CN"/>
        </w:rPr>
        <w:t>14</w:t>
      </w:r>
      <w:r>
        <w:rPr>
          <w:rFonts w:hint="eastAsia" w:ascii="仿宋_GB2312" w:eastAsia="仿宋_GB2312"/>
          <w:kern w:val="0"/>
          <w:sz w:val="32"/>
          <w:szCs w:val="32"/>
        </w:rPr>
        <w:t>）</w:t>
      </w:r>
      <w:r>
        <w:rPr>
          <w:rFonts w:hint="eastAsia" w:ascii="仿宋_GB2312" w:eastAsia="仿宋_GB2312"/>
          <w:kern w:val="0"/>
          <w:sz w:val="32"/>
          <w:szCs w:val="32"/>
          <w:lang w:eastAsia="zh-CN"/>
        </w:rPr>
        <w:t>增加</w:t>
      </w:r>
      <w:r>
        <w:rPr>
          <w:rFonts w:hint="eastAsia" w:ascii="仿宋_GB2312" w:eastAsia="仿宋_GB2312"/>
          <w:kern w:val="0"/>
          <w:sz w:val="32"/>
          <w:szCs w:val="32"/>
          <w:lang w:val="en-US" w:eastAsia="zh-CN"/>
        </w:rPr>
        <w:t>5</w:t>
      </w:r>
      <w:r>
        <w:rPr>
          <w:rFonts w:hint="eastAsia" w:ascii="仿宋_GB2312" w:eastAsia="仿宋_GB2312"/>
          <w:kern w:val="0"/>
          <w:sz w:val="32"/>
          <w:szCs w:val="32"/>
        </w:rPr>
        <w:t>万元，主要原因是增加了枫林所工作经费。</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pacing w:line="64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本年度一般公共预算财政拨款基本支出</w:t>
      </w:r>
      <w:r>
        <w:rPr>
          <w:rFonts w:hint="eastAsia" w:ascii="仿宋_GB2312" w:eastAsia="仿宋_GB2312"/>
          <w:kern w:val="0"/>
          <w:sz w:val="32"/>
          <w:szCs w:val="32"/>
          <w:lang w:val="en-US" w:eastAsia="zh-CN"/>
        </w:rPr>
        <w:t>9729.74</w:t>
      </w:r>
      <w:r>
        <w:rPr>
          <w:rFonts w:hint="eastAsia" w:ascii="仿宋_GB2312" w:eastAsia="仿宋_GB2312"/>
          <w:kern w:val="0"/>
          <w:sz w:val="32"/>
          <w:szCs w:val="32"/>
        </w:rPr>
        <w:t>万元。</w:t>
      </w:r>
    </w:p>
    <w:p>
      <w:pPr>
        <w:keepNext w:val="0"/>
        <w:keepLines w:val="0"/>
        <w:pageBreakBefore w:val="0"/>
        <w:widowControl/>
        <w:numPr>
          <w:ilvl w:val="0"/>
          <w:numId w:val="2"/>
        </w:numPr>
        <w:kinsoku/>
        <w:wordWrap/>
        <w:overflowPunct/>
        <w:topLinePunct w:val="0"/>
        <w:autoSpaceDE/>
        <w:autoSpaceDN/>
        <w:bidi w:val="0"/>
        <w:adjustRightInd/>
        <w:spacing w:line="64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人员经费支出</w:t>
      </w:r>
      <w:r>
        <w:rPr>
          <w:rFonts w:hint="eastAsia" w:ascii="仿宋_GB2312" w:eastAsia="仿宋_GB2312"/>
          <w:kern w:val="0"/>
          <w:sz w:val="32"/>
          <w:szCs w:val="32"/>
          <w:lang w:val="en-US" w:eastAsia="zh-CN"/>
        </w:rPr>
        <w:t>7850.37</w:t>
      </w:r>
      <w:r>
        <w:rPr>
          <w:rFonts w:hint="eastAsia" w:ascii="仿宋_GB2312" w:eastAsia="仿宋_GB2312"/>
          <w:kern w:val="0"/>
          <w:sz w:val="32"/>
          <w:szCs w:val="32"/>
        </w:rPr>
        <w:t>万元，占一般公共预算财政拨款基本支出的</w:t>
      </w:r>
      <w:r>
        <w:rPr>
          <w:rFonts w:hint="eastAsia" w:ascii="仿宋_GB2312" w:eastAsia="仿宋_GB2312"/>
          <w:kern w:val="0"/>
          <w:sz w:val="32"/>
          <w:szCs w:val="32"/>
          <w:lang w:val="en-US" w:eastAsia="zh-CN"/>
        </w:rPr>
        <w:t>80.68</w:t>
      </w:r>
      <w:r>
        <w:rPr>
          <w:rFonts w:hint="eastAsia" w:ascii="仿宋_GB2312" w:eastAsia="仿宋_GB2312"/>
          <w:kern w:val="0"/>
          <w:sz w:val="32"/>
          <w:szCs w:val="32"/>
        </w:rPr>
        <w:t>%。其中：工资福利支出（301）</w:t>
      </w:r>
      <w:r>
        <w:rPr>
          <w:rFonts w:hint="eastAsia" w:ascii="仿宋_GB2312" w:eastAsia="仿宋_GB2312"/>
          <w:kern w:val="0"/>
          <w:sz w:val="32"/>
          <w:szCs w:val="32"/>
          <w:lang w:val="en-US" w:eastAsia="zh-CN"/>
        </w:rPr>
        <w:t>7123.03</w:t>
      </w:r>
      <w:r>
        <w:rPr>
          <w:rFonts w:hint="eastAsia" w:ascii="仿宋_GB2312" w:eastAsia="仿宋_GB2312"/>
          <w:kern w:val="0"/>
          <w:sz w:val="32"/>
          <w:szCs w:val="32"/>
        </w:rPr>
        <w:t>万元，占一般公共预算财政拨款基本支出</w:t>
      </w:r>
      <w:r>
        <w:rPr>
          <w:rFonts w:hint="eastAsia" w:ascii="仿宋_GB2312" w:eastAsia="仿宋_GB2312"/>
          <w:kern w:val="0"/>
          <w:sz w:val="32"/>
          <w:szCs w:val="32"/>
          <w:lang w:val="en-US" w:eastAsia="zh-CN"/>
        </w:rPr>
        <w:t>73.21</w:t>
      </w:r>
      <w:r>
        <w:rPr>
          <w:rFonts w:hint="eastAsia" w:ascii="仿宋_GB2312" w:eastAsia="仿宋_GB2312"/>
          <w:kern w:val="0"/>
          <w:sz w:val="32"/>
          <w:szCs w:val="32"/>
        </w:rPr>
        <w:t>%；对个人和家庭的补助（303）</w:t>
      </w:r>
      <w:r>
        <w:rPr>
          <w:rFonts w:hint="eastAsia" w:ascii="仿宋_GB2312" w:eastAsia="仿宋_GB2312"/>
          <w:kern w:val="0"/>
          <w:sz w:val="32"/>
          <w:szCs w:val="32"/>
          <w:lang w:val="en-US" w:eastAsia="zh-CN"/>
        </w:rPr>
        <w:t>727.34</w:t>
      </w:r>
      <w:r>
        <w:rPr>
          <w:rFonts w:hint="eastAsia" w:ascii="仿宋_GB2312" w:eastAsia="仿宋_GB2312"/>
          <w:kern w:val="0"/>
          <w:sz w:val="32"/>
          <w:szCs w:val="32"/>
        </w:rPr>
        <w:t>万元，占一般公共预算财政拨款基本支出的</w:t>
      </w:r>
      <w:r>
        <w:rPr>
          <w:rFonts w:hint="eastAsia" w:ascii="仿宋_GB2312" w:eastAsia="仿宋_GB2312"/>
          <w:kern w:val="0"/>
          <w:sz w:val="32"/>
          <w:szCs w:val="32"/>
          <w:lang w:val="en-US" w:eastAsia="zh-CN"/>
        </w:rPr>
        <w:t>7.47</w:t>
      </w:r>
      <w:r>
        <w:rPr>
          <w:rFonts w:hint="eastAsia" w:ascii="仿宋_GB2312" w:eastAsia="仿宋_GB2312"/>
          <w:kern w:val="0"/>
          <w:sz w:val="32"/>
          <w:szCs w:val="32"/>
        </w:rPr>
        <w:t>%。</w:t>
      </w:r>
    </w:p>
    <w:p>
      <w:pPr>
        <w:keepNext w:val="0"/>
        <w:keepLines w:val="0"/>
        <w:pageBreakBefore w:val="0"/>
        <w:widowControl/>
        <w:numPr>
          <w:ilvl w:val="0"/>
          <w:numId w:val="2"/>
        </w:numPr>
        <w:kinsoku/>
        <w:wordWrap/>
        <w:overflowPunct/>
        <w:topLinePunct w:val="0"/>
        <w:autoSpaceDE/>
        <w:autoSpaceDN/>
        <w:bidi w:val="0"/>
        <w:adjustRightInd/>
        <w:spacing w:line="640" w:lineRule="exact"/>
        <w:ind w:firstLine="640" w:firstLineChars="200"/>
        <w:textAlignment w:val="auto"/>
        <w:rPr>
          <w:rFonts w:ascii="Times New Roman" w:hAnsi="Times New Roman" w:eastAsia="仿宋_GB2312" w:cs="Times New Roman"/>
          <w:bCs/>
          <w:kern w:val="0"/>
          <w:sz w:val="32"/>
          <w:szCs w:val="32"/>
        </w:rPr>
      </w:pPr>
      <w:r>
        <w:rPr>
          <w:rFonts w:hint="eastAsia" w:ascii="仿宋_GB2312" w:eastAsia="仿宋_GB2312"/>
          <w:kern w:val="0"/>
          <w:sz w:val="32"/>
          <w:szCs w:val="32"/>
        </w:rPr>
        <w:t>公用经费</w:t>
      </w:r>
      <w:r>
        <w:rPr>
          <w:rFonts w:hint="eastAsia" w:ascii="仿宋_GB2312" w:eastAsia="仿宋_GB2312"/>
          <w:kern w:val="0"/>
          <w:sz w:val="32"/>
          <w:szCs w:val="32"/>
          <w:lang w:val="en-US" w:eastAsia="zh-CN"/>
        </w:rPr>
        <w:t>1879.37</w:t>
      </w:r>
      <w:r>
        <w:rPr>
          <w:rFonts w:hint="eastAsia" w:ascii="仿宋_GB2312" w:eastAsia="仿宋_GB2312"/>
          <w:kern w:val="0"/>
          <w:sz w:val="32"/>
          <w:szCs w:val="32"/>
        </w:rPr>
        <w:t>万元，占一般公共预算财政拨款基本支出的</w:t>
      </w:r>
      <w:r>
        <w:rPr>
          <w:rFonts w:hint="eastAsia" w:ascii="仿宋_GB2312" w:eastAsia="仿宋_GB2312"/>
          <w:kern w:val="0"/>
          <w:sz w:val="32"/>
          <w:szCs w:val="32"/>
          <w:lang w:val="en-US" w:eastAsia="zh-CN"/>
        </w:rPr>
        <w:t>19.32</w:t>
      </w:r>
      <w:r>
        <w:rPr>
          <w:rFonts w:hint="eastAsia" w:ascii="仿宋_GB2312" w:eastAsia="仿宋_GB2312"/>
          <w:kern w:val="0"/>
          <w:sz w:val="32"/>
          <w:szCs w:val="32"/>
        </w:rPr>
        <w:t>%。其中：商品服务支出（302）</w:t>
      </w:r>
      <w:r>
        <w:rPr>
          <w:rFonts w:hint="eastAsia" w:ascii="仿宋_GB2312" w:eastAsia="仿宋_GB2312"/>
          <w:kern w:val="0"/>
          <w:sz w:val="32"/>
          <w:szCs w:val="32"/>
          <w:lang w:val="en-US" w:eastAsia="zh-CN"/>
        </w:rPr>
        <w:t>1559.5</w:t>
      </w:r>
      <w:r>
        <w:rPr>
          <w:rFonts w:hint="eastAsia" w:ascii="仿宋_GB2312" w:eastAsia="仿宋_GB2312"/>
          <w:kern w:val="0"/>
          <w:sz w:val="32"/>
          <w:szCs w:val="32"/>
        </w:rPr>
        <w:t>万元，占一般公共预算财政拨款基本支出的</w:t>
      </w:r>
      <w:r>
        <w:rPr>
          <w:rFonts w:hint="eastAsia" w:ascii="仿宋_GB2312" w:eastAsia="仿宋_GB2312"/>
          <w:kern w:val="0"/>
          <w:sz w:val="32"/>
          <w:szCs w:val="32"/>
          <w:lang w:val="en-US" w:eastAsia="zh-CN"/>
        </w:rPr>
        <w:t>16.03</w:t>
      </w:r>
      <w:r>
        <w:rPr>
          <w:rFonts w:hint="eastAsia" w:ascii="仿宋_GB2312" w:eastAsia="仿宋_GB2312"/>
          <w:kern w:val="0"/>
          <w:sz w:val="32"/>
          <w:szCs w:val="32"/>
        </w:rPr>
        <w:t>%；其他资本性支出（310）</w:t>
      </w:r>
      <w:r>
        <w:rPr>
          <w:rFonts w:hint="eastAsia" w:ascii="仿宋_GB2312" w:eastAsia="仿宋_GB2312"/>
          <w:kern w:val="0"/>
          <w:sz w:val="32"/>
          <w:szCs w:val="32"/>
          <w:lang w:val="en-US" w:eastAsia="zh-CN"/>
        </w:rPr>
        <w:t>319.88</w:t>
      </w:r>
      <w:r>
        <w:rPr>
          <w:rFonts w:hint="eastAsia" w:ascii="仿宋_GB2312" w:eastAsia="仿宋_GB2312"/>
          <w:kern w:val="0"/>
          <w:sz w:val="32"/>
          <w:szCs w:val="32"/>
        </w:rPr>
        <w:t>万元，占一般公共预算财政拨款基本支出的</w:t>
      </w:r>
      <w:r>
        <w:rPr>
          <w:rFonts w:hint="eastAsia" w:ascii="仿宋_GB2312" w:eastAsia="仿宋_GB2312"/>
          <w:kern w:val="0"/>
          <w:sz w:val="32"/>
          <w:szCs w:val="32"/>
          <w:lang w:val="en-US" w:eastAsia="zh-CN"/>
        </w:rPr>
        <w:t>3.29</w:t>
      </w:r>
      <w:r>
        <w:rPr>
          <w:rFonts w:hint="eastAsia" w:ascii="仿宋_GB2312" w:eastAsia="仿宋_GB2312"/>
          <w:kern w:val="0"/>
          <w:sz w:val="32"/>
          <w:szCs w:val="32"/>
        </w:rPr>
        <w:t>%。</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七、一般公共预算财政拨款“三公”经费支出决算情况说明</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（一）“三公”经费财政拨款支出决算总体情况说明。</w:t>
      </w:r>
    </w:p>
    <w:p>
      <w:pPr>
        <w:keepNext w:val="0"/>
        <w:keepLines w:val="0"/>
        <w:pageBreakBefore w:val="0"/>
        <w:kinsoku/>
        <w:wordWrap/>
        <w:overflowPunct/>
        <w:topLinePunct w:val="0"/>
        <w:autoSpaceDE/>
        <w:autoSpaceDN/>
        <w:bidi w:val="0"/>
        <w:adjustRightInd/>
        <w:spacing w:line="640" w:lineRule="exact"/>
        <w:ind w:firstLine="709"/>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201</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年“三公”经费决算数</w:t>
      </w:r>
      <w:r>
        <w:rPr>
          <w:rFonts w:hint="eastAsia" w:ascii="仿宋_GB2312" w:hAnsi="仿宋" w:eastAsia="仿宋_GB2312" w:cs="仿宋"/>
          <w:color w:val="000000"/>
          <w:sz w:val="32"/>
          <w:szCs w:val="32"/>
          <w:lang w:val="en-US" w:eastAsia="zh-CN"/>
        </w:rPr>
        <w:t>598.02万元。因年初未将车辆购置费纳入预算，故三公经费总额超上年决算数，较年初预算数也有所增加。不含车辆购置费，三公经费总额较年初预算数下降了17.48%，较上年决算数下降了27.42%。</w:t>
      </w:r>
      <w:r>
        <w:rPr>
          <w:rFonts w:hint="eastAsia" w:ascii="仿宋" w:hAnsi="仿宋" w:eastAsia="仿宋" w:cs="仿宋"/>
          <w:color w:val="000000"/>
          <w:kern w:val="0"/>
          <w:sz w:val="30"/>
          <w:szCs w:val="30"/>
          <w:lang w:val="en-US" w:eastAsia="zh-CN"/>
        </w:rPr>
        <w:t>主要原因是：</w:t>
      </w:r>
      <w:r>
        <w:rPr>
          <w:rFonts w:hint="eastAsia" w:ascii="仿宋" w:hAnsi="仿宋" w:eastAsia="仿宋" w:cs="仿宋"/>
          <w:color w:val="000000"/>
          <w:kern w:val="0"/>
          <w:sz w:val="30"/>
          <w:szCs w:val="30"/>
        </w:rPr>
        <w:t>全局认真贯彻落实八项规定要求，厉行节约、严格控制支出。其中：</w:t>
      </w:r>
    </w:p>
    <w:p>
      <w:pPr>
        <w:keepNext w:val="0"/>
        <w:keepLines w:val="0"/>
        <w:pageBreakBefore w:val="0"/>
        <w:kinsoku/>
        <w:wordWrap/>
        <w:overflowPunct/>
        <w:topLinePunct w:val="0"/>
        <w:autoSpaceDE/>
        <w:autoSpaceDN/>
        <w:bidi w:val="0"/>
        <w:adjustRightInd/>
        <w:spacing w:line="640" w:lineRule="exact"/>
        <w:ind w:firstLine="709"/>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1.因公出国（境）费0万元，与年初预算持平；与去年决算数持平。</w:t>
      </w:r>
    </w:p>
    <w:p>
      <w:pPr>
        <w:keepNext w:val="0"/>
        <w:keepLines w:val="0"/>
        <w:pageBreakBefore w:val="0"/>
        <w:kinsoku/>
        <w:wordWrap/>
        <w:overflowPunct/>
        <w:topLinePunct w:val="0"/>
        <w:autoSpaceDE/>
        <w:autoSpaceDN/>
        <w:bidi w:val="0"/>
        <w:adjustRightInd/>
        <w:spacing w:line="640" w:lineRule="exact"/>
        <w:ind w:firstLine="709"/>
        <w:textAlignment w:val="auto"/>
        <w:rPr>
          <w:rFonts w:hint="eastAsia" w:ascii="仿宋" w:hAnsi="仿宋" w:eastAsia="仿宋" w:cs="仿宋"/>
          <w:color w:val="000000"/>
          <w:kern w:val="0"/>
          <w:sz w:val="30"/>
          <w:szCs w:val="30"/>
        </w:rPr>
      </w:pPr>
      <w:r>
        <w:rPr>
          <w:rFonts w:hint="eastAsia" w:ascii="仿宋_GB2312" w:hAnsi="仿宋" w:eastAsia="仿宋_GB2312" w:cs="仿宋"/>
          <w:color w:val="000000"/>
          <w:sz w:val="32"/>
          <w:szCs w:val="32"/>
          <w:lang w:val="en-US" w:eastAsia="zh-CN"/>
        </w:rPr>
        <w:t>2.公务接待费用18.55万元，较年初预算数80万元下降了76.8%，较上年决算数下降79.03%。</w:t>
      </w:r>
    </w:p>
    <w:p>
      <w:pPr>
        <w:keepNext w:val="0"/>
        <w:keepLines w:val="0"/>
        <w:pageBreakBefore w:val="0"/>
        <w:kinsoku/>
        <w:wordWrap/>
        <w:overflowPunct/>
        <w:topLinePunct w:val="0"/>
        <w:autoSpaceDE/>
        <w:autoSpaceDN/>
        <w:bidi w:val="0"/>
        <w:adjustRightInd/>
        <w:spacing w:line="640" w:lineRule="exact"/>
        <w:ind w:firstLine="709"/>
        <w:textAlignment w:val="auto"/>
        <w:rPr>
          <w:rFonts w:hint="eastAsia" w:ascii="仿宋" w:hAnsi="仿宋" w:eastAsia="仿宋_GB2312" w:cs="仿宋"/>
          <w:color w:val="000000"/>
          <w:kern w:val="0"/>
          <w:sz w:val="30"/>
          <w:szCs w:val="30"/>
          <w:lang w:val="en-US" w:eastAsia="zh-CN"/>
        </w:rPr>
      </w:pP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lang w:eastAsia="zh-CN"/>
        </w:rPr>
        <w:t>公车购置及运行维护费</w:t>
      </w:r>
      <w:r>
        <w:rPr>
          <w:rFonts w:hint="eastAsia" w:ascii="仿宋_GB2312" w:hAnsi="仿宋" w:eastAsia="仿宋_GB2312" w:cs="仿宋"/>
          <w:color w:val="000000"/>
          <w:sz w:val="32"/>
          <w:szCs w:val="32"/>
          <w:lang w:val="en-US" w:eastAsia="zh-CN"/>
        </w:rPr>
        <w:t>579.47万元，年初预算时未预算车辆购置费，造成较年初预算增加，公车运行维护费394.08万元，较年初预算数420万元下降了6.2%，较上年决算数下降17.91%。其中公车购置费185.39万元，购置16辆执法执勤车辆和1辆一般公务用车；公务用车运行维护费394.08万元。</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（二）“三公”经费财政拨款支出决算具体情况说明。</w:t>
      </w:r>
    </w:p>
    <w:p>
      <w:pPr>
        <w:keepNext w:val="0"/>
        <w:keepLines w:val="0"/>
        <w:pageBreakBefore w:val="0"/>
        <w:kinsoku/>
        <w:wordWrap/>
        <w:overflowPunct/>
        <w:topLinePunct w:val="0"/>
        <w:autoSpaceDE/>
        <w:autoSpaceDN/>
        <w:bidi w:val="0"/>
        <w:adjustRightInd/>
        <w:spacing w:line="640" w:lineRule="exact"/>
        <w:ind w:firstLine="709"/>
        <w:textAlignment w:val="auto"/>
        <w:rPr>
          <w:rFonts w:hint="eastAsia" w:ascii="仿宋" w:hAnsi="仿宋" w:eastAsia="仿宋" w:cs="仿宋"/>
          <w:color w:val="000000"/>
          <w:kern w:val="0"/>
          <w:sz w:val="30"/>
          <w:szCs w:val="30"/>
        </w:rPr>
      </w:pPr>
      <w:r>
        <w:rPr>
          <w:rFonts w:hint="eastAsia" w:ascii="仿宋_GB2312" w:hAnsi="宋体" w:eastAsia="仿宋_GB2312"/>
          <w:kern w:val="0"/>
          <w:sz w:val="32"/>
          <w:szCs w:val="32"/>
        </w:rPr>
        <w:t>本年度公务用车保有量为6</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辆，</w:t>
      </w:r>
      <w:r>
        <w:rPr>
          <w:rFonts w:hint="eastAsia" w:ascii="仿宋_GB2312" w:hAnsi="仿宋" w:eastAsia="仿宋_GB2312" w:cs="仿宋"/>
          <w:color w:val="000000"/>
          <w:sz w:val="32"/>
          <w:szCs w:val="32"/>
          <w:lang w:val="en-US" w:eastAsia="zh-CN"/>
        </w:rPr>
        <w:t>年初车辆共65台，年末在编车辆60台（不含17台新购入的车辆，车辆的购置税的手续正在办理），其中报废车辆12台，实有65台：</w:t>
      </w:r>
      <w:r>
        <w:rPr>
          <w:rFonts w:hint="eastAsia" w:ascii="仿宋_GB2312" w:hAnsi="宋体" w:eastAsia="仿宋_GB2312"/>
          <w:kern w:val="0"/>
          <w:sz w:val="32"/>
          <w:szCs w:val="32"/>
        </w:rPr>
        <w:t>一般公务用车3辆、一般执法执勤用车6</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辆。国内公务接待为2</w:t>
      </w:r>
      <w:r>
        <w:rPr>
          <w:rFonts w:hint="eastAsia" w:ascii="仿宋_GB2312" w:hAnsi="宋体" w:eastAsia="仿宋_GB2312"/>
          <w:kern w:val="0"/>
          <w:sz w:val="32"/>
          <w:szCs w:val="32"/>
          <w:lang w:val="en-US" w:eastAsia="zh-CN"/>
        </w:rPr>
        <w:t>06</w:t>
      </w:r>
      <w:r>
        <w:rPr>
          <w:rFonts w:hint="eastAsia" w:ascii="仿宋_GB2312" w:hAnsi="宋体" w:eastAsia="仿宋_GB2312"/>
          <w:kern w:val="0"/>
          <w:sz w:val="32"/>
          <w:szCs w:val="32"/>
        </w:rPr>
        <w:t>批次，</w:t>
      </w:r>
      <w:r>
        <w:rPr>
          <w:rFonts w:hint="eastAsia" w:ascii="仿宋_GB2312" w:hAnsi="宋体" w:eastAsia="仿宋_GB2312"/>
          <w:kern w:val="0"/>
          <w:sz w:val="32"/>
          <w:szCs w:val="32"/>
          <w:lang w:eastAsia="zh-CN"/>
        </w:rPr>
        <w:t>共接待</w:t>
      </w:r>
      <w:r>
        <w:rPr>
          <w:rFonts w:hint="eastAsia" w:ascii="仿宋_GB2312" w:hAnsi="宋体" w:eastAsia="仿宋_GB2312"/>
          <w:kern w:val="0"/>
          <w:sz w:val="32"/>
          <w:szCs w:val="32"/>
          <w:lang w:val="en-US" w:eastAsia="zh-CN"/>
        </w:rPr>
        <w:t>2244</w:t>
      </w:r>
      <w:r>
        <w:rPr>
          <w:rFonts w:hint="eastAsia" w:ascii="仿宋_GB2312" w:hAnsi="宋体" w:eastAsia="仿宋_GB2312"/>
          <w:kern w:val="0"/>
          <w:sz w:val="32"/>
          <w:szCs w:val="32"/>
        </w:rPr>
        <w:t>人次，接待原因是醴陵市公安局</w:t>
      </w:r>
      <w:r>
        <w:rPr>
          <w:rFonts w:hint="eastAsia" w:ascii="仿宋_GB2312" w:hAnsi="宋体" w:eastAsia="仿宋_GB2312"/>
          <w:kern w:val="0"/>
          <w:sz w:val="32"/>
          <w:szCs w:val="32"/>
          <w:lang w:eastAsia="zh-CN"/>
        </w:rPr>
        <w:t>作为</w:t>
      </w:r>
      <w:r>
        <w:rPr>
          <w:rFonts w:hint="eastAsia" w:ascii="仿宋_GB2312" w:hAnsi="宋体" w:eastAsia="仿宋_GB2312"/>
          <w:kern w:val="0"/>
          <w:sz w:val="32"/>
          <w:szCs w:val="32"/>
        </w:rPr>
        <w:t>一个警务机构改革县级示范创建单位，省内省外来醴调研工作交流学习的接待等。</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八、政府性基金预算收入支出决算情况</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kern w:val="0"/>
          <w:sz w:val="32"/>
          <w:szCs w:val="32"/>
        </w:rPr>
        <w:t>本单位无政府性基金</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九、关于201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年度预算绩效情况说明</w:t>
      </w:r>
    </w:p>
    <w:p>
      <w:pPr>
        <w:keepNext w:val="0"/>
        <w:keepLines w:val="0"/>
        <w:pageBreakBefore w:val="0"/>
        <w:kinsoku/>
        <w:wordWrap/>
        <w:overflowPunct/>
        <w:topLinePunct w:val="0"/>
        <w:autoSpaceDE/>
        <w:autoSpaceDN/>
        <w:bidi w:val="0"/>
        <w:adjustRightInd/>
        <w:spacing w:line="640" w:lineRule="exact"/>
        <w:ind w:left="0" w:leftChars="0" w:right="0" w:rightChars="0" w:firstLine="640" w:firstLineChars="200"/>
        <w:textAlignment w:val="auto"/>
        <w:outlineLvl w:val="9"/>
        <w:rPr>
          <w:rFonts w:hint="default" w:ascii="Times New Roman" w:hAnsi="Times New Roman" w:eastAsia="仿宋" w:cs="Times New Roman"/>
          <w:bCs/>
          <w:kern w:val="0"/>
          <w:sz w:val="32"/>
          <w:szCs w:val="32"/>
          <w:lang w:val="en-US" w:eastAsia="zh-CN"/>
        </w:rPr>
      </w:pPr>
      <w:r>
        <w:rPr>
          <w:rFonts w:hint="eastAsia" w:ascii="仿宋_GB2312" w:hAnsi="宋体" w:eastAsia="仿宋_GB2312"/>
          <w:kern w:val="0"/>
          <w:sz w:val="32"/>
          <w:szCs w:val="32"/>
          <w:lang w:val="en-US" w:eastAsia="zh-CN"/>
        </w:rPr>
        <w:t>2018年我单位以绩效目标实现为导向，进一步加强制度建设，</w:t>
      </w:r>
      <w:r>
        <w:rPr>
          <w:rFonts w:hint="eastAsia" w:ascii="仿宋" w:hAnsi="仿宋" w:eastAsia="仿宋"/>
          <w:sz w:val="32"/>
          <w:szCs w:val="32"/>
        </w:rPr>
        <w:t>规范支出管理，优化支出结构，厉行节约，杜绝浪费，减少消耗</w:t>
      </w:r>
      <w:r>
        <w:rPr>
          <w:rFonts w:hint="eastAsia" w:ascii="仿宋" w:hAnsi="仿宋" w:eastAsia="仿宋"/>
          <w:sz w:val="32"/>
          <w:szCs w:val="32"/>
          <w:lang w:eastAsia="zh-CN"/>
        </w:rPr>
        <w:t>，</w:t>
      </w:r>
      <w:r>
        <w:rPr>
          <w:rFonts w:hint="eastAsia" w:ascii="仿宋_GB2312" w:hAnsi="宋体" w:eastAsia="仿宋_GB2312"/>
          <w:kern w:val="0"/>
          <w:sz w:val="32"/>
          <w:szCs w:val="32"/>
          <w:lang w:val="en-US" w:eastAsia="zh-CN"/>
        </w:rPr>
        <w:t>提升自评质量，预算绩效管理取得新成效，及时编制并报送预算绩效目标，深入开展绩效跟踪和财政支出绩效评价。强化绩效评价结果应用，对发现的问题及时改进，健全绩效管理工作机制，明确职责分工，</w:t>
      </w:r>
      <w:r>
        <w:rPr>
          <w:rFonts w:hint="eastAsia" w:ascii="仿宋" w:hAnsi="仿宋" w:eastAsia="仿宋"/>
          <w:sz w:val="32"/>
          <w:szCs w:val="32"/>
        </w:rPr>
        <w:t>促进公安经费使用效益的提高</w:t>
      </w:r>
      <w:r>
        <w:rPr>
          <w:rFonts w:hint="eastAsia" w:ascii="仿宋" w:hAnsi="仿宋" w:eastAsia="仿宋"/>
          <w:sz w:val="32"/>
          <w:szCs w:val="32"/>
          <w:lang w:eastAsia="zh-CN"/>
        </w:rPr>
        <w:t>，</w:t>
      </w:r>
      <w:r>
        <w:rPr>
          <w:rFonts w:hint="eastAsia" w:ascii="仿宋_GB2312" w:hAnsi="宋体" w:eastAsia="仿宋_GB2312"/>
          <w:kern w:val="0"/>
          <w:sz w:val="32"/>
          <w:szCs w:val="32"/>
          <w:lang w:val="en-US" w:eastAsia="zh-CN"/>
        </w:rPr>
        <w:t>努力提高绩效管理工作水平，</w:t>
      </w:r>
      <w:r>
        <w:rPr>
          <w:rFonts w:hint="eastAsia" w:ascii="仿宋" w:hAnsi="仿宋" w:eastAsia="仿宋"/>
          <w:sz w:val="32"/>
          <w:szCs w:val="32"/>
          <w:lang w:eastAsia="zh-CN"/>
        </w:rPr>
        <w:t>全力保证创建“平安醴陵”的绩效目标</w:t>
      </w:r>
      <w:r>
        <w:rPr>
          <w:rFonts w:hint="eastAsia" w:ascii="仿宋_GB2312" w:hAnsi="宋体" w:eastAsia="仿宋_GB2312"/>
          <w:kern w:val="0"/>
          <w:sz w:val="32"/>
          <w:szCs w:val="32"/>
          <w:lang w:val="en-US" w:eastAsia="zh-CN"/>
        </w:rPr>
        <w:t>。</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（一）机关运行经费支出情况。本部门201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年度机关运行经费支出</w:t>
      </w:r>
      <w:r>
        <w:rPr>
          <w:rFonts w:hint="eastAsia" w:ascii="Times New Roman" w:hAnsi="Times New Roman" w:eastAsia="仿宋_GB2312" w:cs="Times New Roman"/>
          <w:kern w:val="0"/>
          <w:sz w:val="32"/>
          <w:szCs w:val="32"/>
          <w:lang w:val="en-US" w:eastAsia="zh-CN"/>
        </w:rPr>
        <w:t>1879.37</w:t>
      </w:r>
      <w:r>
        <w:rPr>
          <w:rFonts w:ascii="Times New Roman" w:hAnsi="Times New Roman" w:eastAsia="仿宋_GB2312" w:cs="Times New Roman"/>
          <w:kern w:val="0"/>
          <w:sz w:val="32"/>
          <w:szCs w:val="32"/>
        </w:rPr>
        <w:t>万元，比</w:t>
      </w:r>
      <w:r>
        <w:rPr>
          <w:rFonts w:hint="eastAsia" w:ascii="Times New Roman" w:hAnsi="Times New Roman" w:eastAsia="仿宋_GB2312" w:cs="Times New Roman"/>
          <w:kern w:val="0"/>
          <w:sz w:val="32"/>
          <w:szCs w:val="32"/>
        </w:rPr>
        <w:t>年初预算数</w:t>
      </w:r>
      <w:r>
        <w:rPr>
          <w:rFonts w:ascii="Times New Roman" w:hAnsi="Times New Roman" w:eastAsia="仿宋_GB2312" w:cs="Times New Roman"/>
          <w:kern w:val="0"/>
          <w:sz w:val="32"/>
          <w:szCs w:val="32"/>
        </w:rPr>
        <w:t>减少</w:t>
      </w:r>
      <w:r>
        <w:rPr>
          <w:rFonts w:hint="eastAsia" w:ascii="Times New Roman" w:hAnsi="Times New Roman" w:eastAsia="仿宋_GB2312" w:cs="Times New Roman"/>
          <w:kern w:val="0"/>
          <w:sz w:val="32"/>
          <w:szCs w:val="32"/>
          <w:lang w:val="en-US" w:eastAsia="zh-CN"/>
        </w:rPr>
        <w:t>372.05</w:t>
      </w:r>
      <w:r>
        <w:rPr>
          <w:rFonts w:ascii="Times New Roman" w:hAnsi="Times New Roman" w:eastAsia="仿宋_GB2312" w:cs="Times New Roman"/>
          <w:kern w:val="0"/>
          <w:sz w:val="32"/>
          <w:szCs w:val="32"/>
        </w:rPr>
        <w:t>万元，降低</w:t>
      </w:r>
      <w:r>
        <w:rPr>
          <w:rFonts w:hint="eastAsia" w:ascii="Times New Roman" w:hAnsi="Times New Roman" w:eastAsia="仿宋_GB2312" w:cs="Times New Roman"/>
          <w:kern w:val="0"/>
          <w:sz w:val="32"/>
          <w:szCs w:val="32"/>
          <w:lang w:val="en-US" w:eastAsia="zh-CN"/>
        </w:rPr>
        <w:t>16.52</w:t>
      </w:r>
      <w:r>
        <w:rPr>
          <w:rFonts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：年初预算公用经费时，将上级专项转移支付办案费列入，决算时改列入项目经费</w:t>
      </w:r>
      <w:r>
        <w:rPr>
          <w:rFonts w:hint="eastAsia" w:ascii="Times New Roman" w:hAnsi="Times New Roman" w:eastAsia="仿宋_GB2312" w:cs="Times New Roman"/>
          <w:kern w:val="0"/>
          <w:sz w:val="32"/>
          <w:szCs w:val="32"/>
        </w:rPr>
        <w:t>。</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（二）政府采购支出情况。本部门201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年度政府采购支出总额</w:t>
      </w:r>
      <w:r>
        <w:rPr>
          <w:rFonts w:hint="eastAsia" w:ascii="Times New Roman" w:hAnsi="Times New Roman" w:eastAsia="仿宋_GB2312" w:cs="Times New Roman"/>
          <w:kern w:val="0"/>
          <w:sz w:val="32"/>
          <w:szCs w:val="32"/>
          <w:lang w:val="en-US" w:eastAsia="zh-CN"/>
        </w:rPr>
        <w:t>408.31</w:t>
      </w:r>
      <w:r>
        <w:rPr>
          <w:rFonts w:ascii="Times New Roman" w:hAnsi="Times New Roman" w:eastAsia="仿宋_GB2312" w:cs="Times New Roman"/>
          <w:kern w:val="0"/>
          <w:sz w:val="32"/>
          <w:szCs w:val="32"/>
        </w:rPr>
        <w:t>万元，其中：政府采购货物支出</w:t>
      </w:r>
      <w:r>
        <w:rPr>
          <w:rFonts w:hint="eastAsia" w:ascii="Times New Roman" w:hAnsi="Times New Roman" w:eastAsia="仿宋_GB2312" w:cs="Times New Roman"/>
          <w:kern w:val="0"/>
          <w:sz w:val="32"/>
          <w:szCs w:val="32"/>
          <w:lang w:val="en-US" w:eastAsia="zh-CN"/>
        </w:rPr>
        <w:t>236.16</w:t>
      </w:r>
      <w:r>
        <w:rPr>
          <w:rFonts w:ascii="Times New Roman" w:hAnsi="Times New Roman" w:eastAsia="仿宋_GB2312" w:cs="Times New Roman"/>
          <w:kern w:val="0"/>
          <w:sz w:val="32"/>
          <w:szCs w:val="32"/>
        </w:rPr>
        <w:t>万元、政府采购工程支出</w:t>
      </w:r>
      <w:r>
        <w:rPr>
          <w:rFonts w:hint="eastAsia" w:ascii="Times New Roman" w:hAnsi="Times New Roman" w:eastAsia="仿宋_GB2312" w:cs="Times New Roman"/>
          <w:kern w:val="0"/>
          <w:sz w:val="32"/>
          <w:szCs w:val="32"/>
          <w:lang w:val="en-US" w:eastAsia="zh-CN"/>
        </w:rPr>
        <w:t>123.55</w:t>
      </w:r>
      <w:r>
        <w:rPr>
          <w:rFonts w:ascii="Times New Roman" w:hAnsi="Times New Roman" w:eastAsia="仿宋_GB2312" w:cs="Times New Roman"/>
          <w:kern w:val="0"/>
          <w:sz w:val="32"/>
          <w:szCs w:val="32"/>
        </w:rPr>
        <w:t>万元、政府采购服务支出</w:t>
      </w:r>
      <w:r>
        <w:rPr>
          <w:rFonts w:hint="eastAsia" w:ascii="Times New Roman" w:hAnsi="Times New Roman" w:eastAsia="仿宋_GB2312" w:cs="Times New Roman"/>
          <w:kern w:val="0"/>
          <w:sz w:val="32"/>
          <w:szCs w:val="32"/>
          <w:lang w:val="en-US" w:eastAsia="zh-CN"/>
        </w:rPr>
        <w:t>48.6</w:t>
      </w:r>
      <w:r>
        <w:rPr>
          <w:rFonts w:ascii="Times New Roman" w:hAnsi="Times New Roman" w:eastAsia="仿宋_GB2312" w:cs="Times New Roman"/>
          <w:kern w:val="0"/>
          <w:sz w:val="32"/>
          <w:szCs w:val="32"/>
        </w:rPr>
        <w:t>万元。授予中小企业合同金额</w:t>
      </w:r>
      <w:r>
        <w:rPr>
          <w:rFonts w:hint="eastAsia" w:ascii="Times New Roman" w:hAnsi="Times New Roman" w:eastAsia="仿宋_GB2312" w:cs="Times New Roman"/>
          <w:kern w:val="0"/>
          <w:sz w:val="32"/>
          <w:szCs w:val="32"/>
          <w:lang w:val="en-US" w:eastAsia="zh-CN"/>
        </w:rPr>
        <w:t>408.31</w:t>
      </w:r>
      <w:r>
        <w:rPr>
          <w:rFonts w:ascii="Times New Roman" w:hAnsi="Times New Roman" w:eastAsia="仿宋_GB2312" w:cs="Times New Roman"/>
          <w:kern w:val="0"/>
          <w:sz w:val="32"/>
          <w:szCs w:val="32"/>
        </w:rPr>
        <w:t>万元。</w:t>
      </w:r>
    </w:p>
    <w:p>
      <w:pPr>
        <w:autoSpaceDE w:val="0"/>
        <w:autoSpaceDN w:val="0"/>
        <w:adjustRightInd w:val="0"/>
        <w:spacing w:line="600" w:lineRule="exact"/>
        <w:ind w:firstLine="800" w:firstLineChars="2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（三）国有资产占用情况。截至201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年12 月31 日，本部门共有车辆</w:t>
      </w:r>
      <w:r>
        <w:rPr>
          <w:rFonts w:hint="eastAsia" w:ascii="Times New Roman" w:hAnsi="Times New Roman" w:eastAsia="仿宋_GB2312" w:cs="Times New Roman"/>
          <w:kern w:val="0"/>
          <w:sz w:val="32"/>
          <w:szCs w:val="32"/>
          <w:lang w:val="en-US" w:eastAsia="zh-CN"/>
        </w:rPr>
        <w:t>65</w:t>
      </w:r>
      <w:r>
        <w:rPr>
          <w:rFonts w:ascii="Times New Roman" w:hAnsi="Times New Roman" w:eastAsia="仿宋_GB2312" w:cs="Times New Roman"/>
          <w:kern w:val="0"/>
          <w:sz w:val="32"/>
          <w:szCs w:val="32"/>
        </w:rPr>
        <w:t xml:space="preserve"> 辆，其中，部级领导干部用车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辆、一般公务用车</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辆、一般执法执勤用车</w:t>
      </w:r>
      <w:r>
        <w:rPr>
          <w:rFonts w:hint="eastAsia" w:ascii="Times New Roman" w:hAnsi="Times New Roman" w:eastAsia="仿宋_GB2312" w:cs="Times New Roman"/>
          <w:kern w:val="0"/>
          <w:sz w:val="32"/>
          <w:szCs w:val="32"/>
          <w:lang w:val="en-US" w:eastAsia="zh-CN"/>
        </w:rPr>
        <w:t>62</w:t>
      </w:r>
      <w:r>
        <w:rPr>
          <w:rFonts w:ascii="Times New Roman" w:hAnsi="Times New Roman" w:eastAsia="仿宋_GB2312" w:cs="Times New Roman"/>
          <w:kern w:val="0"/>
          <w:sz w:val="32"/>
          <w:szCs w:val="32"/>
        </w:rPr>
        <w:t xml:space="preserve"> 辆。</w:t>
      </w:r>
    </w:p>
    <w:p>
      <w:pPr>
        <w:widowControl/>
        <w:spacing w:line="600" w:lineRule="exact"/>
        <w:rPr>
          <w:rFonts w:ascii="仿宋_GB2312" w:hAnsi="Times New Roman" w:eastAsia="仿宋_GB2312" w:cs="Times New Roman"/>
          <w:sz w:val="32"/>
          <w:szCs w:val="32"/>
        </w:rPr>
      </w:pPr>
      <w:r>
        <w:rPr>
          <w:rFonts w:hint="eastAsia" w:ascii="Times New Roman" w:hAnsi="Times New Roman" w:eastAsia="黑体" w:cs="Times New Roman"/>
          <w:bCs/>
          <w:kern w:val="0"/>
          <w:sz w:val="32"/>
          <w:szCs w:val="32"/>
        </w:rPr>
        <w:t>第四部分  名词解释</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一、财政拨款收入：指单位从同级财政部门取得的财政预算资金。</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二、事业收入：指事业单位开展专业业务活动及辅助活动取得的收入。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三、经营收入：指事业单位在专业业务活动及其辅助活动之外开展非独立核算经营活动取得的收入。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四、其他收入：指单位取得的除上述收入以外的各项收入。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六、年初结转和结余：指单位以前年度尚未完成、结转到本年按有关规定继续使用的资金。</w:t>
      </w:r>
    </w:p>
    <w:p>
      <w:pPr>
        <w:widowControl/>
        <w:spacing w:line="600" w:lineRule="exact"/>
        <w:rPr>
          <w:rFonts w:ascii="仿宋_GB2312" w:hAnsi="Times New Roman" w:eastAsia="仿宋_GB2312" w:cs="Times New Roman"/>
          <w:sz w:val="32"/>
          <w:szCs w:val="32"/>
        </w:rPr>
      </w:pPr>
      <w:r>
        <w:rPr>
          <w:rFonts w:hint="eastAsia"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eastAsia="zh-CN"/>
        </w:rPr>
        <w:t>五</w:t>
      </w:r>
      <w:r>
        <w:rPr>
          <w:rFonts w:hint="eastAsia" w:ascii="Times New Roman" w:hAnsi="Times New Roman" w:eastAsia="黑体" w:cs="Times New Roman"/>
          <w:bCs/>
          <w:kern w:val="0"/>
          <w:sz w:val="32"/>
          <w:szCs w:val="32"/>
        </w:rPr>
        <w:t xml:space="preserve">部分  </w:t>
      </w:r>
      <w:r>
        <w:rPr>
          <w:rFonts w:hint="eastAsia" w:ascii="Times New Roman" w:hAnsi="Times New Roman" w:eastAsia="黑体" w:cs="Times New Roman"/>
          <w:bCs/>
          <w:kern w:val="0"/>
          <w:sz w:val="32"/>
          <w:szCs w:val="32"/>
          <w:lang w:eastAsia="zh-CN"/>
        </w:rPr>
        <w:t>其它说明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本单位无门户网站，已在政府网统一公开。</w:t>
      </w:r>
    </w:p>
    <w:p>
      <w:pPr>
        <w:widowControl/>
        <w:spacing w:line="600" w:lineRule="exact"/>
        <w:ind w:firstLine="640" w:firstLineChars="200"/>
        <w:jc w:val="left"/>
        <w:rPr>
          <w:rFonts w:hint="eastAsia" w:eastAsia="仿宋_GB2312"/>
          <w:color w:val="000000"/>
          <w:sz w:val="32"/>
          <w:szCs w:val="32"/>
        </w:rPr>
      </w:pPr>
    </w:p>
    <w:p>
      <w:pPr>
        <w:spacing w:line="600" w:lineRule="exact"/>
        <w:rPr>
          <w:rFonts w:ascii="Times New Roman" w:hAnsi="Times New Roman" w:eastAsia="黑体" w:cs="Times New Roman"/>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10</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C84C8F"/>
    <w:multiLevelType w:val="singleLevel"/>
    <w:tmpl w:val="A7C84C8F"/>
    <w:lvl w:ilvl="0" w:tentative="0">
      <w:start w:val="1"/>
      <w:numFmt w:val="decimal"/>
      <w:lvlText w:val="%1."/>
      <w:lvlJc w:val="left"/>
      <w:pPr>
        <w:tabs>
          <w:tab w:val="left" w:pos="312"/>
        </w:tabs>
      </w:pPr>
    </w:lvl>
  </w:abstractNum>
  <w:abstractNum w:abstractNumId="1">
    <w:nsid w:val="E654D2D5"/>
    <w:multiLevelType w:val="singleLevel"/>
    <w:tmpl w:val="E654D2D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8E"/>
    <w:rsid w:val="0000396C"/>
    <w:rsid w:val="00014F8D"/>
    <w:rsid w:val="0002580F"/>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74CC"/>
    <w:rsid w:val="0014319B"/>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31E7"/>
    <w:rsid w:val="00287575"/>
    <w:rsid w:val="002E53F4"/>
    <w:rsid w:val="002F06C2"/>
    <w:rsid w:val="002F3363"/>
    <w:rsid w:val="002F7152"/>
    <w:rsid w:val="00302072"/>
    <w:rsid w:val="00312528"/>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2466C"/>
    <w:rsid w:val="00427E6F"/>
    <w:rsid w:val="004428B6"/>
    <w:rsid w:val="00443EB8"/>
    <w:rsid w:val="00445114"/>
    <w:rsid w:val="00446B1E"/>
    <w:rsid w:val="00456DB2"/>
    <w:rsid w:val="004663EB"/>
    <w:rsid w:val="00474309"/>
    <w:rsid w:val="004908FF"/>
    <w:rsid w:val="00490C44"/>
    <w:rsid w:val="00490D3D"/>
    <w:rsid w:val="004A03D3"/>
    <w:rsid w:val="004A5F66"/>
    <w:rsid w:val="004C0935"/>
    <w:rsid w:val="004C441C"/>
    <w:rsid w:val="004C668D"/>
    <w:rsid w:val="004E3160"/>
    <w:rsid w:val="004E6C9F"/>
    <w:rsid w:val="004F2857"/>
    <w:rsid w:val="00512960"/>
    <w:rsid w:val="0051730E"/>
    <w:rsid w:val="00531E52"/>
    <w:rsid w:val="0054376C"/>
    <w:rsid w:val="00557DB6"/>
    <w:rsid w:val="00561D91"/>
    <w:rsid w:val="005625A1"/>
    <w:rsid w:val="00590662"/>
    <w:rsid w:val="005A23EB"/>
    <w:rsid w:val="005A750C"/>
    <w:rsid w:val="005B0C2A"/>
    <w:rsid w:val="005B7510"/>
    <w:rsid w:val="005C6820"/>
    <w:rsid w:val="005D2748"/>
    <w:rsid w:val="005D3D52"/>
    <w:rsid w:val="005E7021"/>
    <w:rsid w:val="005F2BCA"/>
    <w:rsid w:val="006266A6"/>
    <w:rsid w:val="006500DF"/>
    <w:rsid w:val="00655CE1"/>
    <w:rsid w:val="00655FC1"/>
    <w:rsid w:val="00674220"/>
    <w:rsid w:val="00675927"/>
    <w:rsid w:val="006915FE"/>
    <w:rsid w:val="006C4007"/>
    <w:rsid w:val="006E4423"/>
    <w:rsid w:val="007009FC"/>
    <w:rsid w:val="007022E9"/>
    <w:rsid w:val="00713E89"/>
    <w:rsid w:val="0072314F"/>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BE8"/>
    <w:rsid w:val="00902D71"/>
    <w:rsid w:val="009138F9"/>
    <w:rsid w:val="00926A56"/>
    <w:rsid w:val="00955403"/>
    <w:rsid w:val="00965253"/>
    <w:rsid w:val="009664AF"/>
    <w:rsid w:val="00980BD5"/>
    <w:rsid w:val="009829F6"/>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D185D"/>
    <w:rsid w:val="00AE1E1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71E9"/>
    <w:rsid w:val="00CC196A"/>
    <w:rsid w:val="00CD61FA"/>
    <w:rsid w:val="00CE4DDF"/>
    <w:rsid w:val="00D13682"/>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1743B"/>
    <w:rsid w:val="00E3306E"/>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F4EAA"/>
    <w:rsid w:val="00FF517E"/>
    <w:rsid w:val="00FF5A03"/>
    <w:rsid w:val="02D12A31"/>
    <w:rsid w:val="1AEA0CEB"/>
    <w:rsid w:val="257A3BAB"/>
    <w:rsid w:val="56B65B53"/>
    <w:rsid w:val="5AB82981"/>
    <w:rsid w:val="6C63691D"/>
    <w:rsid w:val="79F9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261</Words>
  <Characters>1489</Characters>
  <Lines>12</Lines>
  <Paragraphs>3</Paragraphs>
  <TotalTime>1</TotalTime>
  <ScaleCrop>false</ScaleCrop>
  <LinksUpToDate>false</LinksUpToDate>
  <CharactersWithSpaces>1747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2019-08-09T02:13:00Z</dcterms:created>
  <dc:creator>周亮辉 10.104.93.85</dc:creator>
  <cp:lastModifiedBy>唐涤新</cp:lastModifiedBy>
  <cp:lastPrinted>2019-09-05T09:17:00Z</cp:lastPrinted>
  <dcterms:modified xsi:type="dcterms:W3CDTF">2019-12-13T03:42:48Z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