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550" w:type="dxa"/>
        <w:tblLayout w:type="fixed"/>
        <w:tblCellMar>
          <w:top w:w="15" w:type="dxa"/>
          <w:left w:w="15" w:type="dxa"/>
          <w:bottom w:w="15" w:type="dxa"/>
          <w:right w:w="15" w:type="dxa"/>
        </w:tblCellMar>
        <w:tblLook w:val="04A0"/>
      </w:tblPr>
      <w:tblGrid>
        <w:gridCol w:w="1454"/>
        <w:gridCol w:w="1259"/>
        <w:gridCol w:w="1485"/>
        <w:gridCol w:w="1440"/>
        <w:gridCol w:w="1470"/>
        <w:gridCol w:w="1442"/>
      </w:tblGrid>
      <w:tr w:rsidR="00D97070">
        <w:trPr>
          <w:trHeight w:val="390"/>
        </w:trPr>
        <w:tc>
          <w:tcPr>
            <w:tcW w:w="1454" w:type="dxa"/>
            <w:shd w:val="clear" w:color="auto" w:fill="auto"/>
            <w:vAlign w:val="bottom"/>
          </w:tcPr>
          <w:p w:rsidR="00D97070" w:rsidRDefault="000E5F8A">
            <w:pPr>
              <w:widowControl/>
              <w:jc w:val="left"/>
              <w:textAlignment w:val="bottom"/>
              <w:rPr>
                <w:rFonts w:ascii="黑体" w:eastAsia="黑体" w:hAnsi="宋体" w:cs="黑体"/>
                <w:color w:val="000000"/>
                <w:sz w:val="24"/>
              </w:rPr>
            </w:pPr>
            <w:r>
              <w:rPr>
                <w:rFonts w:ascii="黑体" w:eastAsia="黑体" w:hAnsi="宋体" w:cs="黑体" w:hint="eastAsia"/>
                <w:color w:val="000000"/>
                <w:kern w:val="0"/>
                <w:sz w:val="24"/>
                <w:lang/>
              </w:rPr>
              <w:t>附表</w:t>
            </w:r>
            <w:r>
              <w:rPr>
                <w:rFonts w:ascii="黑体" w:eastAsia="黑体" w:hAnsi="宋体" w:cs="黑体" w:hint="eastAsia"/>
                <w:color w:val="000000"/>
                <w:kern w:val="0"/>
                <w:sz w:val="24"/>
                <w:lang/>
              </w:rPr>
              <w:t>1</w:t>
            </w:r>
          </w:p>
        </w:tc>
        <w:tc>
          <w:tcPr>
            <w:tcW w:w="1259" w:type="dxa"/>
            <w:shd w:val="clear" w:color="auto" w:fill="auto"/>
            <w:vAlign w:val="bottom"/>
          </w:tcPr>
          <w:p w:rsidR="00D97070" w:rsidRDefault="00D97070">
            <w:pPr>
              <w:jc w:val="left"/>
              <w:rPr>
                <w:rFonts w:ascii="宋体" w:eastAsia="宋体" w:hAnsi="宋体" w:cs="宋体"/>
                <w:color w:val="000000"/>
                <w:sz w:val="20"/>
                <w:szCs w:val="20"/>
              </w:rPr>
            </w:pPr>
          </w:p>
        </w:tc>
        <w:tc>
          <w:tcPr>
            <w:tcW w:w="1485" w:type="dxa"/>
            <w:shd w:val="clear" w:color="auto" w:fill="auto"/>
            <w:vAlign w:val="bottom"/>
          </w:tcPr>
          <w:p w:rsidR="00D97070" w:rsidRDefault="00D97070">
            <w:pPr>
              <w:jc w:val="center"/>
              <w:rPr>
                <w:rFonts w:ascii="宋体" w:eastAsia="宋体" w:hAnsi="宋体" w:cs="宋体"/>
                <w:color w:val="000000"/>
                <w:sz w:val="20"/>
                <w:szCs w:val="20"/>
              </w:rPr>
            </w:pPr>
          </w:p>
        </w:tc>
        <w:tc>
          <w:tcPr>
            <w:tcW w:w="1440" w:type="dxa"/>
            <w:shd w:val="clear" w:color="auto" w:fill="auto"/>
            <w:vAlign w:val="bottom"/>
          </w:tcPr>
          <w:p w:rsidR="00D97070" w:rsidRDefault="00D97070">
            <w:pPr>
              <w:rPr>
                <w:rFonts w:ascii="宋体" w:eastAsia="宋体" w:hAnsi="宋体" w:cs="宋体"/>
                <w:color w:val="000000"/>
                <w:sz w:val="20"/>
                <w:szCs w:val="20"/>
              </w:rPr>
            </w:pPr>
          </w:p>
        </w:tc>
        <w:tc>
          <w:tcPr>
            <w:tcW w:w="1470" w:type="dxa"/>
            <w:shd w:val="clear" w:color="auto" w:fill="auto"/>
            <w:vAlign w:val="bottom"/>
          </w:tcPr>
          <w:p w:rsidR="00D97070" w:rsidRDefault="00D97070">
            <w:pPr>
              <w:rPr>
                <w:rFonts w:ascii="宋体" w:eastAsia="宋体" w:hAnsi="宋体" w:cs="宋体"/>
                <w:color w:val="000000"/>
                <w:sz w:val="18"/>
                <w:szCs w:val="18"/>
              </w:rPr>
            </w:pPr>
          </w:p>
        </w:tc>
        <w:tc>
          <w:tcPr>
            <w:tcW w:w="1442" w:type="dxa"/>
            <w:shd w:val="clear" w:color="auto" w:fill="auto"/>
            <w:vAlign w:val="bottom"/>
          </w:tcPr>
          <w:p w:rsidR="00D97070" w:rsidRDefault="00D97070">
            <w:pPr>
              <w:rPr>
                <w:rFonts w:ascii="宋体" w:eastAsia="宋体" w:hAnsi="宋体" w:cs="宋体"/>
                <w:color w:val="000000"/>
                <w:sz w:val="18"/>
                <w:szCs w:val="18"/>
              </w:rPr>
            </w:pPr>
          </w:p>
        </w:tc>
      </w:tr>
      <w:tr w:rsidR="00D97070">
        <w:trPr>
          <w:trHeight w:val="615"/>
        </w:trPr>
        <w:tc>
          <w:tcPr>
            <w:tcW w:w="8550" w:type="dxa"/>
            <w:gridSpan w:val="6"/>
            <w:shd w:val="clear" w:color="auto" w:fill="auto"/>
            <w:vAlign w:val="center"/>
          </w:tcPr>
          <w:p w:rsidR="00D97070" w:rsidRDefault="000E5F8A">
            <w:pPr>
              <w:widowControl/>
              <w:jc w:val="center"/>
              <w:textAlignment w:val="center"/>
              <w:rPr>
                <w:rFonts w:ascii="方正小标宋简体" w:eastAsia="方正小标宋简体" w:hAnsi="方正小标宋简体" w:cs="方正小标宋简体"/>
                <w:color w:val="000000"/>
                <w:sz w:val="28"/>
                <w:szCs w:val="28"/>
              </w:rPr>
            </w:pPr>
            <w:r>
              <w:rPr>
                <w:rFonts w:ascii="方正小标宋简体" w:eastAsia="方正小标宋简体" w:hAnsi="方正小标宋简体" w:cs="方正小标宋简体" w:hint="eastAsia"/>
                <w:color w:val="000000"/>
                <w:kern w:val="0"/>
                <w:sz w:val="36"/>
                <w:szCs w:val="36"/>
                <w:lang/>
              </w:rPr>
              <w:t>2023</w:t>
            </w:r>
            <w:r>
              <w:rPr>
                <w:rFonts w:ascii="方正小标宋简体" w:eastAsia="方正小标宋简体" w:hAnsi="方正小标宋简体" w:cs="方正小标宋简体" w:hint="eastAsia"/>
                <w:color w:val="000000"/>
                <w:kern w:val="0"/>
                <w:sz w:val="36"/>
                <w:szCs w:val="36"/>
                <w:lang/>
              </w:rPr>
              <w:t>年部门整体支出绩效目标表</w:t>
            </w:r>
          </w:p>
        </w:tc>
      </w:tr>
      <w:tr w:rsidR="00D97070">
        <w:trPr>
          <w:trHeight w:val="368"/>
        </w:trPr>
        <w:tc>
          <w:tcPr>
            <w:tcW w:w="4198" w:type="dxa"/>
            <w:gridSpan w:val="3"/>
            <w:tcBorders>
              <w:bottom w:val="single" w:sz="4" w:space="0" w:color="000000"/>
            </w:tcBorders>
            <w:shd w:val="clear" w:color="auto" w:fill="auto"/>
            <w:vAlign w:val="center"/>
          </w:tcPr>
          <w:p w:rsidR="00D97070" w:rsidRDefault="000E5F8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填报单位：（盖章）</w:t>
            </w:r>
          </w:p>
        </w:tc>
        <w:tc>
          <w:tcPr>
            <w:tcW w:w="1440" w:type="dxa"/>
            <w:shd w:val="clear" w:color="auto" w:fill="auto"/>
            <w:vAlign w:val="center"/>
          </w:tcPr>
          <w:p w:rsidR="00D97070" w:rsidRDefault="00D97070">
            <w:pPr>
              <w:jc w:val="center"/>
              <w:rPr>
                <w:rFonts w:ascii="方正小标宋简体" w:eastAsia="方正小标宋简体" w:hAnsi="方正小标宋简体" w:cs="方正小标宋简体"/>
                <w:b/>
                <w:color w:val="000000"/>
                <w:sz w:val="28"/>
                <w:szCs w:val="28"/>
              </w:rPr>
            </w:pPr>
          </w:p>
        </w:tc>
        <w:tc>
          <w:tcPr>
            <w:tcW w:w="1470" w:type="dxa"/>
            <w:shd w:val="clear" w:color="auto" w:fill="auto"/>
            <w:vAlign w:val="center"/>
          </w:tcPr>
          <w:p w:rsidR="00D97070" w:rsidRDefault="00D97070">
            <w:pPr>
              <w:jc w:val="center"/>
              <w:rPr>
                <w:rFonts w:ascii="方正小标宋简体" w:eastAsia="方正小标宋简体" w:hAnsi="方正小标宋简体" w:cs="方正小标宋简体"/>
                <w:b/>
                <w:color w:val="000000"/>
                <w:sz w:val="28"/>
                <w:szCs w:val="28"/>
              </w:rPr>
            </w:pPr>
          </w:p>
        </w:tc>
        <w:tc>
          <w:tcPr>
            <w:tcW w:w="1442" w:type="dxa"/>
            <w:shd w:val="clear" w:color="auto" w:fill="auto"/>
            <w:vAlign w:val="center"/>
          </w:tcPr>
          <w:p w:rsidR="00D97070" w:rsidRDefault="00D97070">
            <w:pPr>
              <w:jc w:val="right"/>
              <w:rPr>
                <w:rFonts w:ascii="宋体" w:eastAsia="宋体" w:hAnsi="宋体" w:cs="宋体"/>
                <w:color w:val="000000"/>
                <w:sz w:val="20"/>
                <w:szCs w:val="20"/>
              </w:rPr>
            </w:pPr>
          </w:p>
          <w:p w:rsidR="00D97070" w:rsidRDefault="000E5F8A">
            <w:pPr>
              <w:jc w:val="right"/>
              <w:rPr>
                <w:rFonts w:ascii="宋体" w:eastAsia="宋体" w:hAnsi="宋体" w:cs="宋体"/>
                <w:color w:val="000000"/>
                <w:sz w:val="20"/>
                <w:szCs w:val="20"/>
              </w:rPr>
            </w:pPr>
            <w:r>
              <w:rPr>
                <w:rFonts w:ascii="宋体" w:eastAsia="宋体" w:hAnsi="宋体" w:cs="宋体" w:hint="eastAsia"/>
                <w:color w:val="000000"/>
                <w:sz w:val="20"/>
                <w:szCs w:val="20"/>
              </w:rPr>
              <w:t>金额：万元</w:t>
            </w:r>
          </w:p>
        </w:tc>
      </w:tr>
      <w:tr w:rsidR="00D97070">
        <w:trPr>
          <w:trHeight w:val="510"/>
        </w:trPr>
        <w:tc>
          <w:tcPr>
            <w:tcW w:w="14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070" w:rsidRDefault="000E5F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部门名称</w:t>
            </w:r>
          </w:p>
        </w:tc>
        <w:tc>
          <w:tcPr>
            <w:tcW w:w="709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97070" w:rsidRDefault="00B477DC">
            <w:pPr>
              <w:jc w:val="left"/>
              <w:rPr>
                <w:rFonts w:ascii="宋体" w:eastAsia="宋体" w:hAnsi="宋体" w:cs="宋体"/>
                <w:color w:val="000000"/>
                <w:sz w:val="20"/>
                <w:szCs w:val="20"/>
              </w:rPr>
            </w:pPr>
            <w:r>
              <w:rPr>
                <w:rFonts w:ascii="宋体" w:eastAsia="宋体" w:hAnsi="宋体" w:cs="宋体" w:hint="eastAsia"/>
                <w:color w:val="000000"/>
                <w:sz w:val="20"/>
                <w:szCs w:val="20"/>
              </w:rPr>
              <w:t>石峰区政协</w:t>
            </w:r>
          </w:p>
        </w:tc>
      </w:tr>
      <w:tr w:rsidR="00D97070">
        <w:trPr>
          <w:trHeight w:val="510"/>
        </w:trPr>
        <w:tc>
          <w:tcPr>
            <w:tcW w:w="14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97070" w:rsidRDefault="000E5F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年度预算申请</w:t>
            </w:r>
            <w:r>
              <w:rPr>
                <w:rFonts w:ascii="宋体" w:eastAsia="宋体" w:hAnsi="宋体" w:cs="宋体" w:hint="eastAsia"/>
                <w:color w:val="000000"/>
                <w:kern w:val="0"/>
                <w:sz w:val="20"/>
                <w:szCs w:val="20"/>
                <w:lang/>
              </w:rPr>
              <w:br/>
            </w:r>
            <w:r>
              <w:rPr>
                <w:rFonts w:ascii="宋体" w:eastAsia="宋体" w:hAnsi="宋体" w:cs="宋体" w:hint="eastAsia"/>
                <w:color w:val="000000"/>
                <w:kern w:val="0"/>
                <w:sz w:val="20"/>
                <w:szCs w:val="20"/>
                <w:lang/>
              </w:rPr>
              <w:t>（万元）</w:t>
            </w:r>
          </w:p>
        </w:tc>
        <w:tc>
          <w:tcPr>
            <w:tcW w:w="709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D97070" w:rsidRDefault="000E5F8A" w:rsidP="00E7676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资金总额：</w:t>
            </w:r>
            <w:r w:rsidR="0013655E" w:rsidRPr="0013655E">
              <w:rPr>
                <w:rFonts w:ascii="宋体" w:eastAsia="宋体" w:hAnsi="宋体" w:cs="宋体" w:hint="eastAsia"/>
                <w:color w:val="000000"/>
                <w:kern w:val="0"/>
                <w:sz w:val="20"/>
                <w:szCs w:val="20"/>
                <w:lang/>
              </w:rPr>
              <w:t>528.244101</w:t>
            </w:r>
          </w:p>
        </w:tc>
      </w:tr>
      <w:tr w:rsidR="00D97070">
        <w:trPr>
          <w:trHeight w:val="510"/>
        </w:trPr>
        <w:tc>
          <w:tcPr>
            <w:tcW w:w="1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97070" w:rsidRDefault="00D97070">
            <w:pPr>
              <w:jc w:val="center"/>
              <w:rPr>
                <w:rFonts w:ascii="宋体" w:eastAsia="宋体" w:hAnsi="宋体" w:cs="宋体"/>
                <w:color w:val="000000"/>
                <w:sz w:val="20"/>
                <w:szCs w:val="20"/>
              </w:rPr>
            </w:pPr>
          </w:p>
        </w:tc>
        <w:tc>
          <w:tcPr>
            <w:tcW w:w="41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97070" w:rsidRDefault="000E5F8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按收入性质分</w:t>
            </w:r>
          </w:p>
        </w:tc>
        <w:tc>
          <w:tcPr>
            <w:tcW w:w="291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7070" w:rsidRDefault="000E5F8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按支出性质分</w:t>
            </w:r>
          </w:p>
        </w:tc>
      </w:tr>
      <w:tr w:rsidR="00D97070">
        <w:trPr>
          <w:trHeight w:val="510"/>
        </w:trPr>
        <w:tc>
          <w:tcPr>
            <w:tcW w:w="1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97070" w:rsidRDefault="00D97070">
            <w:pPr>
              <w:jc w:val="center"/>
              <w:rPr>
                <w:rFonts w:ascii="宋体" w:eastAsia="宋体" w:hAnsi="宋体" w:cs="宋体"/>
                <w:color w:val="000000"/>
                <w:sz w:val="20"/>
                <w:szCs w:val="20"/>
              </w:rPr>
            </w:pPr>
          </w:p>
        </w:tc>
        <w:tc>
          <w:tcPr>
            <w:tcW w:w="27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7070" w:rsidRDefault="000E5F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其中：一般公共预算拨款</w:t>
            </w:r>
          </w:p>
        </w:tc>
        <w:tc>
          <w:tcPr>
            <w:tcW w:w="1440" w:type="dxa"/>
            <w:tcBorders>
              <w:top w:val="single" w:sz="4" w:space="0" w:color="000000"/>
              <w:bottom w:val="single" w:sz="4" w:space="0" w:color="000000"/>
              <w:right w:val="single" w:sz="4" w:space="0" w:color="000000"/>
            </w:tcBorders>
            <w:shd w:val="clear" w:color="auto" w:fill="auto"/>
            <w:vAlign w:val="center"/>
          </w:tcPr>
          <w:p w:rsidR="00D97070" w:rsidRDefault="00E7676A" w:rsidP="00E7676A">
            <w:pPr>
              <w:jc w:val="center"/>
              <w:rPr>
                <w:rFonts w:ascii="宋体" w:eastAsia="宋体" w:hAnsi="宋体" w:cs="宋体"/>
                <w:color w:val="000000"/>
                <w:sz w:val="20"/>
                <w:szCs w:val="20"/>
              </w:rPr>
            </w:pPr>
            <w:r w:rsidRPr="00E7676A">
              <w:rPr>
                <w:rFonts w:ascii="宋体" w:eastAsia="宋体" w:hAnsi="宋体" w:cs="宋体" w:hint="eastAsia"/>
                <w:color w:val="000000"/>
                <w:sz w:val="20"/>
                <w:szCs w:val="20"/>
              </w:rPr>
              <w:t>528.244101</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070" w:rsidRDefault="000E5F8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其中：基本支出</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070" w:rsidRDefault="00E7676A">
            <w:pPr>
              <w:rPr>
                <w:rFonts w:ascii="宋体" w:eastAsia="宋体" w:hAnsi="宋体" w:cs="宋体"/>
                <w:color w:val="000000"/>
                <w:sz w:val="20"/>
                <w:szCs w:val="20"/>
              </w:rPr>
            </w:pPr>
            <w:r w:rsidRPr="00E7676A">
              <w:rPr>
                <w:rFonts w:ascii="宋体" w:eastAsia="宋体" w:hAnsi="宋体" w:cs="宋体"/>
                <w:color w:val="000000"/>
                <w:sz w:val="20"/>
                <w:szCs w:val="20"/>
              </w:rPr>
              <w:t>443.644101</w:t>
            </w:r>
          </w:p>
        </w:tc>
      </w:tr>
      <w:tr w:rsidR="00D97070">
        <w:trPr>
          <w:trHeight w:val="510"/>
        </w:trPr>
        <w:tc>
          <w:tcPr>
            <w:tcW w:w="1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97070" w:rsidRDefault="00D97070">
            <w:pPr>
              <w:jc w:val="center"/>
              <w:rPr>
                <w:rFonts w:ascii="宋体" w:eastAsia="宋体" w:hAnsi="宋体" w:cs="宋体"/>
                <w:color w:val="000000"/>
                <w:sz w:val="20"/>
                <w:szCs w:val="20"/>
              </w:rPr>
            </w:pPr>
          </w:p>
        </w:tc>
        <w:tc>
          <w:tcPr>
            <w:tcW w:w="27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7070" w:rsidRDefault="000E5F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政府性基金拨款</w:t>
            </w:r>
          </w:p>
        </w:tc>
        <w:tc>
          <w:tcPr>
            <w:tcW w:w="1440" w:type="dxa"/>
            <w:tcBorders>
              <w:top w:val="single" w:sz="4" w:space="0" w:color="000000"/>
              <w:bottom w:val="single" w:sz="4" w:space="0" w:color="000000"/>
              <w:right w:val="single" w:sz="4" w:space="0" w:color="000000"/>
            </w:tcBorders>
            <w:shd w:val="clear" w:color="auto" w:fill="auto"/>
            <w:vAlign w:val="center"/>
          </w:tcPr>
          <w:p w:rsidR="00D97070" w:rsidRDefault="00E7676A">
            <w:pPr>
              <w:jc w:val="center"/>
              <w:rPr>
                <w:rFonts w:ascii="宋体" w:eastAsia="宋体" w:hAnsi="宋体" w:cs="宋体"/>
                <w:color w:val="000000"/>
                <w:sz w:val="20"/>
                <w:szCs w:val="20"/>
              </w:rPr>
            </w:pPr>
            <w:r>
              <w:rPr>
                <w:rFonts w:ascii="宋体" w:eastAsia="宋体" w:hAnsi="宋体" w:cs="宋体" w:hint="eastAsia"/>
                <w:color w:val="000000"/>
                <w:sz w:val="20"/>
                <w:szCs w:val="20"/>
              </w:rPr>
              <w:t>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070" w:rsidRDefault="000E5F8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项目支出</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070" w:rsidRDefault="00E7676A">
            <w:pPr>
              <w:rPr>
                <w:rFonts w:ascii="宋体" w:eastAsia="宋体" w:hAnsi="宋体" w:cs="宋体"/>
                <w:color w:val="000000"/>
                <w:sz w:val="20"/>
                <w:szCs w:val="20"/>
              </w:rPr>
            </w:pPr>
            <w:r w:rsidRPr="00E7676A">
              <w:rPr>
                <w:rFonts w:ascii="宋体" w:eastAsia="宋体" w:hAnsi="宋体" w:cs="宋体"/>
                <w:color w:val="000000"/>
                <w:sz w:val="20"/>
                <w:szCs w:val="20"/>
              </w:rPr>
              <w:t>84.6</w:t>
            </w:r>
          </w:p>
        </w:tc>
      </w:tr>
      <w:tr w:rsidR="00D97070">
        <w:trPr>
          <w:trHeight w:val="510"/>
        </w:trPr>
        <w:tc>
          <w:tcPr>
            <w:tcW w:w="1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97070" w:rsidRDefault="00D97070">
            <w:pPr>
              <w:jc w:val="center"/>
              <w:rPr>
                <w:rFonts w:ascii="宋体" w:eastAsia="宋体" w:hAnsi="宋体" w:cs="宋体"/>
                <w:color w:val="000000"/>
                <w:sz w:val="20"/>
                <w:szCs w:val="20"/>
              </w:rPr>
            </w:pPr>
          </w:p>
        </w:tc>
        <w:tc>
          <w:tcPr>
            <w:tcW w:w="274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7070" w:rsidRDefault="000E5F8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其他资金</w:t>
            </w:r>
          </w:p>
        </w:tc>
        <w:tc>
          <w:tcPr>
            <w:tcW w:w="1440" w:type="dxa"/>
            <w:tcBorders>
              <w:top w:val="single" w:sz="4" w:space="0" w:color="000000"/>
              <w:left w:val="single" w:sz="4" w:space="0" w:color="000000"/>
              <w:right w:val="single" w:sz="4" w:space="0" w:color="000000"/>
            </w:tcBorders>
            <w:shd w:val="clear" w:color="auto" w:fill="auto"/>
            <w:vAlign w:val="center"/>
          </w:tcPr>
          <w:p w:rsidR="00D97070" w:rsidRDefault="00E7676A" w:rsidP="00E7676A">
            <w:pPr>
              <w:jc w:val="center"/>
              <w:rPr>
                <w:rFonts w:ascii="宋体" w:eastAsia="宋体" w:hAnsi="宋体" w:cs="宋体"/>
                <w:color w:val="000000"/>
                <w:sz w:val="20"/>
                <w:szCs w:val="20"/>
              </w:rPr>
            </w:pPr>
            <w:r>
              <w:rPr>
                <w:rFonts w:ascii="宋体" w:eastAsia="宋体" w:hAnsi="宋体" w:cs="宋体" w:hint="eastAsia"/>
                <w:color w:val="000000"/>
                <w:sz w:val="20"/>
                <w:szCs w:val="20"/>
              </w:rPr>
              <w:t>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070" w:rsidRDefault="00D97070">
            <w:pPr>
              <w:rPr>
                <w:rFonts w:ascii="宋体" w:eastAsia="宋体" w:hAnsi="宋体" w:cs="宋体"/>
                <w:color w:val="000000"/>
                <w:sz w:val="20"/>
                <w:szCs w:val="20"/>
              </w:rPr>
            </w:pP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070" w:rsidRDefault="00D97070">
            <w:pPr>
              <w:rPr>
                <w:rFonts w:ascii="宋体" w:eastAsia="宋体" w:hAnsi="宋体" w:cs="宋体"/>
                <w:color w:val="000000"/>
                <w:sz w:val="20"/>
                <w:szCs w:val="20"/>
              </w:rPr>
            </w:pPr>
          </w:p>
        </w:tc>
      </w:tr>
      <w:tr w:rsidR="00FA473E" w:rsidTr="00615745">
        <w:trPr>
          <w:trHeight w:val="9115"/>
        </w:trPr>
        <w:tc>
          <w:tcPr>
            <w:tcW w:w="14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73E" w:rsidRDefault="00FA473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部门职责概述</w:t>
            </w:r>
          </w:p>
        </w:tc>
        <w:tc>
          <w:tcPr>
            <w:tcW w:w="709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A473E" w:rsidRDefault="00FA473E" w:rsidP="00615745">
            <w:pPr>
              <w:overflowPunct w:val="0"/>
              <w:autoSpaceDE w:val="0"/>
              <w:autoSpaceDN w:val="0"/>
              <w:spacing w:line="460" w:lineRule="exact"/>
              <w:ind w:firstLineChars="200" w:firstLine="420"/>
              <w:textAlignment w:val="baseline"/>
              <w:rPr>
                <w:rFonts w:ascii="宋体" w:eastAsia="宋体" w:hAnsi="宋体" w:cs="宋体"/>
                <w:color w:val="000000" w:themeColor="text1"/>
                <w:szCs w:val="21"/>
              </w:rPr>
            </w:pPr>
            <w:r>
              <w:rPr>
                <w:rFonts w:ascii="宋体" w:eastAsia="宋体" w:hAnsi="宋体" w:cs="宋体" w:hint="eastAsia"/>
                <w:color w:val="000000" w:themeColor="text1"/>
                <w:szCs w:val="21"/>
              </w:rPr>
              <w:t>（一）负责区政协全体会议、常委会议、主席会议、党组会议、专题协商以及对口协商会议的会务工作，负责上述会议所形成的决议、决定、建议案的组织实施。</w:t>
            </w:r>
          </w:p>
          <w:p w:rsidR="00FA473E" w:rsidRDefault="00FA473E" w:rsidP="00615745">
            <w:pPr>
              <w:overflowPunct w:val="0"/>
              <w:autoSpaceDE w:val="0"/>
              <w:autoSpaceDN w:val="0"/>
              <w:spacing w:line="460" w:lineRule="exact"/>
              <w:ind w:firstLineChars="200" w:firstLine="420"/>
              <w:textAlignment w:val="baseline"/>
              <w:rPr>
                <w:rFonts w:ascii="宋体" w:eastAsia="宋体" w:hAnsi="宋体" w:cs="宋体"/>
                <w:color w:val="000000" w:themeColor="text1"/>
                <w:szCs w:val="21"/>
              </w:rPr>
            </w:pPr>
            <w:r>
              <w:rPr>
                <w:rFonts w:ascii="宋体" w:eastAsia="宋体" w:hAnsi="宋体" w:cs="宋体" w:hint="eastAsia"/>
                <w:color w:val="000000" w:themeColor="text1"/>
                <w:szCs w:val="21"/>
              </w:rPr>
              <w:t>（二）组织协调区政协各专门委员会的工作，充分发挥区政协委员的作用，履行好政治协商、民主监督、参政议政的基本职责。</w:t>
            </w:r>
          </w:p>
          <w:p w:rsidR="00FA473E" w:rsidRDefault="00FA473E" w:rsidP="00615745">
            <w:pPr>
              <w:overflowPunct w:val="0"/>
              <w:autoSpaceDE w:val="0"/>
              <w:autoSpaceDN w:val="0"/>
              <w:spacing w:line="460" w:lineRule="exact"/>
              <w:ind w:firstLineChars="200" w:firstLine="420"/>
              <w:textAlignment w:val="baseline"/>
              <w:rPr>
                <w:rFonts w:ascii="宋体" w:eastAsia="宋体" w:hAnsi="宋体" w:cs="宋体"/>
                <w:color w:val="000000" w:themeColor="text1"/>
                <w:szCs w:val="21"/>
              </w:rPr>
            </w:pPr>
            <w:r>
              <w:rPr>
                <w:rFonts w:ascii="宋体" w:eastAsia="宋体" w:hAnsi="宋体" w:cs="宋体" w:hint="eastAsia"/>
                <w:color w:val="000000" w:themeColor="text1"/>
                <w:szCs w:val="21"/>
              </w:rPr>
              <w:t xml:space="preserve">（三）负责区政协委员进行走访、视察、调研、座谈、学习、研讨等日常活动的服务和具体组织工作；组织驻区的省、市政协委员进行视察调研活动。   </w:t>
            </w:r>
          </w:p>
          <w:p w:rsidR="00FA473E" w:rsidRDefault="00FA473E" w:rsidP="00615745">
            <w:pPr>
              <w:overflowPunct w:val="0"/>
              <w:autoSpaceDE w:val="0"/>
              <w:autoSpaceDN w:val="0"/>
              <w:spacing w:line="460" w:lineRule="exact"/>
              <w:ind w:firstLineChars="200" w:firstLine="420"/>
              <w:textAlignment w:val="baseline"/>
              <w:rPr>
                <w:rFonts w:ascii="宋体" w:eastAsia="宋体" w:hAnsi="宋体" w:cs="宋体"/>
                <w:color w:val="000000" w:themeColor="text1"/>
                <w:szCs w:val="21"/>
              </w:rPr>
            </w:pPr>
            <w:r>
              <w:rPr>
                <w:rFonts w:ascii="宋体" w:eastAsia="宋体" w:hAnsi="宋体" w:cs="宋体" w:hint="eastAsia"/>
                <w:color w:val="000000" w:themeColor="text1"/>
                <w:szCs w:val="21"/>
              </w:rPr>
              <w:t>（四）研究统一战线和人民政协的理论、政策。</w:t>
            </w:r>
          </w:p>
          <w:p w:rsidR="00FA473E" w:rsidRDefault="00FA473E" w:rsidP="00615745">
            <w:pPr>
              <w:overflowPunct w:val="0"/>
              <w:autoSpaceDE w:val="0"/>
              <w:autoSpaceDN w:val="0"/>
              <w:spacing w:line="460" w:lineRule="exact"/>
              <w:ind w:firstLineChars="200" w:firstLine="420"/>
              <w:textAlignment w:val="baseline"/>
              <w:rPr>
                <w:rFonts w:ascii="宋体" w:eastAsia="宋体" w:hAnsi="宋体" w:cs="宋体"/>
                <w:color w:val="000000" w:themeColor="text1"/>
                <w:szCs w:val="21"/>
              </w:rPr>
            </w:pPr>
            <w:r>
              <w:rPr>
                <w:rFonts w:ascii="宋体" w:eastAsia="宋体" w:hAnsi="宋体" w:cs="宋体" w:hint="eastAsia"/>
                <w:color w:val="000000" w:themeColor="text1"/>
                <w:szCs w:val="21"/>
              </w:rPr>
              <w:t>（五）收集和反映区政协委员和各界人士的意见与建议，收集、反映社情民意，宣传人民政协的方针政策、工作业绩和经验以及政协委员的先进事迹。</w:t>
            </w:r>
          </w:p>
          <w:p w:rsidR="00FA473E" w:rsidRDefault="00FA473E" w:rsidP="00615745">
            <w:pPr>
              <w:overflowPunct w:val="0"/>
              <w:autoSpaceDE w:val="0"/>
              <w:autoSpaceDN w:val="0"/>
              <w:spacing w:line="460" w:lineRule="exact"/>
              <w:ind w:firstLineChars="200" w:firstLine="420"/>
              <w:textAlignment w:val="baseline"/>
              <w:rPr>
                <w:rFonts w:ascii="宋体" w:eastAsia="宋体" w:hAnsi="宋体" w:cs="宋体"/>
                <w:color w:val="000000" w:themeColor="text1"/>
                <w:szCs w:val="21"/>
              </w:rPr>
            </w:pPr>
            <w:r>
              <w:rPr>
                <w:rFonts w:ascii="宋体" w:eastAsia="宋体" w:hAnsi="宋体" w:cs="宋体" w:hint="eastAsia"/>
                <w:color w:val="000000" w:themeColor="text1"/>
                <w:szCs w:val="21"/>
              </w:rPr>
              <w:t>（六）联系各民主党派、工商联、各人民团体和无党派人士，联系区直有关部门，互通信息，协调工作，加强合作。</w:t>
            </w:r>
          </w:p>
          <w:p w:rsidR="00FA473E" w:rsidRDefault="00FA473E" w:rsidP="00615745">
            <w:pPr>
              <w:overflowPunct w:val="0"/>
              <w:autoSpaceDE w:val="0"/>
              <w:autoSpaceDN w:val="0"/>
              <w:spacing w:line="460" w:lineRule="exact"/>
              <w:ind w:firstLineChars="200" w:firstLine="420"/>
              <w:textAlignment w:val="baseline"/>
              <w:rPr>
                <w:rFonts w:ascii="宋体" w:eastAsia="宋体" w:hAnsi="宋体" w:cs="宋体"/>
                <w:color w:val="000000" w:themeColor="text1"/>
                <w:szCs w:val="21"/>
              </w:rPr>
            </w:pPr>
            <w:r>
              <w:rPr>
                <w:rFonts w:ascii="宋体" w:eastAsia="宋体" w:hAnsi="宋体" w:cs="宋体" w:hint="eastAsia"/>
                <w:color w:val="000000" w:themeColor="text1"/>
                <w:szCs w:val="21"/>
              </w:rPr>
              <w:t>（七）负责区政协开展各项活动的有关后勤服务管理工作和区政协机关行政事务管理工作。</w:t>
            </w:r>
          </w:p>
          <w:p w:rsidR="00FA473E" w:rsidRDefault="00FA473E" w:rsidP="00615745">
            <w:pPr>
              <w:overflowPunct w:val="0"/>
              <w:autoSpaceDE w:val="0"/>
              <w:autoSpaceDN w:val="0"/>
              <w:spacing w:line="460" w:lineRule="exact"/>
              <w:ind w:firstLineChars="200" w:firstLine="420"/>
              <w:textAlignment w:val="baseline"/>
              <w:rPr>
                <w:rFonts w:ascii="宋体" w:eastAsia="宋体" w:hAnsi="宋体" w:cs="宋体"/>
                <w:color w:val="000000" w:themeColor="text1"/>
                <w:szCs w:val="21"/>
              </w:rPr>
            </w:pPr>
            <w:r>
              <w:rPr>
                <w:rFonts w:ascii="宋体" w:eastAsia="宋体" w:hAnsi="宋体" w:cs="宋体" w:hint="eastAsia"/>
                <w:color w:val="000000" w:themeColor="text1"/>
                <w:szCs w:val="21"/>
              </w:rPr>
              <w:t>（八）负责权限范围内的委员任免。</w:t>
            </w:r>
          </w:p>
          <w:p w:rsidR="00FA473E" w:rsidRDefault="00FA473E" w:rsidP="00615745">
            <w:pPr>
              <w:overflowPunct w:val="0"/>
              <w:autoSpaceDE w:val="0"/>
              <w:autoSpaceDN w:val="0"/>
              <w:spacing w:line="460" w:lineRule="exact"/>
              <w:ind w:firstLineChars="200" w:firstLine="420"/>
              <w:textAlignment w:val="baseline"/>
              <w:rPr>
                <w:rFonts w:ascii="宋体" w:eastAsia="宋体" w:hAnsi="宋体" w:cs="宋体"/>
                <w:color w:val="000000" w:themeColor="text1"/>
                <w:szCs w:val="21"/>
              </w:rPr>
            </w:pPr>
            <w:r>
              <w:rPr>
                <w:rFonts w:ascii="宋体" w:eastAsia="宋体" w:hAnsi="宋体" w:cs="宋体" w:hint="eastAsia"/>
                <w:color w:val="000000" w:themeColor="text1"/>
                <w:szCs w:val="21"/>
              </w:rPr>
              <w:t>（九）负责接待来区访问的海外有关友好人士和对外联谊工作。</w:t>
            </w:r>
          </w:p>
          <w:p w:rsidR="00FA473E" w:rsidRDefault="00FA473E" w:rsidP="00615745">
            <w:pPr>
              <w:overflowPunct w:val="0"/>
              <w:autoSpaceDE w:val="0"/>
              <w:autoSpaceDN w:val="0"/>
              <w:spacing w:line="460" w:lineRule="exact"/>
              <w:ind w:firstLineChars="200" w:firstLine="420"/>
              <w:textAlignment w:val="baseline"/>
              <w:rPr>
                <w:rFonts w:ascii="宋体" w:eastAsia="宋体" w:hAnsi="宋体" w:cs="宋体"/>
                <w:color w:val="000000"/>
                <w:sz w:val="20"/>
                <w:szCs w:val="20"/>
              </w:rPr>
            </w:pPr>
            <w:r>
              <w:rPr>
                <w:rFonts w:ascii="宋体" w:eastAsia="宋体" w:hAnsi="宋体" w:cs="宋体" w:hint="eastAsia"/>
                <w:color w:val="000000" w:themeColor="text1"/>
                <w:szCs w:val="21"/>
              </w:rPr>
              <w:t>（十）完成区政协常委会、主席会议和上级政协交办的其他工作。</w:t>
            </w:r>
          </w:p>
        </w:tc>
      </w:tr>
      <w:tr w:rsidR="00FA473E" w:rsidTr="00410C06">
        <w:trPr>
          <w:trHeight w:val="510"/>
        </w:trPr>
        <w:tc>
          <w:tcPr>
            <w:tcW w:w="1454" w:type="dxa"/>
            <w:vMerge w:val="restart"/>
            <w:tcBorders>
              <w:top w:val="single" w:sz="4" w:space="0" w:color="000000"/>
              <w:left w:val="single" w:sz="4" w:space="0" w:color="000000"/>
              <w:right w:val="single" w:sz="4" w:space="0" w:color="000000"/>
            </w:tcBorders>
            <w:shd w:val="clear" w:color="auto" w:fill="auto"/>
            <w:vAlign w:val="center"/>
          </w:tcPr>
          <w:p w:rsidR="00FA473E" w:rsidRDefault="00FA473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lastRenderedPageBreak/>
              <w:t>年度重点       工作计划</w:t>
            </w: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73E" w:rsidRDefault="00FA473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事项</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73E" w:rsidRDefault="00FA473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责任单位/科室</w:t>
            </w:r>
          </w:p>
        </w:tc>
        <w:tc>
          <w:tcPr>
            <w:tcW w:w="43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A473E" w:rsidRDefault="00FA473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工作目标</w:t>
            </w:r>
          </w:p>
        </w:tc>
      </w:tr>
      <w:tr w:rsidR="00FA473E" w:rsidTr="00410C06">
        <w:trPr>
          <w:trHeight w:val="459"/>
        </w:trPr>
        <w:tc>
          <w:tcPr>
            <w:tcW w:w="1454" w:type="dxa"/>
            <w:vMerge/>
            <w:tcBorders>
              <w:left w:val="single" w:sz="4" w:space="0" w:color="000000"/>
              <w:right w:val="single" w:sz="4" w:space="0" w:color="000000"/>
            </w:tcBorders>
            <w:shd w:val="clear" w:color="auto" w:fill="auto"/>
            <w:vAlign w:val="center"/>
          </w:tcPr>
          <w:p w:rsidR="00FA473E" w:rsidRDefault="00FA473E">
            <w:pPr>
              <w:jc w:val="center"/>
              <w:rPr>
                <w:rFonts w:ascii="宋体" w:eastAsia="宋体" w:hAnsi="宋体" w:cs="宋体"/>
                <w:color w:val="000000"/>
                <w:sz w:val="20"/>
                <w:szCs w:val="20"/>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73E" w:rsidRDefault="00FA473E" w:rsidP="008E215B">
            <w:pPr>
              <w:widowControl/>
              <w:spacing w:line="30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双月协商</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73E" w:rsidRDefault="00FA473E" w:rsidP="008E215B">
            <w:pPr>
              <w:spacing w:line="300" w:lineRule="exact"/>
              <w:jc w:val="center"/>
              <w:rPr>
                <w:rFonts w:ascii="宋体" w:eastAsia="宋体" w:hAnsi="宋体" w:cs="宋体"/>
                <w:color w:val="000000"/>
                <w:sz w:val="20"/>
                <w:szCs w:val="20"/>
              </w:rPr>
            </w:pPr>
            <w:r>
              <w:rPr>
                <w:rFonts w:ascii="宋体" w:eastAsia="宋体" w:hAnsi="宋体" w:cs="宋体"/>
                <w:color w:val="000000"/>
                <w:sz w:val="20"/>
                <w:szCs w:val="20"/>
              </w:rPr>
              <w:t>各委办</w:t>
            </w:r>
          </w:p>
        </w:tc>
        <w:tc>
          <w:tcPr>
            <w:tcW w:w="43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A473E" w:rsidRDefault="00FA473E" w:rsidP="008E215B">
            <w:pPr>
              <w:spacing w:line="300" w:lineRule="exact"/>
              <w:jc w:val="center"/>
              <w:rPr>
                <w:rFonts w:ascii="宋体" w:eastAsia="宋体" w:hAnsi="宋体" w:cs="宋体"/>
                <w:color w:val="000000"/>
                <w:sz w:val="20"/>
                <w:szCs w:val="20"/>
              </w:rPr>
            </w:pPr>
            <w:r>
              <w:rPr>
                <w:rFonts w:ascii="宋体" w:eastAsia="宋体" w:hAnsi="宋体" w:cs="宋体"/>
                <w:color w:val="000000"/>
                <w:sz w:val="20"/>
                <w:szCs w:val="20"/>
              </w:rPr>
              <w:t>为区域发展建言献策</w:t>
            </w:r>
          </w:p>
        </w:tc>
      </w:tr>
      <w:tr w:rsidR="00FA473E" w:rsidTr="00410C06">
        <w:trPr>
          <w:trHeight w:val="459"/>
        </w:trPr>
        <w:tc>
          <w:tcPr>
            <w:tcW w:w="1454" w:type="dxa"/>
            <w:vMerge/>
            <w:tcBorders>
              <w:left w:val="single" w:sz="4" w:space="0" w:color="000000"/>
              <w:right w:val="single" w:sz="4" w:space="0" w:color="000000"/>
            </w:tcBorders>
            <w:shd w:val="clear" w:color="auto" w:fill="auto"/>
            <w:vAlign w:val="center"/>
          </w:tcPr>
          <w:p w:rsidR="00FA473E" w:rsidRDefault="00FA473E">
            <w:pPr>
              <w:jc w:val="center"/>
              <w:rPr>
                <w:rFonts w:ascii="宋体" w:eastAsia="宋体" w:hAnsi="宋体" w:cs="宋体"/>
                <w:color w:val="000000"/>
                <w:sz w:val="20"/>
                <w:szCs w:val="20"/>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73E" w:rsidRDefault="00FA473E" w:rsidP="008E215B">
            <w:pPr>
              <w:widowControl/>
              <w:spacing w:line="300" w:lineRule="exact"/>
              <w:jc w:val="center"/>
              <w:textAlignment w:val="center"/>
              <w:rPr>
                <w:rFonts w:ascii="宋体" w:eastAsia="宋体" w:hAnsi="宋体" w:cs="宋体"/>
                <w:color w:val="000000"/>
                <w:sz w:val="20"/>
                <w:szCs w:val="20"/>
              </w:rPr>
            </w:pPr>
            <w:r>
              <w:rPr>
                <w:rFonts w:ascii="宋体" w:eastAsia="宋体" w:hAnsi="宋体" w:cs="宋体"/>
                <w:color w:val="000000"/>
                <w:kern w:val="0"/>
                <w:sz w:val="20"/>
                <w:szCs w:val="20"/>
              </w:rPr>
              <w:t>民主监督</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73E" w:rsidRDefault="00FA473E" w:rsidP="008E215B">
            <w:pPr>
              <w:spacing w:line="300" w:lineRule="exact"/>
              <w:jc w:val="center"/>
              <w:rPr>
                <w:rFonts w:ascii="宋体" w:eastAsia="宋体" w:hAnsi="宋体" w:cs="宋体"/>
                <w:color w:val="000000"/>
                <w:sz w:val="20"/>
                <w:szCs w:val="20"/>
              </w:rPr>
            </w:pPr>
            <w:r>
              <w:rPr>
                <w:rFonts w:ascii="宋体" w:eastAsia="宋体" w:hAnsi="宋体" w:cs="宋体"/>
                <w:color w:val="000000"/>
                <w:sz w:val="20"/>
                <w:szCs w:val="20"/>
              </w:rPr>
              <w:t>各委办</w:t>
            </w:r>
          </w:p>
        </w:tc>
        <w:tc>
          <w:tcPr>
            <w:tcW w:w="43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A473E" w:rsidRDefault="00FA473E" w:rsidP="008E215B">
            <w:pPr>
              <w:spacing w:line="300" w:lineRule="exact"/>
              <w:jc w:val="center"/>
              <w:rPr>
                <w:rFonts w:ascii="宋体" w:eastAsia="宋体" w:hAnsi="宋体" w:cs="宋体"/>
                <w:color w:val="000000"/>
                <w:sz w:val="20"/>
                <w:szCs w:val="20"/>
              </w:rPr>
            </w:pPr>
            <w:r>
              <w:rPr>
                <w:rFonts w:ascii="宋体" w:eastAsia="宋体" w:hAnsi="宋体" w:cs="宋体"/>
                <w:color w:val="000000"/>
                <w:sz w:val="20"/>
                <w:szCs w:val="20"/>
              </w:rPr>
              <w:t>监督区各部门工作执行</w:t>
            </w:r>
            <w:r>
              <w:rPr>
                <w:rFonts w:ascii="宋体" w:eastAsia="宋体" w:hAnsi="宋体" w:cs="宋体" w:hint="eastAsia"/>
                <w:color w:val="000000"/>
                <w:sz w:val="20"/>
                <w:szCs w:val="20"/>
              </w:rPr>
              <w:t>和</w:t>
            </w:r>
            <w:r>
              <w:rPr>
                <w:rFonts w:ascii="宋体" w:eastAsia="宋体" w:hAnsi="宋体" w:cs="宋体"/>
                <w:color w:val="000000"/>
                <w:sz w:val="20"/>
                <w:szCs w:val="20"/>
              </w:rPr>
              <w:t>完成情况</w:t>
            </w:r>
          </w:p>
        </w:tc>
      </w:tr>
      <w:tr w:rsidR="00FA473E" w:rsidTr="00AE559F">
        <w:trPr>
          <w:trHeight w:val="415"/>
        </w:trPr>
        <w:tc>
          <w:tcPr>
            <w:tcW w:w="1454" w:type="dxa"/>
            <w:vMerge/>
            <w:tcBorders>
              <w:left w:val="single" w:sz="4" w:space="0" w:color="000000"/>
              <w:right w:val="single" w:sz="4" w:space="0" w:color="000000"/>
            </w:tcBorders>
            <w:shd w:val="clear" w:color="auto" w:fill="auto"/>
            <w:vAlign w:val="center"/>
          </w:tcPr>
          <w:p w:rsidR="00FA473E" w:rsidRDefault="00FA473E">
            <w:pPr>
              <w:jc w:val="center"/>
              <w:rPr>
                <w:rFonts w:ascii="宋体" w:eastAsia="宋体" w:hAnsi="宋体" w:cs="宋体"/>
                <w:color w:val="000000"/>
                <w:sz w:val="20"/>
                <w:szCs w:val="20"/>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73E" w:rsidRDefault="00FA473E" w:rsidP="008E215B">
            <w:pPr>
              <w:widowControl/>
              <w:spacing w:line="300" w:lineRule="exact"/>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专题调研和</w:t>
            </w:r>
          </w:p>
          <w:p w:rsidR="00FA473E" w:rsidRDefault="00FA473E" w:rsidP="008E215B">
            <w:pPr>
              <w:widowControl/>
              <w:spacing w:line="30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提案工作</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73E" w:rsidRDefault="00FA473E" w:rsidP="008E215B">
            <w:pPr>
              <w:spacing w:line="300" w:lineRule="exact"/>
              <w:jc w:val="center"/>
              <w:rPr>
                <w:rFonts w:ascii="宋体" w:eastAsia="宋体" w:hAnsi="宋体" w:cs="宋体"/>
                <w:color w:val="000000"/>
                <w:sz w:val="20"/>
                <w:szCs w:val="20"/>
              </w:rPr>
            </w:pPr>
            <w:r>
              <w:rPr>
                <w:rFonts w:ascii="宋体" w:eastAsia="宋体" w:hAnsi="宋体" w:cs="宋体"/>
                <w:color w:val="000000"/>
                <w:sz w:val="20"/>
                <w:szCs w:val="20"/>
              </w:rPr>
              <w:t>各委办</w:t>
            </w:r>
          </w:p>
        </w:tc>
        <w:tc>
          <w:tcPr>
            <w:tcW w:w="43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A473E" w:rsidRDefault="00FA473E" w:rsidP="008E215B">
            <w:pPr>
              <w:spacing w:line="300" w:lineRule="exact"/>
              <w:jc w:val="center"/>
              <w:rPr>
                <w:rFonts w:ascii="宋体" w:eastAsia="宋体" w:hAnsi="宋体" w:cs="宋体"/>
                <w:color w:val="000000"/>
                <w:sz w:val="20"/>
                <w:szCs w:val="20"/>
              </w:rPr>
            </w:pPr>
            <w:r>
              <w:rPr>
                <w:rFonts w:ascii="宋体" w:eastAsia="宋体" w:hAnsi="宋体" w:cs="宋体"/>
                <w:color w:val="000000"/>
                <w:sz w:val="20"/>
                <w:szCs w:val="20"/>
              </w:rPr>
              <w:t>为区域发展建言献策</w:t>
            </w:r>
          </w:p>
        </w:tc>
      </w:tr>
      <w:tr w:rsidR="00FA473E" w:rsidTr="00D31BEB">
        <w:trPr>
          <w:trHeight w:val="771"/>
        </w:trPr>
        <w:tc>
          <w:tcPr>
            <w:tcW w:w="1454" w:type="dxa"/>
            <w:vMerge/>
            <w:tcBorders>
              <w:left w:val="single" w:sz="4" w:space="0" w:color="000000"/>
              <w:bottom w:val="single" w:sz="4" w:space="0" w:color="000000"/>
              <w:right w:val="single" w:sz="4" w:space="0" w:color="000000"/>
            </w:tcBorders>
            <w:shd w:val="clear" w:color="auto" w:fill="auto"/>
            <w:vAlign w:val="center"/>
          </w:tcPr>
          <w:p w:rsidR="00FA473E" w:rsidRDefault="00FA473E">
            <w:pPr>
              <w:jc w:val="center"/>
              <w:rPr>
                <w:rFonts w:ascii="宋体" w:eastAsia="宋体" w:hAnsi="宋体" w:cs="宋体"/>
                <w:color w:val="000000"/>
                <w:sz w:val="20"/>
                <w:szCs w:val="20"/>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73E" w:rsidRDefault="00FA473E" w:rsidP="008E215B">
            <w:pPr>
              <w:widowControl/>
              <w:spacing w:line="30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委员培训和</w:t>
            </w:r>
          </w:p>
          <w:p w:rsidR="00FA473E" w:rsidRDefault="00FA473E" w:rsidP="008E215B">
            <w:pPr>
              <w:widowControl/>
              <w:spacing w:line="300" w:lineRule="exact"/>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界别活动</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473E" w:rsidRDefault="00FA473E" w:rsidP="008E215B">
            <w:pPr>
              <w:spacing w:line="30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各委办</w:t>
            </w:r>
          </w:p>
        </w:tc>
        <w:tc>
          <w:tcPr>
            <w:tcW w:w="43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A473E" w:rsidRDefault="00FA473E" w:rsidP="008E215B">
            <w:pPr>
              <w:spacing w:line="30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组织界别召集人和骨干委员培训，开展界别活动，提升委员整体素质</w:t>
            </w:r>
          </w:p>
        </w:tc>
      </w:tr>
      <w:tr w:rsidR="00FA473E">
        <w:trPr>
          <w:trHeight w:val="510"/>
        </w:trPr>
        <w:tc>
          <w:tcPr>
            <w:tcW w:w="145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473E" w:rsidRDefault="00FA473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年度绩效指标</w:t>
            </w:r>
          </w:p>
        </w:tc>
        <w:tc>
          <w:tcPr>
            <w:tcW w:w="1259" w:type="dxa"/>
            <w:tcBorders>
              <w:left w:val="single" w:sz="4" w:space="0" w:color="000000"/>
              <w:bottom w:val="single" w:sz="4" w:space="0" w:color="000000"/>
              <w:right w:val="single" w:sz="4" w:space="0" w:color="000000"/>
            </w:tcBorders>
            <w:shd w:val="clear" w:color="auto" w:fill="auto"/>
            <w:vAlign w:val="center"/>
          </w:tcPr>
          <w:p w:rsidR="00FA473E" w:rsidRDefault="00FA473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一级指标</w:t>
            </w:r>
          </w:p>
        </w:tc>
        <w:tc>
          <w:tcPr>
            <w:tcW w:w="1485" w:type="dxa"/>
            <w:tcBorders>
              <w:left w:val="single" w:sz="4" w:space="0" w:color="000000"/>
              <w:bottom w:val="single" w:sz="4" w:space="0" w:color="000000"/>
              <w:right w:val="single" w:sz="4" w:space="0" w:color="000000"/>
            </w:tcBorders>
            <w:shd w:val="clear" w:color="auto" w:fill="auto"/>
            <w:vAlign w:val="center"/>
          </w:tcPr>
          <w:p w:rsidR="00FA473E" w:rsidRDefault="00FA473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二级指标</w:t>
            </w:r>
          </w:p>
        </w:tc>
        <w:tc>
          <w:tcPr>
            <w:tcW w:w="2910" w:type="dxa"/>
            <w:gridSpan w:val="2"/>
            <w:tcBorders>
              <w:left w:val="single" w:sz="4" w:space="0" w:color="000000"/>
              <w:bottom w:val="single" w:sz="4" w:space="0" w:color="000000"/>
              <w:right w:val="single" w:sz="4" w:space="0" w:color="000000"/>
            </w:tcBorders>
            <w:shd w:val="clear" w:color="auto" w:fill="auto"/>
            <w:vAlign w:val="center"/>
          </w:tcPr>
          <w:p w:rsidR="00FA473E" w:rsidRDefault="00FA473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三级指标</w:t>
            </w:r>
          </w:p>
        </w:tc>
        <w:tc>
          <w:tcPr>
            <w:tcW w:w="1442" w:type="dxa"/>
            <w:tcBorders>
              <w:left w:val="single" w:sz="4" w:space="0" w:color="000000"/>
              <w:bottom w:val="single" w:sz="4" w:space="0" w:color="000000"/>
              <w:right w:val="single" w:sz="4" w:space="0" w:color="000000"/>
            </w:tcBorders>
            <w:shd w:val="clear" w:color="auto" w:fill="auto"/>
            <w:vAlign w:val="center"/>
          </w:tcPr>
          <w:p w:rsidR="00FA473E" w:rsidRDefault="00FA473E">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指标值及单位</w:t>
            </w:r>
          </w:p>
        </w:tc>
      </w:tr>
      <w:tr w:rsidR="00EB464E" w:rsidTr="00197F61">
        <w:trPr>
          <w:trHeight w:val="459"/>
        </w:trPr>
        <w:tc>
          <w:tcPr>
            <w:tcW w:w="1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464E" w:rsidRDefault="00EB464E">
            <w:pPr>
              <w:jc w:val="center"/>
              <w:rPr>
                <w:rFonts w:ascii="宋体" w:eastAsia="宋体" w:hAnsi="宋体" w:cs="宋体"/>
                <w:color w:val="000000"/>
                <w:sz w:val="20"/>
                <w:szCs w:val="20"/>
              </w:rPr>
            </w:pPr>
          </w:p>
        </w:tc>
        <w:tc>
          <w:tcPr>
            <w:tcW w:w="12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464E" w:rsidRDefault="00EB464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产出指标</w:t>
            </w:r>
          </w:p>
        </w:tc>
        <w:tc>
          <w:tcPr>
            <w:tcW w:w="1485" w:type="dxa"/>
            <w:vMerge w:val="restart"/>
            <w:tcBorders>
              <w:top w:val="single" w:sz="4" w:space="0" w:color="000000"/>
              <w:left w:val="single" w:sz="4" w:space="0" w:color="000000"/>
              <w:right w:val="single" w:sz="4" w:space="0" w:color="000000"/>
            </w:tcBorders>
            <w:shd w:val="clear" w:color="auto" w:fill="auto"/>
            <w:vAlign w:val="center"/>
          </w:tcPr>
          <w:p w:rsidR="00EB464E" w:rsidRDefault="00EB464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数量指标</w:t>
            </w:r>
          </w:p>
        </w:tc>
        <w:tc>
          <w:tcPr>
            <w:tcW w:w="2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B464E" w:rsidRDefault="00EB464E" w:rsidP="008E215B">
            <w:pPr>
              <w:jc w:val="center"/>
              <w:rPr>
                <w:rFonts w:ascii="宋体" w:eastAsia="宋体" w:hAnsi="宋体" w:cs="宋体"/>
                <w:color w:val="000000"/>
                <w:sz w:val="20"/>
                <w:szCs w:val="20"/>
              </w:rPr>
            </w:pPr>
            <w:r>
              <w:rPr>
                <w:rFonts w:ascii="宋体" w:eastAsia="宋体" w:hAnsi="宋体" w:cs="宋体" w:hint="eastAsia"/>
                <w:color w:val="000000"/>
                <w:sz w:val="20"/>
                <w:szCs w:val="20"/>
              </w:rPr>
              <w:t>政协全会</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464E" w:rsidRDefault="00EB464E" w:rsidP="008E215B">
            <w:pPr>
              <w:jc w:val="center"/>
              <w:rPr>
                <w:rFonts w:ascii="宋体" w:eastAsia="宋体" w:hAnsi="宋体" w:cs="宋体"/>
                <w:color w:val="000000"/>
                <w:sz w:val="20"/>
                <w:szCs w:val="20"/>
              </w:rPr>
            </w:pPr>
            <w:r>
              <w:rPr>
                <w:rFonts w:ascii="宋体" w:eastAsia="宋体" w:hAnsi="宋体" w:cs="宋体" w:hint="eastAsia"/>
                <w:color w:val="000000"/>
                <w:sz w:val="20"/>
                <w:szCs w:val="20"/>
              </w:rPr>
              <w:t>1次</w:t>
            </w:r>
          </w:p>
        </w:tc>
      </w:tr>
      <w:tr w:rsidR="00EB464E" w:rsidTr="00197F61">
        <w:trPr>
          <w:trHeight w:val="459"/>
        </w:trPr>
        <w:tc>
          <w:tcPr>
            <w:tcW w:w="1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464E" w:rsidRDefault="00EB464E">
            <w:pPr>
              <w:jc w:val="center"/>
              <w:rPr>
                <w:rFonts w:ascii="宋体" w:eastAsia="宋体" w:hAnsi="宋体" w:cs="宋体"/>
                <w:color w:val="000000"/>
                <w:sz w:val="20"/>
                <w:szCs w:val="20"/>
              </w:rPr>
            </w:pPr>
          </w:p>
        </w:tc>
        <w:tc>
          <w:tcPr>
            <w:tcW w:w="12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464E" w:rsidRDefault="00EB464E">
            <w:pPr>
              <w:widowControl/>
              <w:jc w:val="center"/>
              <w:textAlignment w:val="center"/>
              <w:rPr>
                <w:rFonts w:ascii="宋体" w:eastAsia="宋体" w:hAnsi="宋体" w:cs="宋体" w:hint="eastAsia"/>
                <w:color w:val="000000"/>
                <w:kern w:val="0"/>
                <w:sz w:val="20"/>
                <w:szCs w:val="20"/>
                <w:lang/>
              </w:rPr>
            </w:pPr>
          </w:p>
        </w:tc>
        <w:tc>
          <w:tcPr>
            <w:tcW w:w="1485" w:type="dxa"/>
            <w:vMerge/>
            <w:tcBorders>
              <w:left w:val="single" w:sz="4" w:space="0" w:color="000000"/>
              <w:right w:val="single" w:sz="4" w:space="0" w:color="000000"/>
            </w:tcBorders>
            <w:shd w:val="clear" w:color="auto" w:fill="auto"/>
            <w:vAlign w:val="center"/>
          </w:tcPr>
          <w:p w:rsidR="00EB464E" w:rsidRDefault="00EB464E">
            <w:pPr>
              <w:widowControl/>
              <w:jc w:val="center"/>
              <w:textAlignment w:val="center"/>
              <w:rPr>
                <w:rFonts w:ascii="宋体" w:eastAsia="宋体" w:hAnsi="宋体" w:cs="宋体" w:hint="eastAsia"/>
                <w:color w:val="000000"/>
                <w:kern w:val="0"/>
                <w:sz w:val="20"/>
                <w:szCs w:val="20"/>
                <w:lang/>
              </w:rPr>
            </w:pPr>
          </w:p>
        </w:tc>
        <w:tc>
          <w:tcPr>
            <w:tcW w:w="2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B464E" w:rsidRDefault="00EB464E" w:rsidP="008E215B">
            <w:pPr>
              <w:jc w:val="center"/>
              <w:rPr>
                <w:rFonts w:ascii="宋体" w:eastAsia="宋体" w:hAnsi="宋体" w:cs="宋体"/>
                <w:color w:val="000000"/>
                <w:sz w:val="20"/>
                <w:szCs w:val="20"/>
              </w:rPr>
            </w:pPr>
            <w:r>
              <w:rPr>
                <w:rFonts w:ascii="宋体" w:eastAsia="宋体" w:hAnsi="宋体" w:cs="宋体" w:hint="eastAsia"/>
                <w:color w:val="000000"/>
                <w:sz w:val="20"/>
                <w:szCs w:val="20"/>
              </w:rPr>
              <w:t>政协常委会</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464E" w:rsidRDefault="00EB464E" w:rsidP="008E215B">
            <w:pPr>
              <w:jc w:val="center"/>
              <w:rPr>
                <w:rFonts w:ascii="宋体" w:eastAsia="宋体" w:hAnsi="宋体" w:cs="宋体"/>
                <w:color w:val="000000"/>
                <w:sz w:val="20"/>
                <w:szCs w:val="20"/>
              </w:rPr>
            </w:pPr>
            <w:r>
              <w:rPr>
                <w:rFonts w:ascii="仿宋" w:eastAsia="仿宋" w:hAnsi="仿宋" w:hint="eastAsia"/>
              </w:rPr>
              <w:t>≥5次</w:t>
            </w:r>
          </w:p>
        </w:tc>
      </w:tr>
      <w:tr w:rsidR="00EB464E" w:rsidTr="00197F61">
        <w:trPr>
          <w:trHeight w:val="459"/>
        </w:trPr>
        <w:tc>
          <w:tcPr>
            <w:tcW w:w="1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464E" w:rsidRDefault="00EB464E">
            <w:pPr>
              <w:jc w:val="center"/>
              <w:rPr>
                <w:rFonts w:ascii="宋体" w:eastAsia="宋体" w:hAnsi="宋体" w:cs="宋体"/>
                <w:color w:val="000000"/>
                <w:sz w:val="20"/>
                <w:szCs w:val="20"/>
              </w:rPr>
            </w:pPr>
          </w:p>
        </w:tc>
        <w:tc>
          <w:tcPr>
            <w:tcW w:w="12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464E" w:rsidRDefault="00EB464E">
            <w:pPr>
              <w:widowControl/>
              <w:jc w:val="center"/>
              <w:textAlignment w:val="center"/>
              <w:rPr>
                <w:rFonts w:ascii="宋体" w:eastAsia="宋体" w:hAnsi="宋体" w:cs="宋体" w:hint="eastAsia"/>
                <w:color w:val="000000"/>
                <w:kern w:val="0"/>
                <w:sz w:val="20"/>
                <w:szCs w:val="20"/>
                <w:lang/>
              </w:rPr>
            </w:pPr>
          </w:p>
        </w:tc>
        <w:tc>
          <w:tcPr>
            <w:tcW w:w="1485" w:type="dxa"/>
            <w:vMerge/>
            <w:tcBorders>
              <w:left w:val="single" w:sz="4" w:space="0" w:color="000000"/>
              <w:bottom w:val="single" w:sz="4" w:space="0" w:color="000000"/>
              <w:right w:val="single" w:sz="4" w:space="0" w:color="000000"/>
            </w:tcBorders>
            <w:shd w:val="clear" w:color="auto" w:fill="auto"/>
            <w:vAlign w:val="center"/>
          </w:tcPr>
          <w:p w:rsidR="00EB464E" w:rsidRDefault="00EB464E">
            <w:pPr>
              <w:widowControl/>
              <w:jc w:val="center"/>
              <w:textAlignment w:val="center"/>
              <w:rPr>
                <w:rFonts w:ascii="宋体" w:eastAsia="宋体" w:hAnsi="宋体" w:cs="宋体" w:hint="eastAsia"/>
                <w:color w:val="000000"/>
                <w:kern w:val="0"/>
                <w:sz w:val="20"/>
                <w:szCs w:val="20"/>
                <w:lang/>
              </w:rPr>
            </w:pPr>
          </w:p>
        </w:tc>
        <w:tc>
          <w:tcPr>
            <w:tcW w:w="2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B464E" w:rsidRDefault="00EB464E" w:rsidP="008E215B">
            <w:pPr>
              <w:jc w:val="center"/>
              <w:rPr>
                <w:rFonts w:ascii="宋体" w:eastAsia="宋体" w:hAnsi="宋体" w:cs="宋体"/>
                <w:color w:val="000000"/>
                <w:sz w:val="20"/>
                <w:szCs w:val="20"/>
              </w:rPr>
            </w:pPr>
            <w:r>
              <w:rPr>
                <w:rFonts w:ascii="宋体" w:eastAsia="宋体" w:hAnsi="宋体" w:cs="宋体" w:hint="eastAsia"/>
                <w:color w:val="000000"/>
                <w:sz w:val="20"/>
                <w:szCs w:val="20"/>
              </w:rPr>
              <w:t>政协主席会议</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464E" w:rsidRDefault="00EB464E" w:rsidP="008E215B">
            <w:pPr>
              <w:jc w:val="center"/>
              <w:rPr>
                <w:rFonts w:ascii="仿宋" w:eastAsia="仿宋" w:hAnsi="仿宋"/>
              </w:rPr>
            </w:pPr>
            <w:r>
              <w:rPr>
                <w:rFonts w:ascii="仿宋" w:eastAsia="仿宋" w:hAnsi="仿宋" w:hint="eastAsia"/>
              </w:rPr>
              <w:t>≥5次</w:t>
            </w:r>
          </w:p>
        </w:tc>
      </w:tr>
      <w:tr w:rsidR="004D1B16" w:rsidTr="00615745">
        <w:trPr>
          <w:trHeight w:val="738"/>
        </w:trPr>
        <w:tc>
          <w:tcPr>
            <w:tcW w:w="1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1B16" w:rsidRDefault="004D1B16">
            <w:pPr>
              <w:jc w:val="center"/>
              <w:rPr>
                <w:rFonts w:ascii="宋体" w:eastAsia="宋体" w:hAnsi="宋体" w:cs="宋体"/>
                <w:color w:val="000000"/>
                <w:sz w:val="20"/>
                <w:szCs w:val="20"/>
              </w:rPr>
            </w:pPr>
          </w:p>
        </w:tc>
        <w:tc>
          <w:tcPr>
            <w:tcW w:w="12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1B16" w:rsidRDefault="004D1B16">
            <w:pPr>
              <w:jc w:val="center"/>
              <w:rPr>
                <w:rFonts w:ascii="宋体" w:eastAsia="宋体" w:hAnsi="宋体" w:cs="宋体"/>
                <w:color w:val="000000"/>
                <w:sz w:val="20"/>
                <w:szCs w:val="20"/>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1B16" w:rsidRDefault="004D1B1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质量指标</w:t>
            </w:r>
          </w:p>
        </w:tc>
        <w:tc>
          <w:tcPr>
            <w:tcW w:w="2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D1B16" w:rsidRDefault="004D1B16" w:rsidP="008E215B">
            <w:pPr>
              <w:jc w:val="center"/>
              <w:rPr>
                <w:rFonts w:ascii="宋体" w:eastAsia="宋体" w:hAnsi="宋体" w:cs="宋体"/>
                <w:color w:val="000000"/>
                <w:sz w:val="20"/>
                <w:szCs w:val="20"/>
              </w:rPr>
            </w:pPr>
            <w:r>
              <w:rPr>
                <w:rFonts w:ascii="宋体" w:eastAsia="宋体" w:hAnsi="宋体" w:cs="宋体" w:hint="eastAsia"/>
                <w:color w:val="000000"/>
                <w:sz w:val="20"/>
                <w:szCs w:val="20"/>
              </w:rPr>
              <w:t>保障区政协机关和政协委员各项工作顺利开展</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1B16" w:rsidRDefault="004D1B16" w:rsidP="008E215B">
            <w:pPr>
              <w:jc w:val="center"/>
              <w:rPr>
                <w:rFonts w:ascii="宋体" w:eastAsia="宋体" w:hAnsi="宋体" w:cs="宋体"/>
                <w:color w:val="000000"/>
                <w:sz w:val="20"/>
                <w:szCs w:val="20"/>
              </w:rPr>
            </w:pPr>
          </w:p>
        </w:tc>
      </w:tr>
      <w:tr w:rsidR="004D1B16">
        <w:trPr>
          <w:trHeight w:val="444"/>
        </w:trPr>
        <w:tc>
          <w:tcPr>
            <w:tcW w:w="1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1B16" w:rsidRDefault="004D1B16">
            <w:pPr>
              <w:jc w:val="center"/>
              <w:rPr>
                <w:rFonts w:ascii="宋体" w:eastAsia="宋体" w:hAnsi="宋体" w:cs="宋体"/>
                <w:color w:val="000000"/>
                <w:sz w:val="20"/>
                <w:szCs w:val="20"/>
              </w:rPr>
            </w:pPr>
          </w:p>
        </w:tc>
        <w:tc>
          <w:tcPr>
            <w:tcW w:w="12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1B16" w:rsidRDefault="004D1B16">
            <w:pPr>
              <w:jc w:val="center"/>
              <w:rPr>
                <w:rFonts w:ascii="宋体" w:eastAsia="宋体" w:hAnsi="宋体" w:cs="宋体"/>
                <w:color w:val="000000"/>
                <w:sz w:val="20"/>
                <w:szCs w:val="20"/>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1B16" w:rsidRDefault="004D1B1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时效指标</w:t>
            </w:r>
          </w:p>
        </w:tc>
        <w:tc>
          <w:tcPr>
            <w:tcW w:w="2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D1B16" w:rsidRDefault="004D1B16" w:rsidP="008E215B">
            <w:pPr>
              <w:jc w:val="center"/>
              <w:rPr>
                <w:rFonts w:asciiTheme="minorEastAsia" w:hAnsiTheme="minorEastAsia" w:cs="宋体"/>
                <w:color w:val="000000"/>
                <w:sz w:val="18"/>
                <w:szCs w:val="18"/>
              </w:rPr>
            </w:pPr>
            <w:r>
              <w:rPr>
                <w:rFonts w:asciiTheme="minorEastAsia" w:hAnsiTheme="minorEastAsia" w:cs="宋体" w:hint="eastAsia"/>
                <w:color w:val="000000"/>
                <w:sz w:val="18"/>
                <w:szCs w:val="18"/>
              </w:rPr>
              <w:t>完成工作时限</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1B16" w:rsidRDefault="004D1B16" w:rsidP="004D1B16">
            <w:pPr>
              <w:jc w:val="center"/>
              <w:rPr>
                <w:rFonts w:asciiTheme="minorEastAsia" w:hAnsiTheme="minorEastAsia" w:cs="宋体"/>
                <w:color w:val="000000"/>
                <w:sz w:val="18"/>
                <w:szCs w:val="18"/>
              </w:rPr>
            </w:pPr>
            <w:r>
              <w:rPr>
                <w:rFonts w:asciiTheme="minorEastAsia" w:hAnsiTheme="minorEastAsia" w:cs="宋体" w:hint="eastAsia"/>
                <w:color w:val="000000"/>
                <w:sz w:val="18"/>
                <w:szCs w:val="18"/>
              </w:rPr>
              <w:t>202</w:t>
            </w:r>
            <w:r>
              <w:rPr>
                <w:rFonts w:asciiTheme="minorEastAsia" w:hAnsiTheme="minorEastAsia" w:cs="宋体" w:hint="eastAsia"/>
                <w:color w:val="000000"/>
                <w:sz w:val="18"/>
                <w:szCs w:val="18"/>
              </w:rPr>
              <w:t>3</w:t>
            </w:r>
            <w:r>
              <w:rPr>
                <w:rFonts w:asciiTheme="minorEastAsia" w:hAnsiTheme="minorEastAsia" w:cs="宋体" w:hint="eastAsia"/>
                <w:color w:val="000000"/>
                <w:sz w:val="18"/>
                <w:szCs w:val="18"/>
              </w:rPr>
              <w:t>年</w:t>
            </w:r>
            <w:r>
              <w:rPr>
                <w:rFonts w:asciiTheme="minorEastAsia" w:hAnsiTheme="minorEastAsia" w:cs="宋体"/>
                <w:color w:val="000000"/>
                <w:sz w:val="18"/>
                <w:szCs w:val="18"/>
              </w:rPr>
              <w:t>底</w:t>
            </w:r>
          </w:p>
        </w:tc>
      </w:tr>
      <w:tr w:rsidR="004D1B16">
        <w:trPr>
          <w:trHeight w:val="430"/>
        </w:trPr>
        <w:tc>
          <w:tcPr>
            <w:tcW w:w="1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1B16" w:rsidRDefault="004D1B16">
            <w:pPr>
              <w:jc w:val="center"/>
              <w:rPr>
                <w:rFonts w:ascii="宋体" w:eastAsia="宋体" w:hAnsi="宋体" w:cs="宋体"/>
                <w:color w:val="000000"/>
                <w:sz w:val="20"/>
                <w:szCs w:val="20"/>
              </w:rPr>
            </w:pPr>
          </w:p>
        </w:tc>
        <w:tc>
          <w:tcPr>
            <w:tcW w:w="12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D1B16" w:rsidRDefault="004D1B16">
            <w:pPr>
              <w:jc w:val="center"/>
              <w:rPr>
                <w:rFonts w:ascii="宋体" w:eastAsia="宋体" w:hAnsi="宋体" w:cs="宋体"/>
                <w:color w:val="000000"/>
                <w:sz w:val="20"/>
                <w:szCs w:val="20"/>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1B16" w:rsidRDefault="004D1B16">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成本指标</w:t>
            </w:r>
          </w:p>
        </w:tc>
        <w:tc>
          <w:tcPr>
            <w:tcW w:w="2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D1B16" w:rsidRDefault="004D1B16" w:rsidP="00615745">
            <w:pPr>
              <w:jc w:val="center"/>
              <w:rPr>
                <w:rFonts w:ascii="宋体" w:eastAsia="宋体" w:hAnsi="宋体" w:cs="宋体"/>
                <w:color w:val="000000"/>
                <w:sz w:val="20"/>
                <w:szCs w:val="20"/>
              </w:rPr>
            </w:pPr>
            <w:r>
              <w:rPr>
                <w:rFonts w:ascii="宋体" w:hAnsi="宋体" w:hint="eastAsia"/>
                <w:color w:val="000000"/>
                <w:sz w:val="20"/>
                <w:szCs w:val="20"/>
              </w:rPr>
              <w:t>控制在预算数内</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1B16" w:rsidRDefault="004D1B16" w:rsidP="008E215B">
            <w:pPr>
              <w:spacing w:line="300" w:lineRule="exact"/>
              <w:jc w:val="center"/>
              <w:rPr>
                <w:rFonts w:ascii="宋体" w:eastAsia="宋体" w:hAnsi="宋体" w:cs="宋体"/>
                <w:color w:val="000000"/>
                <w:sz w:val="20"/>
                <w:szCs w:val="20"/>
              </w:rPr>
            </w:pPr>
            <w:r w:rsidRPr="00E7676A">
              <w:rPr>
                <w:rFonts w:ascii="宋体" w:eastAsia="宋体" w:hAnsi="宋体" w:cs="宋体" w:hint="eastAsia"/>
                <w:color w:val="000000"/>
                <w:sz w:val="20"/>
                <w:szCs w:val="20"/>
              </w:rPr>
              <w:t>528.244101</w:t>
            </w:r>
            <w:r>
              <w:rPr>
                <w:rFonts w:ascii="宋体" w:eastAsia="宋体" w:hAnsi="宋体" w:cs="宋体" w:hint="eastAsia"/>
                <w:color w:val="000000"/>
                <w:sz w:val="20"/>
                <w:szCs w:val="20"/>
              </w:rPr>
              <w:t>万</w:t>
            </w:r>
          </w:p>
        </w:tc>
      </w:tr>
      <w:tr w:rsidR="007B0BDB" w:rsidTr="00615745">
        <w:trPr>
          <w:trHeight w:val="737"/>
        </w:trPr>
        <w:tc>
          <w:tcPr>
            <w:tcW w:w="1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0BDB" w:rsidRDefault="007B0BDB">
            <w:pPr>
              <w:jc w:val="center"/>
              <w:rPr>
                <w:rFonts w:ascii="宋体" w:eastAsia="宋体" w:hAnsi="宋体" w:cs="宋体"/>
                <w:color w:val="000000"/>
                <w:sz w:val="20"/>
                <w:szCs w:val="20"/>
              </w:rPr>
            </w:pPr>
          </w:p>
        </w:tc>
        <w:tc>
          <w:tcPr>
            <w:tcW w:w="12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B0BDB" w:rsidRDefault="007B0BD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效益指标</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BDB" w:rsidRDefault="007B0BD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经济效益指标</w:t>
            </w:r>
          </w:p>
        </w:tc>
        <w:tc>
          <w:tcPr>
            <w:tcW w:w="2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0BDB" w:rsidRDefault="007B0BDB" w:rsidP="008E215B">
            <w:pPr>
              <w:spacing w:line="30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运用调研成果，</w:t>
            </w:r>
            <w:r>
              <w:rPr>
                <w:rFonts w:ascii="宋体" w:eastAsia="宋体" w:hAnsi="宋体" w:cs="宋体"/>
                <w:color w:val="000000"/>
                <w:sz w:val="20"/>
                <w:szCs w:val="20"/>
              </w:rPr>
              <w:t>积极助力石峰经济</w:t>
            </w:r>
            <w:r>
              <w:rPr>
                <w:rFonts w:ascii="宋体" w:eastAsia="宋体" w:hAnsi="宋体" w:cs="宋体" w:hint="eastAsia"/>
                <w:color w:val="000000"/>
                <w:sz w:val="20"/>
                <w:szCs w:val="20"/>
              </w:rPr>
              <w:t>社会发展</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BDB" w:rsidRDefault="007B0BDB" w:rsidP="008E215B">
            <w:pPr>
              <w:spacing w:line="30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持续促进</w:t>
            </w:r>
          </w:p>
        </w:tc>
      </w:tr>
      <w:tr w:rsidR="007B0BDB" w:rsidTr="00615745">
        <w:trPr>
          <w:trHeight w:val="737"/>
        </w:trPr>
        <w:tc>
          <w:tcPr>
            <w:tcW w:w="1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0BDB" w:rsidRDefault="007B0BDB">
            <w:pPr>
              <w:jc w:val="center"/>
              <w:rPr>
                <w:rFonts w:ascii="宋体" w:eastAsia="宋体" w:hAnsi="宋体" w:cs="宋体"/>
                <w:color w:val="000000"/>
                <w:sz w:val="20"/>
                <w:szCs w:val="20"/>
              </w:rPr>
            </w:pPr>
          </w:p>
        </w:tc>
        <w:tc>
          <w:tcPr>
            <w:tcW w:w="12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0BDB" w:rsidRDefault="007B0BDB">
            <w:pPr>
              <w:jc w:val="center"/>
              <w:rPr>
                <w:rFonts w:ascii="宋体" w:eastAsia="宋体" w:hAnsi="宋体" w:cs="宋体"/>
                <w:color w:val="000000"/>
                <w:sz w:val="20"/>
                <w:szCs w:val="20"/>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BDB" w:rsidRDefault="007B0BD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社会效益指标</w:t>
            </w:r>
          </w:p>
        </w:tc>
        <w:tc>
          <w:tcPr>
            <w:tcW w:w="2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0BDB" w:rsidRDefault="007B0BDB" w:rsidP="008E215B">
            <w:pPr>
              <w:spacing w:line="30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委员履职能力</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BDB" w:rsidRDefault="007B0BDB" w:rsidP="008E215B">
            <w:pPr>
              <w:spacing w:line="30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有所提升</w:t>
            </w:r>
          </w:p>
        </w:tc>
      </w:tr>
      <w:tr w:rsidR="007B0BDB" w:rsidTr="00615745">
        <w:trPr>
          <w:trHeight w:val="737"/>
        </w:trPr>
        <w:tc>
          <w:tcPr>
            <w:tcW w:w="1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0BDB" w:rsidRDefault="007B0BDB">
            <w:pPr>
              <w:jc w:val="center"/>
              <w:rPr>
                <w:rFonts w:ascii="宋体" w:eastAsia="宋体" w:hAnsi="宋体" w:cs="宋体"/>
                <w:color w:val="000000"/>
                <w:sz w:val="20"/>
                <w:szCs w:val="20"/>
              </w:rPr>
            </w:pPr>
          </w:p>
        </w:tc>
        <w:tc>
          <w:tcPr>
            <w:tcW w:w="12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0BDB" w:rsidRDefault="007B0BDB">
            <w:pPr>
              <w:jc w:val="center"/>
              <w:rPr>
                <w:rFonts w:ascii="宋体" w:eastAsia="宋体" w:hAnsi="宋体" w:cs="宋体"/>
                <w:color w:val="000000"/>
                <w:sz w:val="20"/>
                <w:szCs w:val="20"/>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BDB" w:rsidRDefault="007B0BD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生态效益指标</w:t>
            </w:r>
          </w:p>
        </w:tc>
        <w:tc>
          <w:tcPr>
            <w:tcW w:w="2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0BDB" w:rsidRDefault="007B0BDB" w:rsidP="008E215B">
            <w:pPr>
              <w:spacing w:line="30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参与区中心工作，助推石峰高质量发展</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BDB" w:rsidRDefault="007B0BDB" w:rsidP="008E215B">
            <w:pPr>
              <w:spacing w:line="30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持续促进</w:t>
            </w:r>
          </w:p>
        </w:tc>
      </w:tr>
      <w:tr w:rsidR="007B0BDB" w:rsidTr="00615745">
        <w:trPr>
          <w:trHeight w:val="737"/>
        </w:trPr>
        <w:tc>
          <w:tcPr>
            <w:tcW w:w="1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0BDB" w:rsidRDefault="007B0BDB">
            <w:pPr>
              <w:jc w:val="center"/>
              <w:rPr>
                <w:rFonts w:ascii="宋体" w:eastAsia="宋体" w:hAnsi="宋体" w:cs="宋体"/>
                <w:color w:val="000000"/>
                <w:sz w:val="20"/>
                <w:szCs w:val="20"/>
              </w:rPr>
            </w:pPr>
          </w:p>
        </w:tc>
        <w:tc>
          <w:tcPr>
            <w:tcW w:w="12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0BDB" w:rsidRDefault="007B0BDB">
            <w:pPr>
              <w:jc w:val="center"/>
              <w:rPr>
                <w:rFonts w:ascii="宋体" w:eastAsia="宋体" w:hAnsi="宋体" w:cs="宋体"/>
                <w:color w:val="000000"/>
                <w:sz w:val="20"/>
                <w:szCs w:val="20"/>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BDB" w:rsidRDefault="007B0BD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可持续影响指标</w:t>
            </w:r>
          </w:p>
        </w:tc>
        <w:tc>
          <w:tcPr>
            <w:tcW w:w="2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0BDB" w:rsidRDefault="007B0BDB" w:rsidP="008E215B">
            <w:pPr>
              <w:spacing w:line="30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为“一极三区”建设贡献政协力量</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BDB" w:rsidRDefault="007B0BDB" w:rsidP="008E215B">
            <w:pPr>
              <w:spacing w:line="300" w:lineRule="exact"/>
              <w:jc w:val="center"/>
              <w:rPr>
                <w:rFonts w:ascii="宋体" w:eastAsia="宋体" w:hAnsi="宋体" w:cs="宋体"/>
                <w:color w:val="000000"/>
                <w:sz w:val="20"/>
                <w:szCs w:val="20"/>
              </w:rPr>
            </w:pPr>
          </w:p>
        </w:tc>
      </w:tr>
      <w:tr w:rsidR="007B0BDB" w:rsidTr="00615745">
        <w:trPr>
          <w:trHeight w:val="737"/>
        </w:trPr>
        <w:tc>
          <w:tcPr>
            <w:tcW w:w="145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0BDB" w:rsidRDefault="007B0BDB">
            <w:pPr>
              <w:jc w:val="center"/>
              <w:rPr>
                <w:rFonts w:ascii="宋体" w:eastAsia="宋体" w:hAnsi="宋体" w:cs="宋体"/>
                <w:color w:val="000000"/>
                <w:sz w:val="20"/>
                <w:szCs w:val="20"/>
              </w:rPr>
            </w:pPr>
          </w:p>
        </w:tc>
        <w:tc>
          <w:tcPr>
            <w:tcW w:w="12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B0BDB" w:rsidRDefault="007B0BDB">
            <w:pPr>
              <w:jc w:val="center"/>
              <w:rPr>
                <w:rFonts w:ascii="宋体" w:eastAsia="宋体" w:hAnsi="宋体" w:cs="宋体"/>
                <w:color w:val="000000"/>
                <w:sz w:val="20"/>
                <w:szCs w:val="20"/>
              </w:rPr>
            </w:pP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BDB" w:rsidRDefault="007B0BD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社会公众及服务对象满意度指标</w:t>
            </w:r>
          </w:p>
        </w:tc>
        <w:tc>
          <w:tcPr>
            <w:tcW w:w="2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B0BDB" w:rsidRDefault="007B0BDB" w:rsidP="008E215B">
            <w:pPr>
              <w:spacing w:line="30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提案和微建议办理</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0BDB" w:rsidRDefault="007B0BDB" w:rsidP="008E215B">
            <w:pPr>
              <w:spacing w:line="30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100%</w:t>
            </w:r>
          </w:p>
        </w:tc>
      </w:tr>
      <w:tr w:rsidR="007B0BDB">
        <w:trPr>
          <w:trHeight w:val="516"/>
        </w:trPr>
        <w:tc>
          <w:tcPr>
            <w:tcW w:w="85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7B0BDB" w:rsidRDefault="007B0BDB">
            <w:pPr>
              <w:widowControl/>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lang/>
              </w:rPr>
              <w:t>单位负责人签字：</w:t>
            </w:r>
          </w:p>
        </w:tc>
      </w:tr>
    </w:tbl>
    <w:p w:rsidR="00D97070" w:rsidRDefault="00D97070">
      <w:pPr>
        <w:widowControl/>
        <w:jc w:val="left"/>
        <w:textAlignment w:val="center"/>
        <w:rPr>
          <w:rFonts w:ascii="宋体" w:eastAsia="宋体" w:hAnsi="宋体" w:cs="宋体"/>
          <w:color w:val="000000"/>
          <w:kern w:val="0"/>
          <w:sz w:val="20"/>
          <w:szCs w:val="20"/>
          <w:lang/>
        </w:rPr>
      </w:pPr>
    </w:p>
    <w:p w:rsidR="00C87C48" w:rsidRDefault="00C87C48" w:rsidP="00C87C48">
      <w:pPr>
        <w:widowControl/>
        <w:spacing w:beforeLines="50"/>
        <w:jc w:val="left"/>
        <w:textAlignment w:val="center"/>
        <w:rPr>
          <w:rFonts w:ascii="黑体" w:eastAsia="黑体" w:hAnsi="宋体" w:cs="黑体"/>
          <w:color w:val="000000"/>
          <w:kern w:val="0"/>
          <w:sz w:val="24"/>
        </w:rPr>
      </w:pPr>
      <w:r>
        <w:rPr>
          <w:rFonts w:ascii="宋体" w:eastAsia="宋体" w:hAnsi="宋体" w:cs="宋体"/>
          <w:color w:val="000000"/>
          <w:kern w:val="0"/>
          <w:sz w:val="20"/>
          <w:szCs w:val="20"/>
        </w:rPr>
        <w:t>填表人</w:t>
      </w:r>
      <w:r>
        <w:rPr>
          <w:rFonts w:ascii="宋体" w:eastAsia="宋体" w:hAnsi="宋体" w:cs="宋体" w:hint="eastAsia"/>
          <w:color w:val="000000"/>
          <w:kern w:val="0"/>
          <w:sz w:val="20"/>
          <w:szCs w:val="20"/>
        </w:rPr>
        <w:t xml:space="preserve">:赵萍                          </w:t>
      </w:r>
      <w:r>
        <w:rPr>
          <w:rFonts w:ascii="宋体" w:eastAsia="宋体" w:hAnsi="宋体" w:cs="宋体"/>
          <w:color w:val="000000"/>
          <w:kern w:val="0"/>
          <w:sz w:val="20"/>
          <w:szCs w:val="20"/>
        </w:rPr>
        <w:t xml:space="preserve">联系电话： </w:t>
      </w:r>
      <w:r>
        <w:rPr>
          <w:rFonts w:ascii="宋体" w:eastAsia="宋体" w:hAnsi="宋体" w:cs="宋体" w:hint="eastAsia"/>
          <w:color w:val="000000"/>
          <w:kern w:val="0"/>
          <w:sz w:val="20"/>
          <w:szCs w:val="20"/>
        </w:rPr>
        <w:t>0731-22629970</w:t>
      </w:r>
    </w:p>
    <w:tbl>
      <w:tblPr>
        <w:tblW w:w="9781" w:type="dxa"/>
        <w:tblInd w:w="-552" w:type="dxa"/>
        <w:tblLayout w:type="fixed"/>
        <w:tblCellMar>
          <w:top w:w="15" w:type="dxa"/>
          <w:left w:w="15" w:type="dxa"/>
          <w:bottom w:w="15" w:type="dxa"/>
          <w:right w:w="15" w:type="dxa"/>
        </w:tblCellMar>
        <w:tblLook w:val="04A0"/>
      </w:tblPr>
      <w:tblGrid>
        <w:gridCol w:w="1272"/>
        <w:gridCol w:w="146"/>
        <w:gridCol w:w="826"/>
        <w:gridCol w:w="1017"/>
        <w:gridCol w:w="66"/>
        <w:gridCol w:w="214"/>
        <w:gridCol w:w="287"/>
        <w:gridCol w:w="850"/>
        <w:gridCol w:w="178"/>
        <w:gridCol w:w="956"/>
        <w:gridCol w:w="315"/>
        <w:gridCol w:w="394"/>
        <w:gridCol w:w="420"/>
        <w:gridCol w:w="76"/>
        <w:gridCol w:w="213"/>
        <w:gridCol w:w="784"/>
        <w:gridCol w:w="491"/>
        <w:gridCol w:w="537"/>
        <w:gridCol w:w="739"/>
      </w:tblGrid>
      <w:tr w:rsidR="00D97070" w:rsidTr="00615745">
        <w:trPr>
          <w:gridAfter w:val="1"/>
          <w:wAfter w:w="739" w:type="dxa"/>
          <w:trHeight w:val="540"/>
        </w:trPr>
        <w:tc>
          <w:tcPr>
            <w:tcW w:w="3327" w:type="dxa"/>
            <w:gridSpan w:val="5"/>
            <w:shd w:val="clear" w:color="auto" w:fill="auto"/>
            <w:vAlign w:val="bottom"/>
          </w:tcPr>
          <w:p w:rsidR="00D31BEB" w:rsidRDefault="000E5F8A">
            <w:pPr>
              <w:widowControl/>
              <w:jc w:val="left"/>
              <w:textAlignment w:val="bottom"/>
              <w:rPr>
                <w:rFonts w:ascii="黑体" w:eastAsia="黑体" w:hAnsi="宋体" w:cs="黑体" w:hint="eastAsia"/>
                <w:color w:val="000000"/>
                <w:kern w:val="0"/>
                <w:sz w:val="24"/>
                <w:lang/>
              </w:rPr>
            </w:pPr>
            <w:r>
              <w:rPr>
                <w:rFonts w:ascii="黑体" w:eastAsia="黑体" w:hAnsi="宋体" w:cs="黑体" w:hint="eastAsia"/>
                <w:color w:val="000000"/>
                <w:kern w:val="0"/>
                <w:sz w:val="24"/>
                <w:lang/>
              </w:rPr>
              <w:br w:type="page"/>
            </w:r>
          </w:p>
          <w:p w:rsidR="00D31BEB" w:rsidRDefault="00D31BEB">
            <w:pPr>
              <w:widowControl/>
              <w:jc w:val="left"/>
              <w:textAlignment w:val="bottom"/>
              <w:rPr>
                <w:rFonts w:ascii="黑体" w:eastAsia="黑体" w:hAnsi="宋体" w:cs="黑体" w:hint="eastAsia"/>
                <w:color w:val="000000"/>
                <w:kern w:val="0"/>
                <w:sz w:val="24"/>
                <w:lang/>
              </w:rPr>
            </w:pPr>
          </w:p>
          <w:p w:rsidR="00D31BEB" w:rsidRDefault="00D31BEB">
            <w:pPr>
              <w:widowControl/>
              <w:jc w:val="left"/>
              <w:textAlignment w:val="bottom"/>
              <w:rPr>
                <w:rFonts w:ascii="黑体" w:eastAsia="黑体" w:hAnsi="宋体" w:cs="黑体" w:hint="eastAsia"/>
                <w:color w:val="000000"/>
                <w:kern w:val="0"/>
                <w:sz w:val="24"/>
                <w:lang/>
              </w:rPr>
            </w:pPr>
          </w:p>
          <w:p w:rsidR="00D31BEB" w:rsidRDefault="00D31BEB">
            <w:pPr>
              <w:widowControl/>
              <w:jc w:val="left"/>
              <w:textAlignment w:val="bottom"/>
              <w:rPr>
                <w:rFonts w:ascii="黑体" w:eastAsia="黑体" w:hAnsi="宋体" w:cs="黑体" w:hint="eastAsia"/>
                <w:color w:val="000000"/>
                <w:kern w:val="0"/>
                <w:sz w:val="24"/>
                <w:lang/>
              </w:rPr>
            </w:pPr>
          </w:p>
          <w:p w:rsidR="00D31BEB" w:rsidRDefault="00D31BEB">
            <w:pPr>
              <w:widowControl/>
              <w:jc w:val="left"/>
              <w:textAlignment w:val="bottom"/>
              <w:rPr>
                <w:rFonts w:ascii="黑体" w:eastAsia="黑体" w:hAnsi="宋体" w:cs="黑体" w:hint="eastAsia"/>
                <w:color w:val="000000"/>
                <w:kern w:val="0"/>
                <w:sz w:val="24"/>
                <w:lang/>
              </w:rPr>
            </w:pPr>
          </w:p>
          <w:p w:rsidR="00D31BEB" w:rsidRDefault="00D31BEB">
            <w:pPr>
              <w:widowControl/>
              <w:jc w:val="left"/>
              <w:textAlignment w:val="bottom"/>
              <w:rPr>
                <w:rFonts w:ascii="黑体" w:eastAsia="黑体" w:hAnsi="宋体" w:cs="黑体" w:hint="eastAsia"/>
                <w:color w:val="000000"/>
                <w:kern w:val="0"/>
                <w:sz w:val="24"/>
                <w:lang/>
              </w:rPr>
            </w:pPr>
          </w:p>
          <w:p w:rsidR="00D31BEB" w:rsidRDefault="00D31BEB">
            <w:pPr>
              <w:widowControl/>
              <w:jc w:val="left"/>
              <w:textAlignment w:val="bottom"/>
              <w:rPr>
                <w:rFonts w:ascii="黑体" w:eastAsia="黑体" w:hAnsi="宋体" w:cs="黑体" w:hint="eastAsia"/>
                <w:color w:val="000000"/>
                <w:kern w:val="0"/>
                <w:sz w:val="24"/>
                <w:lang/>
              </w:rPr>
            </w:pPr>
          </w:p>
          <w:p w:rsidR="00D97070" w:rsidRDefault="000E5F8A">
            <w:pPr>
              <w:widowControl/>
              <w:jc w:val="left"/>
              <w:textAlignment w:val="bottom"/>
              <w:rPr>
                <w:rFonts w:ascii="黑体" w:eastAsia="黑体" w:hAnsi="宋体" w:cs="黑体"/>
                <w:color w:val="000000"/>
                <w:sz w:val="24"/>
              </w:rPr>
            </w:pPr>
            <w:r>
              <w:rPr>
                <w:rFonts w:ascii="黑体" w:eastAsia="黑体" w:hAnsi="宋体" w:cs="黑体" w:hint="eastAsia"/>
                <w:color w:val="000000"/>
                <w:kern w:val="0"/>
                <w:sz w:val="24"/>
                <w:lang/>
              </w:rPr>
              <w:lastRenderedPageBreak/>
              <w:t>附表</w:t>
            </w:r>
            <w:r>
              <w:rPr>
                <w:rFonts w:ascii="黑体" w:eastAsia="黑体" w:hAnsi="宋体" w:cs="黑体" w:hint="eastAsia"/>
                <w:color w:val="000000"/>
                <w:kern w:val="0"/>
                <w:sz w:val="24"/>
                <w:lang/>
              </w:rPr>
              <w:t>2</w:t>
            </w:r>
          </w:p>
        </w:tc>
        <w:tc>
          <w:tcPr>
            <w:tcW w:w="1351" w:type="dxa"/>
            <w:gridSpan w:val="3"/>
            <w:shd w:val="clear" w:color="auto" w:fill="auto"/>
            <w:vAlign w:val="bottom"/>
          </w:tcPr>
          <w:p w:rsidR="00D97070" w:rsidRDefault="00D97070">
            <w:pPr>
              <w:rPr>
                <w:rFonts w:ascii="宋体" w:eastAsia="宋体" w:hAnsi="宋体" w:cs="宋体"/>
                <w:color w:val="000000"/>
                <w:sz w:val="18"/>
                <w:szCs w:val="18"/>
              </w:rPr>
            </w:pPr>
          </w:p>
        </w:tc>
        <w:tc>
          <w:tcPr>
            <w:tcW w:w="2339" w:type="dxa"/>
            <w:gridSpan w:val="6"/>
            <w:shd w:val="clear" w:color="auto" w:fill="auto"/>
            <w:vAlign w:val="bottom"/>
          </w:tcPr>
          <w:p w:rsidR="00D97070" w:rsidRDefault="00D97070">
            <w:pPr>
              <w:rPr>
                <w:rFonts w:ascii="宋体" w:eastAsia="宋体" w:hAnsi="宋体" w:cs="宋体"/>
                <w:color w:val="000000"/>
                <w:sz w:val="18"/>
                <w:szCs w:val="18"/>
              </w:rPr>
            </w:pPr>
          </w:p>
        </w:tc>
        <w:tc>
          <w:tcPr>
            <w:tcW w:w="2025" w:type="dxa"/>
            <w:gridSpan w:val="4"/>
            <w:shd w:val="clear" w:color="auto" w:fill="auto"/>
            <w:vAlign w:val="bottom"/>
          </w:tcPr>
          <w:p w:rsidR="00D97070" w:rsidRDefault="00D97070">
            <w:pPr>
              <w:rPr>
                <w:rFonts w:ascii="宋体" w:eastAsia="宋体" w:hAnsi="宋体" w:cs="宋体"/>
                <w:color w:val="000000"/>
                <w:sz w:val="18"/>
                <w:szCs w:val="18"/>
              </w:rPr>
            </w:pPr>
          </w:p>
        </w:tc>
      </w:tr>
      <w:tr w:rsidR="00D97070" w:rsidTr="00615745">
        <w:trPr>
          <w:gridAfter w:val="1"/>
          <w:wAfter w:w="739" w:type="dxa"/>
          <w:trHeight w:val="771"/>
        </w:trPr>
        <w:tc>
          <w:tcPr>
            <w:tcW w:w="9042" w:type="dxa"/>
            <w:gridSpan w:val="18"/>
            <w:shd w:val="clear" w:color="auto" w:fill="auto"/>
            <w:vAlign w:val="center"/>
          </w:tcPr>
          <w:p w:rsidR="00D97070" w:rsidRDefault="000E5F8A">
            <w:pPr>
              <w:widowControl/>
              <w:jc w:val="center"/>
              <w:textAlignment w:val="center"/>
              <w:rPr>
                <w:rFonts w:ascii="方正小标宋简体" w:eastAsia="方正小标宋简体" w:hAnsi="方正小标宋简体" w:cs="方正小标宋简体"/>
                <w:color w:val="000000"/>
                <w:sz w:val="36"/>
                <w:szCs w:val="36"/>
              </w:rPr>
            </w:pPr>
            <w:r>
              <w:rPr>
                <w:rFonts w:ascii="方正小标宋简体" w:eastAsia="方正小标宋简体" w:hAnsi="方正小标宋简体" w:cs="方正小标宋简体" w:hint="eastAsia"/>
                <w:color w:val="000000"/>
                <w:kern w:val="0"/>
                <w:sz w:val="36"/>
                <w:szCs w:val="36"/>
                <w:lang/>
              </w:rPr>
              <w:lastRenderedPageBreak/>
              <w:t>2023</w:t>
            </w:r>
            <w:r>
              <w:rPr>
                <w:rFonts w:ascii="方正小标宋简体" w:eastAsia="方正小标宋简体" w:hAnsi="方正小标宋简体" w:cs="方正小标宋简体" w:hint="eastAsia"/>
                <w:color w:val="000000"/>
                <w:kern w:val="0"/>
                <w:sz w:val="36"/>
                <w:szCs w:val="36"/>
                <w:lang/>
              </w:rPr>
              <w:t>年区级专项资金绩效目标汇总表</w:t>
            </w:r>
          </w:p>
        </w:tc>
      </w:tr>
      <w:tr w:rsidR="00D97070" w:rsidTr="00615745">
        <w:trPr>
          <w:gridAfter w:val="1"/>
          <w:wAfter w:w="739" w:type="dxa"/>
          <w:trHeight w:val="525"/>
        </w:trPr>
        <w:tc>
          <w:tcPr>
            <w:tcW w:w="3327" w:type="dxa"/>
            <w:gridSpan w:val="5"/>
            <w:shd w:val="clear" w:color="auto" w:fill="auto"/>
            <w:vAlign w:val="bottom"/>
          </w:tcPr>
          <w:p w:rsidR="00D97070" w:rsidRDefault="000E5F8A">
            <w:pPr>
              <w:jc w:val="left"/>
              <w:rPr>
                <w:rFonts w:ascii="楷体" w:eastAsia="楷体" w:hAnsi="楷体" w:cs="楷体"/>
                <w:color w:val="000000"/>
                <w:sz w:val="24"/>
              </w:rPr>
            </w:pPr>
            <w:r>
              <w:rPr>
                <w:rFonts w:ascii="宋体" w:eastAsia="宋体" w:hAnsi="宋体" w:cs="宋体" w:hint="eastAsia"/>
                <w:color w:val="000000"/>
                <w:kern w:val="0"/>
                <w:sz w:val="20"/>
                <w:szCs w:val="20"/>
                <w:lang/>
              </w:rPr>
              <w:t>填报单位：（盖章）</w:t>
            </w:r>
          </w:p>
        </w:tc>
        <w:tc>
          <w:tcPr>
            <w:tcW w:w="1351" w:type="dxa"/>
            <w:gridSpan w:val="3"/>
            <w:shd w:val="clear" w:color="auto" w:fill="auto"/>
            <w:vAlign w:val="bottom"/>
          </w:tcPr>
          <w:p w:rsidR="00D97070" w:rsidRDefault="00D97070">
            <w:pPr>
              <w:jc w:val="left"/>
              <w:rPr>
                <w:rFonts w:ascii="楷体" w:eastAsia="楷体" w:hAnsi="楷体" w:cs="楷体"/>
                <w:color w:val="000000"/>
                <w:sz w:val="24"/>
              </w:rPr>
            </w:pPr>
          </w:p>
        </w:tc>
        <w:tc>
          <w:tcPr>
            <w:tcW w:w="1843" w:type="dxa"/>
            <w:gridSpan w:val="4"/>
            <w:shd w:val="clear" w:color="auto" w:fill="auto"/>
            <w:vAlign w:val="bottom"/>
          </w:tcPr>
          <w:p w:rsidR="00D97070" w:rsidRDefault="00D97070">
            <w:pPr>
              <w:jc w:val="left"/>
              <w:rPr>
                <w:rFonts w:ascii="楷体" w:eastAsia="楷体" w:hAnsi="楷体" w:cs="楷体"/>
                <w:color w:val="000000"/>
                <w:sz w:val="24"/>
              </w:rPr>
            </w:pPr>
          </w:p>
        </w:tc>
        <w:tc>
          <w:tcPr>
            <w:tcW w:w="2521" w:type="dxa"/>
            <w:gridSpan w:val="6"/>
            <w:shd w:val="clear" w:color="auto" w:fill="auto"/>
            <w:vAlign w:val="bottom"/>
          </w:tcPr>
          <w:p w:rsidR="00D97070" w:rsidRDefault="000E5F8A">
            <w:pPr>
              <w:widowControl/>
              <w:ind w:firstLineChars="200" w:firstLine="400"/>
              <w:jc w:val="left"/>
              <w:textAlignment w:val="bottom"/>
              <w:rPr>
                <w:rFonts w:ascii="楷体" w:eastAsia="楷体" w:hAnsi="楷体" w:cs="楷体"/>
                <w:color w:val="000000"/>
                <w:sz w:val="24"/>
              </w:rPr>
            </w:pPr>
            <w:r>
              <w:rPr>
                <w:rFonts w:ascii="宋体" w:eastAsia="宋体" w:hAnsi="宋体" w:cs="宋体" w:hint="eastAsia"/>
                <w:color w:val="000000"/>
                <w:kern w:val="0"/>
                <w:sz w:val="20"/>
                <w:szCs w:val="20"/>
                <w:lang/>
              </w:rPr>
              <w:t>金额单位：万元</w:t>
            </w:r>
          </w:p>
        </w:tc>
      </w:tr>
      <w:tr w:rsidR="00D97070" w:rsidTr="00615745">
        <w:trPr>
          <w:gridAfter w:val="1"/>
          <w:wAfter w:w="739" w:type="dxa"/>
          <w:trHeight w:val="945"/>
        </w:trPr>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070" w:rsidRDefault="000E5F8A">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序号</w:t>
            </w:r>
          </w:p>
        </w:tc>
        <w:tc>
          <w:tcPr>
            <w:tcW w:w="20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97070" w:rsidRDefault="000E5F8A">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名</w:t>
            </w:r>
            <w:r>
              <w:rPr>
                <w:rFonts w:ascii="宋体" w:eastAsia="宋体" w:hAnsi="宋体" w:cs="宋体" w:hint="eastAsia"/>
                <w:b/>
                <w:color w:val="000000"/>
                <w:kern w:val="0"/>
                <w:sz w:val="20"/>
                <w:szCs w:val="20"/>
                <w:lang/>
              </w:rPr>
              <w:t xml:space="preserve">  </w:t>
            </w:r>
            <w:r>
              <w:rPr>
                <w:rFonts w:ascii="宋体" w:eastAsia="宋体" w:hAnsi="宋体" w:cs="宋体" w:hint="eastAsia"/>
                <w:b/>
                <w:color w:val="000000"/>
                <w:kern w:val="0"/>
                <w:sz w:val="20"/>
                <w:szCs w:val="20"/>
                <w:lang/>
              </w:rPr>
              <w:t>称</w:t>
            </w:r>
          </w:p>
        </w:tc>
        <w:tc>
          <w:tcPr>
            <w:tcW w:w="1351" w:type="dxa"/>
            <w:gridSpan w:val="3"/>
            <w:tcBorders>
              <w:top w:val="single" w:sz="4" w:space="0" w:color="000000"/>
              <w:left w:val="single" w:sz="4" w:space="0" w:color="000000"/>
              <w:right w:val="single" w:sz="4" w:space="0" w:color="000000"/>
            </w:tcBorders>
            <w:shd w:val="clear" w:color="auto" w:fill="auto"/>
            <w:vAlign w:val="center"/>
          </w:tcPr>
          <w:p w:rsidR="00D97070" w:rsidRDefault="000E5F8A">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金</w:t>
            </w:r>
            <w:r>
              <w:rPr>
                <w:rFonts w:ascii="宋体" w:eastAsia="宋体" w:hAnsi="宋体" w:cs="宋体" w:hint="eastAsia"/>
                <w:b/>
                <w:color w:val="000000"/>
                <w:kern w:val="0"/>
                <w:sz w:val="20"/>
                <w:szCs w:val="20"/>
                <w:lang/>
              </w:rPr>
              <w:t xml:space="preserve">  </w:t>
            </w:r>
            <w:r>
              <w:rPr>
                <w:rFonts w:ascii="宋体" w:eastAsia="宋体" w:hAnsi="宋体" w:cs="宋体" w:hint="eastAsia"/>
                <w:b/>
                <w:color w:val="000000"/>
                <w:kern w:val="0"/>
                <w:sz w:val="20"/>
                <w:szCs w:val="20"/>
                <w:lang/>
              </w:rPr>
              <w:t>额</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97070" w:rsidRDefault="000E5F8A">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实施期绩效目标</w:t>
            </w:r>
          </w:p>
        </w:tc>
        <w:tc>
          <w:tcPr>
            <w:tcW w:w="252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97070" w:rsidRDefault="000E5F8A">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年度绩效目标</w:t>
            </w:r>
          </w:p>
        </w:tc>
      </w:tr>
      <w:tr w:rsidR="00D97070" w:rsidTr="00615745">
        <w:trPr>
          <w:gridAfter w:val="1"/>
          <w:wAfter w:w="739" w:type="dxa"/>
          <w:trHeight w:val="595"/>
        </w:trPr>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7070" w:rsidRDefault="00D97070">
            <w:pPr>
              <w:rPr>
                <w:rFonts w:ascii="Calibri" w:eastAsia="宋体" w:hAnsi="Calibri" w:cs="Calibri"/>
                <w:color w:val="000000"/>
                <w:szCs w:val="21"/>
              </w:rPr>
            </w:pPr>
          </w:p>
        </w:tc>
        <w:tc>
          <w:tcPr>
            <w:tcW w:w="20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97070" w:rsidRDefault="000E5F8A">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lang/>
              </w:rPr>
              <w:t>合</w:t>
            </w:r>
            <w:r>
              <w:rPr>
                <w:rStyle w:val="font41"/>
                <w:rFonts w:hint="default"/>
                <w:lang/>
              </w:rPr>
              <w:t>计</w:t>
            </w:r>
          </w:p>
        </w:tc>
        <w:tc>
          <w:tcPr>
            <w:tcW w:w="1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97070" w:rsidRDefault="00DA7295">
            <w:pPr>
              <w:jc w:val="center"/>
              <w:rPr>
                <w:rFonts w:ascii="宋体" w:eastAsia="宋体" w:hAnsi="宋体" w:cs="宋体"/>
                <w:color w:val="000000"/>
                <w:sz w:val="22"/>
                <w:szCs w:val="22"/>
              </w:rPr>
            </w:pPr>
            <w:r>
              <w:rPr>
                <w:rFonts w:ascii="宋体" w:eastAsia="宋体" w:hAnsi="宋体" w:cs="宋体" w:hint="eastAsia"/>
                <w:color w:val="000000"/>
                <w:sz w:val="22"/>
                <w:szCs w:val="22"/>
              </w:rPr>
              <w:t>84.6</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D97070" w:rsidRDefault="00D97070">
            <w:pPr>
              <w:jc w:val="center"/>
              <w:rPr>
                <w:rFonts w:ascii="宋体" w:eastAsia="宋体" w:hAnsi="宋体" w:cs="宋体"/>
                <w:color w:val="000000"/>
                <w:sz w:val="22"/>
                <w:szCs w:val="22"/>
              </w:rPr>
            </w:pPr>
          </w:p>
        </w:tc>
        <w:tc>
          <w:tcPr>
            <w:tcW w:w="252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97070" w:rsidRDefault="00D97070">
            <w:pPr>
              <w:jc w:val="center"/>
              <w:rPr>
                <w:rFonts w:ascii="宋体" w:eastAsia="宋体" w:hAnsi="宋体" w:cs="宋体"/>
                <w:color w:val="000000"/>
                <w:sz w:val="22"/>
                <w:szCs w:val="22"/>
              </w:rPr>
            </w:pPr>
          </w:p>
        </w:tc>
      </w:tr>
      <w:tr w:rsidR="004A49BA" w:rsidTr="00615745">
        <w:trPr>
          <w:gridAfter w:val="1"/>
          <w:wAfter w:w="739" w:type="dxa"/>
          <w:trHeight w:val="4363"/>
        </w:trPr>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A49BA" w:rsidRDefault="004A49B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一</w:t>
            </w:r>
          </w:p>
        </w:tc>
        <w:tc>
          <w:tcPr>
            <w:tcW w:w="20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A49BA" w:rsidRDefault="004A49BA" w:rsidP="008E215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业务性专项经费</w:t>
            </w:r>
          </w:p>
        </w:tc>
        <w:tc>
          <w:tcPr>
            <w:tcW w:w="1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A49BA" w:rsidRDefault="004A49BA" w:rsidP="008E215B">
            <w:pPr>
              <w:jc w:val="center"/>
              <w:rPr>
                <w:rFonts w:ascii="宋体" w:eastAsia="宋体" w:hAnsi="宋体" w:cs="宋体"/>
                <w:color w:val="000000"/>
                <w:sz w:val="22"/>
                <w:szCs w:val="22"/>
              </w:rPr>
            </w:pPr>
            <w:r>
              <w:rPr>
                <w:rFonts w:ascii="宋体" w:eastAsia="宋体" w:hAnsi="宋体" w:cs="宋体" w:hint="eastAsia"/>
                <w:color w:val="000000"/>
                <w:sz w:val="22"/>
                <w:szCs w:val="22"/>
              </w:rPr>
              <w:t>31.5</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A49BA" w:rsidRDefault="004A49BA" w:rsidP="008E215B">
            <w:pPr>
              <w:jc w:val="left"/>
              <w:rPr>
                <w:rFonts w:ascii="宋体" w:eastAsia="宋体" w:hAnsi="宋体" w:cs="宋体"/>
                <w:color w:val="000000"/>
                <w:sz w:val="22"/>
                <w:szCs w:val="22"/>
              </w:rPr>
            </w:pPr>
            <w:r>
              <w:rPr>
                <w:rFonts w:ascii="宋体" w:eastAsia="宋体" w:hAnsi="宋体" w:cs="宋体"/>
                <w:color w:val="000000"/>
                <w:sz w:val="22"/>
                <w:szCs w:val="22"/>
              </w:rPr>
              <w:t>为石峰区的发展建言献策</w:t>
            </w:r>
          </w:p>
        </w:tc>
        <w:tc>
          <w:tcPr>
            <w:tcW w:w="252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A49BA" w:rsidRDefault="004A49BA" w:rsidP="008E215B">
            <w:pPr>
              <w:jc w:val="left"/>
              <w:rPr>
                <w:rFonts w:ascii="宋体" w:eastAsia="宋体" w:hAnsi="宋体" w:cs="宋体"/>
                <w:color w:val="000000"/>
                <w:sz w:val="22"/>
                <w:szCs w:val="22"/>
              </w:rPr>
            </w:pPr>
            <w:r>
              <w:rPr>
                <w:rFonts w:ascii="宋体" w:eastAsia="宋体" w:hAnsi="宋体" w:cs="宋体" w:hint="eastAsia"/>
                <w:color w:val="000000"/>
                <w:sz w:val="22"/>
                <w:szCs w:val="22"/>
              </w:rPr>
              <w:t>1.</w:t>
            </w:r>
            <w:r>
              <w:rPr>
                <w:rFonts w:ascii="宋体" w:eastAsia="宋体" w:hAnsi="宋体" w:cs="宋体"/>
                <w:color w:val="000000"/>
                <w:sz w:val="22"/>
                <w:szCs w:val="22"/>
              </w:rPr>
              <w:t>利用</w:t>
            </w:r>
            <w:r>
              <w:rPr>
                <w:rFonts w:ascii="宋体" w:eastAsia="宋体" w:hAnsi="宋体" w:cs="宋体" w:hint="eastAsia"/>
                <w:color w:val="000000"/>
                <w:sz w:val="22"/>
                <w:szCs w:val="22"/>
              </w:rPr>
              <w:t>全</w:t>
            </w:r>
            <w:r>
              <w:rPr>
                <w:rFonts w:ascii="宋体" w:eastAsia="宋体" w:hAnsi="宋体" w:cs="宋体"/>
                <w:color w:val="000000"/>
                <w:sz w:val="22"/>
                <w:szCs w:val="22"/>
              </w:rPr>
              <w:t>会平台，收集整理</w:t>
            </w:r>
            <w:r>
              <w:rPr>
                <w:rFonts w:ascii="宋体" w:eastAsia="宋体" w:hAnsi="宋体" w:cs="宋体" w:hint="eastAsia"/>
                <w:color w:val="000000"/>
                <w:sz w:val="22"/>
                <w:szCs w:val="22"/>
              </w:rPr>
              <w:t>政协</w:t>
            </w:r>
            <w:r>
              <w:rPr>
                <w:rFonts w:ascii="宋体" w:eastAsia="宋体" w:hAnsi="宋体" w:cs="宋体"/>
                <w:color w:val="000000"/>
                <w:sz w:val="22"/>
                <w:szCs w:val="22"/>
              </w:rPr>
              <w:t>委员提交的提案、建议，会后转交政府相关</w:t>
            </w:r>
            <w:r>
              <w:rPr>
                <w:rFonts w:ascii="宋体" w:eastAsia="宋体" w:hAnsi="宋体" w:cs="宋体" w:hint="eastAsia"/>
                <w:color w:val="000000"/>
                <w:sz w:val="22"/>
                <w:szCs w:val="22"/>
              </w:rPr>
              <w:t>的</w:t>
            </w:r>
            <w:r>
              <w:rPr>
                <w:rFonts w:ascii="宋体" w:eastAsia="宋体" w:hAnsi="宋体" w:cs="宋体"/>
                <w:color w:val="000000"/>
                <w:sz w:val="22"/>
                <w:szCs w:val="22"/>
              </w:rPr>
              <w:t>职能部门</w:t>
            </w:r>
            <w:r>
              <w:rPr>
                <w:rFonts w:ascii="宋体" w:eastAsia="宋体" w:hAnsi="宋体" w:cs="宋体" w:hint="eastAsia"/>
                <w:color w:val="000000"/>
                <w:sz w:val="22"/>
                <w:szCs w:val="22"/>
              </w:rPr>
              <w:t>，</w:t>
            </w:r>
            <w:r>
              <w:rPr>
                <w:rFonts w:ascii="宋体" w:eastAsia="宋体" w:hAnsi="宋体" w:cs="宋体"/>
                <w:color w:val="000000"/>
                <w:sz w:val="22"/>
                <w:szCs w:val="22"/>
              </w:rPr>
              <w:t>在规定的时间内给予答复</w:t>
            </w:r>
            <w:r>
              <w:rPr>
                <w:rFonts w:ascii="宋体" w:eastAsia="宋体" w:hAnsi="宋体" w:cs="宋体" w:hint="eastAsia"/>
                <w:color w:val="000000"/>
                <w:sz w:val="22"/>
                <w:szCs w:val="22"/>
              </w:rPr>
              <w:t>；</w:t>
            </w:r>
          </w:p>
          <w:p w:rsidR="004A49BA" w:rsidRDefault="004A49BA" w:rsidP="008E215B">
            <w:pPr>
              <w:jc w:val="left"/>
              <w:rPr>
                <w:rFonts w:ascii="Calibri" w:eastAsia="宋体" w:hAnsi="Calibri" w:cs="Calibri"/>
                <w:color w:val="000000"/>
                <w:szCs w:val="21"/>
              </w:rPr>
            </w:pPr>
            <w:r>
              <w:rPr>
                <w:rFonts w:ascii="宋体" w:eastAsia="宋体" w:hAnsi="宋体" w:cs="宋体" w:hint="eastAsia"/>
                <w:color w:val="000000"/>
                <w:sz w:val="22"/>
                <w:szCs w:val="22"/>
              </w:rPr>
              <w:t>2.完成政协年初安排的双月协商、专题调研、</w:t>
            </w:r>
            <w:r>
              <w:rPr>
                <w:rFonts w:ascii="Calibri" w:eastAsia="宋体" w:hAnsi="Calibri" w:cs="Calibri"/>
                <w:color w:val="000000"/>
                <w:szCs w:val="21"/>
              </w:rPr>
              <w:t>文史编辑、重点提案及部门民主评议</w:t>
            </w:r>
            <w:r>
              <w:rPr>
                <w:rFonts w:ascii="Calibri" w:eastAsia="宋体" w:hAnsi="Calibri" w:cs="Calibri" w:hint="eastAsia"/>
                <w:color w:val="000000"/>
                <w:szCs w:val="21"/>
              </w:rPr>
              <w:t>等工作；</w:t>
            </w:r>
          </w:p>
          <w:p w:rsidR="004A49BA" w:rsidRDefault="004A49BA" w:rsidP="008E215B">
            <w:pPr>
              <w:jc w:val="left"/>
              <w:rPr>
                <w:rFonts w:ascii="宋体" w:eastAsia="宋体" w:hAnsi="宋体" w:cs="宋体"/>
                <w:color w:val="000000"/>
                <w:sz w:val="22"/>
                <w:szCs w:val="22"/>
              </w:rPr>
            </w:pPr>
            <w:r>
              <w:rPr>
                <w:rFonts w:ascii="Calibri" w:eastAsia="宋体" w:hAnsi="Calibri" w:cs="Calibri" w:hint="eastAsia"/>
                <w:color w:val="000000"/>
                <w:szCs w:val="21"/>
              </w:rPr>
              <w:t>3.</w:t>
            </w:r>
            <w:r>
              <w:rPr>
                <w:rFonts w:ascii="Calibri" w:eastAsia="宋体" w:hAnsi="Calibri" w:cs="Calibri"/>
                <w:color w:val="000000"/>
                <w:szCs w:val="21"/>
              </w:rPr>
              <w:t>完成省市政协下达的报刊杂志征订及其他工作</w:t>
            </w:r>
            <w:r>
              <w:rPr>
                <w:rFonts w:ascii="Calibri" w:eastAsia="宋体" w:hAnsi="Calibri" w:cs="Calibri" w:hint="eastAsia"/>
                <w:color w:val="000000"/>
                <w:szCs w:val="21"/>
              </w:rPr>
              <w:t>。</w:t>
            </w:r>
          </w:p>
        </w:tc>
      </w:tr>
      <w:tr w:rsidR="0020125E" w:rsidTr="00615745">
        <w:trPr>
          <w:gridAfter w:val="1"/>
          <w:wAfter w:w="739" w:type="dxa"/>
          <w:trHeight w:val="4496"/>
        </w:trPr>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125E" w:rsidRDefault="0020125E" w:rsidP="008E215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二</w:t>
            </w:r>
          </w:p>
        </w:tc>
        <w:tc>
          <w:tcPr>
            <w:tcW w:w="20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0125E" w:rsidRDefault="0020125E" w:rsidP="008E215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政协委员界别活动经费</w:t>
            </w:r>
          </w:p>
        </w:tc>
        <w:tc>
          <w:tcPr>
            <w:tcW w:w="135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0125E" w:rsidRDefault="002B6126" w:rsidP="008E215B">
            <w:pPr>
              <w:jc w:val="center"/>
              <w:rPr>
                <w:rFonts w:ascii="宋体" w:eastAsia="宋体" w:hAnsi="宋体" w:cs="宋体"/>
                <w:color w:val="000000"/>
                <w:sz w:val="22"/>
                <w:szCs w:val="22"/>
              </w:rPr>
            </w:pPr>
            <w:r w:rsidRPr="00AF26AB">
              <w:rPr>
                <w:rFonts w:ascii="宋体" w:eastAsia="宋体" w:hAnsi="宋体" w:cs="宋体"/>
                <w:color w:val="000000"/>
                <w:sz w:val="22"/>
                <w:szCs w:val="22"/>
              </w:rPr>
              <w:t>53.1</w:t>
            </w:r>
          </w:p>
        </w:tc>
        <w:tc>
          <w:tcPr>
            <w:tcW w:w="184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20125E" w:rsidRDefault="0020125E" w:rsidP="008E215B">
            <w:pPr>
              <w:widowControl/>
              <w:textAlignment w:val="center"/>
              <w:rPr>
                <w:rFonts w:ascii="宋体" w:eastAsia="宋体" w:hAnsi="宋体" w:cs="宋体"/>
                <w:color w:val="000000"/>
                <w:sz w:val="20"/>
                <w:szCs w:val="20"/>
              </w:rPr>
            </w:pPr>
            <w:bookmarkStart w:id="0" w:name="_GoBack"/>
            <w:r>
              <w:rPr>
                <w:rFonts w:ascii="宋体" w:eastAsia="宋体" w:hAnsi="宋体" w:cs="宋体" w:hint="eastAsia"/>
                <w:color w:val="000000"/>
                <w:sz w:val="20"/>
                <w:szCs w:val="20"/>
              </w:rPr>
              <w:t>组织开展委员培训和</w:t>
            </w:r>
          </w:p>
          <w:p w:rsidR="0020125E" w:rsidRDefault="0020125E" w:rsidP="008E215B">
            <w:pPr>
              <w:jc w:val="left"/>
              <w:rPr>
                <w:rFonts w:ascii="宋体" w:eastAsia="宋体" w:hAnsi="宋体" w:cs="宋体"/>
                <w:color w:val="000000"/>
                <w:sz w:val="22"/>
                <w:szCs w:val="22"/>
              </w:rPr>
            </w:pPr>
            <w:r>
              <w:rPr>
                <w:rFonts w:ascii="宋体" w:eastAsia="宋体" w:hAnsi="宋体" w:cs="宋体" w:hint="eastAsia"/>
                <w:color w:val="000000"/>
                <w:sz w:val="20"/>
                <w:szCs w:val="20"/>
              </w:rPr>
              <w:t>界别活动</w:t>
            </w:r>
            <w:bookmarkEnd w:id="0"/>
          </w:p>
        </w:tc>
        <w:tc>
          <w:tcPr>
            <w:tcW w:w="252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0125E" w:rsidRDefault="0020125E" w:rsidP="008E215B">
            <w:pPr>
              <w:jc w:val="left"/>
              <w:rPr>
                <w:rFonts w:ascii="宋体" w:eastAsia="宋体" w:hAnsi="宋体" w:cs="宋体"/>
                <w:color w:val="000000"/>
                <w:sz w:val="22"/>
                <w:szCs w:val="22"/>
              </w:rPr>
            </w:pPr>
            <w:r>
              <w:rPr>
                <w:rFonts w:ascii="宋体" w:eastAsia="宋体" w:hAnsi="宋体" w:cs="宋体" w:hint="eastAsia"/>
                <w:color w:val="000000"/>
                <w:sz w:val="22"/>
                <w:szCs w:val="22"/>
              </w:rPr>
              <w:t>1、组织界别召集人和骨干委员进行理论知识、业务知识培训，提升委员整体素质；</w:t>
            </w:r>
          </w:p>
          <w:p w:rsidR="0020125E" w:rsidRDefault="0020125E" w:rsidP="008E215B">
            <w:pPr>
              <w:jc w:val="left"/>
              <w:rPr>
                <w:rFonts w:ascii="宋体" w:eastAsia="宋体" w:hAnsi="宋体" w:cs="宋体"/>
                <w:color w:val="000000"/>
                <w:sz w:val="22"/>
                <w:szCs w:val="22"/>
              </w:rPr>
            </w:pPr>
            <w:r>
              <w:rPr>
                <w:rFonts w:ascii="宋体" w:eastAsia="宋体" w:hAnsi="宋体" w:cs="宋体" w:hint="eastAsia"/>
                <w:color w:val="000000"/>
                <w:sz w:val="22"/>
                <w:szCs w:val="22"/>
              </w:rPr>
              <w:t>2、鼓励各界别小组积极开展调研活动，撰写高质量调研报告；积极参与委员工作室值班，收集社情民意，切实为群众排忧解难。</w:t>
            </w:r>
          </w:p>
        </w:tc>
      </w:tr>
      <w:tr w:rsidR="0020125E" w:rsidTr="00615745">
        <w:trPr>
          <w:gridAfter w:val="1"/>
          <w:wAfter w:w="739" w:type="dxa"/>
          <w:trHeight w:val="595"/>
        </w:trPr>
        <w:tc>
          <w:tcPr>
            <w:tcW w:w="9042"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rsidR="0020125E" w:rsidRDefault="0020125E">
            <w:pPr>
              <w:rPr>
                <w:rFonts w:ascii="Calibri" w:eastAsia="宋体" w:hAnsi="Calibri" w:cs="Calibri"/>
                <w:color w:val="000000"/>
                <w:szCs w:val="21"/>
              </w:rPr>
            </w:pPr>
            <w:r>
              <w:rPr>
                <w:rFonts w:ascii="宋体" w:eastAsia="宋体" w:hAnsi="宋体" w:cs="宋体"/>
                <w:color w:val="000000"/>
                <w:kern w:val="0"/>
                <w:sz w:val="20"/>
                <w:szCs w:val="20"/>
                <w:lang/>
              </w:rPr>
              <w:t>单位负责人签字：</w:t>
            </w:r>
          </w:p>
        </w:tc>
      </w:tr>
      <w:tr w:rsidR="00C87C48" w:rsidTr="0074339F">
        <w:trPr>
          <w:gridAfter w:val="1"/>
          <w:wAfter w:w="739" w:type="dxa"/>
          <w:trHeight w:val="540"/>
        </w:trPr>
        <w:tc>
          <w:tcPr>
            <w:tcW w:w="9042" w:type="dxa"/>
            <w:gridSpan w:val="18"/>
            <w:shd w:val="clear" w:color="auto" w:fill="auto"/>
          </w:tcPr>
          <w:p w:rsidR="00C87C48" w:rsidRDefault="00C87C48" w:rsidP="00C87C48">
            <w:pPr>
              <w:widowControl/>
              <w:spacing w:beforeLines="50"/>
              <w:jc w:val="left"/>
              <w:textAlignment w:val="center"/>
              <w:rPr>
                <w:rFonts w:ascii="黑体" w:eastAsia="黑体" w:hAnsi="宋体" w:cs="黑体"/>
                <w:color w:val="000000"/>
                <w:kern w:val="0"/>
                <w:sz w:val="24"/>
              </w:rPr>
            </w:pPr>
            <w:r>
              <w:rPr>
                <w:rFonts w:ascii="宋体" w:eastAsia="宋体" w:hAnsi="宋体" w:cs="宋体"/>
                <w:color w:val="000000"/>
                <w:kern w:val="0"/>
                <w:sz w:val="20"/>
                <w:szCs w:val="20"/>
              </w:rPr>
              <w:t>填表人</w:t>
            </w:r>
            <w:r>
              <w:rPr>
                <w:rFonts w:ascii="宋体" w:eastAsia="宋体" w:hAnsi="宋体" w:cs="宋体" w:hint="eastAsia"/>
                <w:color w:val="000000"/>
                <w:kern w:val="0"/>
                <w:sz w:val="20"/>
                <w:szCs w:val="20"/>
              </w:rPr>
              <w:t xml:space="preserve">:赵萍                          </w:t>
            </w:r>
            <w:r>
              <w:rPr>
                <w:rFonts w:ascii="宋体" w:eastAsia="宋体" w:hAnsi="宋体" w:cs="宋体"/>
                <w:color w:val="000000"/>
                <w:kern w:val="0"/>
                <w:sz w:val="20"/>
                <w:szCs w:val="20"/>
              </w:rPr>
              <w:t xml:space="preserve">联系电话： </w:t>
            </w:r>
            <w:r>
              <w:rPr>
                <w:rFonts w:ascii="宋体" w:eastAsia="宋体" w:hAnsi="宋体" w:cs="宋体" w:hint="eastAsia"/>
                <w:color w:val="000000"/>
                <w:kern w:val="0"/>
                <w:sz w:val="20"/>
                <w:szCs w:val="20"/>
              </w:rPr>
              <w:t>0731-22629970</w:t>
            </w:r>
          </w:p>
          <w:p w:rsidR="00C87C48" w:rsidRPr="00C87C48" w:rsidRDefault="00C87C48" w:rsidP="00C87C48">
            <w:pPr>
              <w:widowControl/>
              <w:spacing w:beforeLines="50"/>
              <w:jc w:val="left"/>
              <w:textAlignment w:val="center"/>
              <w:rPr>
                <w:rFonts w:ascii="宋体" w:eastAsia="宋体" w:hAnsi="宋体" w:cs="宋体" w:hint="eastAsia"/>
                <w:color w:val="000000"/>
                <w:kern w:val="0"/>
                <w:sz w:val="20"/>
                <w:szCs w:val="20"/>
              </w:rPr>
            </w:pPr>
          </w:p>
        </w:tc>
      </w:tr>
      <w:tr w:rsidR="00D97070" w:rsidTr="00615745">
        <w:trPr>
          <w:trHeight w:val="345"/>
        </w:trPr>
        <w:tc>
          <w:tcPr>
            <w:tcW w:w="2244" w:type="dxa"/>
            <w:gridSpan w:val="3"/>
            <w:shd w:val="clear" w:color="auto" w:fill="auto"/>
            <w:vAlign w:val="bottom"/>
          </w:tcPr>
          <w:p w:rsidR="00D97070" w:rsidRDefault="000E5F8A" w:rsidP="00C87C48">
            <w:pPr>
              <w:widowControl/>
              <w:jc w:val="left"/>
              <w:textAlignment w:val="bottom"/>
              <w:rPr>
                <w:rFonts w:ascii="黑体" w:eastAsia="黑体" w:hAnsi="宋体" w:cs="黑体"/>
                <w:color w:val="000000"/>
                <w:sz w:val="24"/>
              </w:rPr>
            </w:pPr>
            <w:r>
              <w:lastRenderedPageBreak/>
              <w:br w:type="page"/>
            </w:r>
            <w:r>
              <w:rPr>
                <w:rFonts w:ascii="黑体" w:eastAsia="黑体" w:hAnsi="宋体" w:cs="黑体" w:hint="eastAsia"/>
                <w:color w:val="000000"/>
                <w:kern w:val="0"/>
                <w:sz w:val="24"/>
                <w:lang/>
              </w:rPr>
              <w:t>附表</w:t>
            </w:r>
            <w:r>
              <w:rPr>
                <w:rFonts w:ascii="黑体" w:eastAsia="黑体" w:hAnsi="宋体" w:cs="黑体" w:hint="eastAsia"/>
                <w:color w:val="000000"/>
                <w:kern w:val="0"/>
                <w:sz w:val="24"/>
                <w:lang/>
              </w:rPr>
              <w:t>3</w:t>
            </w:r>
          </w:p>
        </w:tc>
        <w:tc>
          <w:tcPr>
            <w:tcW w:w="1297" w:type="dxa"/>
            <w:gridSpan w:val="3"/>
            <w:shd w:val="clear" w:color="auto" w:fill="auto"/>
            <w:vAlign w:val="bottom"/>
          </w:tcPr>
          <w:p w:rsidR="00D97070" w:rsidRDefault="00D97070">
            <w:pPr>
              <w:rPr>
                <w:rFonts w:ascii="宋体" w:eastAsia="宋体" w:hAnsi="宋体" w:cs="宋体"/>
                <w:color w:val="000000"/>
                <w:sz w:val="18"/>
                <w:szCs w:val="18"/>
              </w:rPr>
            </w:pPr>
          </w:p>
        </w:tc>
        <w:tc>
          <w:tcPr>
            <w:tcW w:w="1315" w:type="dxa"/>
            <w:gridSpan w:val="3"/>
            <w:shd w:val="clear" w:color="auto" w:fill="auto"/>
            <w:vAlign w:val="center"/>
          </w:tcPr>
          <w:p w:rsidR="00D97070" w:rsidRDefault="00D97070">
            <w:pPr>
              <w:rPr>
                <w:rFonts w:ascii="宋体" w:eastAsia="宋体" w:hAnsi="宋体" w:cs="宋体"/>
                <w:color w:val="000000"/>
                <w:sz w:val="18"/>
                <w:szCs w:val="18"/>
              </w:rPr>
            </w:pPr>
          </w:p>
        </w:tc>
        <w:tc>
          <w:tcPr>
            <w:tcW w:w="1271" w:type="dxa"/>
            <w:gridSpan w:val="2"/>
            <w:shd w:val="clear" w:color="auto" w:fill="auto"/>
            <w:vAlign w:val="bottom"/>
          </w:tcPr>
          <w:p w:rsidR="00D97070" w:rsidRDefault="00D97070">
            <w:pPr>
              <w:rPr>
                <w:rFonts w:ascii="宋体" w:eastAsia="宋体" w:hAnsi="宋体" w:cs="宋体"/>
                <w:color w:val="000000"/>
                <w:sz w:val="18"/>
                <w:szCs w:val="18"/>
              </w:rPr>
            </w:pPr>
          </w:p>
        </w:tc>
        <w:tc>
          <w:tcPr>
            <w:tcW w:w="1887" w:type="dxa"/>
            <w:gridSpan w:val="5"/>
            <w:shd w:val="clear" w:color="auto" w:fill="auto"/>
            <w:vAlign w:val="bottom"/>
          </w:tcPr>
          <w:p w:rsidR="00D97070" w:rsidRDefault="00D97070">
            <w:pPr>
              <w:rPr>
                <w:rFonts w:ascii="宋体" w:eastAsia="宋体" w:hAnsi="宋体" w:cs="宋体"/>
                <w:color w:val="000000"/>
                <w:sz w:val="18"/>
                <w:szCs w:val="18"/>
              </w:rPr>
            </w:pPr>
          </w:p>
        </w:tc>
        <w:tc>
          <w:tcPr>
            <w:tcW w:w="1767" w:type="dxa"/>
            <w:gridSpan w:val="3"/>
            <w:shd w:val="clear" w:color="auto" w:fill="auto"/>
            <w:vAlign w:val="bottom"/>
          </w:tcPr>
          <w:p w:rsidR="00D97070" w:rsidRDefault="00D97070">
            <w:pPr>
              <w:rPr>
                <w:rFonts w:ascii="宋体" w:eastAsia="宋体" w:hAnsi="宋体" w:cs="宋体"/>
                <w:color w:val="000000"/>
                <w:sz w:val="18"/>
                <w:szCs w:val="18"/>
              </w:rPr>
            </w:pPr>
          </w:p>
        </w:tc>
      </w:tr>
      <w:tr w:rsidR="00D97070" w:rsidTr="00615745">
        <w:trPr>
          <w:trHeight w:val="630"/>
        </w:trPr>
        <w:tc>
          <w:tcPr>
            <w:tcW w:w="9781" w:type="dxa"/>
            <w:gridSpan w:val="19"/>
            <w:shd w:val="clear" w:color="auto" w:fill="auto"/>
            <w:vAlign w:val="center"/>
          </w:tcPr>
          <w:p w:rsidR="00D97070" w:rsidRDefault="000E5F8A">
            <w:pPr>
              <w:widowControl/>
              <w:jc w:val="center"/>
              <w:textAlignment w:val="center"/>
              <w:rPr>
                <w:rFonts w:ascii="方正大标宋简体" w:eastAsia="方正大标宋简体" w:hAnsi="方正大标宋简体" w:cs="方正大标宋简体"/>
                <w:color w:val="000000"/>
                <w:sz w:val="36"/>
                <w:szCs w:val="36"/>
              </w:rPr>
            </w:pPr>
            <w:r>
              <w:rPr>
                <w:rFonts w:ascii="方正大标宋简体" w:eastAsia="方正大标宋简体" w:hAnsi="方正大标宋简体" w:cs="方正大标宋简体" w:hint="eastAsia"/>
                <w:color w:val="000000"/>
                <w:kern w:val="0"/>
                <w:sz w:val="36"/>
                <w:szCs w:val="36"/>
                <w:lang/>
              </w:rPr>
              <w:t>2023</w:t>
            </w:r>
            <w:r>
              <w:rPr>
                <w:rFonts w:ascii="方正大标宋简体" w:eastAsia="方正大标宋简体" w:hAnsi="方正大标宋简体" w:cs="方正大标宋简体" w:hint="eastAsia"/>
                <w:color w:val="000000"/>
                <w:kern w:val="0"/>
                <w:sz w:val="36"/>
                <w:szCs w:val="36"/>
                <w:lang/>
              </w:rPr>
              <w:t>年区级专项资金支出方向绩效目标表</w:t>
            </w:r>
          </w:p>
        </w:tc>
      </w:tr>
      <w:tr w:rsidR="00D97070" w:rsidTr="00615745">
        <w:trPr>
          <w:trHeight w:val="525"/>
        </w:trPr>
        <w:tc>
          <w:tcPr>
            <w:tcW w:w="6127" w:type="dxa"/>
            <w:gridSpan w:val="11"/>
            <w:tcBorders>
              <w:bottom w:val="single" w:sz="4" w:space="0" w:color="000000"/>
            </w:tcBorders>
            <w:shd w:val="clear" w:color="auto" w:fill="auto"/>
            <w:vAlign w:val="center"/>
          </w:tcPr>
          <w:p w:rsidR="00D97070" w:rsidRDefault="000E5F8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填报单位：（盖章）</w:t>
            </w:r>
          </w:p>
        </w:tc>
        <w:tc>
          <w:tcPr>
            <w:tcW w:w="3654" w:type="dxa"/>
            <w:gridSpan w:val="8"/>
            <w:tcBorders>
              <w:bottom w:val="single" w:sz="4" w:space="0" w:color="000000"/>
            </w:tcBorders>
            <w:shd w:val="clear" w:color="auto" w:fill="auto"/>
            <w:vAlign w:val="center"/>
          </w:tcPr>
          <w:p w:rsidR="00D97070" w:rsidRDefault="000E5F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金额单位：万元</w:t>
            </w:r>
          </w:p>
        </w:tc>
      </w:tr>
      <w:tr w:rsidR="00D97070" w:rsidTr="00B20EDA">
        <w:trPr>
          <w:trHeight w:val="611"/>
        </w:trPr>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5745" w:rsidRDefault="000E5F8A" w:rsidP="00615745">
            <w:pPr>
              <w:widowControl/>
              <w:jc w:val="center"/>
              <w:textAlignment w:val="center"/>
              <w:rPr>
                <w:rFonts w:ascii="宋体" w:eastAsia="宋体" w:hAnsi="宋体" w:cs="宋体" w:hint="eastAsia"/>
                <w:color w:val="000000"/>
                <w:kern w:val="0"/>
                <w:sz w:val="20"/>
                <w:szCs w:val="20"/>
                <w:lang/>
              </w:rPr>
            </w:pPr>
            <w:r>
              <w:rPr>
                <w:rFonts w:ascii="宋体" w:eastAsia="宋体" w:hAnsi="宋体" w:cs="宋体" w:hint="eastAsia"/>
                <w:color w:val="000000"/>
                <w:kern w:val="0"/>
                <w:sz w:val="20"/>
                <w:szCs w:val="20"/>
                <w:lang/>
              </w:rPr>
              <w:t>支出方向</w:t>
            </w:r>
          </w:p>
          <w:p w:rsidR="00D97070" w:rsidRDefault="000E5F8A" w:rsidP="006157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（子项）</w:t>
            </w:r>
          </w:p>
        </w:tc>
        <w:tc>
          <w:tcPr>
            <w:tcW w:w="343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D97070" w:rsidRDefault="00DA7295">
            <w:pPr>
              <w:jc w:val="center"/>
              <w:rPr>
                <w:rFonts w:ascii="宋体" w:eastAsia="宋体" w:hAnsi="宋体" w:cs="宋体"/>
                <w:color w:val="000000"/>
                <w:sz w:val="20"/>
                <w:szCs w:val="20"/>
              </w:rPr>
            </w:pPr>
            <w:r>
              <w:rPr>
                <w:rFonts w:ascii="宋体" w:eastAsia="宋体" w:hAnsi="宋体" w:cs="宋体" w:hint="eastAsia"/>
                <w:color w:val="000000"/>
                <w:kern w:val="0"/>
                <w:sz w:val="20"/>
                <w:szCs w:val="20"/>
              </w:rPr>
              <w:t>业务性专项经费</w:t>
            </w:r>
          </w:p>
        </w:tc>
        <w:tc>
          <w:tcPr>
            <w:tcW w:w="1271" w:type="dxa"/>
            <w:gridSpan w:val="2"/>
            <w:vMerge w:val="restart"/>
            <w:tcBorders>
              <w:top w:val="single" w:sz="4" w:space="0" w:color="000000"/>
              <w:left w:val="single" w:sz="4" w:space="0" w:color="000000"/>
              <w:right w:val="single" w:sz="4" w:space="0" w:color="000000"/>
            </w:tcBorders>
            <w:shd w:val="clear" w:color="auto" w:fill="auto"/>
            <w:vAlign w:val="center"/>
          </w:tcPr>
          <w:p w:rsidR="00D97070" w:rsidRDefault="000E5F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所属专项</w:t>
            </w:r>
          </w:p>
        </w:tc>
        <w:tc>
          <w:tcPr>
            <w:tcW w:w="8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7070" w:rsidRDefault="000E5F8A">
            <w:pPr>
              <w:jc w:val="center"/>
              <w:rPr>
                <w:rFonts w:ascii="宋体" w:eastAsia="宋体" w:hAnsi="宋体" w:cs="宋体"/>
                <w:color w:val="000000"/>
                <w:sz w:val="20"/>
                <w:szCs w:val="20"/>
              </w:rPr>
            </w:pPr>
            <w:r>
              <w:rPr>
                <w:rFonts w:ascii="宋体" w:eastAsia="宋体" w:hAnsi="宋体" w:cs="宋体" w:hint="eastAsia"/>
                <w:color w:val="000000"/>
                <w:sz w:val="20"/>
                <w:szCs w:val="20"/>
              </w:rPr>
              <w:t>名称</w:t>
            </w:r>
          </w:p>
        </w:tc>
        <w:tc>
          <w:tcPr>
            <w:tcW w:w="284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97070" w:rsidRDefault="003449DE">
            <w:pPr>
              <w:jc w:val="center"/>
              <w:rPr>
                <w:rFonts w:ascii="宋体" w:eastAsia="宋体" w:hAnsi="宋体" w:cs="宋体"/>
                <w:color w:val="000000"/>
                <w:sz w:val="20"/>
                <w:szCs w:val="20"/>
              </w:rPr>
            </w:pPr>
            <w:r>
              <w:rPr>
                <w:rFonts w:ascii="宋体" w:eastAsia="宋体" w:hAnsi="宋体" w:cs="宋体" w:hint="eastAsia"/>
                <w:color w:val="000000"/>
                <w:kern w:val="0"/>
                <w:sz w:val="20"/>
                <w:szCs w:val="20"/>
              </w:rPr>
              <w:t>业务性专项经费</w:t>
            </w:r>
          </w:p>
        </w:tc>
      </w:tr>
      <w:tr w:rsidR="00D97070" w:rsidTr="00B20EDA">
        <w:trPr>
          <w:trHeight w:val="467"/>
        </w:trPr>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7070" w:rsidRDefault="000E5F8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项目金额</w:t>
            </w:r>
          </w:p>
        </w:tc>
        <w:tc>
          <w:tcPr>
            <w:tcW w:w="343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D97070" w:rsidRDefault="003449DE">
            <w:pPr>
              <w:jc w:val="center"/>
              <w:rPr>
                <w:rFonts w:ascii="宋体" w:eastAsia="宋体" w:hAnsi="宋体" w:cs="宋体"/>
                <w:color w:val="000000"/>
                <w:sz w:val="20"/>
                <w:szCs w:val="20"/>
              </w:rPr>
            </w:pPr>
            <w:r>
              <w:rPr>
                <w:rFonts w:ascii="宋体" w:eastAsia="宋体" w:hAnsi="宋体" w:cs="宋体" w:hint="eastAsia"/>
                <w:color w:val="000000"/>
                <w:sz w:val="22"/>
                <w:szCs w:val="22"/>
              </w:rPr>
              <w:t>31.5</w:t>
            </w:r>
          </w:p>
        </w:tc>
        <w:tc>
          <w:tcPr>
            <w:tcW w:w="1271" w:type="dxa"/>
            <w:gridSpan w:val="2"/>
            <w:vMerge/>
            <w:tcBorders>
              <w:left w:val="single" w:sz="4" w:space="0" w:color="000000"/>
              <w:bottom w:val="single" w:sz="4" w:space="0" w:color="000000"/>
              <w:right w:val="single" w:sz="4" w:space="0" w:color="000000"/>
            </w:tcBorders>
            <w:shd w:val="clear" w:color="auto" w:fill="auto"/>
            <w:vAlign w:val="center"/>
          </w:tcPr>
          <w:p w:rsidR="00D97070" w:rsidRDefault="00D97070">
            <w:pPr>
              <w:widowControl/>
              <w:jc w:val="center"/>
              <w:textAlignment w:val="center"/>
              <w:rPr>
                <w:rFonts w:ascii="宋体" w:eastAsia="宋体" w:hAnsi="宋体" w:cs="宋体"/>
                <w:color w:val="000000"/>
                <w:sz w:val="20"/>
                <w:szCs w:val="20"/>
              </w:rPr>
            </w:pPr>
          </w:p>
        </w:tc>
        <w:tc>
          <w:tcPr>
            <w:tcW w:w="8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97070" w:rsidRDefault="000E5F8A">
            <w:pPr>
              <w:jc w:val="center"/>
              <w:rPr>
                <w:rFonts w:ascii="宋体" w:eastAsia="宋体" w:hAnsi="宋体" w:cs="宋体"/>
                <w:color w:val="000000"/>
                <w:sz w:val="20"/>
                <w:szCs w:val="20"/>
              </w:rPr>
            </w:pPr>
            <w:r>
              <w:rPr>
                <w:rFonts w:ascii="宋体" w:eastAsia="宋体" w:hAnsi="宋体" w:cs="宋体" w:hint="eastAsia"/>
                <w:color w:val="000000"/>
                <w:sz w:val="20"/>
                <w:szCs w:val="20"/>
              </w:rPr>
              <w:t>金额</w:t>
            </w:r>
          </w:p>
        </w:tc>
        <w:tc>
          <w:tcPr>
            <w:tcW w:w="284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97070" w:rsidRDefault="003449DE">
            <w:pPr>
              <w:jc w:val="center"/>
              <w:rPr>
                <w:rFonts w:ascii="宋体" w:eastAsia="宋体" w:hAnsi="宋体" w:cs="宋体"/>
                <w:color w:val="000000"/>
                <w:sz w:val="20"/>
                <w:szCs w:val="20"/>
              </w:rPr>
            </w:pPr>
            <w:r>
              <w:rPr>
                <w:rFonts w:ascii="宋体" w:eastAsia="宋体" w:hAnsi="宋体" w:cs="宋体" w:hint="eastAsia"/>
                <w:color w:val="000000"/>
                <w:sz w:val="22"/>
                <w:szCs w:val="22"/>
              </w:rPr>
              <w:t>31.5</w:t>
            </w:r>
          </w:p>
        </w:tc>
      </w:tr>
      <w:tr w:rsidR="001F5497" w:rsidTr="00B20EDA">
        <w:trPr>
          <w:trHeight w:val="492"/>
        </w:trPr>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5497" w:rsidRDefault="001F5497">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项目实施期</w:t>
            </w:r>
          </w:p>
        </w:tc>
        <w:tc>
          <w:tcPr>
            <w:tcW w:w="8363"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1F5497" w:rsidRDefault="001F5497" w:rsidP="008E215B">
            <w:pPr>
              <w:jc w:val="center"/>
              <w:rPr>
                <w:rFonts w:ascii="宋体" w:eastAsia="宋体" w:hAnsi="宋体" w:cs="宋体"/>
                <w:color w:val="000000"/>
                <w:sz w:val="20"/>
                <w:szCs w:val="20"/>
              </w:rPr>
            </w:pPr>
            <w:r>
              <w:rPr>
                <w:rFonts w:ascii="宋体" w:eastAsia="宋体" w:hAnsi="宋体" w:cs="宋体"/>
                <w:color w:val="000000"/>
                <w:sz w:val="20"/>
                <w:szCs w:val="20"/>
              </w:rPr>
              <w:t>全年</w:t>
            </w:r>
          </w:p>
        </w:tc>
      </w:tr>
      <w:tr w:rsidR="001F5497" w:rsidTr="00B20EDA">
        <w:trPr>
          <w:trHeight w:val="521"/>
        </w:trPr>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5497" w:rsidRDefault="001F54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实施期绩效目标</w:t>
            </w:r>
          </w:p>
        </w:tc>
        <w:tc>
          <w:tcPr>
            <w:tcW w:w="8363"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1F5497" w:rsidRDefault="001F5497" w:rsidP="008E215B">
            <w:pPr>
              <w:jc w:val="center"/>
              <w:rPr>
                <w:rFonts w:ascii="宋体" w:eastAsia="宋体" w:hAnsi="宋体" w:cs="宋体"/>
                <w:color w:val="000000"/>
                <w:sz w:val="20"/>
                <w:szCs w:val="20"/>
              </w:rPr>
            </w:pPr>
            <w:r>
              <w:rPr>
                <w:rFonts w:ascii="宋体" w:eastAsia="宋体" w:hAnsi="宋体" w:cs="宋体"/>
                <w:color w:val="000000"/>
                <w:sz w:val="22"/>
                <w:szCs w:val="22"/>
              </w:rPr>
              <w:t>为石峰区的发展建言献策</w:t>
            </w:r>
          </w:p>
        </w:tc>
      </w:tr>
      <w:tr w:rsidR="001F5497" w:rsidTr="00B20EDA">
        <w:trPr>
          <w:trHeight w:val="1079"/>
        </w:trPr>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5497" w:rsidRDefault="001F54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年度绩效目标</w:t>
            </w:r>
          </w:p>
        </w:tc>
        <w:tc>
          <w:tcPr>
            <w:tcW w:w="8363"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1F5497" w:rsidRDefault="001F5497" w:rsidP="008E215B">
            <w:pPr>
              <w:jc w:val="left"/>
              <w:rPr>
                <w:rFonts w:ascii="宋体" w:eastAsia="宋体" w:hAnsi="宋体" w:cs="宋体"/>
                <w:color w:val="000000"/>
                <w:sz w:val="20"/>
                <w:szCs w:val="20"/>
              </w:rPr>
            </w:pPr>
            <w:r>
              <w:rPr>
                <w:rFonts w:ascii="宋体" w:eastAsia="宋体" w:hAnsi="宋体" w:cs="宋体" w:hint="eastAsia"/>
                <w:color w:val="000000"/>
                <w:sz w:val="22"/>
                <w:szCs w:val="22"/>
              </w:rPr>
              <w:t>1.</w:t>
            </w:r>
            <w:r>
              <w:rPr>
                <w:rFonts w:ascii="宋体" w:eastAsia="宋体" w:hAnsi="宋体" w:cs="宋体"/>
                <w:color w:val="000000"/>
                <w:sz w:val="22"/>
                <w:szCs w:val="22"/>
              </w:rPr>
              <w:t>利用年会平台，收集整理</w:t>
            </w:r>
            <w:r>
              <w:rPr>
                <w:rFonts w:ascii="宋体" w:eastAsia="宋体" w:hAnsi="宋体" w:cs="宋体" w:hint="eastAsia"/>
                <w:color w:val="000000"/>
                <w:sz w:val="22"/>
                <w:szCs w:val="22"/>
              </w:rPr>
              <w:t>政协</w:t>
            </w:r>
            <w:r>
              <w:rPr>
                <w:rFonts w:ascii="宋体" w:eastAsia="宋体" w:hAnsi="宋体" w:cs="宋体"/>
                <w:color w:val="000000"/>
                <w:sz w:val="22"/>
                <w:szCs w:val="22"/>
              </w:rPr>
              <w:t>委员提交的提案、建议，会后转交政府相关</w:t>
            </w:r>
            <w:r>
              <w:rPr>
                <w:rFonts w:ascii="宋体" w:eastAsia="宋体" w:hAnsi="宋体" w:cs="宋体" w:hint="eastAsia"/>
                <w:color w:val="000000"/>
                <w:sz w:val="22"/>
                <w:szCs w:val="22"/>
              </w:rPr>
              <w:t>的</w:t>
            </w:r>
            <w:r>
              <w:rPr>
                <w:rFonts w:ascii="宋体" w:eastAsia="宋体" w:hAnsi="宋体" w:cs="宋体"/>
                <w:color w:val="000000"/>
                <w:sz w:val="22"/>
                <w:szCs w:val="22"/>
              </w:rPr>
              <w:t>职能部门</w:t>
            </w:r>
            <w:r>
              <w:rPr>
                <w:rFonts w:ascii="宋体" w:eastAsia="宋体" w:hAnsi="宋体" w:cs="宋体" w:hint="eastAsia"/>
                <w:color w:val="000000"/>
                <w:sz w:val="22"/>
                <w:szCs w:val="22"/>
              </w:rPr>
              <w:t>，</w:t>
            </w:r>
            <w:r>
              <w:rPr>
                <w:rFonts w:ascii="宋体" w:eastAsia="宋体" w:hAnsi="宋体" w:cs="宋体"/>
                <w:color w:val="000000"/>
                <w:sz w:val="22"/>
                <w:szCs w:val="22"/>
              </w:rPr>
              <w:t>在规定的时间内给予答复</w:t>
            </w:r>
            <w:r>
              <w:rPr>
                <w:rFonts w:ascii="宋体" w:eastAsia="宋体" w:hAnsi="宋体" w:cs="宋体" w:hint="eastAsia"/>
                <w:color w:val="000000"/>
                <w:sz w:val="22"/>
                <w:szCs w:val="22"/>
              </w:rPr>
              <w:t>；2.完成政协年初安排的双月协商、专题调研、</w:t>
            </w:r>
            <w:r>
              <w:rPr>
                <w:rFonts w:ascii="Calibri" w:eastAsia="宋体" w:hAnsi="Calibri" w:cs="Calibri"/>
                <w:color w:val="000000"/>
                <w:szCs w:val="21"/>
              </w:rPr>
              <w:t>文史编辑、重点提案及部门民主评议</w:t>
            </w:r>
            <w:r>
              <w:rPr>
                <w:rFonts w:ascii="Calibri" w:eastAsia="宋体" w:hAnsi="Calibri" w:cs="Calibri" w:hint="eastAsia"/>
                <w:color w:val="000000"/>
                <w:szCs w:val="21"/>
              </w:rPr>
              <w:t>；</w:t>
            </w:r>
            <w:r>
              <w:rPr>
                <w:rFonts w:ascii="Calibri" w:eastAsia="宋体" w:hAnsi="Calibri" w:cs="Calibri" w:hint="eastAsia"/>
                <w:color w:val="000000"/>
                <w:szCs w:val="21"/>
              </w:rPr>
              <w:t>3.</w:t>
            </w:r>
            <w:r>
              <w:rPr>
                <w:rFonts w:ascii="Calibri" w:eastAsia="宋体" w:hAnsi="Calibri" w:cs="Calibri"/>
                <w:color w:val="000000"/>
                <w:szCs w:val="21"/>
              </w:rPr>
              <w:t>完成省市政协下达的报刊杂志征订及其他工作</w:t>
            </w:r>
            <w:r>
              <w:rPr>
                <w:rFonts w:ascii="Calibri" w:eastAsia="宋体" w:hAnsi="Calibri" w:cs="Calibri" w:hint="eastAsia"/>
                <w:color w:val="000000"/>
                <w:szCs w:val="21"/>
              </w:rPr>
              <w:t>。</w:t>
            </w:r>
          </w:p>
        </w:tc>
      </w:tr>
      <w:tr w:rsidR="001F5497" w:rsidTr="00B20EDA">
        <w:trPr>
          <w:trHeight w:val="478"/>
        </w:trPr>
        <w:tc>
          <w:tcPr>
            <w:tcW w:w="141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F5497" w:rsidRDefault="001F54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年度绩效指标</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5497" w:rsidRDefault="001F54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一级指标</w:t>
            </w:r>
          </w:p>
        </w:tc>
        <w:tc>
          <w:tcPr>
            <w:tcW w:w="159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F5497" w:rsidRDefault="001F54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二级指标</w:t>
            </w:r>
          </w:p>
        </w:tc>
        <w:tc>
          <w:tcPr>
            <w:tcW w:w="237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F5497" w:rsidRDefault="001F54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三级指标</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1A9E" w:rsidRDefault="001F5497">
            <w:pPr>
              <w:widowControl/>
              <w:jc w:val="center"/>
              <w:textAlignment w:val="center"/>
              <w:rPr>
                <w:rFonts w:ascii="宋体" w:eastAsia="宋体" w:hAnsi="宋体" w:cs="宋体" w:hint="eastAsia"/>
                <w:color w:val="000000"/>
                <w:kern w:val="0"/>
                <w:sz w:val="20"/>
                <w:szCs w:val="20"/>
                <w:lang/>
              </w:rPr>
            </w:pPr>
            <w:r>
              <w:rPr>
                <w:rFonts w:ascii="宋体" w:eastAsia="宋体" w:hAnsi="宋体" w:cs="宋体" w:hint="eastAsia"/>
                <w:color w:val="000000"/>
                <w:kern w:val="0"/>
                <w:sz w:val="20"/>
                <w:szCs w:val="20"/>
                <w:lang/>
              </w:rPr>
              <w:t>指标值</w:t>
            </w:r>
          </w:p>
          <w:p w:rsidR="001F5497" w:rsidRDefault="001F54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及单位</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5497" w:rsidRDefault="001F549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绩效标准</w:t>
            </w:r>
          </w:p>
        </w:tc>
      </w:tr>
      <w:tr w:rsidR="00C07CFB" w:rsidTr="00B20EDA">
        <w:trPr>
          <w:trHeight w:val="503"/>
        </w:trPr>
        <w:tc>
          <w:tcPr>
            <w:tcW w:w="14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CFB" w:rsidRDefault="00C07CFB">
            <w:pPr>
              <w:jc w:val="center"/>
              <w:rPr>
                <w:rFonts w:ascii="宋体" w:eastAsia="宋体" w:hAnsi="宋体" w:cs="宋体"/>
                <w:color w:val="000000"/>
                <w:sz w:val="20"/>
                <w:szCs w:val="20"/>
              </w:rPr>
            </w:pPr>
          </w:p>
        </w:tc>
        <w:tc>
          <w:tcPr>
            <w:tcW w:w="184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07CFB" w:rsidRDefault="00C07C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产出指标</w:t>
            </w:r>
          </w:p>
        </w:tc>
        <w:tc>
          <w:tcPr>
            <w:tcW w:w="1595" w:type="dxa"/>
            <w:gridSpan w:val="5"/>
            <w:vMerge w:val="restart"/>
            <w:tcBorders>
              <w:top w:val="single" w:sz="4" w:space="0" w:color="000000"/>
              <w:left w:val="single" w:sz="4" w:space="0" w:color="000000"/>
              <w:right w:val="single" w:sz="4" w:space="0" w:color="000000"/>
            </w:tcBorders>
            <w:shd w:val="clear" w:color="auto" w:fill="auto"/>
            <w:vAlign w:val="center"/>
          </w:tcPr>
          <w:p w:rsidR="00C07CFB" w:rsidRDefault="00C07CF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数量指标</w:t>
            </w:r>
          </w:p>
        </w:tc>
        <w:tc>
          <w:tcPr>
            <w:tcW w:w="237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07CFB" w:rsidRDefault="00C07CFB" w:rsidP="008E215B">
            <w:pPr>
              <w:jc w:val="center"/>
              <w:rPr>
                <w:rFonts w:ascii="宋体" w:eastAsia="宋体" w:hAnsi="宋体" w:cs="宋体"/>
                <w:color w:val="000000"/>
                <w:sz w:val="20"/>
                <w:szCs w:val="20"/>
              </w:rPr>
            </w:pPr>
            <w:r>
              <w:rPr>
                <w:rFonts w:ascii="宋体" w:eastAsia="宋体" w:hAnsi="宋体" w:cs="宋体" w:hint="eastAsia"/>
                <w:color w:val="000000"/>
                <w:sz w:val="20"/>
                <w:szCs w:val="20"/>
              </w:rPr>
              <w:t>政协全会</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7CFB" w:rsidRDefault="00C07CFB" w:rsidP="008E215B">
            <w:pPr>
              <w:jc w:val="center"/>
              <w:rPr>
                <w:rFonts w:ascii="宋体" w:eastAsia="宋体" w:hAnsi="宋体" w:cs="宋体"/>
                <w:color w:val="000000"/>
                <w:sz w:val="20"/>
                <w:szCs w:val="20"/>
              </w:rPr>
            </w:pPr>
            <w:r>
              <w:rPr>
                <w:rFonts w:ascii="宋体" w:eastAsia="宋体" w:hAnsi="宋体" w:cs="宋体" w:hint="eastAsia"/>
                <w:color w:val="000000"/>
                <w:sz w:val="20"/>
                <w:szCs w:val="20"/>
              </w:rPr>
              <w:t>1次</w:t>
            </w:r>
          </w:p>
        </w:tc>
        <w:tc>
          <w:tcPr>
            <w:tcW w:w="1276" w:type="dxa"/>
            <w:gridSpan w:val="2"/>
            <w:vMerge w:val="restart"/>
            <w:tcBorders>
              <w:top w:val="single" w:sz="4" w:space="0" w:color="000000"/>
              <w:left w:val="single" w:sz="4" w:space="0" w:color="000000"/>
              <w:right w:val="single" w:sz="4" w:space="0" w:color="000000"/>
            </w:tcBorders>
            <w:shd w:val="clear" w:color="auto" w:fill="auto"/>
            <w:vAlign w:val="center"/>
          </w:tcPr>
          <w:p w:rsidR="00C07CFB" w:rsidRDefault="00C07CFB" w:rsidP="00FD1A9E">
            <w:pPr>
              <w:jc w:val="center"/>
              <w:rPr>
                <w:rFonts w:ascii="宋体" w:eastAsia="宋体" w:hAnsi="宋体" w:cs="宋体"/>
                <w:color w:val="000000"/>
                <w:sz w:val="20"/>
                <w:szCs w:val="20"/>
              </w:rPr>
            </w:pPr>
            <w:r>
              <w:rPr>
                <w:rFonts w:ascii="宋体" w:eastAsia="宋体" w:hAnsi="宋体" w:cs="宋体" w:hint="eastAsia"/>
                <w:color w:val="000000"/>
                <w:sz w:val="20"/>
                <w:szCs w:val="20"/>
              </w:rPr>
              <w:t>行业标准</w:t>
            </w:r>
          </w:p>
        </w:tc>
      </w:tr>
      <w:tr w:rsidR="00C07CFB" w:rsidTr="00B20EDA">
        <w:trPr>
          <w:trHeight w:val="503"/>
        </w:trPr>
        <w:tc>
          <w:tcPr>
            <w:tcW w:w="14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CFB" w:rsidRDefault="00C07CFB">
            <w:pPr>
              <w:jc w:val="center"/>
              <w:rPr>
                <w:rFonts w:ascii="宋体" w:eastAsia="宋体" w:hAnsi="宋体" w:cs="宋体"/>
                <w:color w:val="000000"/>
                <w:sz w:val="20"/>
                <w:szCs w:val="20"/>
              </w:rPr>
            </w:pPr>
          </w:p>
        </w:tc>
        <w:tc>
          <w:tcPr>
            <w:tcW w:w="18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CFB" w:rsidRDefault="00C07CFB">
            <w:pPr>
              <w:widowControl/>
              <w:jc w:val="center"/>
              <w:textAlignment w:val="center"/>
              <w:rPr>
                <w:rFonts w:ascii="宋体" w:eastAsia="宋体" w:hAnsi="宋体" w:cs="宋体" w:hint="eastAsia"/>
                <w:color w:val="000000"/>
                <w:kern w:val="0"/>
                <w:sz w:val="20"/>
                <w:szCs w:val="20"/>
                <w:lang/>
              </w:rPr>
            </w:pPr>
          </w:p>
        </w:tc>
        <w:tc>
          <w:tcPr>
            <w:tcW w:w="1595" w:type="dxa"/>
            <w:gridSpan w:val="5"/>
            <w:vMerge/>
            <w:tcBorders>
              <w:left w:val="single" w:sz="4" w:space="0" w:color="000000"/>
              <w:right w:val="single" w:sz="4" w:space="0" w:color="000000"/>
            </w:tcBorders>
            <w:shd w:val="clear" w:color="auto" w:fill="auto"/>
            <w:vAlign w:val="center"/>
          </w:tcPr>
          <w:p w:rsidR="00C07CFB" w:rsidRDefault="00C07CFB">
            <w:pPr>
              <w:widowControl/>
              <w:jc w:val="center"/>
              <w:textAlignment w:val="center"/>
              <w:rPr>
                <w:rFonts w:ascii="宋体" w:eastAsia="宋体" w:hAnsi="宋体" w:cs="宋体" w:hint="eastAsia"/>
                <w:color w:val="000000"/>
                <w:kern w:val="0"/>
                <w:sz w:val="20"/>
                <w:szCs w:val="20"/>
                <w:lang/>
              </w:rPr>
            </w:pPr>
          </w:p>
        </w:tc>
        <w:tc>
          <w:tcPr>
            <w:tcW w:w="237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07CFB" w:rsidRDefault="00C07CFB" w:rsidP="008E215B">
            <w:pPr>
              <w:jc w:val="center"/>
              <w:rPr>
                <w:rFonts w:ascii="宋体" w:eastAsia="宋体" w:hAnsi="宋体" w:cs="宋体"/>
                <w:color w:val="000000"/>
                <w:sz w:val="20"/>
                <w:szCs w:val="20"/>
              </w:rPr>
            </w:pPr>
            <w:r>
              <w:rPr>
                <w:rFonts w:ascii="宋体" w:eastAsia="宋体" w:hAnsi="宋体" w:cs="宋体" w:hint="eastAsia"/>
                <w:color w:val="000000"/>
                <w:sz w:val="20"/>
                <w:szCs w:val="20"/>
              </w:rPr>
              <w:t>政协常委会、主席会议</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7CFB" w:rsidRDefault="00C07CFB" w:rsidP="008E215B">
            <w:pPr>
              <w:jc w:val="center"/>
              <w:rPr>
                <w:rFonts w:ascii="宋体" w:eastAsia="宋体" w:hAnsi="宋体" w:cs="宋体"/>
                <w:color w:val="000000"/>
                <w:sz w:val="20"/>
                <w:szCs w:val="20"/>
              </w:rPr>
            </w:pPr>
            <w:r>
              <w:rPr>
                <w:rFonts w:ascii="仿宋" w:eastAsia="仿宋" w:hAnsi="仿宋" w:hint="eastAsia"/>
              </w:rPr>
              <w:t>≥</w:t>
            </w:r>
            <w:r>
              <w:rPr>
                <w:rFonts w:ascii="宋体" w:eastAsia="宋体" w:hAnsi="宋体" w:cs="宋体" w:hint="eastAsia"/>
                <w:color w:val="000000"/>
                <w:sz w:val="20"/>
                <w:szCs w:val="20"/>
              </w:rPr>
              <w:t>5次</w:t>
            </w:r>
          </w:p>
        </w:tc>
        <w:tc>
          <w:tcPr>
            <w:tcW w:w="1276" w:type="dxa"/>
            <w:gridSpan w:val="2"/>
            <w:vMerge/>
            <w:tcBorders>
              <w:left w:val="single" w:sz="4" w:space="0" w:color="000000"/>
              <w:right w:val="single" w:sz="4" w:space="0" w:color="000000"/>
            </w:tcBorders>
            <w:shd w:val="clear" w:color="auto" w:fill="auto"/>
            <w:vAlign w:val="center"/>
          </w:tcPr>
          <w:p w:rsidR="00C07CFB" w:rsidRDefault="00C07CFB">
            <w:pPr>
              <w:rPr>
                <w:rFonts w:ascii="宋体" w:eastAsia="宋体" w:hAnsi="宋体" w:cs="宋体"/>
                <w:color w:val="000000"/>
                <w:sz w:val="20"/>
                <w:szCs w:val="20"/>
              </w:rPr>
            </w:pPr>
          </w:p>
        </w:tc>
      </w:tr>
      <w:tr w:rsidR="00C07CFB" w:rsidTr="00B20EDA">
        <w:trPr>
          <w:trHeight w:val="503"/>
        </w:trPr>
        <w:tc>
          <w:tcPr>
            <w:tcW w:w="14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CFB" w:rsidRDefault="00C07CFB">
            <w:pPr>
              <w:jc w:val="center"/>
              <w:rPr>
                <w:rFonts w:ascii="宋体" w:eastAsia="宋体" w:hAnsi="宋体" w:cs="宋体"/>
                <w:color w:val="000000"/>
                <w:sz w:val="20"/>
                <w:szCs w:val="20"/>
              </w:rPr>
            </w:pPr>
          </w:p>
        </w:tc>
        <w:tc>
          <w:tcPr>
            <w:tcW w:w="18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CFB" w:rsidRDefault="00C07CFB">
            <w:pPr>
              <w:widowControl/>
              <w:jc w:val="center"/>
              <w:textAlignment w:val="center"/>
              <w:rPr>
                <w:rFonts w:ascii="宋体" w:eastAsia="宋体" w:hAnsi="宋体" w:cs="宋体" w:hint="eastAsia"/>
                <w:color w:val="000000"/>
                <w:kern w:val="0"/>
                <w:sz w:val="20"/>
                <w:szCs w:val="20"/>
                <w:lang/>
              </w:rPr>
            </w:pPr>
          </w:p>
        </w:tc>
        <w:tc>
          <w:tcPr>
            <w:tcW w:w="1595" w:type="dxa"/>
            <w:gridSpan w:val="5"/>
            <w:vMerge/>
            <w:tcBorders>
              <w:left w:val="single" w:sz="4" w:space="0" w:color="000000"/>
              <w:right w:val="single" w:sz="4" w:space="0" w:color="000000"/>
            </w:tcBorders>
            <w:shd w:val="clear" w:color="auto" w:fill="auto"/>
            <w:vAlign w:val="center"/>
          </w:tcPr>
          <w:p w:rsidR="00C07CFB" w:rsidRDefault="00C07CFB">
            <w:pPr>
              <w:widowControl/>
              <w:jc w:val="center"/>
              <w:textAlignment w:val="center"/>
              <w:rPr>
                <w:rFonts w:ascii="宋体" w:eastAsia="宋体" w:hAnsi="宋体" w:cs="宋体" w:hint="eastAsia"/>
                <w:color w:val="000000"/>
                <w:kern w:val="0"/>
                <w:sz w:val="20"/>
                <w:szCs w:val="20"/>
                <w:lang/>
              </w:rPr>
            </w:pPr>
          </w:p>
        </w:tc>
        <w:tc>
          <w:tcPr>
            <w:tcW w:w="237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07CFB" w:rsidRDefault="00C07CFB" w:rsidP="008E215B">
            <w:pPr>
              <w:jc w:val="center"/>
              <w:rPr>
                <w:rFonts w:ascii="宋体" w:eastAsia="宋体" w:hAnsi="宋体" w:cs="宋体"/>
                <w:color w:val="000000"/>
                <w:sz w:val="20"/>
                <w:szCs w:val="20"/>
              </w:rPr>
            </w:pPr>
            <w:r>
              <w:rPr>
                <w:rFonts w:ascii="宋体" w:eastAsia="宋体" w:hAnsi="宋体" w:cs="宋体" w:hint="eastAsia"/>
                <w:color w:val="000000"/>
                <w:sz w:val="20"/>
                <w:szCs w:val="20"/>
              </w:rPr>
              <w:t>双月协商</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7CFB" w:rsidRDefault="00C07CFB" w:rsidP="008E215B">
            <w:pPr>
              <w:jc w:val="center"/>
              <w:rPr>
                <w:rFonts w:ascii="宋体" w:eastAsia="宋体" w:hAnsi="宋体" w:cs="宋体"/>
                <w:color w:val="000000"/>
                <w:sz w:val="20"/>
                <w:szCs w:val="20"/>
              </w:rPr>
            </w:pPr>
            <w:r>
              <w:rPr>
                <w:rFonts w:ascii="宋体" w:eastAsia="宋体" w:hAnsi="宋体" w:cs="宋体" w:hint="eastAsia"/>
                <w:color w:val="000000"/>
                <w:sz w:val="20"/>
                <w:szCs w:val="20"/>
              </w:rPr>
              <w:t>2个</w:t>
            </w:r>
          </w:p>
        </w:tc>
        <w:tc>
          <w:tcPr>
            <w:tcW w:w="1276" w:type="dxa"/>
            <w:gridSpan w:val="2"/>
            <w:vMerge/>
            <w:tcBorders>
              <w:left w:val="single" w:sz="4" w:space="0" w:color="000000"/>
              <w:right w:val="single" w:sz="4" w:space="0" w:color="000000"/>
            </w:tcBorders>
            <w:shd w:val="clear" w:color="auto" w:fill="auto"/>
            <w:vAlign w:val="center"/>
          </w:tcPr>
          <w:p w:rsidR="00C07CFB" w:rsidRDefault="00C07CFB">
            <w:pPr>
              <w:rPr>
                <w:rFonts w:ascii="宋体" w:eastAsia="宋体" w:hAnsi="宋体" w:cs="宋体"/>
                <w:color w:val="000000"/>
                <w:sz w:val="20"/>
                <w:szCs w:val="20"/>
              </w:rPr>
            </w:pPr>
          </w:p>
        </w:tc>
      </w:tr>
      <w:tr w:rsidR="00C07CFB" w:rsidTr="00B20EDA">
        <w:trPr>
          <w:trHeight w:val="503"/>
        </w:trPr>
        <w:tc>
          <w:tcPr>
            <w:tcW w:w="14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CFB" w:rsidRDefault="00C07CFB">
            <w:pPr>
              <w:jc w:val="center"/>
              <w:rPr>
                <w:rFonts w:ascii="宋体" w:eastAsia="宋体" w:hAnsi="宋体" w:cs="宋体"/>
                <w:color w:val="000000"/>
                <w:sz w:val="20"/>
                <w:szCs w:val="20"/>
              </w:rPr>
            </w:pPr>
          </w:p>
        </w:tc>
        <w:tc>
          <w:tcPr>
            <w:tcW w:w="18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CFB" w:rsidRDefault="00C07CFB">
            <w:pPr>
              <w:widowControl/>
              <w:jc w:val="center"/>
              <w:textAlignment w:val="center"/>
              <w:rPr>
                <w:rFonts w:ascii="宋体" w:eastAsia="宋体" w:hAnsi="宋体" w:cs="宋体" w:hint="eastAsia"/>
                <w:color w:val="000000"/>
                <w:kern w:val="0"/>
                <w:sz w:val="20"/>
                <w:szCs w:val="20"/>
                <w:lang/>
              </w:rPr>
            </w:pPr>
          </w:p>
        </w:tc>
        <w:tc>
          <w:tcPr>
            <w:tcW w:w="1595" w:type="dxa"/>
            <w:gridSpan w:val="5"/>
            <w:vMerge/>
            <w:tcBorders>
              <w:left w:val="single" w:sz="4" w:space="0" w:color="000000"/>
              <w:right w:val="single" w:sz="4" w:space="0" w:color="000000"/>
            </w:tcBorders>
            <w:shd w:val="clear" w:color="auto" w:fill="auto"/>
            <w:vAlign w:val="center"/>
          </w:tcPr>
          <w:p w:rsidR="00C07CFB" w:rsidRDefault="00C07CFB">
            <w:pPr>
              <w:widowControl/>
              <w:jc w:val="center"/>
              <w:textAlignment w:val="center"/>
              <w:rPr>
                <w:rFonts w:ascii="宋体" w:eastAsia="宋体" w:hAnsi="宋体" w:cs="宋体" w:hint="eastAsia"/>
                <w:color w:val="000000"/>
                <w:kern w:val="0"/>
                <w:sz w:val="20"/>
                <w:szCs w:val="20"/>
                <w:lang/>
              </w:rPr>
            </w:pPr>
          </w:p>
        </w:tc>
        <w:tc>
          <w:tcPr>
            <w:tcW w:w="237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07CFB" w:rsidRDefault="00C07CFB" w:rsidP="008E215B">
            <w:pPr>
              <w:jc w:val="center"/>
              <w:rPr>
                <w:rFonts w:ascii="宋体" w:eastAsia="宋体" w:hAnsi="宋体" w:cs="宋体"/>
                <w:color w:val="000000"/>
                <w:sz w:val="20"/>
                <w:szCs w:val="20"/>
              </w:rPr>
            </w:pPr>
            <w:r>
              <w:rPr>
                <w:rFonts w:ascii="宋体" w:eastAsia="宋体" w:hAnsi="宋体" w:cs="宋体" w:hint="eastAsia"/>
                <w:color w:val="000000"/>
                <w:sz w:val="22"/>
                <w:szCs w:val="22"/>
              </w:rPr>
              <w:t>专题调研</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7CFB" w:rsidRDefault="00C07CFB" w:rsidP="008E215B">
            <w:pPr>
              <w:jc w:val="center"/>
              <w:rPr>
                <w:rFonts w:ascii="宋体" w:eastAsia="宋体" w:hAnsi="宋体" w:cs="宋体"/>
                <w:color w:val="000000"/>
                <w:sz w:val="20"/>
                <w:szCs w:val="20"/>
              </w:rPr>
            </w:pPr>
            <w:r>
              <w:rPr>
                <w:rFonts w:ascii="宋体" w:eastAsia="宋体" w:hAnsi="宋体" w:cs="宋体" w:hint="eastAsia"/>
                <w:color w:val="000000"/>
                <w:sz w:val="20"/>
                <w:szCs w:val="20"/>
              </w:rPr>
              <w:t>4个</w:t>
            </w:r>
          </w:p>
        </w:tc>
        <w:tc>
          <w:tcPr>
            <w:tcW w:w="1276" w:type="dxa"/>
            <w:gridSpan w:val="2"/>
            <w:vMerge/>
            <w:tcBorders>
              <w:left w:val="single" w:sz="4" w:space="0" w:color="000000"/>
              <w:right w:val="single" w:sz="4" w:space="0" w:color="000000"/>
            </w:tcBorders>
            <w:shd w:val="clear" w:color="auto" w:fill="auto"/>
            <w:vAlign w:val="center"/>
          </w:tcPr>
          <w:p w:rsidR="00C07CFB" w:rsidRDefault="00C07CFB">
            <w:pPr>
              <w:rPr>
                <w:rFonts w:ascii="宋体" w:eastAsia="宋体" w:hAnsi="宋体" w:cs="宋体"/>
                <w:color w:val="000000"/>
                <w:sz w:val="20"/>
                <w:szCs w:val="20"/>
              </w:rPr>
            </w:pPr>
          </w:p>
        </w:tc>
      </w:tr>
      <w:tr w:rsidR="00C07CFB" w:rsidTr="00B20EDA">
        <w:trPr>
          <w:trHeight w:val="503"/>
        </w:trPr>
        <w:tc>
          <w:tcPr>
            <w:tcW w:w="14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CFB" w:rsidRDefault="00C07CFB">
            <w:pPr>
              <w:jc w:val="center"/>
              <w:rPr>
                <w:rFonts w:ascii="宋体" w:eastAsia="宋体" w:hAnsi="宋体" w:cs="宋体"/>
                <w:color w:val="000000"/>
                <w:sz w:val="20"/>
                <w:szCs w:val="20"/>
              </w:rPr>
            </w:pPr>
          </w:p>
        </w:tc>
        <w:tc>
          <w:tcPr>
            <w:tcW w:w="18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CFB" w:rsidRDefault="00C07CFB">
            <w:pPr>
              <w:widowControl/>
              <w:jc w:val="center"/>
              <w:textAlignment w:val="center"/>
              <w:rPr>
                <w:rFonts w:ascii="宋体" w:eastAsia="宋体" w:hAnsi="宋体" w:cs="宋体" w:hint="eastAsia"/>
                <w:color w:val="000000"/>
                <w:kern w:val="0"/>
                <w:sz w:val="20"/>
                <w:szCs w:val="20"/>
                <w:lang/>
              </w:rPr>
            </w:pPr>
          </w:p>
        </w:tc>
        <w:tc>
          <w:tcPr>
            <w:tcW w:w="1595" w:type="dxa"/>
            <w:gridSpan w:val="5"/>
            <w:vMerge/>
            <w:tcBorders>
              <w:left w:val="single" w:sz="4" w:space="0" w:color="000000"/>
              <w:right w:val="single" w:sz="4" w:space="0" w:color="000000"/>
            </w:tcBorders>
            <w:shd w:val="clear" w:color="auto" w:fill="auto"/>
            <w:vAlign w:val="center"/>
          </w:tcPr>
          <w:p w:rsidR="00C07CFB" w:rsidRDefault="00C07CFB">
            <w:pPr>
              <w:widowControl/>
              <w:jc w:val="center"/>
              <w:textAlignment w:val="center"/>
              <w:rPr>
                <w:rFonts w:ascii="宋体" w:eastAsia="宋体" w:hAnsi="宋体" w:cs="宋体" w:hint="eastAsia"/>
                <w:color w:val="000000"/>
                <w:kern w:val="0"/>
                <w:sz w:val="20"/>
                <w:szCs w:val="20"/>
                <w:lang/>
              </w:rPr>
            </w:pPr>
          </w:p>
        </w:tc>
        <w:tc>
          <w:tcPr>
            <w:tcW w:w="237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07CFB" w:rsidRDefault="00C07CFB" w:rsidP="008E215B">
            <w:pPr>
              <w:jc w:val="center"/>
              <w:rPr>
                <w:rFonts w:ascii="Calibri" w:eastAsia="宋体" w:hAnsi="Calibri" w:cs="Calibri"/>
                <w:color w:val="000000"/>
                <w:szCs w:val="21"/>
              </w:rPr>
            </w:pPr>
            <w:r>
              <w:rPr>
                <w:rFonts w:ascii="Calibri" w:eastAsia="宋体" w:hAnsi="Calibri" w:cs="Calibri" w:hint="eastAsia"/>
                <w:color w:val="000000"/>
                <w:szCs w:val="21"/>
              </w:rPr>
              <w:t>提案</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7CFB" w:rsidRDefault="00C07CFB" w:rsidP="008E215B">
            <w:pPr>
              <w:jc w:val="center"/>
              <w:rPr>
                <w:rFonts w:ascii="宋体" w:eastAsia="宋体" w:hAnsi="宋体" w:cs="宋体"/>
                <w:color w:val="000000"/>
                <w:sz w:val="20"/>
                <w:szCs w:val="20"/>
              </w:rPr>
            </w:pPr>
            <w:r>
              <w:rPr>
                <w:rFonts w:ascii="宋体" w:eastAsia="宋体" w:hAnsi="宋体" w:cs="宋体" w:hint="eastAsia"/>
                <w:color w:val="000000"/>
                <w:sz w:val="20"/>
                <w:szCs w:val="20"/>
              </w:rPr>
              <w:t>≤50个</w:t>
            </w:r>
          </w:p>
        </w:tc>
        <w:tc>
          <w:tcPr>
            <w:tcW w:w="1276" w:type="dxa"/>
            <w:gridSpan w:val="2"/>
            <w:vMerge/>
            <w:tcBorders>
              <w:left w:val="single" w:sz="4" w:space="0" w:color="000000"/>
              <w:right w:val="single" w:sz="4" w:space="0" w:color="000000"/>
            </w:tcBorders>
            <w:shd w:val="clear" w:color="auto" w:fill="auto"/>
            <w:vAlign w:val="center"/>
          </w:tcPr>
          <w:p w:rsidR="00C07CFB" w:rsidRDefault="00C07CFB">
            <w:pPr>
              <w:rPr>
                <w:rFonts w:ascii="宋体" w:eastAsia="宋体" w:hAnsi="宋体" w:cs="宋体"/>
                <w:color w:val="000000"/>
                <w:sz w:val="20"/>
                <w:szCs w:val="20"/>
              </w:rPr>
            </w:pPr>
          </w:p>
        </w:tc>
      </w:tr>
      <w:tr w:rsidR="00C07CFB" w:rsidTr="00B20EDA">
        <w:trPr>
          <w:trHeight w:val="503"/>
        </w:trPr>
        <w:tc>
          <w:tcPr>
            <w:tcW w:w="14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CFB" w:rsidRDefault="00C07CFB">
            <w:pPr>
              <w:jc w:val="center"/>
              <w:rPr>
                <w:rFonts w:ascii="宋体" w:eastAsia="宋体" w:hAnsi="宋体" w:cs="宋体"/>
                <w:color w:val="000000"/>
                <w:sz w:val="20"/>
                <w:szCs w:val="20"/>
              </w:rPr>
            </w:pPr>
          </w:p>
        </w:tc>
        <w:tc>
          <w:tcPr>
            <w:tcW w:w="18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C07CFB" w:rsidRDefault="00C07CFB">
            <w:pPr>
              <w:widowControl/>
              <w:jc w:val="center"/>
              <w:textAlignment w:val="center"/>
              <w:rPr>
                <w:rFonts w:ascii="宋体" w:eastAsia="宋体" w:hAnsi="宋体" w:cs="宋体" w:hint="eastAsia"/>
                <w:color w:val="000000"/>
                <w:kern w:val="0"/>
                <w:sz w:val="20"/>
                <w:szCs w:val="20"/>
                <w:lang/>
              </w:rPr>
            </w:pPr>
          </w:p>
        </w:tc>
        <w:tc>
          <w:tcPr>
            <w:tcW w:w="1595" w:type="dxa"/>
            <w:gridSpan w:val="5"/>
            <w:vMerge/>
            <w:tcBorders>
              <w:left w:val="single" w:sz="4" w:space="0" w:color="000000"/>
              <w:bottom w:val="single" w:sz="4" w:space="0" w:color="000000"/>
              <w:right w:val="single" w:sz="4" w:space="0" w:color="000000"/>
            </w:tcBorders>
            <w:shd w:val="clear" w:color="auto" w:fill="auto"/>
            <w:vAlign w:val="center"/>
          </w:tcPr>
          <w:p w:rsidR="00C07CFB" w:rsidRDefault="00C07CFB">
            <w:pPr>
              <w:widowControl/>
              <w:jc w:val="center"/>
              <w:textAlignment w:val="center"/>
              <w:rPr>
                <w:rFonts w:ascii="宋体" w:eastAsia="宋体" w:hAnsi="宋体" w:cs="宋体" w:hint="eastAsia"/>
                <w:color w:val="000000"/>
                <w:kern w:val="0"/>
                <w:sz w:val="20"/>
                <w:szCs w:val="20"/>
                <w:lang/>
              </w:rPr>
            </w:pPr>
          </w:p>
        </w:tc>
        <w:tc>
          <w:tcPr>
            <w:tcW w:w="237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07CFB" w:rsidRDefault="00C07CFB" w:rsidP="008E215B">
            <w:pPr>
              <w:jc w:val="center"/>
              <w:rPr>
                <w:rFonts w:ascii="Calibri" w:eastAsia="宋体" w:hAnsi="Calibri" w:cs="Calibri"/>
                <w:color w:val="000000"/>
                <w:szCs w:val="21"/>
              </w:rPr>
            </w:pPr>
            <w:r>
              <w:rPr>
                <w:rFonts w:ascii="Calibri" w:eastAsia="宋体" w:hAnsi="Calibri" w:cs="Calibri" w:hint="eastAsia"/>
                <w:color w:val="000000"/>
                <w:szCs w:val="21"/>
              </w:rPr>
              <w:t>部门民主监督</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C07CFB" w:rsidRDefault="00C07CFB" w:rsidP="008E215B">
            <w:pPr>
              <w:jc w:val="center"/>
              <w:rPr>
                <w:rFonts w:ascii="宋体" w:eastAsia="宋体" w:hAnsi="宋体" w:cs="宋体"/>
                <w:color w:val="000000"/>
                <w:sz w:val="20"/>
                <w:szCs w:val="20"/>
              </w:rPr>
            </w:pPr>
            <w:r>
              <w:rPr>
                <w:rFonts w:ascii="宋体" w:eastAsia="宋体" w:hAnsi="宋体" w:cs="宋体" w:hint="eastAsia"/>
                <w:color w:val="000000"/>
                <w:sz w:val="20"/>
                <w:szCs w:val="20"/>
              </w:rPr>
              <w:t>3个</w:t>
            </w:r>
          </w:p>
        </w:tc>
        <w:tc>
          <w:tcPr>
            <w:tcW w:w="1276" w:type="dxa"/>
            <w:gridSpan w:val="2"/>
            <w:vMerge/>
            <w:tcBorders>
              <w:left w:val="single" w:sz="4" w:space="0" w:color="000000"/>
              <w:bottom w:val="single" w:sz="4" w:space="0" w:color="000000"/>
              <w:right w:val="single" w:sz="4" w:space="0" w:color="000000"/>
            </w:tcBorders>
            <w:shd w:val="clear" w:color="auto" w:fill="auto"/>
            <w:vAlign w:val="center"/>
          </w:tcPr>
          <w:p w:rsidR="00C07CFB" w:rsidRDefault="00C07CFB">
            <w:pPr>
              <w:rPr>
                <w:rFonts w:ascii="宋体" w:eastAsia="宋体" w:hAnsi="宋体" w:cs="宋体"/>
                <w:color w:val="000000"/>
                <w:sz w:val="20"/>
                <w:szCs w:val="20"/>
              </w:rPr>
            </w:pPr>
          </w:p>
        </w:tc>
      </w:tr>
      <w:tr w:rsidR="00FD1A9E" w:rsidTr="00B20EDA">
        <w:trPr>
          <w:trHeight w:val="521"/>
        </w:trPr>
        <w:tc>
          <w:tcPr>
            <w:tcW w:w="14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D1A9E" w:rsidRDefault="00FD1A9E">
            <w:pPr>
              <w:jc w:val="center"/>
              <w:rPr>
                <w:rFonts w:ascii="宋体" w:eastAsia="宋体" w:hAnsi="宋体" w:cs="宋体"/>
                <w:color w:val="000000"/>
                <w:sz w:val="20"/>
                <w:szCs w:val="20"/>
              </w:rPr>
            </w:pPr>
          </w:p>
        </w:tc>
        <w:tc>
          <w:tcPr>
            <w:tcW w:w="18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D1A9E" w:rsidRDefault="00FD1A9E">
            <w:pPr>
              <w:jc w:val="center"/>
              <w:rPr>
                <w:rFonts w:ascii="宋体" w:eastAsia="宋体" w:hAnsi="宋体" w:cs="宋体"/>
                <w:color w:val="000000"/>
                <w:sz w:val="20"/>
                <w:szCs w:val="20"/>
              </w:rPr>
            </w:pPr>
          </w:p>
        </w:tc>
        <w:tc>
          <w:tcPr>
            <w:tcW w:w="159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D1A9E" w:rsidRDefault="00FD1A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质量指标</w:t>
            </w:r>
          </w:p>
        </w:tc>
        <w:tc>
          <w:tcPr>
            <w:tcW w:w="237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D1A9E" w:rsidRDefault="00FD1A9E" w:rsidP="00520825">
            <w:pPr>
              <w:jc w:val="center"/>
              <w:rPr>
                <w:rFonts w:ascii="宋体" w:eastAsia="宋体" w:hAnsi="宋体" w:cs="宋体"/>
                <w:color w:val="000000"/>
                <w:sz w:val="20"/>
                <w:szCs w:val="20"/>
              </w:rPr>
            </w:pPr>
            <w:r>
              <w:rPr>
                <w:rFonts w:ascii="宋体" w:eastAsia="宋体" w:hAnsi="宋体" w:cs="宋体" w:hint="eastAsia"/>
                <w:color w:val="000000"/>
                <w:sz w:val="20"/>
                <w:szCs w:val="20"/>
              </w:rPr>
              <w:t>保障区政协机关和政协委员各项工作顺利开展</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1A9E" w:rsidRDefault="00FD1A9E" w:rsidP="008E215B">
            <w:pPr>
              <w:jc w:val="center"/>
              <w:rPr>
                <w:rFonts w:ascii="宋体" w:eastAsia="宋体" w:hAnsi="宋体" w:cs="宋体"/>
                <w:color w:val="000000"/>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1A9E" w:rsidRDefault="00FD1A9E" w:rsidP="008E215B">
            <w:pPr>
              <w:jc w:val="center"/>
              <w:rPr>
                <w:rFonts w:ascii="宋体" w:eastAsia="宋体" w:hAnsi="宋体" w:cs="宋体"/>
                <w:color w:val="000000"/>
                <w:sz w:val="20"/>
                <w:szCs w:val="20"/>
              </w:rPr>
            </w:pPr>
            <w:r>
              <w:rPr>
                <w:rFonts w:ascii="宋体" w:eastAsia="宋体" w:hAnsi="宋体" w:cs="宋体" w:hint="eastAsia"/>
                <w:color w:val="000000"/>
                <w:sz w:val="20"/>
                <w:szCs w:val="20"/>
              </w:rPr>
              <w:t>行业标准</w:t>
            </w:r>
          </w:p>
        </w:tc>
      </w:tr>
      <w:tr w:rsidR="00FD1A9E" w:rsidTr="00B20EDA">
        <w:trPr>
          <w:trHeight w:val="508"/>
        </w:trPr>
        <w:tc>
          <w:tcPr>
            <w:tcW w:w="14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D1A9E" w:rsidRDefault="00FD1A9E">
            <w:pPr>
              <w:jc w:val="center"/>
              <w:rPr>
                <w:rFonts w:ascii="宋体" w:eastAsia="宋体" w:hAnsi="宋体" w:cs="宋体"/>
                <w:color w:val="000000"/>
                <w:sz w:val="20"/>
                <w:szCs w:val="20"/>
              </w:rPr>
            </w:pPr>
          </w:p>
        </w:tc>
        <w:tc>
          <w:tcPr>
            <w:tcW w:w="18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D1A9E" w:rsidRDefault="00FD1A9E">
            <w:pPr>
              <w:jc w:val="center"/>
              <w:rPr>
                <w:rFonts w:ascii="宋体" w:eastAsia="宋体" w:hAnsi="宋体" w:cs="宋体"/>
                <w:color w:val="000000"/>
                <w:sz w:val="20"/>
                <w:szCs w:val="20"/>
              </w:rPr>
            </w:pPr>
          </w:p>
        </w:tc>
        <w:tc>
          <w:tcPr>
            <w:tcW w:w="159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D1A9E" w:rsidRDefault="00FD1A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时效指标</w:t>
            </w:r>
          </w:p>
        </w:tc>
        <w:tc>
          <w:tcPr>
            <w:tcW w:w="237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D1A9E" w:rsidRDefault="00FD1A9E" w:rsidP="00520825">
            <w:pPr>
              <w:jc w:val="center"/>
              <w:rPr>
                <w:rFonts w:asciiTheme="minorEastAsia" w:hAnsiTheme="minorEastAsia" w:cs="宋体"/>
                <w:color w:val="000000"/>
                <w:sz w:val="18"/>
                <w:szCs w:val="18"/>
              </w:rPr>
            </w:pPr>
            <w:r>
              <w:rPr>
                <w:rFonts w:asciiTheme="minorEastAsia" w:hAnsiTheme="minorEastAsia" w:cs="宋体" w:hint="eastAsia"/>
                <w:color w:val="000000"/>
                <w:sz w:val="18"/>
                <w:szCs w:val="18"/>
              </w:rPr>
              <w:t>完成工作时限</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1A9E" w:rsidRDefault="00FD1A9E" w:rsidP="00F05244">
            <w:pPr>
              <w:jc w:val="center"/>
              <w:rPr>
                <w:rFonts w:asciiTheme="minorEastAsia" w:hAnsiTheme="minorEastAsia" w:cs="宋体"/>
                <w:color w:val="000000"/>
                <w:sz w:val="18"/>
                <w:szCs w:val="18"/>
              </w:rPr>
            </w:pPr>
            <w:r>
              <w:rPr>
                <w:rFonts w:asciiTheme="minorEastAsia" w:hAnsiTheme="minorEastAsia" w:cs="宋体" w:hint="eastAsia"/>
                <w:color w:val="000000"/>
                <w:sz w:val="18"/>
                <w:szCs w:val="18"/>
              </w:rPr>
              <w:t>202</w:t>
            </w:r>
            <w:r w:rsidR="00F05244">
              <w:rPr>
                <w:rFonts w:asciiTheme="minorEastAsia" w:hAnsiTheme="minorEastAsia" w:cs="宋体" w:hint="eastAsia"/>
                <w:color w:val="000000"/>
                <w:sz w:val="18"/>
                <w:szCs w:val="18"/>
              </w:rPr>
              <w:t>3</w:t>
            </w:r>
            <w:r>
              <w:rPr>
                <w:rFonts w:asciiTheme="minorEastAsia" w:hAnsiTheme="minorEastAsia" w:cs="宋体" w:hint="eastAsia"/>
                <w:color w:val="000000"/>
                <w:sz w:val="18"/>
                <w:szCs w:val="18"/>
              </w:rPr>
              <w:t>年</w:t>
            </w:r>
            <w:r>
              <w:rPr>
                <w:rFonts w:asciiTheme="minorEastAsia" w:hAnsiTheme="minorEastAsia" w:cs="宋体"/>
                <w:color w:val="000000"/>
                <w:sz w:val="18"/>
                <w:szCs w:val="18"/>
              </w:rPr>
              <w:t>底</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1A9E" w:rsidRDefault="00FD1A9E" w:rsidP="008E215B">
            <w:pPr>
              <w:jc w:val="center"/>
              <w:rPr>
                <w:rFonts w:ascii="宋体" w:eastAsia="宋体" w:hAnsi="宋体" w:cs="宋体"/>
                <w:color w:val="000000"/>
                <w:sz w:val="20"/>
                <w:szCs w:val="20"/>
              </w:rPr>
            </w:pPr>
            <w:r>
              <w:rPr>
                <w:rFonts w:ascii="宋体" w:eastAsia="宋体" w:hAnsi="宋体" w:cs="宋体" w:hint="eastAsia"/>
                <w:color w:val="000000"/>
                <w:sz w:val="20"/>
                <w:szCs w:val="20"/>
              </w:rPr>
              <w:t>行业标准</w:t>
            </w:r>
          </w:p>
        </w:tc>
      </w:tr>
      <w:tr w:rsidR="00FD1A9E" w:rsidTr="00B20EDA">
        <w:trPr>
          <w:trHeight w:val="509"/>
        </w:trPr>
        <w:tc>
          <w:tcPr>
            <w:tcW w:w="14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D1A9E" w:rsidRDefault="00FD1A9E">
            <w:pPr>
              <w:jc w:val="center"/>
              <w:rPr>
                <w:rFonts w:ascii="宋体" w:eastAsia="宋体" w:hAnsi="宋体" w:cs="宋体"/>
                <w:color w:val="000000"/>
                <w:sz w:val="20"/>
                <w:szCs w:val="20"/>
              </w:rPr>
            </w:pPr>
          </w:p>
        </w:tc>
        <w:tc>
          <w:tcPr>
            <w:tcW w:w="18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D1A9E" w:rsidRDefault="00FD1A9E">
            <w:pPr>
              <w:jc w:val="center"/>
              <w:rPr>
                <w:rFonts w:ascii="宋体" w:eastAsia="宋体" w:hAnsi="宋体" w:cs="宋体"/>
                <w:color w:val="000000"/>
                <w:sz w:val="20"/>
                <w:szCs w:val="20"/>
              </w:rPr>
            </w:pPr>
          </w:p>
        </w:tc>
        <w:tc>
          <w:tcPr>
            <w:tcW w:w="159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D1A9E" w:rsidRDefault="00FD1A9E">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成本指标</w:t>
            </w:r>
          </w:p>
        </w:tc>
        <w:tc>
          <w:tcPr>
            <w:tcW w:w="237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D1A9E" w:rsidRDefault="00FD1A9E" w:rsidP="00520825">
            <w:pPr>
              <w:jc w:val="center"/>
              <w:rPr>
                <w:rFonts w:ascii="宋体" w:eastAsia="宋体" w:hAnsi="宋体" w:cs="宋体"/>
                <w:color w:val="000000"/>
                <w:sz w:val="20"/>
                <w:szCs w:val="20"/>
              </w:rPr>
            </w:pPr>
            <w:r>
              <w:rPr>
                <w:rFonts w:ascii="宋体" w:hAnsi="宋体" w:hint="eastAsia"/>
                <w:color w:val="000000"/>
                <w:sz w:val="20"/>
                <w:szCs w:val="20"/>
              </w:rPr>
              <w:t>成本控制数</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1A9E" w:rsidRDefault="00520825" w:rsidP="008E215B">
            <w:pPr>
              <w:jc w:val="center"/>
              <w:rPr>
                <w:rFonts w:ascii="宋体" w:eastAsia="宋体" w:hAnsi="宋体" w:cs="宋体"/>
                <w:color w:val="000000"/>
                <w:sz w:val="20"/>
                <w:szCs w:val="20"/>
              </w:rPr>
            </w:pPr>
            <w:r>
              <w:rPr>
                <w:rFonts w:ascii="宋体" w:eastAsia="宋体" w:hAnsi="宋体" w:cs="宋体" w:hint="eastAsia"/>
                <w:color w:val="000000"/>
                <w:sz w:val="20"/>
                <w:szCs w:val="20"/>
              </w:rPr>
              <w:t>31.5</w:t>
            </w:r>
            <w:r w:rsidR="00FD1A9E">
              <w:rPr>
                <w:rFonts w:ascii="宋体" w:eastAsia="宋体" w:hAnsi="宋体" w:cs="宋体" w:hint="eastAsia"/>
                <w:color w:val="000000"/>
                <w:sz w:val="20"/>
                <w:szCs w:val="20"/>
              </w:rPr>
              <w:t>万</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D1A9E" w:rsidRDefault="00FD1A9E" w:rsidP="008E215B">
            <w:pPr>
              <w:jc w:val="center"/>
              <w:rPr>
                <w:rFonts w:ascii="宋体" w:eastAsia="宋体" w:hAnsi="宋体" w:cs="宋体"/>
                <w:color w:val="000000"/>
                <w:sz w:val="20"/>
                <w:szCs w:val="20"/>
              </w:rPr>
            </w:pPr>
            <w:r>
              <w:rPr>
                <w:rFonts w:ascii="宋体" w:eastAsia="宋体" w:hAnsi="宋体" w:cs="宋体" w:hint="eastAsia"/>
                <w:color w:val="000000"/>
                <w:sz w:val="20"/>
                <w:szCs w:val="20"/>
              </w:rPr>
              <w:t>行业标准</w:t>
            </w:r>
          </w:p>
        </w:tc>
      </w:tr>
      <w:tr w:rsidR="00615745" w:rsidTr="00B20EDA">
        <w:trPr>
          <w:trHeight w:val="525"/>
        </w:trPr>
        <w:tc>
          <w:tcPr>
            <w:tcW w:w="14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15745" w:rsidRDefault="00615745">
            <w:pPr>
              <w:jc w:val="center"/>
              <w:rPr>
                <w:rFonts w:ascii="宋体" w:eastAsia="宋体" w:hAnsi="宋体" w:cs="宋体"/>
                <w:color w:val="000000"/>
                <w:sz w:val="20"/>
                <w:szCs w:val="20"/>
              </w:rPr>
            </w:pPr>
          </w:p>
        </w:tc>
        <w:tc>
          <w:tcPr>
            <w:tcW w:w="184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15745" w:rsidRDefault="006157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效益指标</w:t>
            </w:r>
          </w:p>
        </w:tc>
        <w:tc>
          <w:tcPr>
            <w:tcW w:w="159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15745" w:rsidRDefault="006157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经济效益指标</w:t>
            </w:r>
          </w:p>
        </w:tc>
        <w:tc>
          <w:tcPr>
            <w:tcW w:w="237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15745" w:rsidRDefault="00615745" w:rsidP="008E215B">
            <w:pPr>
              <w:spacing w:line="30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运用调研成果，</w:t>
            </w:r>
            <w:r>
              <w:rPr>
                <w:rFonts w:ascii="宋体" w:eastAsia="宋体" w:hAnsi="宋体" w:cs="宋体"/>
                <w:color w:val="000000"/>
                <w:sz w:val="20"/>
                <w:szCs w:val="20"/>
              </w:rPr>
              <w:t>积极助力石峰经济</w:t>
            </w:r>
            <w:r>
              <w:rPr>
                <w:rFonts w:ascii="宋体" w:eastAsia="宋体" w:hAnsi="宋体" w:cs="宋体" w:hint="eastAsia"/>
                <w:color w:val="000000"/>
                <w:sz w:val="20"/>
                <w:szCs w:val="20"/>
              </w:rPr>
              <w:t>社会发展</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5745" w:rsidRDefault="00615745" w:rsidP="008E215B">
            <w:pPr>
              <w:spacing w:line="30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持续促进</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5745" w:rsidRDefault="00615745" w:rsidP="008E215B">
            <w:pPr>
              <w:jc w:val="center"/>
              <w:rPr>
                <w:rFonts w:ascii="宋体" w:eastAsia="宋体" w:hAnsi="宋体" w:cs="宋体"/>
                <w:color w:val="000000"/>
                <w:sz w:val="20"/>
                <w:szCs w:val="20"/>
              </w:rPr>
            </w:pPr>
            <w:r>
              <w:rPr>
                <w:rFonts w:ascii="宋体" w:eastAsia="宋体" w:hAnsi="宋体" w:cs="宋体" w:hint="eastAsia"/>
                <w:color w:val="000000"/>
                <w:sz w:val="20"/>
                <w:szCs w:val="20"/>
              </w:rPr>
              <w:t>行业标准</w:t>
            </w:r>
          </w:p>
        </w:tc>
      </w:tr>
      <w:tr w:rsidR="00615745" w:rsidTr="00B20EDA">
        <w:trPr>
          <w:trHeight w:val="522"/>
        </w:trPr>
        <w:tc>
          <w:tcPr>
            <w:tcW w:w="14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15745" w:rsidRDefault="00615745">
            <w:pPr>
              <w:jc w:val="center"/>
              <w:rPr>
                <w:rFonts w:ascii="宋体" w:eastAsia="宋体" w:hAnsi="宋体" w:cs="宋体"/>
                <w:color w:val="000000"/>
                <w:sz w:val="20"/>
                <w:szCs w:val="20"/>
              </w:rPr>
            </w:pPr>
          </w:p>
        </w:tc>
        <w:tc>
          <w:tcPr>
            <w:tcW w:w="18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15745" w:rsidRDefault="00615745">
            <w:pPr>
              <w:jc w:val="center"/>
              <w:rPr>
                <w:rFonts w:ascii="宋体" w:eastAsia="宋体" w:hAnsi="宋体" w:cs="宋体"/>
                <w:color w:val="000000"/>
                <w:sz w:val="20"/>
                <w:szCs w:val="20"/>
              </w:rPr>
            </w:pPr>
          </w:p>
        </w:tc>
        <w:tc>
          <w:tcPr>
            <w:tcW w:w="159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15745" w:rsidRDefault="006157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社会效益指标</w:t>
            </w:r>
          </w:p>
        </w:tc>
        <w:tc>
          <w:tcPr>
            <w:tcW w:w="237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15745" w:rsidRDefault="00615745" w:rsidP="008E215B">
            <w:pPr>
              <w:spacing w:line="30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委员履职能力</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5745" w:rsidRDefault="00615745" w:rsidP="008E215B">
            <w:pPr>
              <w:spacing w:line="30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有所提升</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5745" w:rsidRDefault="00615745" w:rsidP="008E215B">
            <w:pPr>
              <w:jc w:val="center"/>
              <w:rPr>
                <w:rFonts w:ascii="宋体" w:eastAsia="宋体" w:hAnsi="宋体" w:cs="宋体"/>
                <w:color w:val="000000"/>
                <w:sz w:val="20"/>
                <w:szCs w:val="20"/>
              </w:rPr>
            </w:pPr>
            <w:r>
              <w:rPr>
                <w:rFonts w:ascii="宋体" w:eastAsia="宋体" w:hAnsi="宋体" w:cs="宋体" w:hint="eastAsia"/>
                <w:color w:val="000000"/>
                <w:sz w:val="20"/>
                <w:szCs w:val="20"/>
              </w:rPr>
              <w:t>行业标准</w:t>
            </w:r>
          </w:p>
        </w:tc>
      </w:tr>
      <w:tr w:rsidR="00615745" w:rsidTr="00B20EDA">
        <w:trPr>
          <w:trHeight w:val="523"/>
        </w:trPr>
        <w:tc>
          <w:tcPr>
            <w:tcW w:w="14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15745" w:rsidRDefault="00615745">
            <w:pPr>
              <w:jc w:val="center"/>
              <w:rPr>
                <w:rFonts w:ascii="宋体" w:eastAsia="宋体" w:hAnsi="宋体" w:cs="宋体"/>
                <w:color w:val="000000"/>
                <w:sz w:val="20"/>
                <w:szCs w:val="20"/>
              </w:rPr>
            </w:pPr>
          </w:p>
        </w:tc>
        <w:tc>
          <w:tcPr>
            <w:tcW w:w="18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15745" w:rsidRDefault="00615745">
            <w:pPr>
              <w:jc w:val="center"/>
              <w:rPr>
                <w:rFonts w:ascii="宋体" w:eastAsia="宋体" w:hAnsi="宋体" w:cs="宋体"/>
                <w:color w:val="000000"/>
                <w:sz w:val="20"/>
                <w:szCs w:val="20"/>
              </w:rPr>
            </w:pPr>
          </w:p>
        </w:tc>
        <w:tc>
          <w:tcPr>
            <w:tcW w:w="159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15745" w:rsidRDefault="006157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生态效益指标</w:t>
            </w:r>
          </w:p>
        </w:tc>
        <w:tc>
          <w:tcPr>
            <w:tcW w:w="237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15745" w:rsidRDefault="00615745" w:rsidP="008E215B">
            <w:pPr>
              <w:spacing w:line="30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参与区中心工作，助推石峰高质量发展</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5745" w:rsidRDefault="00615745" w:rsidP="008E215B">
            <w:pPr>
              <w:spacing w:line="30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持续促进</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5745" w:rsidRDefault="00615745" w:rsidP="008E215B">
            <w:pPr>
              <w:jc w:val="center"/>
              <w:rPr>
                <w:rFonts w:ascii="宋体" w:eastAsia="宋体" w:hAnsi="宋体" w:cs="宋体"/>
                <w:color w:val="000000"/>
                <w:sz w:val="20"/>
                <w:szCs w:val="20"/>
              </w:rPr>
            </w:pPr>
            <w:r>
              <w:rPr>
                <w:rFonts w:ascii="宋体" w:eastAsia="宋体" w:hAnsi="宋体" w:cs="宋体" w:hint="eastAsia"/>
                <w:color w:val="000000"/>
                <w:sz w:val="20"/>
                <w:szCs w:val="20"/>
              </w:rPr>
              <w:t>行业标准</w:t>
            </w:r>
          </w:p>
        </w:tc>
      </w:tr>
      <w:tr w:rsidR="00615745" w:rsidTr="00B20EDA">
        <w:trPr>
          <w:trHeight w:val="587"/>
        </w:trPr>
        <w:tc>
          <w:tcPr>
            <w:tcW w:w="14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15745" w:rsidRDefault="00615745">
            <w:pPr>
              <w:jc w:val="center"/>
              <w:rPr>
                <w:rFonts w:ascii="宋体" w:eastAsia="宋体" w:hAnsi="宋体" w:cs="宋体"/>
                <w:color w:val="000000"/>
                <w:sz w:val="20"/>
                <w:szCs w:val="20"/>
              </w:rPr>
            </w:pPr>
          </w:p>
        </w:tc>
        <w:tc>
          <w:tcPr>
            <w:tcW w:w="18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15745" w:rsidRDefault="00615745">
            <w:pPr>
              <w:jc w:val="center"/>
              <w:rPr>
                <w:rFonts w:ascii="宋体" w:eastAsia="宋体" w:hAnsi="宋体" w:cs="宋体"/>
                <w:color w:val="000000"/>
                <w:sz w:val="20"/>
                <w:szCs w:val="20"/>
              </w:rPr>
            </w:pPr>
          </w:p>
        </w:tc>
        <w:tc>
          <w:tcPr>
            <w:tcW w:w="159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15745" w:rsidRDefault="006157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可持续影响  指标</w:t>
            </w:r>
          </w:p>
        </w:tc>
        <w:tc>
          <w:tcPr>
            <w:tcW w:w="237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15745" w:rsidRDefault="00615745" w:rsidP="008E215B">
            <w:pPr>
              <w:spacing w:line="30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为“一极三区”建设贡献政协力量</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5745" w:rsidRDefault="00615745" w:rsidP="008E215B">
            <w:pPr>
              <w:spacing w:line="300" w:lineRule="exact"/>
              <w:jc w:val="center"/>
              <w:rPr>
                <w:rFonts w:ascii="宋体" w:eastAsia="宋体" w:hAnsi="宋体" w:cs="宋体"/>
                <w:color w:val="000000"/>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5745" w:rsidRDefault="00615745" w:rsidP="008E215B">
            <w:pPr>
              <w:jc w:val="center"/>
              <w:rPr>
                <w:rFonts w:ascii="宋体" w:eastAsia="宋体" w:hAnsi="宋体" w:cs="宋体"/>
                <w:color w:val="000000"/>
                <w:sz w:val="20"/>
                <w:szCs w:val="20"/>
              </w:rPr>
            </w:pPr>
            <w:r>
              <w:rPr>
                <w:rFonts w:ascii="宋体" w:eastAsia="宋体" w:hAnsi="宋体" w:cs="宋体" w:hint="eastAsia"/>
                <w:color w:val="000000"/>
                <w:sz w:val="20"/>
                <w:szCs w:val="20"/>
              </w:rPr>
              <w:t>行业标准</w:t>
            </w:r>
          </w:p>
        </w:tc>
      </w:tr>
      <w:tr w:rsidR="00615745" w:rsidTr="00B20EDA">
        <w:trPr>
          <w:trHeight w:val="699"/>
        </w:trPr>
        <w:tc>
          <w:tcPr>
            <w:tcW w:w="141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15745" w:rsidRDefault="00615745">
            <w:pPr>
              <w:jc w:val="center"/>
              <w:rPr>
                <w:rFonts w:ascii="宋体" w:eastAsia="宋体" w:hAnsi="宋体" w:cs="宋体"/>
                <w:color w:val="000000"/>
                <w:sz w:val="20"/>
                <w:szCs w:val="20"/>
              </w:rPr>
            </w:pPr>
          </w:p>
        </w:tc>
        <w:tc>
          <w:tcPr>
            <w:tcW w:w="184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15745" w:rsidRDefault="00615745">
            <w:pPr>
              <w:jc w:val="center"/>
              <w:rPr>
                <w:rFonts w:ascii="宋体" w:eastAsia="宋体" w:hAnsi="宋体" w:cs="宋体"/>
                <w:color w:val="000000"/>
                <w:sz w:val="20"/>
                <w:szCs w:val="20"/>
              </w:rPr>
            </w:pPr>
          </w:p>
        </w:tc>
        <w:tc>
          <w:tcPr>
            <w:tcW w:w="159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15745" w:rsidRDefault="00615745">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社会公众及服务对象满意度指标</w:t>
            </w:r>
          </w:p>
        </w:tc>
        <w:tc>
          <w:tcPr>
            <w:tcW w:w="237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15745" w:rsidRDefault="00615745" w:rsidP="008E215B">
            <w:pPr>
              <w:spacing w:line="30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提案和微建议办理</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5745" w:rsidRDefault="00615745" w:rsidP="008E215B">
            <w:pPr>
              <w:spacing w:line="30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100%</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5745" w:rsidRDefault="00615745" w:rsidP="008E215B">
            <w:pPr>
              <w:jc w:val="center"/>
              <w:rPr>
                <w:rFonts w:ascii="宋体" w:eastAsia="宋体" w:hAnsi="宋体" w:cs="宋体"/>
                <w:color w:val="000000"/>
                <w:sz w:val="20"/>
                <w:szCs w:val="20"/>
              </w:rPr>
            </w:pPr>
            <w:r>
              <w:rPr>
                <w:rFonts w:ascii="宋体" w:eastAsia="宋体" w:hAnsi="宋体" w:cs="宋体" w:hint="eastAsia"/>
                <w:color w:val="000000"/>
                <w:sz w:val="20"/>
                <w:szCs w:val="20"/>
              </w:rPr>
              <w:t>行业标准</w:t>
            </w:r>
          </w:p>
        </w:tc>
      </w:tr>
      <w:tr w:rsidR="00615745" w:rsidTr="00F745C6">
        <w:trPr>
          <w:trHeight w:val="522"/>
        </w:trPr>
        <w:tc>
          <w:tcPr>
            <w:tcW w:w="1418" w:type="dxa"/>
            <w:gridSpan w:val="2"/>
            <w:vMerge w:val="restart"/>
            <w:tcBorders>
              <w:top w:val="single" w:sz="4" w:space="0" w:color="000000"/>
              <w:left w:val="single" w:sz="4" w:space="0" w:color="000000"/>
              <w:right w:val="single" w:sz="4" w:space="0" w:color="000000"/>
            </w:tcBorders>
            <w:shd w:val="clear" w:color="auto" w:fill="auto"/>
            <w:vAlign w:val="center"/>
          </w:tcPr>
          <w:p w:rsidR="00B20EDA" w:rsidRDefault="00615745">
            <w:pPr>
              <w:jc w:val="center"/>
              <w:rPr>
                <w:rFonts w:ascii="宋体" w:eastAsia="宋体" w:hAnsi="宋体" w:cs="宋体" w:hint="eastAsia"/>
                <w:color w:val="000000"/>
                <w:sz w:val="20"/>
                <w:szCs w:val="20"/>
              </w:rPr>
            </w:pPr>
            <w:r>
              <w:rPr>
                <w:rFonts w:ascii="宋体" w:eastAsia="宋体" w:hAnsi="宋体" w:cs="宋体" w:hint="eastAsia"/>
                <w:color w:val="000000"/>
                <w:sz w:val="20"/>
                <w:szCs w:val="20"/>
              </w:rPr>
              <w:lastRenderedPageBreak/>
              <w:t>支出明细</w:t>
            </w:r>
          </w:p>
          <w:p w:rsidR="00615745" w:rsidRDefault="00615745">
            <w:pPr>
              <w:jc w:val="center"/>
              <w:rPr>
                <w:rFonts w:ascii="宋体" w:eastAsia="宋体" w:hAnsi="宋体" w:cs="宋体"/>
                <w:color w:val="000000"/>
                <w:sz w:val="20"/>
                <w:szCs w:val="20"/>
              </w:rPr>
            </w:pPr>
            <w:r>
              <w:rPr>
                <w:rFonts w:ascii="宋体" w:eastAsia="宋体" w:hAnsi="宋体" w:cs="宋体" w:hint="eastAsia"/>
                <w:color w:val="000000"/>
                <w:sz w:val="20"/>
                <w:szCs w:val="20"/>
              </w:rPr>
              <w:t>及测算说明</w:t>
            </w:r>
          </w:p>
        </w:tc>
        <w:tc>
          <w:tcPr>
            <w:tcW w:w="241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15745" w:rsidRDefault="00615745">
            <w:pPr>
              <w:jc w:val="center"/>
              <w:rPr>
                <w:rFonts w:ascii="宋体" w:eastAsia="宋体" w:hAnsi="宋体" w:cs="宋体"/>
                <w:color w:val="000000"/>
                <w:sz w:val="20"/>
                <w:szCs w:val="20"/>
              </w:rPr>
            </w:pPr>
            <w:r>
              <w:rPr>
                <w:rFonts w:ascii="宋体" w:eastAsia="宋体" w:hAnsi="宋体" w:cs="宋体" w:hint="eastAsia"/>
                <w:color w:val="000000"/>
                <w:sz w:val="20"/>
                <w:szCs w:val="20"/>
              </w:rPr>
              <w:t>支出内容简介</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15745" w:rsidRDefault="0061574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支出明细</w:t>
            </w:r>
          </w:p>
        </w:tc>
        <w:tc>
          <w:tcPr>
            <w:tcW w:w="14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15745" w:rsidRDefault="0061574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金额</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15745" w:rsidRDefault="00615745">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支出测算依据及过程说明</w:t>
            </w:r>
          </w:p>
        </w:tc>
      </w:tr>
      <w:tr w:rsidR="006E45E3" w:rsidTr="00F745C6">
        <w:trPr>
          <w:trHeight w:val="6076"/>
        </w:trPr>
        <w:tc>
          <w:tcPr>
            <w:tcW w:w="1418" w:type="dxa"/>
            <w:gridSpan w:val="2"/>
            <w:vMerge/>
            <w:tcBorders>
              <w:left w:val="single" w:sz="4" w:space="0" w:color="000000"/>
              <w:right w:val="single" w:sz="4" w:space="0" w:color="000000"/>
            </w:tcBorders>
            <w:shd w:val="clear" w:color="auto" w:fill="auto"/>
            <w:vAlign w:val="center"/>
          </w:tcPr>
          <w:p w:rsidR="006E45E3" w:rsidRDefault="006E45E3">
            <w:pPr>
              <w:jc w:val="center"/>
              <w:rPr>
                <w:rFonts w:ascii="宋体" w:eastAsia="宋体" w:hAnsi="宋体" w:cs="宋体"/>
                <w:color w:val="000000"/>
                <w:sz w:val="20"/>
                <w:szCs w:val="20"/>
              </w:rPr>
            </w:pPr>
          </w:p>
        </w:tc>
        <w:tc>
          <w:tcPr>
            <w:tcW w:w="241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E45E3" w:rsidRDefault="006E45E3" w:rsidP="00E45A41">
            <w:pPr>
              <w:rPr>
                <w:rFonts w:ascii="宋体" w:eastAsia="宋体" w:hAnsi="宋体" w:cs="宋体"/>
                <w:color w:val="000000"/>
                <w:sz w:val="20"/>
                <w:szCs w:val="20"/>
              </w:rPr>
            </w:pPr>
            <w:r>
              <w:rPr>
                <w:rFonts w:ascii="宋体" w:hAnsi="宋体" w:hint="eastAsia"/>
                <w:color w:val="000000"/>
                <w:kern w:val="0"/>
                <w:sz w:val="20"/>
                <w:szCs w:val="20"/>
              </w:rPr>
              <w:t>政协全会与会人员包含：政协委员、特邀列席人员、会风会纪监督人员、纪委书记、组织部长、统战部长、工作人员，属一类会议；常委会议不少于5次，主席会议不少于5次，</w:t>
            </w:r>
            <w:r w:rsidR="00E45A41">
              <w:rPr>
                <w:rFonts w:ascii="宋体" w:hAnsi="宋体" w:hint="eastAsia"/>
                <w:color w:val="000000"/>
                <w:kern w:val="0"/>
                <w:sz w:val="20"/>
                <w:szCs w:val="20"/>
              </w:rPr>
              <w:t>“株事好商量”4</w:t>
            </w:r>
            <w:r>
              <w:rPr>
                <w:rFonts w:ascii="宋体" w:hAnsi="宋体" w:hint="eastAsia"/>
                <w:color w:val="000000"/>
                <w:kern w:val="0"/>
                <w:sz w:val="20"/>
                <w:szCs w:val="20"/>
              </w:rPr>
              <w:t>次，专题调研4个，民主监督3个，上交提案不少于50个。</w:t>
            </w: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E45E3" w:rsidRDefault="006E45E3" w:rsidP="00A75667">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政协全会参照六届一次全会标准，费用约23万元，常委会议1万元，主席会议1</w:t>
            </w:r>
            <w:r w:rsidR="00E45A41">
              <w:rPr>
                <w:rFonts w:ascii="宋体" w:eastAsia="宋体" w:hAnsi="宋体" w:cs="宋体" w:hint="eastAsia"/>
                <w:color w:val="000000"/>
                <w:kern w:val="0"/>
                <w:sz w:val="20"/>
                <w:szCs w:val="20"/>
              </w:rPr>
              <w:t>万元，“株事好商量”</w:t>
            </w:r>
            <w:r>
              <w:rPr>
                <w:rFonts w:ascii="宋体" w:eastAsia="宋体" w:hAnsi="宋体" w:cs="宋体" w:hint="eastAsia"/>
                <w:color w:val="000000"/>
                <w:kern w:val="0"/>
                <w:sz w:val="20"/>
                <w:szCs w:val="20"/>
              </w:rPr>
              <w:t>2万元，专题调研</w:t>
            </w:r>
            <w:r w:rsidR="00A75667">
              <w:rPr>
                <w:rFonts w:ascii="宋体" w:eastAsia="宋体" w:hAnsi="宋体" w:cs="宋体" w:hint="eastAsia"/>
                <w:color w:val="000000"/>
                <w:kern w:val="0"/>
                <w:sz w:val="20"/>
                <w:szCs w:val="20"/>
              </w:rPr>
              <w:t>2</w:t>
            </w:r>
            <w:r>
              <w:rPr>
                <w:rFonts w:ascii="宋体" w:eastAsia="宋体" w:hAnsi="宋体" w:cs="宋体" w:hint="eastAsia"/>
                <w:color w:val="000000"/>
                <w:kern w:val="0"/>
                <w:sz w:val="20"/>
                <w:szCs w:val="20"/>
              </w:rPr>
              <w:t>万元，民主监督</w:t>
            </w:r>
            <w:r w:rsidR="00A75667">
              <w:rPr>
                <w:rFonts w:ascii="宋体" w:eastAsia="宋体" w:hAnsi="宋体" w:cs="宋体" w:hint="eastAsia"/>
                <w:color w:val="000000"/>
                <w:kern w:val="0"/>
                <w:sz w:val="20"/>
                <w:szCs w:val="20"/>
              </w:rPr>
              <w:t>1.5</w:t>
            </w:r>
            <w:r>
              <w:rPr>
                <w:rFonts w:ascii="宋体" w:eastAsia="宋体" w:hAnsi="宋体" w:cs="宋体" w:hint="eastAsia"/>
                <w:color w:val="000000"/>
                <w:kern w:val="0"/>
                <w:sz w:val="20"/>
                <w:szCs w:val="20"/>
              </w:rPr>
              <w:t>万元，提案1万元。</w:t>
            </w:r>
          </w:p>
        </w:tc>
        <w:tc>
          <w:tcPr>
            <w:tcW w:w="141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6E45E3" w:rsidRDefault="00A75667">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31.5</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F745C6">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《中国人民政治协商会议章程》第</w:t>
            </w:r>
            <w:r>
              <w:rPr>
                <w:rFonts w:ascii="宋体" w:eastAsia="宋体" w:hAnsi="宋体" w:cs="宋体"/>
                <w:color w:val="000000"/>
                <w:kern w:val="0"/>
                <w:sz w:val="20"/>
                <w:szCs w:val="20"/>
              </w:rPr>
              <w:t>五十五条</w:t>
            </w:r>
          </w:p>
          <w:p w:rsidR="00F745C6" w:rsidRDefault="00F745C6" w:rsidP="00F745C6">
            <w:pPr>
              <w:pStyle w:val="a5"/>
            </w:pPr>
            <w:r>
              <w:rPr>
                <w:rFonts w:hint="eastAsia"/>
              </w:rPr>
              <w:t>六届一次全会支出名细：办公费</w:t>
            </w:r>
            <w:r>
              <w:rPr>
                <w:rFonts w:hint="eastAsia"/>
              </w:rPr>
              <w:t>59144</w:t>
            </w:r>
            <w:r>
              <w:rPr>
                <w:rFonts w:hint="eastAsia"/>
              </w:rPr>
              <w:t>元（含文件袋、雨伞、笔记本、笔、茶叶、会议文具等），印刷费</w:t>
            </w:r>
            <w:r>
              <w:rPr>
                <w:rFonts w:hint="eastAsia"/>
              </w:rPr>
              <w:t>59203</w:t>
            </w:r>
            <w:r>
              <w:rPr>
                <w:rFonts w:hint="eastAsia"/>
              </w:rPr>
              <w:t>元，餐费</w:t>
            </w:r>
            <w:r>
              <w:t>73535</w:t>
            </w:r>
            <w:r>
              <w:rPr>
                <w:rFonts w:hint="eastAsia"/>
              </w:rPr>
              <w:t>元，疫情防控、医疗保障</w:t>
            </w:r>
            <w:r>
              <w:rPr>
                <w:rFonts w:hint="eastAsia"/>
              </w:rPr>
              <w:t>20000</w:t>
            </w:r>
            <w:r>
              <w:rPr>
                <w:rFonts w:hint="eastAsia"/>
              </w:rPr>
              <w:t>元，其它费用</w:t>
            </w:r>
            <w:r>
              <w:rPr>
                <w:rFonts w:hint="eastAsia"/>
              </w:rPr>
              <w:t>27603</w:t>
            </w:r>
            <w:r>
              <w:rPr>
                <w:rFonts w:hint="eastAsia"/>
              </w:rPr>
              <w:t>元，合计</w:t>
            </w:r>
            <w:r>
              <w:rPr>
                <w:rFonts w:hint="eastAsia"/>
              </w:rPr>
              <w:t>239485</w:t>
            </w:r>
            <w:r>
              <w:rPr>
                <w:rFonts w:hint="eastAsia"/>
              </w:rPr>
              <w:t>元。</w:t>
            </w:r>
          </w:p>
          <w:p w:rsidR="006E45E3" w:rsidRDefault="00F745C6" w:rsidP="00F745C6">
            <w:pPr>
              <w:widowControl/>
              <w:jc w:val="center"/>
              <w:textAlignment w:val="center"/>
              <w:rPr>
                <w:rFonts w:ascii="宋体" w:eastAsia="宋体" w:hAnsi="宋体" w:cs="宋体"/>
                <w:color w:val="000000"/>
                <w:kern w:val="0"/>
                <w:sz w:val="20"/>
                <w:szCs w:val="20"/>
                <w:lang/>
              </w:rPr>
            </w:pPr>
            <w:r>
              <w:rPr>
                <w:rFonts w:hint="eastAsia"/>
              </w:rPr>
              <w:t>常委会议</w:t>
            </w:r>
            <w:r>
              <w:rPr>
                <w:rFonts w:hint="eastAsia"/>
              </w:rPr>
              <w:t>2000</w:t>
            </w:r>
            <w:r>
              <w:rPr>
                <w:rFonts w:hint="eastAsia"/>
              </w:rPr>
              <w:t>元</w:t>
            </w:r>
            <w:r>
              <w:rPr>
                <w:rFonts w:hint="eastAsia"/>
              </w:rPr>
              <w:t>*5=10000</w:t>
            </w:r>
            <w:r>
              <w:rPr>
                <w:rFonts w:hint="eastAsia"/>
              </w:rPr>
              <w:t>元，主席会议</w:t>
            </w:r>
            <w:r>
              <w:rPr>
                <w:rFonts w:hint="eastAsia"/>
              </w:rPr>
              <w:t>2000</w:t>
            </w:r>
            <w:r>
              <w:rPr>
                <w:rFonts w:hint="eastAsia"/>
              </w:rPr>
              <w:t>元</w:t>
            </w:r>
            <w:r>
              <w:rPr>
                <w:rFonts w:hint="eastAsia"/>
              </w:rPr>
              <w:t>*5=10000</w:t>
            </w:r>
            <w:r>
              <w:rPr>
                <w:rFonts w:hint="eastAsia"/>
              </w:rPr>
              <w:t>元；“株事好商量”</w:t>
            </w:r>
            <w:r>
              <w:rPr>
                <w:rFonts w:hint="eastAsia"/>
              </w:rPr>
              <w:t>5000</w:t>
            </w:r>
            <w:r>
              <w:rPr>
                <w:rFonts w:hint="eastAsia"/>
              </w:rPr>
              <w:t>元</w:t>
            </w:r>
            <w:r>
              <w:rPr>
                <w:rFonts w:hint="eastAsia"/>
              </w:rPr>
              <w:t>*4=20000</w:t>
            </w:r>
            <w:r>
              <w:rPr>
                <w:rFonts w:hint="eastAsia"/>
              </w:rPr>
              <w:t>元；专题调研</w:t>
            </w:r>
            <w:r>
              <w:rPr>
                <w:rFonts w:hint="eastAsia"/>
              </w:rPr>
              <w:t>5000</w:t>
            </w:r>
            <w:r>
              <w:rPr>
                <w:rFonts w:hint="eastAsia"/>
              </w:rPr>
              <w:t>元</w:t>
            </w:r>
            <w:r>
              <w:rPr>
                <w:rFonts w:hint="eastAsia"/>
              </w:rPr>
              <w:t>*4=20000</w:t>
            </w:r>
            <w:r>
              <w:rPr>
                <w:rFonts w:hint="eastAsia"/>
              </w:rPr>
              <w:t>元；民主监督</w:t>
            </w:r>
            <w:r>
              <w:rPr>
                <w:rFonts w:hint="eastAsia"/>
              </w:rPr>
              <w:t>5000</w:t>
            </w:r>
            <w:r>
              <w:rPr>
                <w:rFonts w:hint="eastAsia"/>
              </w:rPr>
              <w:t>元</w:t>
            </w:r>
            <w:r>
              <w:rPr>
                <w:rFonts w:hint="eastAsia"/>
              </w:rPr>
              <w:t>*3=15000</w:t>
            </w:r>
            <w:r>
              <w:rPr>
                <w:rFonts w:hint="eastAsia"/>
              </w:rPr>
              <w:t>元；提案</w:t>
            </w:r>
            <w:r>
              <w:rPr>
                <w:rFonts w:hint="eastAsia"/>
              </w:rPr>
              <w:t>50*200=10000</w:t>
            </w:r>
            <w:r>
              <w:rPr>
                <w:rFonts w:hint="eastAsia"/>
              </w:rPr>
              <w:t>元。</w:t>
            </w:r>
          </w:p>
        </w:tc>
      </w:tr>
      <w:tr w:rsidR="00F745C6" w:rsidTr="00F745C6">
        <w:trPr>
          <w:trHeight w:val="495"/>
        </w:trPr>
        <w:tc>
          <w:tcPr>
            <w:tcW w:w="1418" w:type="dxa"/>
            <w:gridSpan w:val="2"/>
            <w:vMerge/>
            <w:tcBorders>
              <w:left w:val="single" w:sz="4" w:space="0" w:color="000000"/>
              <w:bottom w:val="single" w:sz="4" w:space="0" w:color="000000"/>
              <w:right w:val="single" w:sz="4" w:space="0" w:color="000000"/>
            </w:tcBorders>
            <w:shd w:val="clear" w:color="auto" w:fill="auto"/>
            <w:vAlign w:val="center"/>
          </w:tcPr>
          <w:p w:rsidR="00F745C6" w:rsidRDefault="00F745C6">
            <w:pPr>
              <w:jc w:val="center"/>
              <w:rPr>
                <w:rFonts w:ascii="宋体" w:eastAsia="宋体" w:hAnsi="宋体" w:cs="宋体"/>
                <w:color w:val="000000"/>
                <w:sz w:val="20"/>
                <w:szCs w:val="20"/>
              </w:rPr>
            </w:pPr>
          </w:p>
        </w:tc>
        <w:tc>
          <w:tcPr>
            <w:tcW w:w="241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合  计</w:t>
            </w:r>
          </w:p>
        </w:tc>
        <w:tc>
          <w:tcPr>
            <w:tcW w:w="5953"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pPr>
              <w:widowControl/>
              <w:jc w:val="center"/>
              <w:textAlignment w:val="center"/>
              <w:rPr>
                <w:rFonts w:ascii="宋体" w:eastAsia="宋体" w:hAnsi="宋体" w:cs="宋体"/>
                <w:color w:val="000000"/>
                <w:kern w:val="0"/>
                <w:sz w:val="20"/>
                <w:szCs w:val="20"/>
                <w:lang/>
              </w:rPr>
            </w:pPr>
            <w:r>
              <w:rPr>
                <w:rFonts w:ascii="宋体" w:eastAsia="宋体" w:hAnsi="宋体" w:cs="宋体" w:hint="eastAsia"/>
                <w:color w:val="000000"/>
                <w:kern w:val="0"/>
                <w:sz w:val="20"/>
                <w:szCs w:val="20"/>
                <w:lang/>
              </w:rPr>
              <w:t>31.5</w:t>
            </w:r>
          </w:p>
        </w:tc>
      </w:tr>
      <w:tr w:rsidR="006E45E3" w:rsidTr="00615745">
        <w:trPr>
          <w:trHeight w:val="645"/>
        </w:trPr>
        <w:tc>
          <w:tcPr>
            <w:tcW w:w="9781"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6E45E3" w:rsidRDefault="006E45E3">
            <w:pPr>
              <w:widowControl/>
              <w:jc w:val="left"/>
              <w:textAlignment w:val="center"/>
              <w:rPr>
                <w:rFonts w:ascii="宋体" w:eastAsia="宋体" w:hAnsi="宋体" w:cs="宋体"/>
                <w:color w:val="000000"/>
                <w:kern w:val="0"/>
                <w:sz w:val="20"/>
                <w:szCs w:val="20"/>
                <w:lang/>
              </w:rPr>
            </w:pPr>
            <w:r>
              <w:rPr>
                <w:rFonts w:ascii="宋体" w:eastAsia="宋体" w:hAnsi="宋体" w:cs="宋体"/>
                <w:color w:val="000000"/>
                <w:kern w:val="0"/>
                <w:sz w:val="20"/>
                <w:szCs w:val="20"/>
                <w:lang/>
              </w:rPr>
              <w:t>单位负责人签字：</w:t>
            </w:r>
          </w:p>
        </w:tc>
      </w:tr>
    </w:tbl>
    <w:p w:rsidR="00D97070" w:rsidRDefault="00D97070">
      <w:pPr>
        <w:widowControl/>
        <w:jc w:val="left"/>
        <w:textAlignment w:val="center"/>
        <w:rPr>
          <w:rFonts w:ascii="宋体" w:eastAsia="宋体" w:hAnsi="宋体" w:cs="宋体"/>
          <w:color w:val="000000"/>
          <w:kern w:val="0"/>
          <w:sz w:val="20"/>
          <w:szCs w:val="20"/>
          <w:lang/>
        </w:rPr>
      </w:pPr>
    </w:p>
    <w:p w:rsidR="00C87C48" w:rsidRDefault="00C87C48" w:rsidP="00C87C48">
      <w:pPr>
        <w:widowControl/>
        <w:spacing w:beforeLines="50"/>
        <w:jc w:val="left"/>
        <w:textAlignment w:val="center"/>
        <w:rPr>
          <w:rFonts w:ascii="黑体" w:eastAsia="黑体" w:hAnsi="宋体" w:cs="黑体"/>
          <w:color w:val="000000"/>
          <w:kern w:val="0"/>
          <w:sz w:val="24"/>
        </w:rPr>
      </w:pPr>
      <w:r>
        <w:rPr>
          <w:rFonts w:ascii="宋体" w:eastAsia="宋体" w:hAnsi="宋体" w:cs="宋体"/>
          <w:color w:val="000000"/>
          <w:kern w:val="0"/>
          <w:sz w:val="20"/>
          <w:szCs w:val="20"/>
        </w:rPr>
        <w:t>填表人</w:t>
      </w:r>
      <w:r>
        <w:rPr>
          <w:rFonts w:ascii="宋体" w:eastAsia="宋体" w:hAnsi="宋体" w:cs="宋体" w:hint="eastAsia"/>
          <w:color w:val="000000"/>
          <w:kern w:val="0"/>
          <w:sz w:val="20"/>
          <w:szCs w:val="20"/>
        </w:rPr>
        <w:t xml:space="preserve">:赵萍                          </w:t>
      </w:r>
      <w:r>
        <w:rPr>
          <w:rFonts w:ascii="宋体" w:eastAsia="宋体" w:hAnsi="宋体" w:cs="宋体"/>
          <w:color w:val="000000"/>
          <w:kern w:val="0"/>
          <w:sz w:val="20"/>
          <w:szCs w:val="20"/>
        </w:rPr>
        <w:t xml:space="preserve">联系电话： </w:t>
      </w:r>
      <w:r>
        <w:rPr>
          <w:rFonts w:ascii="宋体" w:eastAsia="宋体" w:hAnsi="宋体" w:cs="宋体" w:hint="eastAsia"/>
          <w:color w:val="000000"/>
          <w:kern w:val="0"/>
          <w:sz w:val="20"/>
          <w:szCs w:val="20"/>
        </w:rPr>
        <w:t>0731-22629970</w:t>
      </w:r>
    </w:p>
    <w:p w:rsidR="00F745C6" w:rsidRPr="00C87C48" w:rsidRDefault="00F745C6">
      <w:pPr>
        <w:widowControl/>
        <w:jc w:val="left"/>
        <w:textAlignment w:val="center"/>
        <w:rPr>
          <w:rFonts w:ascii="宋体" w:eastAsia="宋体" w:hAnsi="宋体" w:cs="宋体" w:hint="eastAsia"/>
          <w:color w:val="000000"/>
          <w:kern w:val="0"/>
          <w:sz w:val="20"/>
          <w:szCs w:val="20"/>
          <w:lang/>
        </w:rPr>
      </w:pPr>
    </w:p>
    <w:p w:rsidR="00F745C6" w:rsidRDefault="00F745C6">
      <w:pPr>
        <w:widowControl/>
        <w:jc w:val="left"/>
        <w:textAlignment w:val="center"/>
        <w:rPr>
          <w:rFonts w:ascii="宋体" w:eastAsia="宋体" w:hAnsi="宋体" w:cs="宋体" w:hint="eastAsia"/>
          <w:color w:val="000000"/>
          <w:kern w:val="0"/>
          <w:sz w:val="20"/>
          <w:szCs w:val="20"/>
          <w:lang/>
        </w:rPr>
      </w:pPr>
    </w:p>
    <w:p w:rsidR="00F745C6" w:rsidRDefault="00F745C6">
      <w:pPr>
        <w:widowControl/>
        <w:jc w:val="left"/>
        <w:textAlignment w:val="center"/>
        <w:rPr>
          <w:rFonts w:ascii="宋体" w:eastAsia="宋体" w:hAnsi="宋体" w:cs="宋体" w:hint="eastAsia"/>
          <w:color w:val="000000"/>
          <w:kern w:val="0"/>
          <w:sz w:val="20"/>
          <w:szCs w:val="20"/>
          <w:lang/>
        </w:rPr>
      </w:pPr>
    </w:p>
    <w:p w:rsidR="00F745C6" w:rsidRDefault="00F745C6">
      <w:pPr>
        <w:widowControl/>
        <w:jc w:val="left"/>
        <w:textAlignment w:val="center"/>
        <w:rPr>
          <w:rFonts w:ascii="宋体" w:eastAsia="宋体" w:hAnsi="宋体" w:cs="宋体" w:hint="eastAsia"/>
          <w:color w:val="000000"/>
          <w:kern w:val="0"/>
          <w:sz w:val="20"/>
          <w:szCs w:val="20"/>
          <w:lang/>
        </w:rPr>
      </w:pPr>
    </w:p>
    <w:p w:rsidR="00F745C6" w:rsidRDefault="00F745C6">
      <w:pPr>
        <w:widowControl/>
        <w:jc w:val="left"/>
        <w:textAlignment w:val="center"/>
        <w:rPr>
          <w:rFonts w:ascii="宋体" w:eastAsia="宋体" w:hAnsi="宋体" w:cs="宋体" w:hint="eastAsia"/>
          <w:color w:val="000000"/>
          <w:kern w:val="0"/>
          <w:sz w:val="20"/>
          <w:szCs w:val="20"/>
          <w:lang/>
        </w:rPr>
      </w:pPr>
    </w:p>
    <w:p w:rsidR="00F745C6" w:rsidRDefault="00F745C6">
      <w:pPr>
        <w:widowControl/>
        <w:jc w:val="left"/>
        <w:textAlignment w:val="center"/>
        <w:rPr>
          <w:rFonts w:ascii="宋体" w:eastAsia="宋体" w:hAnsi="宋体" w:cs="宋体" w:hint="eastAsia"/>
          <w:color w:val="000000"/>
          <w:kern w:val="0"/>
          <w:sz w:val="20"/>
          <w:szCs w:val="20"/>
          <w:lang/>
        </w:rPr>
      </w:pPr>
    </w:p>
    <w:p w:rsidR="00F745C6" w:rsidRDefault="00F745C6">
      <w:pPr>
        <w:widowControl/>
        <w:jc w:val="left"/>
        <w:textAlignment w:val="center"/>
        <w:rPr>
          <w:rFonts w:ascii="宋体" w:eastAsia="宋体" w:hAnsi="宋体" w:cs="宋体" w:hint="eastAsia"/>
          <w:color w:val="000000"/>
          <w:kern w:val="0"/>
          <w:sz w:val="20"/>
          <w:szCs w:val="20"/>
          <w:lang/>
        </w:rPr>
      </w:pPr>
    </w:p>
    <w:p w:rsidR="00F745C6" w:rsidRDefault="00F745C6">
      <w:pPr>
        <w:widowControl/>
        <w:jc w:val="left"/>
        <w:textAlignment w:val="center"/>
        <w:rPr>
          <w:rFonts w:ascii="宋体" w:eastAsia="宋体" w:hAnsi="宋体" w:cs="宋体" w:hint="eastAsia"/>
          <w:color w:val="000000"/>
          <w:kern w:val="0"/>
          <w:sz w:val="20"/>
          <w:szCs w:val="20"/>
          <w:lang/>
        </w:rPr>
      </w:pPr>
    </w:p>
    <w:p w:rsidR="00F745C6" w:rsidRDefault="00F745C6">
      <w:pPr>
        <w:widowControl/>
        <w:jc w:val="left"/>
        <w:textAlignment w:val="center"/>
        <w:rPr>
          <w:rFonts w:ascii="宋体" w:eastAsia="宋体" w:hAnsi="宋体" w:cs="宋体" w:hint="eastAsia"/>
          <w:color w:val="000000"/>
          <w:kern w:val="0"/>
          <w:sz w:val="20"/>
          <w:szCs w:val="20"/>
          <w:lang/>
        </w:rPr>
      </w:pPr>
    </w:p>
    <w:p w:rsidR="00F745C6" w:rsidRDefault="00F745C6">
      <w:pPr>
        <w:widowControl/>
        <w:jc w:val="left"/>
        <w:textAlignment w:val="center"/>
        <w:rPr>
          <w:rFonts w:ascii="宋体" w:eastAsia="宋体" w:hAnsi="宋体" w:cs="宋体" w:hint="eastAsia"/>
          <w:color w:val="000000"/>
          <w:kern w:val="0"/>
          <w:sz w:val="20"/>
          <w:szCs w:val="20"/>
          <w:lang/>
        </w:rPr>
      </w:pPr>
    </w:p>
    <w:p w:rsidR="00F745C6" w:rsidRDefault="00F745C6">
      <w:pPr>
        <w:widowControl/>
        <w:jc w:val="left"/>
        <w:textAlignment w:val="center"/>
        <w:rPr>
          <w:rFonts w:ascii="宋体" w:eastAsia="宋体" w:hAnsi="宋体" w:cs="宋体" w:hint="eastAsia"/>
          <w:color w:val="000000"/>
          <w:kern w:val="0"/>
          <w:sz w:val="20"/>
          <w:szCs w:val="20"/>
          <w:lang/>
        </w:rPr>
      </w:pPr>
    </w:p>
    <w:p w:rsidR="00F745C6" w:rsidRDefault="00F745C6">
      <w:pPr>
        <w:widowControl/>
        <w:jc w:val="left"/>
        <w:textAlignment w:val="center"/>
        <w:rPr>
          <w:rFonts w:ascii="宋体" w:eastAsia="宋体" w:hAnsi="宋体" w:cs="宋体" w:hint="eastAsia"/>
          <w:color w:val="000000"/>
          <w:kern w:val="0"/>
          <w:sz w:val="20"/>
          <w:szCs w:val="20"/>
          <w:lang/>
        </w:rPr>
      </w:pPr>
    </w:p>
    <w:p w:rsidR="00F745C6" w:rsidRDefault="00F745C6">
      <w:pPr>
        <w:widowControl/>
        <w:jc w:val="left"/>
        <w:textAlignment w:val="center"/>
        <w:rPr>
          <w:rFonts w:ascii="宋体" w:eastAsia="宋体" w:hAnsi="宋体" w:cs="宋体" w:hint="eastAsia"/>
          <w:color w:val="000000"/>
          <w:kern w:val="0"/>
          <w:sz w:val="20"/>
          <w:szCs w:val="20"/>
          <w:lang/>
        </w:rPr>
      </w:pPr>
    </w:p>
    <w:p w:rsidR="00F745C6" w:rsidRDefault="00F745C6">
      <w:pPr>
        <w:widowControl/>
        <w:jc w:val="left"/>
        <w:textAlignment w:val="center"/>
        <w:rPr>
          <w:rFonts w:ascii="宋体" w:eastAsia="宋体" w:hAnsi="宋体" w:cs="宋体" w:hint="eastAsia"/>
          <w:color w:val="000000"/>
          <w:kern w:val="0"/>
          <w:sz w:val="20"/>
          <w:szCs w:val="20"/>
          <w:lang/>
        </w:rPr>
      </w:pPr>
    </w:p>
    <w:p w:rsidR="00F745C6" w:rsidRDefault="00F745C6">
      <w:pPr>
        <w:widowControl/>
        <w:jc w:val="left"/>
        <w:textAlignment w:val="center"/>
        <w:rPr>
          <w:rFonts w:ascii="宋体" w:eastAsia="宋体" w:hAnsi="宋体" w:cs="宋体" w:hint="eastAsia"/>
          <w:color w:val="000000"/>
          <w:kern w:val="0"/>
          <w:sz w:val="20"/>
          <w:szCs w:val="20"/>
          <w:lang/>
        </w:rPr>
      </w:pPr>
    </w:p>
    <w:p w:rsidR="00F745C6" w:rsidRDefault="00F745C6">
      <w:pPr>
        <w:widowControl/>
        <w:jc w:val="left"/>
        <w:textAlignment w:val="center"/>
        <w:rPr>
          <w:rFonts w:ascii="宋体" w:eastAsia="宋体" w:hAnsi="宋体" w:cs="宋体" w:hint="eastAsia"/>
          <w:color w:val="000000"/>
          <w:kern w:val="0"/>
          <w:sz w:val="20"/>
          <w:szCs w:val="20"/>
          <w:lang/>
        </w:rPr>
      </w:pPr>
    </w:p>
    <w:p w:rsidR="00F745C6" w:rsidRDefault="00F745C6">
      <w:pPr>
        <w:widowControl/>
        <w:jc w:val="left"/>
        <w:textAlignment w:val="center"/>
        <w:rPr>
          <w:rFonts w:ascii="宋体" w:eastAsia="宋体" w:hAnsi="宋体" w:cs="宋体" w:hint="eastAsia"/>
          <w:color w:val="000000"/>
          <w:kern w:val="0"/>
          <w:sz w:val="20"/>
          <w:szCs w:val="20"/>
          <w:lang/>
        </w:rPr>
      </w:pPr>
    </w:p>
    <w:p w:rsidR="00F745C6" w:rsidRDefault="00F745C6">
      <w:pPr>
        <w:widowControl/>
        <w:jc w:val="left"/>
        <w:textAlignment w:val="center"/>
        <w:rPr>
          <w:rFonts w:ascii="宋体" w:eastAsia="宋体" w:hAnsi="宋体" w:cs="宋体" w:hint="eastAsia"/>
          <w:color w:val="000000"/>
          <w:kern w:val="0"/>
          <w:sz w:val="20"/>
          <w:szCs w:val="20"/>
          <w:lang/>
        </w:rPr>
      </w:pPr>
    </w:p>
    <w:tbl>
      <w:tblPr>
        <w:tblW w:w="9073" w:type="dxa"/>
        <w:tblInd w:w="-127" w:type="dxa"/>
        <w:tblLayout w:type="fixed"/>
        <w:tblCellMar>
          <w:top w:w="15" w:type="dxa"/>
          <w:left w:w="15" w:type="dxa"/>
          <w:bottom w:w="15" w:type="dxa"/>
          <w:right w:w="15" w:type="dxa"/>
        </w:tblCellMar>
        <w:tblLook w:val="04A0"/>
      </w:tblPr>
      <w:tblGrid>
        <w:gridCol w:w="1418"/>
        <w:gridCol w:w="401"/>
        <w:gridCol w:w="1297"/>
        <w:gridCol w:w="1315"/>
        <w:gridCol w:w="531"/>
        <w:gridCol w:w="740"/>
        <w:gridCol w:w="814"/>
        <w:gridCol w:w="147"/>
        <w:gridCol w:w="926"/>
        <w:gridCol w:w="350"/>
        <w:gridCol w:w="1134"/>
      </w:tblGrid>
      <w:tr w:rsidR="00F745C6" w:rsidTr="008E215B">
        <w:trPr>
          <w:trHeight w:val="345"/>
        </w:trPr>
        <w:tc>
          <w:tcPr>
            <w:tcW w:w="1819" w:type="dxa"/>
            <w:gridSpan w:val="2"/>
            <w:shd w:val="clear" w:color="auto" w:fill="auto"/>
            <w:vAlign w:val="bottom"/>
          </w:tcPr>
          <w:p w:rsidR="00F745C6" w:rsidRDefault="00F745C6" w:rsidP="008E215B">
            <w:pPr>
              <w:widowControl/>
              <w:jc w:val="left"/>
              <w:textAlignment w:val="bottom"/>
              <w:rPr>
                <w:rFonts w:ascii="黑体" w:eastAsia="黑体" w:hAnsi="宋体" w:cs="黑体"/>
                <w:color w:val="000000"/>
                <w:sz w:val="24"/>
              </w:rPr>
            </w:pPr>
            <w:r>
              <w:rPr>
                <w:rFonts w:ascii="黑体" w:eastAsia="黑体" w:hAnsi="宋体" w:cs="黑体" w:hint="eastAsia"/>
                <w:color w:val="000000"/>
                <w:kern w:val="0"/>
                <w:sz w:val="24"/>
              </w:rPr>
              <w:lastRenderedPageBreak/>
              <w:t>附表3</w:t>
            </w:r>
          </w:p>
        </w:tc>
        <w:tc>
          <w:tcPr>
            <w:tcW w:w="1297" w:type="dxa"/>
            <w:shd w:val="clear" w:color="auto" w:fill="auto"/>
            <w:vAlign w:val="bottom"/>
          </w:tcPr>
          <w:p w:rsidR="00F745C6" w:rsidRDefault="00F745C6" w:rsidP="008E215B">
            <w:pPr>
              <w:rPr>
                <w:rFonts w:ascii="宋体" w:eastAsia="宋体" w:hAnsi="宋体" w:cs="宋体"/>
                <w:color w:val="000000"/>
                <w:sz w:val="18"/>
                <w:szCs w:val="18"/>
              </w:rPr>
            </w:pPr>
          </w:p>
        </w:tc>
        <w:tc>
          <w:tcPr>
            <w:tcW w:w="1315" w:type="dxa"/>
            <w:shd w:val="clear" w:color="auto" w:fill="auto"/>
            <w:vAlign w:val="center"/>
          </w:tcPr>
          <w:p w:rsidR="00F745C6" w:rsidRDefault="00F745C6" w:rsidP="008E215B">
            <w:pPr>
              <w:rPr>
                <w:rFonts w:ascii="宋体" w:eastAsia="宋体" w:hAnsi="宋体" w:cs="宋体"/>
                <w:color w:val="000000"/>
                <w:sz w:val="18"/>
                <w:szCs w:val="18"/>
              </w:rPr>
            </w:pPr>
          </w:p>
        </w:tc>
        <w:tc>
          <w:tcPr>
            <w:tcW w:w="1271" w:type="dxa"/>
            <w:gridSpan w:val="2"/>
            <w:shd w:val="clear" w:color="auto" w:fill="auto"/>
            <w:vAlign w:val="bottom"/>
          </w:tcPr>
          <w:p w:rsidR="00F745C6" w:rsidRDefault="00F745C6" w:rsidP="008E215B">
            <w:pPr>
              <w:rPr>
                <w:rFonts w:ascii="宋体" w:eastAsia="宋体" w:hAnsi="宋体" w:cs="宋体"/>
                <w:color w:val="000000"/>
                <w:sz w:val="18"/>
                <w:szCs w:val="18"/>
              </w:rPr>
            </w:pPr>
          </w:p>
        </w:tc>
        <w:tc>
          <w:tcPr>
            <w:tcW w:w="1887" w:type="dxa"/>
            <w:gridSpan w:val="3"/>
            <w:shd w:val="clear" w:color="auto" w:fill="auto"/>
            <w:vAlign w:val="bottom"/>
          </w:tcPr>
          <w:p w:rsidR="00F745C6" w:rsidRDefault="00F745C6" w:rsidP="008E215B">
            <w:pPr>
              <w:rPr>
                <w:rFonts w:ascii="宋体" w:eastAsia="宋体" w:hAnsi="宋体" w:cs="宋体"/>
                <w:color w:val="000000"/>
                <w:sz w:val="18"/>
                <w:szCs w:val="18"/>
              </w:rPr>
            </w:pPr>
          </w:p>
        </w:tc>
        <w:tc>
          <w:tcPr>
            <w:tcW w:w="1484" w:type="dxa"/>
            <w:gridSpan w:val="2"/>
            <w:shd w:val="clear" w:color="auto" w:fill="auto"/>
            <w:vAlign w:val="bottom"/>
          </w:tcPr>
          <w:p w:rsidR="00F745C6" w:rsidRDefault="00F745C6" w:rsidP="008E215B">
            <w:pPr>
              <w:rPr>
                <w:rFonts w:ascii="宋体" w:eastAsia="宋体" w:hAnsi="宋体" w:cs="宋体"/>
                <w:color w:val="000000"/>
                <w:sz w:val="18"/>
                <w:szCs w:val="18"/>
              </w:rPr>
            </w:pPr>
          </w:p>
        </w:tc>
      </w:tr>
      <w:tr w:rsidR="00F745C6" w:rsidTr="008E215B">
        <w:trPr>
          <w:trHeight w:val="630"/>
        </w:trPr>
        <w:tc>
          <w:tcPr>
            <w:tcW w:w="9073" w:type="dxa"/>
            <w:gridSpan w:val="11"/>
            <w:shd w:val="clear" w:color="auto" w:fill="auto"/>
            <w:vAlign w:val="center"/>
          </w:tcPr>
          <w:p w:rsidR="00F745C6" w:rsidRDefault="00F745C6" w:rsidP="00C87C48">
            <w:pPr>
              <w:widowControl/>
              <w:jc w:val="center"/>
              <w:textAlignment w:val="center"/>
              <w:rPr>
                <w:rFonts w:ascii="方正大标宋简体" w:eastAsia="方正大标宋简体" w:hAnsi="方正大标宋简体" w:cs="方正大标宋简体"/>
                <w:color w:val="000000"/>
                <w:sz w:val="36"/>
                <w:szCs w:val="36"/>
              </w:rPr>
            </w:pPr>
            <w:r>
              <w:rPr>
                <w:rFonts w:ascii="方正大标宋简体" w:eastAsia="方正大标宋简体" w:hAnsi="方正大标宋简体" w:cs="方正大标宋简体" w:hint="eastAsia"/>
                <w:color w:val="000000"/>
                <w:kern w:val="0"/>
                <w:sz w:val="36"/>
                <w:szCs w:val="36"/>
              </w:rPr>
              <w:t>202</w:t>
            </w:r>
            <w:r w:rsidR="00C87C48">
              <w:rPr>
                <w:rFonts w:ascii="方正大标宋简体" w:eastAsia="方正大标宋简体" w:hAnsi="方正大标宋简体" w:cs="方正大标宋简体" w:hint="eastAsia"/>
                <w:color w:val="000000"/>
                <w:kern w:val="0"/>
                <w:sz w:val="36"/>
                <w:szCs w:val="36"/>
              </w:rPr>
              <w:t>3</w:t>
            </w:r>
            <w:r>
              <w:rPr>
                <w:rFonts w:ascii="方正大标宋简体" w:eastAsia="方正大标宋简体" w:hAnsi="方正大标宋简体" w:cs="方正大标宋简体" w:hint="eastAsia"/>
                <w:color w:val="000000"/>
                <w:kern w:val="0"/>
                <w:sz w:val="36"/>
                <w:szCs w:val="36"/>
              </w:rPr>
              <w:t>年区级专项资金支出方向绩效目标表</w:t>
            </w:r>
          </w:p>
        </w:tc>
      </w:tr>
      <w:tr w:rsidR="00F745C6" w:rsidTr="008E215B">
        <w:trPr>
          <w:trHeight w:val="525"/>
        </w:trPr>
        <w:tc>
          <w:tcPr>
            <w:tcW w:w="5702" w:type="dxa"/>
            <w:gridSpan w:val="6"/>
            <w:tcBorders>
              <w:bottom w:val="single" w:sz="4" w:space="0" w:color="000000"/>
            </w:tcBorders>
            <w:shd w:val="clear" w:color="auto" w:fill="auto"/>
            <w:vAlign w:val="center"/>
          </w:tcPr>
          <w:p w:rsidR="00F745C6" w:rsidRDefault="00F745C6" w:rsidP="008E215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填报单位：（盖章）</w:t>
            </w:r>
          </w:p>
        </w:tc>
        <w:tc>
          <w:tcPr>
            <w:tcW w:w="3371" w:type="dxa"/>
            <w:gridSpan w:val="5"/>
            <w:tcBorders>
              <w:bottom w:val="single" w:sz="4" w:space="0" w:color="000000"/>
            </w:tcBorders>
            <w:shd w:val="clear" w:color="auto" w:fill="auto"/>
            <w:vAlign w:val="center"/>
          </w:tcPr>
          <w:p w:rsidR="00F745C6" w:rsidRDefault="00F745C6" w:rsidP="008E215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金额单位：万元</w:t>
            </w:r>
          </w:p>
        </w:tc>
      </w:tr>
      <w:tr w:rsidR="00F745C6" w:rsidTr="008E215B">
        <w:trPr>
          <w:trHeight w:val="454"/>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支出方向</w:t>
            </w:r>
          </w:p>
          <w:p w:rsidR="00F745C6" w:rsidRDefault="00F745C6" w:rsidP="008E215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（子项）</w:t>
            </w:r>
          </w:p>
        </w:tc>
        <w:tc>
          <w:tcPr>
            <w:tcW w:w="30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r>
              <w:rPr>
                <w:rFonts w:ascii="宋体" w:eastAsia="宋体" w:hAnsi="宋体" w:cs="宋体" w:hint="eastAsia"/>
                <w:color w:val="000000"/>
                <w:kern w:val="0"/>
                <w:sz w:val="20"/>
                <w:szCs w:val="20"/>
              </w:rPr>
              <w:t>政协委员界别活动经费</w:t>
            </w:r>
          </w:p>
        </w:tc>
        <w:tc>
          <w:tcPr>
            <w:tcW w:w="1271" w:type="dxa"/>
            <w:gridSpan w:val="2"/>
            <w:vMerge w:val="restart"/>
            <w:tcBorders>
              <w:top w:val="single" w:sz="4" w:space="0" w:color="000000"/>
              <w:left w:val="single" w:sz="4" w:space="0" w:color="000000"/>
              <w:right w:val="single" w:sz="4" w:space="0" w:color="000000"/>
            </w:tcBorders>
            <w:shd w:val="clear" w:color="auto" w:fill="auto"/>
            <w:vAlign w:val="center"/>
          </w:tcPr>
          <w:p w:rsidR="00F745C6" w:rsidRDefault="00F745C6" w:rsidP="008E215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所属专项</w:t>
            </w: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r>
              <w:rPr>
                <w:rFonts w:ascii="宋体" w:eastAsia="宋体" w:hAnsi="宋体" w:cs="宋体" w:hint="eastAsia"/>
                <w:color w:val="000000"/>
                <w:sz w:val="20"/>
                <w:szCs w:val="20"/>
              </w:rPr>
              <w:t>名称</w:t>
            </w:r>
          </w:p>
        </w:tc>
        <w:tc>
          <w:tcPr>
            <w:tcW w:w="255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r>
              <w:rPr>
                <w:rFonts w:ascii="宋体" w:eastAsia="宋体" w:hAnsi="宋体" w:cs="宋体" w:hint="eastAsia"/>
                <w:color w:val="000000"/>
                <w:kern w:val="0"/>
                <w:sz w:val="20"/>
                <w:szCs w:val="20"/>
              </w:rPr>
              <w:t>政协委员界别活动经费</w:t>
            </w:r>
          </w:p>
        </w:tc>
      </w:tr>
      <w:tr w:rsidR="00F745C6" w:rsidTr="008E215B">
        <w:trPr>
          <w:trHeight w:val="454"/>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项目金额</w:t>
            </w:r>
          </w:p>
        </w:tc>
        <w:tc>
          <w:tcPr>
            <w:tcW w:w="30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r>
              <w:rPr>
                <w:rFonts w:ascii="宋体" w:eastAsia="宋体" w:hAnsi="宋体" w:cs="宋体" w:hint="eastAsia"/>
                <w:color w:val="000000"/>
                <w:sz w:val="20"/>
                <w:szCs w:val="20"/>
              </w:rPr>
              <w:t>53.1</w:t>
            </w:r>
          </w:p>
        </w:tc>
        <w:tc>
          <w:tcPr>
            <w:tcW w:w="1271" w:type="dxa"/>
            <w:gridSpan w:val="2"/>
            <w:vMerge/>
            <w:tcBorders>
              <w:left w:val="single" w:sz="4" w:space="0" w:color="000000"/>
              <w:bottom w:val="single" w:sz="4" w:space="0" w:color="000000"/>
              <w:right w:val="single" w:sz="4" w:space="0" w:color="000000"/>
            </w:tcBorders>
            <w:shd w:val="clear" w:color="auto" w:fill="auto"/>
            <w:vAlign w:val="center"/>
          </w:tcPr>
          <w:p w:rsidR="00F745C6" w:rsidRDefault="00F745C6" w:rsidP="008E215B">
            <w:pPr>
              <w:widowControl/>
              <w:jc w:val="center"/>
              <w:textAlignment w:val="center"/>
              <w:rPr>
                <w:rFonts w:ascii="宋体" w:eastAsia="宋体" w:hAnsi="宋体" w:cs="宋体"/>
                <w:color w:val="000000"/>
                <w:sz w:val="20"/>
                <w:szCs w:val="20"/>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r>
              <w:rPr>
                <w:rFonts w:ascii="宋体" w:eastAsia="宋体" w:hAnsi="宋体" w:cs="宋体" w:hint="eastAsia"/>
                <w:color w:val="000000"/>
                <w:sz w:val="20"/>
                <w:szCs w:val="20"/>
              </w:rPr>
              <w:t>金额</w:t>
            </w:r>
          </w:p>
        </w:tc>
        <w:tc>
          <w:tcPr>
            <w:tcW w:w="255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r>
              <w:rPr>
                <w:rFonts w:ascii="宋体" w:eastAsia="宋体" w:hAnsi="宋体" w:cs="宋体" w:hint="eastAsia"/>
                <w:color w:val="000000"/>
                <w:sz w:val="20"/>
                <w:szCs w:val="20"/>
              </w:rPr>
              <w:t>53.1</w:t>
            </w:r>
          </w:p>
        </w:tc>
      </w:tr>
      <w:tr w:rsidR="00F745C6" w:rsidTr="008E215B">
        <w:trPr>
          <w:trHeight w:val="454"/>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项目实施期</w:t>
            </w:r>
          </w:p>
        </w:tc>
        <w:tc>
          <w:tcPr>
            <w:tcW w:w="765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r>
              <w:rPr>
                <w:rFonts w:ascii="宋体" w:eastAsia="宋体" w:hAnsi="宋体" w:cs="宋体"/>
                <w:color w:val="000000"/>
                <w:sz w:val="20"/>
                <w:szCs w:val="20"/>
              </w:rPr>
              <w:t>全年</w:t>
            </w:r>
          </w:p>
        </w:tc>
      </w:tr>
      <w:tr w:rsidR="00F745C6" w:rsidTr="008E215B">
        <w:trPr>
          <w:trHeight w:val="454"/>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实施期绩效目标</w:t>
            </w:r>
          </w:p>
        </w:tc>
        <w:tc>
          <w:tcPr>
            <w:tcW w:w="765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r>
              <w:rPr>
                <w:rFonts w:ascii="宋体" w:eastAsia="宋体" w:hAnsi="宋体" w:cs="宋体" w:hint="eastAsia"/>
                <w:color w:val="000000"/>
                <w:sz w:val="20"/>
                <w:szCs w:val="20"/>
              </w:rPr>
              <w:t>组织开展委员培训和界别活动</w:t>
            </w:r>
          </w:p>
        </w:tc>
      </w:tr>
      <w:tr w:rsidR="00F745C6" w:rsidTr="008E215B">
        <w:trPr>
          <w:trHeight w:val="1669"/>
        </w:trPr>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年度绩效目标</w:t>
            </w:r>
          </w:p>
        </w:tc>
        <w:tc>
          <w:tcPr>
            <w:tcW w:w="765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left"/>
              <w:rPr>
                <w:rFonts w:ascii="宋体" w:eastAsia="宋体" w:hAnsi="宋体" w:cs="宋体"/>
                <w:color w:val="000000"/>
                <w:sz w:val="22"/>
                <w:szCs w:val="22"/>
              </w:rPr>
            </w:pPr>
            <w:r>
              <w:rPr>
                <w:rFonts w:ascii="宋体" w:eastAsia="宋体" w:hAnsi="宋体" w:cs="宋体" w:hint="eastAsia"/>
                <w:color w:val="000000"/>
                <w:sz w:val="22"/>
                <w:szCs w:val="22"/>
              </w:rPr>
              <w:t>1、组织界别召集人和骨干委员进行理论知识、业务知识培训，提升委员整体素质；</w:t>
            </w:r>
          </w:p>
          <w:p w:rsidR="00F745C6" w:rsidRDefault="00F745C6" w:rsidP="008E215B">
            <w:pPr>
              <w:jc w:val="left"/>
              <w:rPr>
                <w:rFonts w:ascii="宋体" w:eastAsia="宋体" w:hAnsi="宋体" w:cs="宋体"/>
                <w:color w:val="000000"/>
                <w:sz w:val="20"/>
                <w:szCs w:val="20"/>
              </w:rPr>
            </w:pPr>
            <w:r>
              <w:rPr>
                <w:rFonts w:ascii="宋体" w:eastAsia="宋体" w:hAnsi="宋体" w:cs="宋体" w:hint="eastAsia"/>
                <w:color w:val="000000"/>
                <w:sz w:val="22"/>
                <w:szCs w:val="22"/>
              </w:rPr>
              <w:t>2、鼓励各界别小组积极开展调研活动，撰写高质量调研报告；积极参与委员工作室值班，收集社情民意，切实为群众排忧解难。</w:t>
            </w:r>
          </w:p>
        </w:tc>
      </w:tr>
      <w:tr w:rsidR="00F745C6" w:rsidTr="008E215B">
        <w:trPr>
          <w:trHeight w:val="397"/>
        </w:trPr>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年度绩效指标</w:t>
            </w: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一级指标</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二级指标</w:t>
            </w:r>
          </w:p>
        </w:tc>
        <w:tc>
          <w:tcPr>
            <w:tcW w:w="22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三级指标</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指标值及单位</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绩效标准</w:t>
            </w:r>
          </w:p>
        </w:tc>
      </w:tr>
      <w:tr w:rsidR="00F745C6" w:rsidTr="008E215B">
        <w:trPr>
          <w:trHeight w:val="397"/>
        </w:trPr>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p>
        </w:tc>
        <w:tc>
          <w:tcPr>
            <w:tcW w:w="169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产出指标</w:t>
            </w:r>
          </w:p>
        </w:tc>
        <w:tc>
          <w:tcPr>
            <w:tcW w:w="1315" w:type="dxa"/>
            <w:vMerge w:val="restart"/>
            <w:tcBorders>
              <w:top w:val="single" w:sz="4" w:space="0" w:color="000000"/>
              <w:left w:val="single" w:sz="4" w:space="0" w:color="000000"/>
              <w:right w:val="single" w:sz="4" w:space="0" w:color="000000"/>
            </w:tcBorders>
            <w:shd w:val="clear" w:color="auto" w:fill="auto"/>
            <w:vAlign w:val="center"/>
          </w:tcPr>
          <w:p w:rsidR="00F745C6" w:rsidRDefault="00F745C6" w:rsidP="008E215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数量指标</w:t>
            </w:r>
          </w:p>
        </w:tc>
        <w:tc>
          <w:tcPr>
            <w:tcW w:w="22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r>
              <w:rPr>
                <w:rFonts w:ascii="宋体" w:eastAsia="宋体" w:hAnsi="宋体" w:cs="宋体" w:hint="eastAsia"/>
                <w:color w:val="000000"/>
                <w:sz w:val="20"/>
                <w:szCs w:val="20"/>
              </w:rPr>
              <w:t>委员培训</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r>
              <w:rPr>
                <w:rFonts w:ascii="宋体" w:eastAsia="宋体" w:hAnsi="宋体" w:cs="宋体" w:hint="eastAsia"/>
                <w:color w:val="000000"/>
                <w:sz w:val="20"/>
                <w:szCs w:val="20"/>
              </w:rPr>
              <w:t>1次</w:t>
            </w:r>
          </w:p>
        </w:tc>
        <w:tc>
          <w:tcPr>
            <w:tcW w:w="1134" w:type="dxa"/>
            <w:vMerge w:val="restart"/>
            <w:tcBorders>
              <w:top w:val="single" w:sz="4" w:space="0" w:color="000000"/>
              <w:left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r>
              <w:rPr>
                <w:rFonts w:ascii="宋体" w:eastAsia="宋体" w:hAnsi="宋体" w:cs="宋体" w:hint="eastAsia"/>
                <w:color w:val="000000"/>
                <w:sz w:val="20"/>
                <w:szCs w:val="20"/>
              </w:rPr>
              <w:t>行业标准</w:t>
            </w:r>
          </w:p>
        </w:tc>
      </w:tr>
      <w:tr w:rsidR="00F745C6" w:rsidTr="008E215B">
        <w:trPr>
          <w:trHeight w:val="397"/>
        </w:trPr>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p>
        </w:tc>
        <w:tc>
          <w:tcPr>
            <w:tcW w:w="169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widowControl/>
              <w:jc w:val="center"/>
              <w:textAlignment w:val="center"/>
              <w:rPr>
                <w:rFonts w:ascii="宋体" w:eastAsia="宋体" w:hAnsi="宋体" w:cs="宋体"/>
                <w:color w:val="000000"/>
                <w:kern w:val="0"/>
                <w:sz w:val="20"/>
                <w:szCs w:val="20"/>
              </w:rPr>
            </w:pPr>
          </w:p>
        </w:tc>
        <w:tc>
          <w:tcPr>
            <w:tcW w:w="1315" w:type="dxa"/>
            <w:vMerge/>
            <w:tcBorders>
              <w:top w:val="single" w:sz="4" w:space="0" w:color="000000"/>
              <w:left w:val="single" w:sz="4" w:space="0" w:color="000000"/>
              <w:right w:val="single" w:sz="4" w:space="0" w:color="000000"/>
            </w:tcBorders>
            <w:shd w:val="clear" w:color="auto" w:fill="auto"/>
            <w:vAlign w:val="center"/>
          </w:tcPr>
          <w:p w:rsidR="00F745C6" w:rsidRDefault="00F745C6" w:rsidP="008E215B">
            <w:pPr>
              <w:widowControl/>
              <w:jc w:val="center"/>
              <w:textAlignment w:val="center"/>
              <w:rPr>
                <w:rFonts w:ascii="宋体" w:eastAsia="宋体" w:hAnsi="宋体" w:cs="宋体"/>
                <w:color w:val="000000"/>
                <w:kern w:val="0"/>
                <w:sz w:val="20"/>
                <w:szCs w:val="20"/>
              </w:rPr>
            </w:pPr>
          </w:p>
        </w:tc>
        <w:tc>
          <w:tcPr>
            <w:tcW w:w="22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r>
              <w:rPr>
                <w:rFonts w:ascii="宋体" w:eastAsia="宋体" w:hAnsi="宋体" w:cs="宋体" w:hint="eastAsia"/>
                <w:color w:val="000000"/>
                <w:sz w:val="22"/>
                <w:szCs w:val="22"/>
              </w:rPr>
              <w:t>界别活动</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r>
              <w:rPr>
                <w:rFonts w:ascii="宋体" w:eastAsia="宋体" w:hAnsi="宋体" w:cs="宋体" w:hint="eastAsia"/>
                <w:color w:val="000000"/>
                <w:sz w:val="20"/>
                <w:szCs w:val="20"/>
              </w:rPr>
              <w:t>4次/年/界别</w:t>
            </w:r>
          </w:p>
        </w:tc>
        <w:tc>
          <w:tcPr>
            <w:tcW w:w="1134" w:type="dxa"/>
            <w:vMerge/>
            <w:tcBorders>
              <w:left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p>
        </w:tc>
      </w:tr>
      <w:tr w:rsidR="00F745C6" w:rsidTr="008E215B">
        <w:trPr>
          <w:trHeight w:val="397"/>
        </w:trPr>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p>
        </w:tc>
        <w:tc>
          <w:tcPr>
            <w:tcW w:w="169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widowControl/>
              <w:jc w:val="center"/>
              <w:textAlignment w:val="center"/>
              <w:rPr>
                <w:rFonts w:ascii="宋体" w:eastAsia="宋体" w:hAnsi="宋体" w:cs="宋体"/>
                <w:color w:val="000000"/>
                <w:kern w:val="0"/>
                <w:sz w:val="20"/>
                <w:szCs w:val="20"/>
              </w:rPr>
            </w:pPr>
          </w:p>
        </w:tc>
        <w:tc>
          <w:tcPr>
            <w:tcW w:w="1315" w:type="dxa"/>
            <w:vMerge/>
            <w:tcBorders>
              <w:top w:val="single" w:sz="4" w:space="0" w:color="000000"/>
              <w:left w:val="single" w:sz="4" w:space="0" w:color="000000"/>
              <w:right w:val="single" w:sz="4" w:space="0" w:color="000000"/>
            </w:tcBorders>
            <w:shd w:val="clear" w:color="auto" w:fill="auto"/>
            <w:vAlign w:val="center"/>
          </w:tcPr>
          <w:p w:rsidR="00F745C6" w:rsidRDefault="00F745C6" w:rsidP="008E215B">
            <w:pPr>
              <w:widowControl/>
              <w:jc w:val="center"/>
              <w:textAlignment w:val="center"/>
              <w:rPr>
                <w:rFonts w:ascii="宋体" w:eastAsia="宋体" w:hAnsi="宋体" w:cs="宋体"/>
                <w:color w:val="000000"/>
                <w:kern w:val="0"/>
                <w:sz w:val="20"/>
                <w:szCs w:val="20"/>
              </w:rPr>
            </w:pPr>
          </w:p>
        </w:tc>
        <w:tc>
          <w:tcPr>
            <w:tcW w:w="22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r>
              <w:rPr>
                <w:rFonts w:ascii="Calibri" w:eastAsia="宋体" w:hAnsi="Calibri" w:cs="Calibri" w:hint="eastAsia"/>
                <w:color w:val="000000"/>
                <w:szCs w:val="21"/>
              </w:rPr>
              <w:t>界别调研报告</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r>
              <w:rPr>
                <w:rFonts w:ascii="宋体" w:eastAsia="宋体" w:hAnsi="宋体" w:cs="宋体" w:hint="eastAsia"/>
                <w:color w:val="000000"/>
                <w:sz w:val="20"/>
                <w:szCs w:val="20"/>
              </w:rPr>
              <w:t>10个</w:t>
            </w:r>
          </w:p>
        </w:tc>
        <w:tc>
          <w:tcPr>
            <w:tcW w:w="1134" w:type="dxa"/>
            <w:vMerge/>
            <w:tcBorders>
              <w:left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p>
        </w:tc>
      </w:tr>
      <w:tr w:rsidR="00F745C6" w:rsidTr="008E215B">
        <w:trPr>
          <w:trHeight w:val="397"/>
        </w:trPr>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p>
        </w:tc>
        <w:tc>
          <w:tcPr>
            <w:tcW w:w="169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widowControl/>
              <w:jc w:val="center"/>
              <w:textAlignment w:val="center"/>
              <w:rPr>
                <w:rFonts w:ascii="宋体" w:eastAsia="宋体" w:hAnsi="宋体" w:cs="宋体"/>
                <w:color w:val="000000"/>
                <w:kern w:val="0"/>
                <w:sz w:val="20"/>
                <w:szCs w:val="20"/>
              </w:rPr>
            </w:pPr>
          </w:p>
        </w:tc>
        <w:tc>
          <w:tcPr>
            <w:tcW w:w="1315" w:type="dxa"/>
            <w:vMerge/>
            <w:tcBorders>
              <w:left w:val="single" w:sz="4" w:space="0" w:color="000000"/>
              <w:right w:val="single" w:sz="4" w:space="0" w:color="000000"/>
            </w:tcBorders>
            <w:shd w:val="clear" w:color="auto" w:fill="auto"/>
            <w:vAlign w:val="center"/>
          </w:tcPr>
          <w:p w:rsidR="00F745C6" w:rsidRDefault="00F745C6" w:rsidP="008E215B">
            <w:pPr>
              <w:widowControl/>
              <w:jc w:val="center"/>
              <w:textAlignment w:val="center"/>
              <w:rPr>
                <w:rFonts w:ascii="宋体" w:eastAsia="宋体" w:hAnsi="宋体" w:cs="宋体"/>
                <w:color w:val="000000"/>
                <w:kern w:val="0"/>
                <w:sz w:val="20"/>
                <w:szCs w:val="20"/>
              </w:rPr>
            </w:pPr>
          </w:p>
        </w:tc>
        <w:tc>
          <w:tcPr>
            <w:tcW w:w="22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Calibri" w:eastAsia="宋体" w:hAnsi="Calibri" w:cs="Calibri"/>
                <w:color w:val="000000"/>
                <w:szCs w:val="21"/>
              </w:rPr>
            </w:pPr>
            <w:r>
              <w:rPr>
                <w:rFonts w:ascii="Calibri" w:eastAsia="宋体" w:hAnsi="Calibri" w:cs="Calibri" w:hint="eastAsia"/>
                <w:color w:val="000000"/>
                <w:szCs w:val="21"/>
              </w:rPr>
              <w:t>委员工作室</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r>
              <w:rPr>
                <w:rFonts w:ascii="宋体" w:eastAsia="宋体" w:hAnsi="宋体" w:cs="宋体" w:hint="eastAsia"/>
                <w:color w:val="000000"/>
                <w:sz w:val="20"/>
                <w:szCs w:val="20"/>
              </w:rPr>
              <w:t>20个</w:t>
            </w:r>
          </w:p>
        </w:tc>
        <w:tc>
          <w:tcPr>
            <w:tcW w:w="1134" w:type="dxa"/>
            <w:vMerge/>
            <w:tcBorders>
              <w:left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p>
        </w:tc>
      </w:tr>
      <w:tr w:rsidR="00F745C6" w:rsidTr="008E215B">
        <w:trPr>
          <w:trHeight w:val="521"/>
        </w:trPr>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p>
        </w:tc>
        <w:tc>
          <w:tcPr>
            <w:tcW w:w="169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质量指标</w:t>
            </w:r>
          </w:p>
        </w:tc>
        <w:tc>
          <w:tcPr>
            <w:tcW w:w="22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r>
              <w:rPr>
                <w:rFonts w:ascii="宋体" w:eastAsia="宋体" w:hAnsi="宋体" w:cs="宋体" w:hint="eastAsia"/>
                <w:color w:val="000000"/>
                <w:sz w:val="20"/>
                <w:szCs w:val="20"/>
              </w:rPr>
              <w:t>提升委员整体素质，保障界别活动顺利开展</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r>
              <w:rPr>
                <w:rFonts w:ascii="宋体" w:eastAsia="宋体" w:hAnsi="宋体" w:cs="宋体" w:hint="eastAsia"/>
                <w:color w:val="000000"/>
                <w:sz w:val="20"/>
                <w:szCs w:val="20"/>
              </w:rPr>
              <w:t>行业标准</w:t>
            </w:r>
          </w:p>
        </w:tc>
      </w:tr>
      <w:tr w:rsidR="00F745C6" w:rsidTr="008E215B">
        <w:trPr>
          <w:trHeight w:val="508"/>
        </w:trPr>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p>
        </w:tc>
        <w:tc>
          <w:tcPr>
            <w:tcW w:w="169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时效指标</w:t>
            </w:r>
          </w:p>
        </w:tc>
        <w:tc>
          <w:tcPr>
            <w:tcW w:w="22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Theme="minorEastAsia" w:hAnsiTheme="minorEastAsia" w:cs="宋体"/>
                <w:color w:val="000000"/>
                <w:sz w:val="18"/>
                <w:szCs w:val="18"/>
              </w:rPr>
            </w:pPr>
            <w:r>
              <w:rPr>
                <w:rFonts w:asciiTheme="minorEastAsia" w:hAnsiTheme="minorEastAsia" w:cs="宋体" w:hint="eastAsia"/>
                <w:color w:val="000000"/>
                <w:sz w:val="18"/>
                <w:szCs w:val="18"/>
              </w:rPr>
              <w:t>完成工作时限</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C87C48">
            <w:pPr>
              <w:jc w:val="center"/>
              <w:rPr>
                <w:rFonts w:asciiTheme="minorEastAsia" w:hAnsiTheme="minorEastAsia" w:cs="宋体"/>
                <w:color w:val="000000"/>
                <w:sz w:val="18"/>
                <w:szCs w:val="18"/>
              </w:rPr>
            </w:pPr>
            <w:r>
              <w:rPr>
                <w:rFonts w:asciiTheme="minorEastAsia" w:hAnsiTheme="minorEastAsia" w:cs="宋体" w:hint="eastAsia"/>
                <w:color w:val="000000"/>
                <w:sz w:val="18"/>
                <w:szCs w:val="18"/>
              </w:rPr>
              <w:t>202</w:t>
            </w:r>
            <w:r w:rsidR="00C87C48">
              <w:rPr>
                <w:rFonts w:asciiTheme="minorEastAsia" w:hAnsiTheme="minorEastAsia" w:cs="宋体" w:hint="eastAsia"/>
                <w:color w:val="000000"/>
                <w:sz w:val="18"/>
                <w:szCs w:val="18"/>
              </w:rPr>
              <w:t>3</w:t>
            </w:r>
            <w:r>
              <w:rPr>
                <w:rFonts w:asciiTheme="minorEastAsia" w:hAnsiTheme="minorEastAsia" w:cs="宋体" w:hint="eastAsia"/>
                <w:color w:val="000000"/>
                <w:sz w:val="18"/>
                <w:szCs w:val="18"/>
              </w:rPr>
              <w:t>年</w:t>
            </w:r>
            <w:r>
              <w:rPr>
                <w:rFonts w:asciiTheme="minorEastAsia" w:hAnsiTheme="minorEastAsia" w:cs="宋体"/>
                <w:color w:val="000000"/>
                <w:sz w:val="18"/>
                <w:szCs w:val="18"/>
              </w:rPr>
              <w:t>底</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r>
              <w:rPr>
                <w:rFonts w:ascii="宋体" w:eastAsia="宋体" w:hAnsi="宋体" w:cs="宋体" w:hint="eastAsia"/>
                <w:color w:val="000000"/>
                <w:sz w:val="20"/>
                <w:szCs w:val="20"/>
              </w:rPr>
              <w:t>行业标准</w:t>
            </w:r>
          </w:p>
        </w:tc>
      </w:tr>
      <w:tr w:rsidR="00F745C6" w:rsidTr="008E215B">
        <w:trPr>
          <w:trHeight w:val="509"/>
        </w:trPr>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p>
        </w:tc>
        <w:tc>
          <w:tcPr>
            <w:tcW w:w="169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成本指标</w:t>
            </w:r>
          </w:p>
        </w:tc>
        <w:tc>
          <w:tcPr>
            <w:tcW w:w="22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rPr>
                <w:rFonts w:ascii="宋体" w:eastAsia="宋体" w:hAnsi="宋体" w:cs="宋体"/>
                <w:color w:val="000000"/>
                <w:sz w:val="20"/>
                <w:szCs w:val="20"/>
              </w:rPr>
            </w:pPr>
            <w:r>
              <w:rPr>
                <w:rFonts w:ascii="宋体" w:hAnsi="宋体" w:hint="eastAsia"/>
                <w:color w:val="000000"/>
                <w:sz w:val="20"/>
                <w:szCs w:val="20"/>
              </w:rPr>
              <w:t>成本控制数</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C87C48" w:rsidP="008E215B">
            <w:pPr>
              <w:jc w:val="center"/>
              <w:rPr>
                <w:rFonts w:ascii="宋体" w:eastAsia="宋体" w:hAnsi="宋体" w:cs="宋体"/>
                <w:color w:val="000000"/>
                <w:sz w:val="20"/>
                <w:szCs w:val="20"/>
              </w:rPr>
            </w:pPr>
            <w:r>
              <w:rPr>
                <w:rFonts w:ascii="宋体" w:eastAsia="宋体" w:hAnsi="宋体" w:cs="宋体" w:hint="eastAsia"/>
                <w:color w:val="000000"/>
                <w:sz w:val="20"/>
                <w:szCs w:val="20"/>
              </w:rPr>
              <w:t>53.1</w:t>
            </w:r>
            <w:r w:rsidR="00F745C6">
              <w:rPr>
                <w:rFonts w:ascii="宋体" w:eastAsia="宋体" w:hAnsi="宋体" w:cs="宋体" w:hint="eastAsia"/>
                <w:color w:val="000000"/>
                <w:sz w:val="20"/>
                <w:szCs w:val="20"/>
              </w:rPr>
              <w:t>万</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r>
              <w:rPr>
                <w:rFonts w:ascii="宋体" w:eastAsia="宋体" w:hAnsi="宋体" w:cs="宋体" w:hint="eastAsia"/>
                <w:color w:val="000000"/>
                <w:sz w:val="20"/>
                <w:szCs w:val="20"/>
              </w:rPr>
              <w:t>行业标准</w:t>
            </w:r>
          </w:p>
        </w:tc>
      </w:tr>
      <w:tr w:rsidR="00F745C6" w:rsidTr="008E215B">
        <w:trPr>
          <w:trHeight w:val="525"/>
        </w:trPr>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p>
        </w:tc>
        <w:tc>
          <w:tcPr>
            <w:tcW w:w="169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效益指标</w:t>
            </w: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经济效益指标</w:t>
            </w:r>
          </w:p>
        </w:tc>
        <w:tc>
          <w:tcPr>
            <w:tcW w:w="22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left"/>
              <w:rPr>
                <w:rFonts w:ascii="宋体" w:eastAsia="宋体" w:hAnsi="宋体" w:cs="宋体"/>
                <w:color w:val="000000"/>
                <w:sz w:val="20"/>
                <w:szCs w:val="20"/>
              </w:rPr>
            </w:pPr>
            <w:r>
              <w:rPr>
                <w:rFonts w:ascii="宋体" w:eastAsia="宋体" w:hAnsi="宋体" w:cs="宋体" w:hint="eastAsia"/>
                <w:color w:val="000000"/>
                <w:sz w:val="20"/>
                <w:szCs w:val="20"/>
              </w:rPr>
              <w:t>提升委员参政议政水平，为地方经济发展建言献策。</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spacing w:line="30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无</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r>
              <w:rPr>
                <w:rFonts w:ascii="宋体" w:eastAsia="宋体" w:hAnsi="宋体" w:cs="宋体" w:hint="eastAsia"/>
                <w:color w:val="000000"/>
                <w:sz w:val="20"/>
                <w:szCs w:val="20"/>
              </w:rPr>
              <w:t>行业标准</w:t>
            </w:r>
          </w:p>
        </w:tc>
      </w:tr>
      <w:tr w:rsidR="00F745C6" w:rsidTr="008E215B">
        <w:trPr>
          <w:trHeight w:val="522"/>
        </w:trPr>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p>
        </w:tc>
        <w:tc>
          <w:tcPr>
            <w:tcW w:w="169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社会效益指标</w:t>
            </w:r>
          </w:p>
        </w:tc>
        <w:tc>
          <w:tcPr>
            <w:tcW w:w="22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r>
              <w:rPr>
                <w:rFonts w:ascii="宋体" w:eastAsia="宋体" w:hAnsi="宋体" w:cs="宋体" w:hint="eastAsia"/>
                <w:color w:val="000000"/>
                <w:sz w:val="20"/>
                <w:szCs w:val="20"/>
              </w:rPr>
              <w:t>通过学习培训，提升委员整体素质</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spacing w:line="30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有所提升</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r>
              <w:rPr>
                <w:rFonts w:ascii="宋体" w:eastAsia="宋体" w:hAnsi="宋体" w:cs="宋体" w:hint="eastAsia"/>
                <w:color w:val="000000"/>
                <w:sz w:val="20"/>
                <w:szCs w:val="20"/>
              </w:rPr>
              <w:t>行业标准</w:t>
            </w:r>
          </w:p>
        </w:tc>
      </w:tr>
      <w:tr w:rsidR="00F745C6" w:rsidTr="008E215B">
        <w:trPr>
          <w:trHeight w:val="523"/>
        </w:trPr>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p>
        </w:tc>
        <w:tc>
          <w:tcPr>
            <w:tcW w:w="169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生态效益指标</w:t>
            </w:r>
          </w:p>
        </w:tc>
        <w:tc>
          <w:tcPr>
            <w:tcW w:w="22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rPr>
                <w:rFonts w:ascii="宋体" w:eastAsia="宋体" w:hAnsi="宋体" w:cs="宋体"/>
                <w:color w:val="000000"/>
                <w:sz w:val="20"/>
                <w:szCs w:val="20"/>
              </w:rPr>
            </w:pPr>
            <w:r>
              <w:rPr>
                <w:rFonts w:ascii="宋体" w:hAnsi="宋体" w:hint="eastAsia"/>
                <w:color w:val="000000"/>
                <w:sz w:val="20"/>
                <w:szCs w:val="20"/>
              </w:rPr>
              <w:t>营造良好的政治生态，促进社会和谐进步。</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spacing w:line="30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良好</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r>
              <w:rPr>
                <w:rFonts w:ascii="宋体" w:eastAsia="宋体" w:hAnsi="宋体" w:cs="宋体" w:hint="eastAsia"/>
                <w:color w:val="000000"/>
                <w:sz w:val="20"/>
                <w:szCs w:val="20"/>
              </w:rPr>
              <w:t>行业标准</w:t>
            </w:r>
          </w:p>
        </w:tc>
      </w:tr>
      <w:tr w:rsidR="00F745C6" w:rsidTr="008E215B">
        <w:trPr>
          <w:trHeight w:val="587"/>
        </w:trPr>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p>
        </w:tc>
        <w:tc>
          <w:tcPr>
            <w:tcW w:w="169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可持续影响  指标</w:t>
            </w:r>
          </w:p>
        </w:tc>
        <w:tc>
          <w:tcPr>
            <w:tcW w:w="22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r>
              <w:rPr>
                <w:rFonts w:ascii="宋体" w:eastAsia="宋体" w:hAnsi="宋体" w:cs="宋体" w:hint="eastAsia"/>
                <w:color w:val="000000"/>
                <w:sz w:val="20"/>
                <w:szCs w:val="20"/>
              </w:rPr>
              <w:t>凝心聚力，推动委员履职，为“一极三区”建设贡献政协力量</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spacing w:line="30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良好</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r>
              <w:rPr>
                <w:rFonts w:ascii="宋体" w:eastAsia="宋体" w:hAnsi="宋体" w:cs="宋体" w:hint="eastAsia"/>
                <w:color w:val="000000"/>
                <w:sz w:val="20"/>
                <w:szCs w:val="20"/>
              </w:rPr>
              <w:t>行业标准</w:t>
            </w:r>
          </w:p>
        </w:tc>
      </w:tr>
      <w:tr w:rsidR="00F745C6" w:rsidTr="008E215B">
        <w:trPr>
          <w:trHeight w:val="870"/>
        </w:trPr>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p>
        </w:tc>
        <w:tc>
          <w:tcPr>
            <w:tcW w:w="169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社会公众及服务对象满意度指标</w:t>
            </w:r>
          </w:p>
        </w:tc>
        <w:tc>
          <w:tcPr>
            <w:tcW w:w="22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r>
              <w:rPr>
                <w:rFonts w:ascii="宋体" w:eastAsia="宋体" w:hAnsi="宋体" w:cs="宋体" w:hint="eastAsia"/>
                <w:color w:val="000000"/>
                <w:sz w:val="20"/>
                <w:szCs w:val="20"/>
              </w:rPr>
              <w:t>收集社情民意，切实为群众排忧解难</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spacing w:line="30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r>
              <w:rPr>
                <w:rFonts w:ascii="宋体" w:eastAsia="宋体" w:hAnsi="宋体" w:cs="宋体" w:hint="eastAsia"/>
                <w:color w:val="000000"/>
                <w:sz w:val="20"/>
                <w:szCs w:val="20"/>
              </w:rPr>
              <w:t>行业标准</w:t>
            </w:r>
          </w:p>
        </w:tc>
      </w:tr>
      <w:tr w:rsidR="00F745C6" w:rsidTr="008E215B">
        <w:trPr>
          <w:trHeight w:val="522"/>
        </w:trPr>
        <w:tc>
          <w:tcPr>
            <w:tcW w:w="1418" w:type="dxa"/>
            <w:vMerge w:val="restart"/>
            <w:tcBorders>
              <w:top w:val="single" w:sz="4" w:space="0" w:color="000000"/>
              <w:left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r>
              <w:rPr>
                <w:rFonts w:ascii="宋体" w:eastAsia="宋体" w:hAnsi="宋体" w:cs="宋体" w:hint="eastAsia"/>
                <w:color w:val="000000"/>
                <w:sz w:val="20"/>
                <w:szCs w:val="20"/>
              </w:rPr>
              <w:lastRenderedPageBreak/>
              <w:t>支出明细及</w:t>
            </w:r>
          </w:p>
          <w:p w:rsidR="00F745C6" w:rsidRDefault="00F745C6" w:rsidP="008E215B">
            <w:pPr>
              <w:jc w:val="center"/>
              <w:rPr>
                <w:rFonts w:ascii="宋体" w:eastAsia="宋体" w:hAnsi="宋体" w:cs="宋体"/>
                <w:color w:val="000000"/>
                <w:sz w:val="20"/>
                <w:szCs w:val="20"/>
              </w:rPr>
            </w:pPr>
            <w:r>
              <w:rPr>
                <w:rFonts w:ascii="宋体" w:eastAsia="宋体" w:hAnsi="宋体" w:cs="宋体" w:hint="eastAsia"/>
                <w:color w:val="000000"/>
                <w:sz w:val="20"/>
                <w:szCs w:val="20"/>
              </w:rPr>
              <w:t>测算说明</w:t>
            </w: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r>
              <w:rPr>
                <w:rFonts w:ascii="宋体" w:eastAsia="宋体" w:hAnsi="宋体" w:cs="宋体" w:hint="eastAsia"/>
                <w:color w:val="000000"/>
                <w:sz w:val="20"/>
                <w:szCs w:val="20"/>
              </w:rPr>
              <w:t>支出内容简介</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支出明细</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金额</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支出测算依据及过程说明</w:t>
            </w:r>
          </w:p>
        </w:tc>
      </w:tr>
      <w:tr w:rsidR="00F745C6" w:rsidTr="008E215B">
        <w:trPr>
          <w:trHeight w:val="4373"/>
        </w:trPr>
        <w:tc>
          <w:tcPr>
            <w:tcW w:w="1418" w:type="dxa"/>
            <w:vMerge/>
            <w:tcBorders>
              <w:left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p>
        </w:tc>
        <w:tc>
          <w:tcPr>
            <w:tcW w:w="169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jc w:val="left"/>
              <w:rPr>
                <w:rFonts w:ascii="宋体" w:eastAsia="宋体" w:hAnsi="宋体" w:cs="宋体"/>
                <w:color w:val="000000"/>
                <w:sz w:val="22"/>
                <w:szCs w:val="22"/>
              </w:rPr>
            </w:pPr>
            <w:r>
              <w:rPr>
                <w:rFonts w:ascii="宋体" w:eastAsia="宋体" w:hAnsi="宋体" w:cs="宋体" w:hint="eastAsia"/>
                <w:color w:val="000000"/>
                <w:sz w:val="22"/>
                <w:szCs w:val="22"/>
              </w:rPr>
              <w:t>1、组织界别召集人和骨干委员进行理论知识、业务知识培训，提升委员整体素质；</w:t>
            </w:r>
          </w:p>
          <w:p w:rsidR="00F745C6" w:rsidRDefault="00F745C6" w:rsidP="008E215B">
            <w:pPr>
              <w:rPr>
                <w:rFonts w:ascii="宋体" w:eastAsia="宋体" w:hAnsi="宋体" w:cs="宋体"/>
                <w:color w:val="000000"/>
                <w:sz w:val="20"/>
                <w:szCs w:val="20"/>
              </w:rPr>
            </w:pPr>
            <w:r>
              <w:rPr>
                <w:rFonts w:ascii="宋体" w:eastAsia="宋体" w:hAnsi="宋体" w:cs="宋体" w:hint="eastAsia"/>
                <w:color w:val="000000"/>
                <w:sz w:val="22"/>
                <w:szCs w:val="22"/>
              </w:rPr>
              <w:t>2、鼓励各界别小组积极开展调研活动，撰写高质量调研报告；积极参与委员工作室值班，收集社情民意，切实为群众排忧解难。</w:t>
            </w:r>
          </w:p>
        </w:tc>
        <w:tc>
          <w:tcPr>
            <w:tcW w:w="184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rPr>
                <w:rFonts w:ascii="宋体" w:hAnsi="宋体"/>
                <w:color w:val="000000"/>
                <w:kern w:val="0"/>
                <w:sz w:val="20"/>
                <w:szCs w:val="20"/>
              </w:rPr>
            </w:pPr>
            <w:r>
              <w:rPr>
                <w:rFonts w:ascii="宋体" w:hAnsi="宋体" w:hint="eastAsia"/>
                <w:color w:val="000000"/>
                <w:kern w:val="0"/>
                <w:sz w:val="20"/>
                <w:szCs w:val="20"/>
              </w:rPr>
              <w:t>用于开展委员培训，组织界别活动，开展界别调研，宣传委员事迹，督办委员提案办理，以及接待、走访、慰问委员等工作，搭建委员履职平台。</w:t>
            </w:r>
          </w:p>
          <w:p w:rsidR="00F745C6" w:rsidRDefault="00F745C6" w:rsidP="00C87C48">
            <w:pPr>
              <w:pStyle w:val="a5"/>
            </w:pPr>
            <w:r>
              <w:rPr>
                <w:rFonts w:hint="eastAsia"/>
              </w:rPr>
              <w:t>委员培训</w:t>
            </w:r>
            <w:r w:rsidR="00C87C48">
              <w:rPr>
                <w:rFonts w:hint="eastAsia"/>
              </w:rPr>
              <w:t>20</w:t>
            </w:r>
            <w:r>
              <w:rPr>
                <w:rFonts w:hint="eastAsia"/>
              </w:rPr>
              <w:t>万元；界别调研活动经费</w:t>
            </w:r>
            <w:r w:rsidR="00C87C48">
              <w:rPr>
                <w:rFonts w:hint="eastAsia"/>
              </w:rPr>
              <w:t>25</w:t>
            </w:r>
            <w:r>
              <w:rPr>
                <w:rFonts w:hint="eastAsia"/>
              </w:rPr>
              <w:t>万元；为委员征订报刊杂志</w:t>
            </w:r>
            <w:r w:rsidR="00C87C48">
              <w:rPr>
                <w:rFonts w:hint="eastAsia"/>
              </w:rPr>
              <w:t>8.1</w:t>
            </w:r>
            <w:r>
              <w:rPr>
                <w:rFonts w:hint="eastAsia"/>
              </w:rPr>
              <w:t>万元。</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C87C48" w:rsidP="008E215B">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53.1</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C87C48">
            <w:pPr>
              <w:widowControl/>
              <w:jc w:val="left"/>
              <w:textAlignment w:val="center"/>
            </w:pPr>
            <w:r>
              <w:rPr>
                <w:rFonts w:ascii="宋体" w:eastAsia="宋体" w:hAnsi="宋体" w:cs="宋体" w:hint="eastAsia"/>
                <w:color w:val="000000"/>
                <w:kern w:val="0"/>
                <w:sz w:val="20"/>
                <w:szCs w:val="20"/>
              </w:rPr>
              <w:t>参照人大标准，</w:t>
            </w:r>
            <w:r>
              <w:rPr>
                <w:rFonts w:ascii="宋体" w:hAnsi="宋体" w:hint="eastAsia"/>
                <w:color w:val="000000"/>
                <w:sz w:val="20"/>
                <w:szCs w:val="20"/>
              </w:rPr>
              <w:t>委员活动经费</w:t>
            </w:r>
            <w:r w:rsidR="00C87C48">
              <w:rPr>
                <w:rFonts w:ascii="宋体" w:hAnsi="宋体" w:hint="eastAsia"/>
                <w:color w:val="000000"/>
                <w:sz w:val="20"/>
                <w:szCs w:val="20"/>
              </w:rPr>
              <w:t>53.1</w:t>
            </w:r>
            <w:r>
              <w:rPr>
                <w:rFonts w:ascii="宋体" w:hAnsi="宋体" w:hint="eastAsia"/>
                <w:color w:val="000000"/>
                <w:sz w:val="20"/>
                <w:szCs w:val="20"/>
              </w:rPr>
              <w:t>万元：全区政协委员</w:t>
            </w:r>
            <w:r w:rsidR="00C87C48">
              <w:rPr>
                <w:rFonts w:ascii="宋体" w:hAnsi="宋体" w:hint="eastAsia"/>
                <w:color w:val="000000"/>
                <w:sz w:val="20"/>
                <w:szCs w:val="20"/>
              </w:rPr>
              <w:t>177</w:t>
            </w:r>
            <w:r>
              <w:rPr>
                <w:rFonts w:ascii="宋体" w:hAnsi="宋体" w:hint="eastAsia"/>
                <w:color w:val="000000"/>
                <w:sz w:val="20"/>
                <w:szCs w:val="20"/>
              </w:rPr>
              <w:t>人，每人每年的经费是</w:t>
            </w:r>
            <w:r w:rsidR="00C87C48">
              <w:rPr>
                <w:rFonts w:ascii="宋体" w:hAnsi="宋体" w:hint="eastAsia"/>
                <w:color w:val="000000"/>
                <w:sz w:val="20"/>
                <w:szCs w:val="20"/>
              </w:rPr>
              <w:t>3000</w:t>
            </w:r>
            <w:r>
              <w:rPr>
                <w:rFonts w:ascii="宋体" w:hAnsi="宋体" w:hint="eastAsia"/>
                <w:color w:val="000000"/>
                <w:sz w:val="20"/>
                <w:szCs w:val="20"/>
              </w:rPr>
              <w:t>元，预算金额为</w:t>
            </w:r>
            <w:r w:rsidR="00C87C48">
              <w:rPr>
                <w:rFonts w:ascii="宋体" w:hAnsi="宋体" w:hint="eastAsia"/>
                <w:color w:val="000000"/>
                <w:sz w:val="20"/>
                <w:szCs w:val="20"/>
              </w:rPr>
              <w:t>53.1</w:t>
            </w:r>
            <w:r>
              <w:rPr>
                <w:rFonts w:ascii="宋体" w:hAnsi="宋体" w:hint="eastAsia"/>
                <w:color w:val="000000"/>
                <w:sz w:val="20"/>
                <w:szCs w:val="20"/>
              </w:rPr>
              <w:t>万元。</w:t>
            </w:r>
          </w:p>
        </w:tc>
      </w:tr>
      <w:tr w:rsidR="00F745C6" w:rsidTr="008E215B">
        <w:trPr>
          <w:trHeight w:val="495"/>
        </w:trPr>
        <w:tc>
          <w:tcPr>
            <w:tcW w:w="1418" w:type="dxa"/>
            <w:vMerge/>
            <w:tcBorders>
              <w:left w:val="single" w:sz="4" w:space="0" w:color="000000"/>
              <w:bottom w:val="single" w:sz="4" w:space="0" w:color="000000"/>
              <w:right w:val="single" w:sz="4" w:space="0" w:color="000000"/>
            </w:tcBorders>
            <w:shd w:val="clear" w:color="auto" w:fill="auto"/>
            <w:vAlign w:val="center"/>
          </w:tcPr>
          <w:p w:rsidR="00F745C6" w:rsidRDefault="00F745C6" w:rsidP="008E215B">
            <w:pPr>
              <w:jc w:val="center"/>
              <w:rPr>
                <w:rFonts w:ascii="宋体" w:eastAsia="宋体" w:hAnsi="宋体" w:cs="宋体"/>
                <w:color w:val="000000"/>
                <w:sz w:val="20"/>
                <w:szCs w:val="20"/>
              </w:rPr>
            </w:pPr>
          </w:p>
        </w:tc>
        <w:tc>
          <w:tcPr>
            <w:tcW w:w="354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合  计</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C87C48" w:rsidP="008E215B">
            <w:pPr>
              <w:widowControl/>
              <w:jc w:val="center"/>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53.1</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widowControl/>
              <w:jc w:val="center"/>
              <w:textAlignment w:val="center"/>
              <w:rPr>
                <w:rFonts w:ascii="宋体" w:eastAsia="宋体" w:hAnsi="宋体" w:cs="宋体"/>
                <w:color w:val="000000"/>
                <w:kern w:val="0"/>
                <w:sz w:val="20"/>
                <w:szCs w:val="20"/>
              </w:rPr>
            </w:pPr>
          </w:p>
        </w:tc>
      </w:tr>
      <w:tr w:rsidR="00F745C6" w:rsidTr="008E215B">
        <w:trPr>
          <w:trHeight w:val="645"/>
        </w:trPr>
        <w:tc>
          <w:tcPr>
            <w:tcW w:w="9073"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F745C6" w:rsidRDefault="00F745C6" w:rsidP="008E215B">
            <w:pPr>
              <w:widowControl/>
              <w:jc w:val="left"/>
              <w:textAlignment w:val="center"/>
              <w:rPr>
                <w:rFonts w:ascii="宋体" w:eastAsia="宋体" w:hAnsi="宋体" w:cs="宋体"/>
                <w:color w:val="000000"/>
                <w:kern w:val="0"/>
                <w:sz w:val="20"/>
                <w:szCs w:val="20"/>
              </w:rPr>
            </w:pPr>
            <w:r>
              <w:rPr>
                <w:rFonts w:ascii="宋体" w:eastAsia="宋体" w:hAnsi="宋体" w:cs="宋体"/>
                <w:color w:val="000000"/>
                <w:kern w:val="0"/>
                <w:sz w:val="20"/>
                <w:szCs w:val="20"/>
              </w:rPr>
              <w:t>单位负责人签字：</w:t>
            </w:r>
          </w:p>
        </w:tc>
      </w:tr>
    </w:tbl>
    <w:p w:rsidR="00F745C6" w:rsidRDefault="00F745C6" w:rsidP="00F745C6">
      <w:pPr>
        <w:widowControl/>
        <w:spacing w:beforeLines="50"/>
        <w:jc w:val="left"/>
        <w:textAlignment w:val="center"/>
        <w:rPr>
          <w:rFonts w:ascii="黑体" w:eastAsia="黑体" w:hAnsi="宋体" w:cs="黑体"/>
          <w:color w:val="000000"/>
          <w:kern w:val="0"/>
          <w:sz w:val="24"/>
        </w:rPr>
      </w:pPr>
      <w:r>
        <w:rPr>
          <w:rFonts w:ascii="宋体" w:eastAsia="宋体" w:hAnsi="宋体" w:cs="宋体"/>
          <w:color w:val="000000"/>
          <w:kern w:val="0"/>
          <w:sz w:val="20"/>
          <w:szCs w:val="20"/>
        </w:rPr>
        <w:t>填表人</w:t>
      </w:r>
      <w:r>
        <w:rPr>
          <w:rFonts w:ascii="宋体" w:eastAsia="宋体" w:hAnsi="宋体" w:cs="宋体" w:hint="eastAsia"/>
          <w:color w:val="000000"/>
          <w:kern w:val="0"/>
          <w:sz w:val="20"/>
          <w:szCs w:val="20"/>
        </w:rPr>
        <w:t xml:space="preserve">:赵萍             </w:t>
      </w:r>
      <w:r w:rsidR="00C87C48">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 xml:space="preserve">   </w:t>
      </w:r>
      <w:r>
        <w:rPr>
          <w:rFonts w:ascii="宋体" w:eastAsia="宋体" w:hAnsi="宋体" w:cs="宋体"/>
          <w:color w:val="000000"/>
          <w:kern w:val="0"/>
          <w:sz w:val="20"/>
          <w:szCs w:val="20"/>
        </w:rPr>
        <w:t xml:space="preserve">联系电话： </w:t>
      </w:r>
      <w:r>
        <w:rPr>
          <w:rFonts w:ascii="宋体" w:eastAsia="宋体" w:hAnsi="宋体" w:cs="宋体" w:hint="eastAsia"/>
          <w:color w:val="000000"/>
          <w:kern w:val="0"/>
          <w:sz w:val="20"/>
          <w:szCs w:val="20"/>
        </w:rPr>
        <w:t>0731-22629970</w:t>
      </w:r>
    </w:p>
    <w:p w:rsidR="00F745C6" w:rsidRDefault="00F745C6" w:rsidP="00F745C6">
      <w:pPr>
        <w:widowControl/>
        <w:spacing w:beforeLines="50"/>
        <w:jc w:val="left"/>
        <w:textAlignment w:val="center"/>
        <w:rPr>
          <w:rFonts w:ascii="黑体" w:eastAsia="黑体" w:hAnsi="宋体" w:cs="黑体"/>
          <w:color w:val="000000"/>
          <w:kern w:val="0"/>
          <w:sz w:val="24"/>
        </w:rPr>
      </w:pPr>
    </w:p>
    <w:p w:rsidR="00F745C6" w:rsidRPr="00F745C6" w:rsidRDefault="00F745C6">
      <w:pPr>
        <w:widowControl/>
        <w:jc w:val="left"/>
        <w:textAlignment w:val="center"/>
        <w:rPr>
          <w:rFonts w:ascii="宋体" w:eastAsia="宋体" w:hAnsi="宋体" w:cs="宋体" w:hint="eastAsia"/>
          <w:color w:val="000000"/>
          <w:kern w:val="0"/>
          <w:sz w:val="20"/>
          <w:szCs w:val="20"/>
          <w:lang/>
        </w:rPr>
      </w:pPr>
    </w:p>
    <w:p w:rsidR="00F745C6" w:rsidRDefault="00F745C6">
      <w:pPr>
        <w:widowControl/>
        <w:jc w:val="left"/>
        <w:textAlignment w:val="center"/>
        <w:rPr>
          <w:rFonts w:ascii="宋体" w:eastAsia="宋体" w:hAnsi="宋体" w:cs="宋体" w:hint="eastAsia"/>
          <w:color w:val="000000"/>
          <w:kern w:val="0"/>
          <w:sz w:val="20"/>
          <w:szCs w:val="20"/>
          <w:lang/>
        </w:rPr>
      </w:pPr>
    </w:p>
    <w:p w:rsidR="00F745C6" w:rsidRDefault="00F745C6">
      <w:pPr>
        <w:widowControl/>
        <w:jc w:val="left"/>
        <w:textAlignment w:val="center"/>
        <w:rPr>
          <w:rFonts w:ascii="宋体" w:eastAsia="宋体" w:hAnsi="宋体" w:cs="宋体" w:hint="eastAsia"/>
          <w:color w:val="000000"/>
          <w:kern w:val="0"/>
          <w:sz w:val="20"/>
          <w:szCs w:val="20"/>
          <w:lang/>
        </w:rPr>
      </w:pPr>
    </w:p>
    <w:p w:rsidR="00F745C6" w:rsidRDefault="00F745C6">
      <w:pPr>
        <w:widowControl/>
        <w:jc w:val="left"/>
        <w:textAlignment w:val="center"/>
        <w:rPr>
          <w:rFonts w:ascii="宋体" w:eastAsia="宋体" w:hAnsi="宋体" w:cs="宋体" w:hint="eastAsia"/>
          <w:color w:val="000000"/>
          <w:kern w:val="0"/>
          <w:sz w:val="20"/>
          <w:szCs w:val="20"/>
          <w:lang/>
        </w:rPr>
      </w:pPr>
    </w:p>
    <w:p w:rsidR="00F745C6" w:rsidRDefault="00F745C6">
      <w:pPr>
        <w:widowControl/>
        <w:jc w:val="left"/>
        <w:textAlignment w:val="center"/>
        <w:rPr>
          <w:rFonts w:ascii="宋体" w:eastAsia="宋体" w:hAnsi="宋体" w:cs="宋体" w:hint="eastAsia"/>
          <w:color w:val="000000"/>
          <w:kern w:val="0"/>
          <w:sz w:val="20"/>
          <w:szCs w:val="20"/>
          <w:lang/>
        </w:rPr>
      </w:pPr>
    </w:p>
    <w:p w:rsidR="00F745C6" w:rsidRDefault="00F745C6">
      <w:pPr>
        <w:widowControl/>
        <w:jc w:val="left"/>
        <w:textAlignment w:val="center"/>
        <w:rPr>
          <w:rFonts w:ascii="宋体" w:eastAsia="宋体" w:hAnsi="宋体" w:cs="宋体" w:hint="eastAsia"/>
          <w:color w:val="000000"/>
          <w:kern w:val="0"/>
          <w:sz w:val="20"/>
          <w:szCs w:val="20"/>
          <w:lang/>
        </w:rPr>
      </w:pPr>
    </w:p>
    <w:p w:rsidR="00F745C6" w:rsidRDefault="00F745C6">
      <w:pPr>
        <w:widowControl/>
        <w:jc w:val="left"/>
        <w:textAlignment w:val="center"/>
        <w:rPr>
          <w:rFonts w:ascii="宋体" w:eastAsia="宋体" w:hAnsi="宋体" w:cs="宋体" w:hint="eastAsia"/>
          <w:color w:val="000000"/>
          <w:kern w:val="0"/>
          <w:sz w:val="20"/>
          <w:szCs w:val="20"/>
          <w:lang/>
        </w:rPr>
      </w:pPr>
    </w:p>
    <w:p w:rsidR="00F745C6" w:rsidRDefault="00F745C6">
      <w:pPr>
        <w:widowControl/>
        <w:jc w:val="left"/>
        <w:textAlignment w:val="center"/>
        <w:rPr>
          <w:rFonts w:ascii="宋体" w:eastAsia="宋体" w:hAnsi="宋体" w:cs="宋体" w:hint="eastAsia"/>
          <w:color w:val="000000"/>
          <w:kern w:val="0"/>
          <w:sz w:val="20"/>
          <w:szCs w:val="20"/>
          <w:lang/>
        </w:rPr>
      </w:pPr>
    </w:p>
    <w:p w:rsidR="00F745C6" w:rsidRDefault="00F745C6">
      <w:pPr>
        <w:widowControl/>
        <w:jc w:val="left"/>
        <w:textAlignment w:val="center"/>
        <w:rPr>
          <w:rFonts w:ascii="宋体" w:eastAsia="宋体" w:hAnsi="宋体" w:cs="宋体" w:hint="eastAsia"/>
          <w:color w:val="000000"/>
          <w:kern w:val="0"/>
          <w:sz w:val="20"/>
          <w:szCs w:val="20"/>
          <w:lang/>
        </w:rPr>
      </w:pPr>
    </w:p>
    <w:p w:rsidR="00F745C6" w:rsidRDefault="00F745C6">
      <w:pPr>
        <w:widowControl/>
        <w:jc w:val="left"/>
        <w:textAlignment w:val="center"/>
        <w:rPr>
          <w:rFonts w:ascii="宋体" w:eastAsia="宋体" w:hAnsi="宋体" w:cs="宋体"/>
          <w:color w:val="000000"/>
          <w:kern w:val="0"/>
          <w:sz w:val="20"/>
          <w:szCs w:val="20"/>
          <w:lang/>
        </w:rPr>
      </w:pPr>
    </w:p>
    <w:sectPr w:rsidR="00F745C6" w:rsidSect="00615745">
      <w:pgSz w:w="11906" w:h="16838"/>
      <w:pgMar w:top="1247" w:right="1797" w:bottom="124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5F8A" w:rsidRDefault="000E5F8A" w:rsidP="00B477DC">
      <w:r>
        <w:separator/>
      </w:r>
    </w:p>
  </w:endnote>
  <w:endnote w:type="continuationSeparator" w:id="1">
    <w:p w:rsidR="000E5F8A" w:rsidRDefault="000E5F8A" w:rsidP="00B477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大标宋简体">
    <w:altName w:val="微软雅黑"/>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5F8A" w:rsidRDefault="000E5F8A" w:rsidP="00B477DC">
      <w:r>
        <w:separator/>
      </w:r>
    </w:p>
  </w:footnote>
  <w:footnote w:type="continuationSeparator" w:id="1">
    <w:p w:rsidR="000E5F8A" w:rsidRDefault="000E5F8A" w:rsidP="00B477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ZTM4NWM4NGNkNjZkMzhmOTMwOGQxZDdmN2IxODY3ZmEifQ=="/>
  </w:docVars>
  <w:rsids>
    <w:rsidRoot w:val="2C012709"/>
    <w:rsid w:val="000E5F8A"/>
    <w:rsid w:val="0013655E"/>
    <w:rsid w:val="001F5497"/>
    <w:rsid w:val="0020125E"/>
    <w:rsid w:val="002B6126"/>
    <w:rsid w:val="003449DE"/>
    <w:rsid w:val="004A49BA"/>
    <w:rsid w:val="004D1B16"/>
    <w:rsid w:val="00520825"/>
    <w:rsid w:val="00615745"/>
    <w:rsid w:val="006E45E3"/>
    <w:rsid w:val="007B0BDB"/>
    <w:rsid w:val="0082459E"/>
    <w:rsid w:val="00A75667"/>
    <w:rsid w:val="00AF26AB"/>
    <w:rsid w:val="00B20EDA"/>
    <w:rsid w:val="00B477DC"/>
    <w:rsid w:val="00C07CFB"/>
    <w:rsid w:val="00C87C48"/>
    <w:rsid w:val="00D31BEB"/>
    <w:rsid w:val="00D8393F"/>
    <w:rsid w:val="00D97070"/>
    <w:rsid w:val="00DA7295"/>
    <w:rsid w:val="00E45A41"/>
    <w:rsid w:val="00E7676A"/>
    <w:rsid w:val="00EB464E"/>
    <w:rsid w:val="00F05244"/>
    <w:rsid w:val="00F745C6"/>
    <w:rsid w:val="00FA473E"/>
    <w:rsid w:val="00FD1A9E"/>
    <w:rsid w:val="04152867"/>
    <w:rsid w:val="0A011F5A"/>
    <w:rsid w:val="0A6F29BA"/>
    <w:rsid w:val="0B607388"/>
    <w:rsid w:val="0FF76999"/>
    <w:rsid w:val="11560570"/>
    <w:rsid w:val="124B479E"/>
    <w:rsid w:val="14DA31B6"/>
    <w:rsid w:val="18170EC2"/>
    <w:rsid w:val="1B2718F8"/>
    <w:rsid w:val="1BF42EDC"/>
    <w:rsid w:val="1CEB3AA0"/>
    <w:rsid w:val="1CFC48DD"/>
    <w:rsid w:val="1FC21B82"/>
    <w:rsid w:val="21AD5C13"/>
    <w:rsid w:val="240B5A00"/>
    <w:rsid w:val="24104E0C"/>
    <w:rsid w:val="256A6354"/>
    <w:rsid w:val="273078C8"/>
    <w:rsid w:val="27E306C4"/>
    <w:rsid w:val="2C012709"/>
    <w:rsid w:val="2D530D95"/>
    <w:rsid w:val="311C763D"/>
    <w:rsid w:val="33002DCF"/>
    <w:rsid w:val="36547960"/>
    <w:rsid w:val="371A56A6"/>
    <w:rsid w:val="37B136F2"/>
    <w:rsid w:val="3DA33CEE"/>
    <w:rsid w:val="42F76288"/>
    <w:rsid w:val="432452AB"/>
    <w:rsid w:val="435C5632"/>
    <w:rsid w:val="47237175"/>
    <w:rsid w:val="47F13561"/>
    <w:rsid w:val="4DD93745"/>
    <w:rsid w:val="540B1856"/>
    <w:rsid w:val="542A6FA2"/>
    <w:rsid w:val="54CF6D1E"/>
    <w:rsid w:val="58B92314"/>
    <w:rsid w:val="5BFE3FCA"/>
    <w:rsid w:val="5D073736"/>
    <w:rsid w:val="5E1D6B3C"/>
    <w:rsid w:val="67EE0E89"/>
    <w:rsid w:val="69D91329"/>
    <w:rsid w:val="6DAF49E1"/>
    <w:rsid w:val="6DCA751C"/>
    <w:rsid w:val="6FAC163A"/>
    <w:rsid w:val="70A433AB"/>
    <w:rsid w:val="71526EBD"/>
    <w:rsid w:val="72BE3F42"/>
    <w:rsid w:val="75FF25DC"/>
    <w:rsid w:val="76FA7B03"/>
    <w:rsid w:val="7996570D"/>
    <w:rsid w:val="7A5B4AC7"/>
    <w:rsid w:val="7CA750BC"/>
    <w:rsid w:val="7CC91F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707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01">
    <w:name w:val="font01"/>
    <w:basedOn w:val="a0"/>
    <w:qFormat/>
    <w:rsid w:val="00D97070"/>
    <w:rPr>
      <w:rFonts w:ascii="Times New Roman" w:hAnsi="Times New Roman" w:cs="Times New Roman" w:hint="default"/>
      <w:b/>
      <w:color w:val="000000"/>
      <w:sz w:val="20"/>
      <w:szCs w:val="20"/>
      <w:u w:val="none"/>
    </w:rPr>
  </w:style>
  <w:style w:type="character" w:customStyle="1" w:styleId="font41">
    <w:name w:val="font41"/>
    <w:basedOn w:val="a0"/>
    <w:qFormat/>
    <w:rsid w:val="00D97070"/>
    <w:rPr>
      <w:rFonts w:ascii="宋体" w:eastAsia="宋体" w:hAnsi="宋体" w:cs="宋体" w:hint="eastAsia"/>
      <w:b/>
      <w:color w:val="000000"/>
      <w:sz w:val="20"/>
      <w:szCs w:val="20"/>
      <w:u w:val="none"/>
    </w:rPr>
  </w:style>
  <w:style w:type="paragraph" w:styleId="a3">
    <w:name w:val="header"/>
    <w:basedOn w:val="a"/>
    <w:link w:val="Char"/>
    <w:rsid w:val="00B477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477DC"/>
    <w:rPr>
      <w:rFonts w:asciiTheme="minorHAnsi" w:eastAsiaTheme="minorEastAsia" w:hAnsiTheme="minorHAnsi" w:cstheme="minorBidi"/>
      <w:kern w:val="2"/>
      <w:sz w:val="18"/>
      <w:szCs w:val="18"/>
    </w:rPr>
  </w:style>
  <w:style w:type="paragraph" w:styleId="a4">
    <w:name w:val="footer"/>
    <w:basedOn w:val="a"/>
    <w:link w:val="Char0"/>
    <w:rsid w:val="00B477DC"/>
    <w:pPr>
      <w:tabs>
        <w:tab w:val="center" w:pos="4153"/>
        <w:tab w:val="right" w:pos="8306"/>
      </w:tabs>
      <w:snapToGrid w:val="0"/>
      <w:jc w:val="left"/>
    </w:pPr>
    <w:rPr>
      <w:sz w:val="18"/>
      <w:szCs w:val="18"/>
    </w:rPr>
  </w:style>
  <w:style w:type="character" w:customStyle="1" w:styleId="Char0">
    <w:name w:val="页脚 Char"/>
    <w:basedOn w:val="a0"/>
    <w:link w:val="a4"/>
    <w:rsid w:val="00B477DC"/>
    <w:rPr>
      <w:rFonts w:asciiTheme="minorHAnsi" w:eastAsiaTheme="minorEastAsia" w:hAnsiTheme="minorHAnsi" w:cstheme="minorBidi"/>
      <w:kern w:val="2"/>
      <w:sz w:val="18"/>
      <w:szCs w:val="18"/>
    </w:rPr>
  </w:style>
  <w:style w:type="paragraph" w:customStyle="1" w:styleId="a5">
    <w:name w:val="正文文字"/>
    <w:basedOn w:val="a"/>
    <w:next w:val="a"/>
    <w:uiPriority w:val="99"/>
    <w:qFormat/>
    <w:rsid w:val="00F745C6"/>
    <w:pPr>
      <w:spacing w:after="1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586</Words>
  <Characters>3346</Characters>
  <Application>Microsoft Office Word</Application>
  <DocSecurity>0</DocSecurity>
  <Lines>27</Lines>
  <Paragraphs>7</Paragraphs>
  <ScaleCrop>false</ScaleCrop>
  <Company>china</Company>
  <LinksUpToDate>false</LinksUpToDate>
  <CharactersWithSpaces>3925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27</cp:revision>
  <cp:lastPrinted>2022-03-09T02:57:00Z</cp:lastPrinted>
  <dcterms:created xsi:type="dcterms:W3CDTF">2023-03-30T02:37:00Z</dcterms:created>
  <dcterms:modified xsi:type="dcterms:W3CDTF">2023-03-30T03:02:00Z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7918D9FC77A7463683C4FE5E2EDC34A1</vt:lpwstr>
  </property>
</Properties>
</file>