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229" w:type="dxa"/>
        <w:tblInd w:w="0" w:type="dxa"/>
        <w:tblLayout w:type="fixed"/>
        <w:tblCellMar>
          <w:top w:w="15" w:type="dxa"/>
          <w:left w:w="15" w:type="dxa"/>
          <w:bottom w:w="15" w:type="dxa"/>
          <w:right w:w="15" w:type="dxa"/>
        </w:tblCellMar>
      </w:tblPr>
      <w:tblGrid>
        <w:gridCol w:w="1454"/>
        <w:gridCol w:w="1259"/>
        <w:gridCol w:w="1485"/>
        <w:gridCol w:w="1440"/>
        <w:gridCol w:w="1470"/>
        <w:gridCol w:w="2121"/>
      </w:tblGrid>
      <w:tr>
        <w:tblPrEx>
          <w:tblCellMar>
            <w:top w:w="15" w:type="dxa"/>
            <w:left w:w="15" w:type="dxa"/>
            <w:bottom w:w="15" w:type="dxa"/>
            <w:right w:w="15" w:type="dxa"/>
          </w:tblCellMar>
        </w:tblPrEx>
        <w:trPr>
          <w:trHeight w:val="390" w:hRule="atLeast"/>
        </w:trPr>
        <w:tc>
          <w:tcPr>
            <w:tcW w:w="1454" w:type="dxa"/>
            <w:shd w:val="clear" w:color="auto" w:fill="auto"/>
            <w:vAlign w:val="bottom"/>
          </w:tcPr>
          <w:p>
            <w:pPr>
              <w:widowControl/>
              <w:jc w:val="left"/>
              <w:textAlignment w:val="bottom"/>
              <w:rPr>
                <w:rFonts w:ascii="黑体" w:hAnsi="宋体" w:eastAsia="黑体" w:cs="黑体"/>
                <w:color w:val="000000"/>
                <w:sz w:val="24"/>
              </w:rPr>
            </w:pPr>
            <w:r>
              <w:rPr>
                <w:rFonts w:hint="eastAsia" w:ascii="黑体" w:hAnsi="宋体" w:eastAsia="黑体" w:cs="黑体"/>
                <w:color w:val="000000"/>
                <w:kern w:val="0"/>
                <w:sz w:val="24"/>
                <w:lang w:bidi="ar"/>
              </w:rPr>
              <w:t>附表1</w:t>
            </w:r>
          </w:p>
        </w:tc>
        <w:tc>
          <w:tcPr>
            <w:tcW w:w="1259" w:type="dxa"/>
            <w:shd w:val="clear" w:color="auto" w:fill="auto"/>
            <w:vAlign w:val="bottom"/>
          </w:tcPr>
          <w:p>
            <w:pPr>
              <w:jc w:val="left"/>
              <w:rPr>
                <w:rFonts w:ascii="宋体" w:hAnsi="宋体" w:eastAsia="宋体" w:cs="宋体"/>
                <w:color w:val="000000"/>
                <w:sz w:val="20"/>
                <w:szCs w:val="20"/>
              </w:rPr>
            </w:pPr>
          </w:p>
        </w:tc>
        <w:tc>
          <w:tcPr>
            <w:tcW w:w="1485" w:type="dxa"/>
            <w:shd w:val="clear" w:color="auto" w:fill="auto"/>
            <w:vAlign w:val="bottom"/>
          </w:tcPr>
          <w:p>
            <w:pPr>
              <w:jc w:val="center"/>
              <w:rPr>
                <w:rFonts w:ascii="宋体" w:hAnsi="宋体" w:eastAsia="宋体" w:cs="宋体"/>
                <w:color w:val="000000"/>
                <w:sz w:val="20"/>
                <w:szCs w:val="20"/>
              </w:rPr>
            </w:pPr>
          </w:p>
        </w:tc>
        <w:tc>
          <w:tcPr>
            <w:tcW w:w="1440" w:type="dxa"/>
            <w:shd w:val="clear" w:color="auto" w:fill="auto"/>
            <w:vAlign w:val="bottom"/>
          </w:tcPr>
          <w:p>
            <w:pPr>
              <w:rPr>
                <w:rFonts w:ascii="宋体" w:hAnsi="宋体" w:eastAsia="宋体" w:cs="宋体"/>
                <w:color w:val="000000"/>
                <w:sz w:val="20"/>
                <w:szCs w:val="20"/>
              </w:rPr>
            </w:pPr>
          </w:p>
        </w:tc>
        <w:tc>
          <w:tcPr>
            <w:tcW w:w="1470" w:type="dxa"/>
            <w:shd w:val="clear" w:color="auto" w:fill="auto"/>
            <w:vAlign w:val="bottom"/>
          </w:tcPr>
          <w:p>
            <w:pPr>
              <w:rPr>
                <w:rFonts w:ascii="宋体" w:hAnsi="宋体" w:eastAsia="宋体" w:cs="宋体"/>
                <w:color w:val="000000"/>
                <w:sz w:val="18"/>
                <w:szCs w:val="18"/>
              </w:rPr>
            </w:pPr>
          </w:p>
        </w:tc>
        <w:tc>
          <w:tcPr>
            <w:tcW w:w="2121" w:type="dxa"/>
            <w:shd w:val="clear" w:color="auto" w:fill="auto"/>
            <w:vAlign w:val="bottom"/>
          </w:tcPr>
          <w:p>
            <w:pPr>
              <w:rPr>
                <w:rFonts w:ascii="宋体" w:hAnsi="宋体" w:eastAsia="宋体" w:cs="宋体"/>
                <w:color w:val="000000"/>
                <w:sz w:val="18"/>
                <w:szCs w:val="18"/>
              </w:rPr>
            </w:pPr>
          </w:p>
        </w:tc>
      </w:tr>
      <w:tr>
        <w:tblPrEx>
          <w:tblCellMar>
            <w:top w:w="15" w:type="dxa"/>
            <w:left w:w="15" w:type="dxa"/>
            <w:bottom w:w="15" w:type="dxa"/>
            <w:right w:w="15" w:type="dxa"/>
          </w:tblCellMar>
        </w:tblPrEx>
        <w:trPr>
          <w:trHeight w:val="615" w:hRule="atLeast"/>
        </w:trPr>
        <w:tc>
          <w:tcPr>
            <w:tcW w:w="9229" w:type="dxa"/>
            <w:gridSpan w:val="6"/>
            <w:shd w:val="clear" w:color="auto" w:fill="auto"/>
            <w:vAlign w:val="center"/>
          </w:tcPr>
          <w:p>
            <w:pPr>
              <w:widowControl/>
              <w:jc w:val="center"/>
              <w:textAlignment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kern w:val="0"/>
                <w:sz w:val="44"/>
                <w:szCs w:val="44"/>
                <w:lang w:bidi="ar"/>
              </w:rPr>
              <w:t>202</w:t>
            </w:r>
            <w:r>
              <w:rPr>
                <w:rFonts w:hint="eastAsia" w:ascii="方正小标宋简体" w:hAnsi="方正小标宋简体" w:eastAsia="方正小标宋简体" w:cs="方正小标宋简体"/>
                <w:color w:val="000000"/>
                <w:kern w:val="0"/>
                <w:sz w:val="44"/>
                <w:szCs w:val="44"/>
                <w:lang w:val="en-US" w:eastAsia="zh-CN" w:bidi="ar"/>
              </w:rPr>
              <w:t>3</w:t>
            </w:r>
            <w:r>
              <w:rPr>
                <w:rFonts w:hint="eastAsia" w:ascii="方正小标宋简体" w:hAnsi="方正小标宋简体" w:eastAsia="方正小标宋简体" w:cs="方正小标宋简体"/>
                <w:color w:val="000000"/>
                <w:kern w:val="0"/>
                <w:sz w:val="44"/>
                <w:szCs w:val="44"/>
                <w:lang w:bidi="ar"/>
              </w:rPr>
              <w:t>年部门整体支出绩效目标表</w:t>
            </w:r>
          </w:p>
        </w:tc>
      </w:tr>
      <w:tr>
        <w:tblPrEx>
          <w:tblCellMar>
            <w:top w:w="15" w:type="dxa"/>
            <w:left w:w="15" w:type="dxa"/>
            <w:bottom w:w="15" w:type="dxa"/>
            <w:right w:w="15" w:type="dxa"/>
          </w:tblCellMar>
        </w:tblPrEx>
        <w:trPr>
          <w:trHeight w:val="368" w:hRule="atLeast"/>
        </w:trPr>
        <w:tc>
          <w:tcPr>
            <w:tcW w:w="4198" w:type="dxa"/>
            <w:gridSpan w:val="3"/>
            <w:tcBorders>
              <w:bottom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 w:val="20"/>
                <w:szCs w:val="20"/>
              </w:rPr>
            </w:pPr>
            <w:r>
              <w:rPr>
                <w:rFonts w:hint="eastAsia" w:ascii="宋体" w:hAnsi="宋体" w:eastAsia="宋体" w:cs="宋体"/>
                <w:color w:val="000000"/>
                <w:kern w:val="0"/>
                <w:sz w:val="20"/>
                <w:szCs w:val="20"/>
                <w:lang w:bidi="ar"/>
              </w:rPr>
              <w:t>填报单位：（盖章）</w:t>
            </w:r>
          </w:p>
        </w:tc>
        <w:tc>
          <w:tcPr>
            <w:tcW w:w="1440" w:type="dxa"/>
            <w:shd w:val="clear" w:color="auto" w:fill="auto"/>
            <w:vAlign w:val="center"/>
          </w:tcPr>
          <w:p>
            <w:pPr>
              <w:jc w:val="center"/>
              <w:rPr>
                <w:rFonts w:hint="eastAsia" w:ascii="仿宋_GB2312" w:hAnsi="仿宋_GB2312" w:eastAsia="仿宋_GB2312" w:cs="仿宋_GB2312"/>
                <w:b/>
                <w:color w:val="000000"/>
                <w:sz w:val="28"/>
                <w:szCs w:val="28"/>
              </w:rPr>
            </w:pPr>
          </w:p>
        </w:tc>
        <w:tc>
          <w:tcPr>
            <w:tcW w:w="1470" w:type="dxa"/>
            <w:shd w:val="clear" w:color="auto" w:fill="auto"/>
            <w:vAlign w:val="center"/>
          </w:tcPr>
          <w:p>
            <w:pPr>
              <w:jc w:val="center"/>
              <w:rPr>
                <w:rFonts w:hint="eastAsia" w:ascii="仿宋_GB2312" w:hAnsi="仿宋_GB2312" w:eastAsia="仿宋_GB2312" w:cs="仿宋_GB2312"/>
                <w:b/>
                <w:color w:val="000000"/>
                <w:sz w:val="28"/>
                <w:szCs w:val="28"/>
              </w:rPr>
            </w:pPr>
          </w:p>
        </w:tc>
        <w:tc>
          <w:tcPr>
            <w:tcW w:w="2121" w:type="dxa"/>
            <w:shd w:val="clear" w:color="auto" w:fill="auto"/>
            <w:vAlign w:val="center"/>
          </w:tcPr>
          <w:p>
            <w:pPr>
              <w:jc w:val="center"/>
              <w:rPr>
                <w:rFonts w:hint="eastAsia" w:ascii="仿宋_GB2312" w:hAnsi="仿宋_GB2312" w:eastAsia="仿宋_GB2312" w:cs="仿宋_GB2312"/>
                <w:color w:val="000000"/>
                <w:sz w:val="20"/>
                <w:szCs w:val="20"/>
              </w:rPr>
            </w:pPr>
          </w:p>
        </w:tc>
      </w:tr>
      <w:tr>
        <w:tblPrEx>
          <w:tblCellMar>
            <w:top w:w="15" w:type="dxa"/>
            <w:left w:w="15" w:type="dxa"/>
            <w:bottom w:w="15" w:type="dxa"/>
            <w:right w:w="15" w:type="dxa"/>
          </w:tblCellMar>
        </w:tblPrEx>
        <w:trPr>
          <w:trHeight w:val="51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部门名称</w:t>
            </w:r>
          </w:p>
        </w:tc>
        <w:tc>
          <w:tcPr>
            <w:tcW w:w="77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sz w:val="20"/>
                <w:szCs w:val="20"/>
              </w:rPr>
            </w:pPr>
            <w:r>
              <w:rPr>
                <w:rFonts w:hint="eastAsia" w:ascii="宋体" w:hAnsi="宋体" w:eastAsia="宋体" w:cs="宋体"/>
                <w:color w:val="000000"/>
                <w:sz w:val="20"/>
                <w:szCs w:val="20"/>
              </w:rPr>
              <w:t>中共株洲市石峰区委办公室</w:t>
            </w:r>
          </w:p>
        </w:tc>
      </w:tr>
      <w:tr>
        <w:tblPrEx>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年度预算申请</w:t>
            </w:r>
          </w:p>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（万元）</w:t>
            </w:r>
          </w:p>
        </w:tc>
        <w:tc>
          <w:tcPr>
            <w:tcW w:w="77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bidi="ar"/>
              </w:rPr>
              <w:t>资金总额：</w:t>
            </w:r>
            <w:r>
              <w:rPr>
                <w:rFonts w:hint="eastAsia" w:ascii="宋体" w:hAnsi="宋体" w:eastAsia="宋体" w:cs="宋体"/>
                <w:color w:val="000000"/>
                <w:kern w:val="0"/>
                <w:sz w:val="20"/>
                <w:szCs w:val="20"/>
                <w:lang w:val="en-US" w:eastAsia="zh-CN" w:bidi="ar"/>
              </w:rPr>
              <w:t>500.89</w:t>
            </w:r>
          </w:p>
        </w:tc>
      </w:tr>
      <w:tr>
        <w:tblPrEx>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4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按收入性质分</w:t>
            </w:r>
          </w:p>
        </w:tc>
        <w:tc>
          <w:tcPr>
            <w:tcW w:w="3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按支出性质分</w:t>
            </w:r>
          </w:p>
        </w:tc>
      </w:tr>
      <w:tr>
        <w:tblPrEx>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其中：一般公共预算拨款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500.89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其中：基本支出</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368.44</w:t>
            </w:r>
          </w:p>
        </w:tc>
      </w:tr>
      <w:tr>
        <w:tblPrEx>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政府性基金拨款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项目支出</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132.45</w:t>
            </w:r>
          </w:p>
        </w:tc>
      </w:tr>
      <w:tr>
        <w:tblPrEx>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其他资金</w:t>
            </w:r>
          </w:p>
        </w:tc>
        <w:tc>
          <w:tcPr>
            <w:tcW w:w="1440" w:type="dxa"/>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color w:val="000000"/>
                <w:sz w:val="20"/>
                <w:szCs w:val="20"/>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0"/>
                <w:szCs w:val="20"/>
              </w:rPr>
            </w:pP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0"/>
                <w:szCs w:val="20"/>
              </w:rPr>
            </w:pPr>
          </w:p>
        </w:tc>
      </w:tr>
      <w:tr>
        <w:tblPrEx>
          <w:tblCellMar>
            <w:top w:w="15" w:type="dxa"/>
            <w:left w:w="15" w:type="dxa"/>
            <w:bottom w:w="15" w:type="dxa"/>
            <w:right w:w="15" w:type="dxa"/>
          </w:tblCellMar>
        </w:tblPrEx>
        <w:trPr>
          <w:trHeight w:val="2173"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部门职责概述</w:t>
            </w:r>
          </w:p>
        </w:tc>
        <w:tc>
          <w:tcPr>
            <w:tcW w:w="77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numPr>
                <w:ilvl w:val="0"/>
                <w:numId w:val="1"/>
              </w:numPr>
              <w:ind w:firstLineChars="0"/>
              <w:jc w:val="center"/>
              <w:rPr>
                <w:rFonts w:hint="eastAsia" w:ascii="宋体" w:hAnsi="宋体" w:eastAsia="宋体" w:cs="宋体"/>
                <w:color w:val="000000"/>
                <w:kern w:val="0"/>
                <w:sz w:val="18"/>
                <w:szCs w:val="18"/>
              </w:rPr>
            </w:pPr>
            <w:r>
              <w:rPr>
                <w:rFonts w:hint="eastAsia" w:ascii="宋体" w:hAnsi="宋体" w:eastAsia="宋体" w:cs="宋体"/>
                <w:sz w:val="18"/>
                <w:szCs w:val="18"/>
              </w:rPr>
              <w:t>确保密码通信安全畅通，加快电子政务内网建设2、做好本年度区委会议的服务工作和</w:t>
            </w:r>
          </w:p>
          <w:p>
            <w:pPr>
              <w:rPr>
                <w:rFonts w:hint="eastAsia" w:ascii="宋体" w:hAnsi="宋体" w:eastAsia="宋体" w:cs="宋体"/>
                <w:color w:val="000000"/>
                <w:kern w:val="0"/>
                <w:sz w:val="18"/>
                <w:szCs w:val="18"/>
              </w:rPr>
            </w:pPr>
            <w:r>
              <w:rPr>
                <w:rFonts w:hint="eastAsia" w:ascii="宋体" w:hAnsi="宋体" w:eastAsia="宋体" w:cs="宋体"/>
                <w:sz w:val="18"/>
                <w:szCs w:val="18"/>
              </w:rPr>
              <w:t>区委领导参加的重大活动的协调安3、排进一步健全绩效考核指标体系，完善考核考评制度、定期分析调度制度等。4、组织开展或参与决策督查、督查调研；承办市委督查室交办、转办的省委、市委领导批示件及群众信访交办件、督办函，全部按期办结并及时回复。</w:t>
            </w:r>
            <w:r>
              <w:rPr>
                <w:rFonts w:hint="eastAsia" w:ascii="宋体" w:hAnsi="宋体" w:eastAsia="宋体" w:cs="宋体"/>
                <w:color w:val="000000"/>
                <w:kern w:val="0"/>
                <w:sz w:val="18"/>
                <w:szCs w:val="18"/>
              </w:rPr>
              <w:t>5以加强全区办公室系统文秘队伍建设，树立工作导向，提升文稿质量，提高以文辅政水平。6</w:t>
            </w:r>
            <w:r>
              <w:rPr>
                <w:rFonts w:hint="eastAsia" w:ascii="宋体" w:hAnsi="宋体" w:eastAsia="宋体" w:cs="宋体"/>
                <w:sz w:val="18"/>
                <w:szCs w:val="18"/>
              </w:rPr>
              <w:t>做档案抢救、消毒、扫描、整理工作，完成年鉴、党史工作</w:t>
            </w:r>
          </w:p>
        </w:tc>
      </w:tr>
      <w:tr>
        <w:tblPrEx>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年度重点       工作计划</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责任单位/科室</w:t>
            </w:r>
          </w:p>
        </w:tc>
        <w:tc>
          <w:tcPr>
            <w:tcW w:w="50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工作目标</w:t>
            </w:r>
          </w:p>
        </w:tc>
      </w:tr>
      <w:tr>
        <w:tblPrEx>
          <w:tblCellMar>
            <w:top w:w="15" w:type="dxa"/>
            <w:left w:w="15" w:type="dxa"/>
            <w:bottom w:w="15" w:type="dxa"/>
            <w:right w:w="15" w:type="dxa"/>
          </w:tblCellMar>
        </w:tblPrEx>
        <w:trPr>
          <w:trHeight w:val="705" w:hRule="atLeast"/>
        </w:trPr>
        <w:tc>
          <w:tcPr>
            <w:tcW w:w="145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sz w:val="18"/>
                <w:szCs w:val="18"/>
              </w:rPr>
              <w:t>党委办公室相关工作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区委办</w:t>
            </w:r>
          </w:p>
        </w:tc>
        <w:tc>
          <w:tcPr>
            <w:tcW w:w="5031" w:type="dxa"/>
            <w:gridSpan w:val="3"/>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rPr>
                <w:rFonts w:hint="eastAsia" w:ascii="宋体" w:hAnsi="宋体" w:eastAsia="宋体" w:cs="宋体"/>
              </w:rPr>
            </w:pPr>
          </w:p>
          <w:p>
            <w:pPr>
              <w:spacing w:line="240" w:lineRule="exact"/>
              <w:rPr>
                <w:rFonts w:hint="eastAsia" w:ascii="宋体" w:hAnsi="宋体" w:eastAsia="宋体" w:cs="宋体"/>
              </w:rPr>
            </w:pPr>
          </w:p>
          <w:p>
            <w:pPr>
              <w:spacing w:line="240" w:lineRule="exact"/>
              <w:rPr>
                <w:rFonts w:hint="eastAsia" w:ascii="宋体" w:hAnsi="宋体" w:eastAsia="宋体" w:cs="宋体"/>
              </w:rPr>
            </w:pPr>
            <w:r>
              <w:rPr>
                <w:rFonts w:hint="eastAsia" w:ascii="宋体" w:hAnsi="宋体" w:eastAsia="宋体" w:cs="宋体"/>
                <w:sz w:val="18"/>
                <w:szCs w:val="18"/>
              </w:rPr>
              <w:t>围绕全区中心工作和重点工作、重点项目，加强决策督查，推动决策落实，确保政令畅通,</w:t>
            </w:r>
          </w:p>
        </w:tc>
      </w:tr>
      <w:tr>
        <w:tblPrEx>
          <w:tblCellMar>
            <w:top w:w="15" w:type="dxa"/>
            <w:left w:w="15" w:type="dxa"/>
            <w:bottom w:w="15" w:type="dxa"/>
            <w:right w:w="15" w:type="dxa"/>
          </w:tblCellMar>
        </w:tblPrEx>
        <w:trPr>
          <w:trHeight w:val="422" w:hRule="atLeast"/>
        </w:trPr>
        <w:tc>
          <w:tcPr>
            <w:tcW w:w="145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档案馆相关工作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档案馆</w:t>
            </w:r>
          </w:p>
        </w:tc>
        <w:tc>
          <w:tcPr>
            <w:tcW w:w="5031"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宋体" w:hAnsi="宋体" w:eastAsia="宋体" w:cs="宋体"/>
                <w:color w:val="000000"/>
                <w:sz w:val="20"/>
                <w:szCs w:val="20"/>
              </w:rPr>
            </w:pPr>
            <w:r>
              <w:rPr>
                <w:rFonts w:hint="eastAsia" w:ascii="宋体" w:hAnsi="宋体" w:eastAsia="宋体" w:cs="宋体"/>
                <w:sz w:val="18"/>
                <w:szCs w:val="18"/>
              </w:rPr>
              <w:t>完成档案信息化扫描10万页、破损档案的修复、年鉴、党史大事纪编纂</w:t>
            </w:r>
          </w:p>
        </w:tc>
      </w:tr>
      <w:tr>
        <w:tblPrEx>
          <w:tblCellMar>
            <w:top w:w="15" w:type="dxa"/>
            <w:left w:w="15" w:type="dxa"/>
            <w:bottom w:w="15" w:type="dxa"/>
            <w:right w:w="15" w:type="dxa"/>
          </w:tblCellMar>
        </w:tblPrEx>
        <w:trPr>
          <w:trHeight w:val="422" w:hRule="atLeast"/>
        </w:trPr>
        <w:tc>
          <w:tcPr>
            <w:tcW w:w="145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机要保密工作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国安办</w:t>
            </w:r>
          </w:p>
        </w:tc>
        <w:tc>
          <w:tcPr>
            <w:tcW w:w="5031"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宋体" w:hAnsi="宋体" w:eastAsia="宋体" w:cs="宋体"/>
                <w:sz w:val="18"/>
                <w:szCs w:val="18"/>
              </w:rPr>
            </w:pPr>
            <w:r>
              <w:rPr>
                <w:rFonts w:hint="eastAsia" w:ascii="宋体" w:hAnsi="宋体" w:eastAsia="宋体" w:cs="宋体"/>
                <w:color w:val="000000"/>
                <w:sz w:val="18"/>
                <w:szCs w:val="18"/>
                <w:lang w:eastAsia="zh-CN"/>
              </w:rPr>
              <w:t>完成通信二级网（二期）建设项目，做好国家安全工作</w:t>
            </w:r>
          </w:p>
        </w:tc>
      </w:tr>
      <w:tr>
        <w:tblPrEx>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年度绩效指标</w:t>
            </w:r>
          </w:p>
        </w:tc>
        <w:tc>
          <w:tcPr>
            <w:tcW w:w="1259"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一级指标</w:t>
            </w:r>
          </w:p>
        </w:tc>
        <w:tc>
          <w:tcPr>
            <w:tcW w:w="148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二级指标</w:t>
            </w:r>
          </w:p>
        </w:tc>
        <w:tc>
          <w:tcPr>
            <w:tcW w:w="2910" w:type="dxa"/>
            <w:gridSpan w:val="2"/>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三级指标</w:t>
            </w:r>
          </w:p>
        </w:tc>
        <w:tc>
          <w:tcPr>
            <w:tcW w:w="2121"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指标值及单位</w:t>
            </w:r>
          </w:p>
        </w:tc>
      </w:tr>
      <w:tr>
        <w:tblPrEx>
          <w:tblCellMar>
            <w:top w:w="15" w:type="dxa"/>
            <w:left w:w="15" w:type="dxa"/>
            <w:bottom w:w="15" w:type="dxa"/>
            <w:right w:w="15" w:type="dxa"/>
          </w:tblCellMar>
        </w:tblPrEx>
        <w:trPr>
          <w:trHeight w:val="70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产出指标</w:t>
            </w:r>
          </w:p>
        </w:tc>
        <w:tc>
          <w:tcPr>
            <w:tcW w:w="148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数量指标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会议活动次数</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val="en-US" w:eastAsia="zh-CN"/>
              </w:rPr>
              <w:t>3</w:t>
            </w:r>
            <w:r>
              <w:rPr>
                <w:rFonts w:hint="eastAsia" w:ascii="宋体" w:hAnsi="宋体" w:eastAsia="宋体" w:cs="宋体"/>
                <w:color w:val="000000"/>
                <w:sz w:val="18"/>
                <w:szCs w:val="18"/>
              </w:rPr>
              <w:t>0余场次</w:t>
            </w:r>
          </w:p>
        </w:tc>
      </w:tr>
      <w:tr>
        <w:tblPrEx>
          <w:tblCellMar>
            <w:top w:w="15" w:type="dxa"/>
            <w:left w:w="15" w:type="dxa"/>
            <w:bottom w:w="15" w:type="dxa"/>
            <w:right w:w="15" w:type="dxa"/>
          </w:tblCellMar>
        </w:tblPrEx>
        <w:trPr>
          <w:trHeight w:val="70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1485"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完成档案信息化扫描</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0</w:t>
            </w:r>
            <w:r>
              <w:rPr>
                <w:rFonts w:hint="eastAsia" w:ascii="宋体" w:hAnsi="宋体" w:eastAsia="宋体" w:cs="宋体"/>
                <w:color w:val="000000"/>
                <w:sz w:val="18"/>
                <w:szCs w:val="18"/>
              </w:rPr>
              <w:t>万页</w:t>
            </w:r>
          </w:p>
        </w:tc>
      </w:tr>
      <w:tr>
        <w:tblPrEx>
          <w:tblCellMar>
            <w:top w:w="15" w:type="dxa"/>
            <w:left w:w="15" w:type="dxa"/>
            <w:bottom w:w="15" w:type="dxa"/>
            <w:right w:w="15" w:type="dxa"/>
          </w:tblCellMar>
        </w:tblPrEx>
        <w:trPr>
          <w:trHeight w:val="70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148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石峰年鉴公开出版</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500本</w:t>
            </w:r>
          </w:p>
        </w:tc>
      </w:tr>
      <w:tr>
        <w:tblPrEx>
          <w:tblCellMar>
            <w:top w:w="15" w:type="dxa"/>
            <w:left w:w="15" w:type="dxa"/>
            <w:bottom w:w="15" w:type="dxa"/>
            <w:right w:w="15" w:type="dxa"/>
          </w:tblCellMar>
        </w:tblPrEx>
        <w:trPr>
          <w:trHeight w:val="46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质量指标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预算资金使用率</w:t>
            </w:r>
          </w:p>
          <w:p>
            <w:pPr>
              <w:jc w:val="center"/>
              <w:rPr>
                <w:rFonts w:hint="eastAsia" w:ascii="宋体" w:hAnsi="宋体" w:eastAsia="宋体" w:cs="宋体"/>
                <w:color w:val="000000"/>
                <w:sz w:val="18"/>
                <w:szCs w:val="18"/>
              </w:rPr>
            </w:pP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r>
      <w:tr>
        <w:tblPrEx>
          <w:tblCellMar>
            <w:top w:w="15" w:type="dxa"/>
            <w:left w:w="15" w:type="dxa"/>
            <w:bottom w:w="15" w:type="dxa"/>
            <w:right w:w="15" w:type="dxa"/>
          </w:tblCellMar>
        </w:tblPrEx>
        <w:trPr>
          <w:trHeight w:val="44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时效指标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完成工作时限</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202</w:t>
            </w:r>
            <w:r>
              <w:rPr>
                <w:rFonts w:hint="eastAsia" w:ascii="宋体" w:hAnsi="宋体" w:eastAsia="宋体" w:cs="宋体"/>
                <w:color w:val="000000"/>
                <w:sz w:val="18"/>
                <w:szCs w:val="18"/>
                <w:lang w:val="en-US" w:eastAsia="zh-CN"/>
              </w:rPr>
              <w:t>3</w:t>
            </w:r>
            <w:r>
              <w:rPr>
                <w:rFonts w:hint="eastAsia" w:ascii="宋体" w:hAnsi="宋体" w:eastAsia="宋体" w:cs="宋体"/>
                <w:color w:val="000000"/>
                <w:sz w:val="18"/>
                <w:szCs w:val="18"/>
              </w:rPr>
              <w:t>年底</w:t>
            </w:r>
          </w:p>
        </w:tc>
      </w:tr>
      <w:tr>
        <w:tblPrEx>
          <w:tblCellMar>
            <w:top w:w="15" w:type="dxa"/>
            <w:left w:w="15" w:type="dxa"/>
            <w:bottom w:w="15" w:type="dxa"/>
            <w:right w:w="15" w:type="dxa"/>
          </w:tblCellMar>
        </w:tblPrEx>
        <w:trPr>
          <w:trHeight w:val="1037"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成本指标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不超过预算</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500.89</w:t>
            </w:r>
            <w:r>
              <w:rPr>
                <w:rFonts w:hint="eastAsia" w:ascii="宋体" w:hAnsi="宋体" w:eastAsia="宋体" w:cs="宋体"/>
                <w:color w:val="000000"/>
                <w:sz w:val="18"/>
                <w:szCs w:val="18"/>
              </w:rPr>
              <w:t>万元</w:t>
            </w:r>
          </w:p>
        </w:tc>
      </w:tr>
      <w:tr>
        <w:tblPrEx>
          <w:tblCellMar>
            <w:top w:w="15" w:type="dxa"/>
            <w:left w:w="15" w:type="dxa"/>
            <w:bottom w:w="15" w:type="dxa"/>
            <w:right w:w="15" w:type="dxa"/>
          </w:tblCellMar>
        </w:tblPrEx>
        <w:trPr>
          <w:trHeight w:val="473"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经济效益指标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无直接经济效益</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无直接经济效益</w:t>
            </w:r>
          </w:p>
        </w:tc>
      </w:tr>
      <w:tr>
        <w:tblPrEx>
          <w:tblCellMar>
            <w:top w:w="15" w:type="dxa"/>
            <w:left w:w="15" w:type="dxa"/>
            <w:bottom w:w="15" w:type="dxa"/>
            <w:right w:w="15" w:type="dxa"/>
          </w:tblCellMar>
        </w:tblPrEx>
        <w:trPr>
          <w:trHeight w:val="46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社会效益指标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围绕大局，强化综合协调。充分发挥区委办协调中枢作用，以系统思维统</w:t>
            </w:r>
          </w:p>
          <w:p>
            <w:pPr>
              <w:spacing w:line="240" w:lineRule="exact"/>
              <w:rPr>
                <w:rFonts w:hint="eastAsia" w:ascii="宋体" w:hAnsi="宋体" w:eastAsia="宋体" w:cs="宋体"/>
                <w:sz w:val="18"/>
                <w:szCs w:val="18"/>
              </w:rPr>
            </w:pPr>
            <w:r>
              <w:rPr>
                <w:rFonts w:hint="eastAsia" w:ascii="宋体" w:hAnsi="宋体" w:eastAsia="宋体" w:cs="宋体"/>
                <w:sz w:val="18"/>
                <w:szCs w:val="18"/>
              </w:rPr>
              <w:t>筹谋划各项工作，提升服务水</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良好</w:t>
            </w:r>
          </w:p>
        </w:tc>
      </w:tr>
      <w:tr>
        <w:tblPrEx>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生态效益指标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18"/>
                <w:szCs w:val="18"/>
              </w:rPr>
            </w:pPr>
            <w:r>
              <w:rPr>
                <w:rFonts w:hint="eastAsia" w:ascii="宋体" w:hAnsi="宋体" w:eastAsia="宋体" w:cs="宋体"/>
                <w:sz w:val="18"/>
                <w:szCs w:val="18"/>
              </w:rPr>
              <w:t>紧扣中心，当好参谋助手。坚持把参政设谋摆在第一位置，着眼全局定好位，谋划全局服好务，维护全局参政，</w:t>
            </w:r>
          </w:p>
          <w:p>
            <w:pPr>
              <w:rPr>
                <w:rFonts w:hint="eastAsia" w:ascii="宋体" w:hAnsi="宋体" w:eastAsia="宋体" w:cs="宋体"/>
                <w:sz w:val="18"/>
                <w:szCs w:val="18"/>
              </w:rPr>
            </w:pPr>
            <w:r>
              <w:rPr>
                <w:rFonts w:hint="eastAsia" w:ascii="宋体" w:hAnsi="宋体" w:eastAsia="宋体" w:cs="宋体"/>
                <w:sz w:val="18"/>
                <w:szCs w:val="18"/>
              </w:rPr>
              <w:t>政务服务成效明显。</w:t>
            </w:r>
          </w:p>
          <w:p>
            <w:pPr>
              <w:jc w:val="center"/>
              <w:rPr>
                <w:rFonts w:hint="eastAsia" w:ascii="宋体" w:hAnsi="宋体" w:eastAsia="宋体" w:cs="宋体"/>
                <w:color w:val="000000"/>
                <w:sz w:val="18"/>
                <w:szCs w:val="18"/>
              </w:rPr>
            </w:pP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良好</w:t>
            </w:r>
          </w:p>
        </w:tc>
      </w:tr>
      <w:tr>
        <w:tblPrEx>
          <w:tblCellMar>
            <w:top w:w="15" w:type="dxa"/>
            <w:left w:w="15" w:type="dxa"/>
            <w:bottom w:w="15" w:type="dxa"/>
            <w:right w:w="15" w:type="dxa"/>
          </w:tblCellMar>
        </w:tblPrEx>
        <w:trPr>
          <w:trHeight w:val="458"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可持续影响指标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18"/>
                <w:szCs w:val="18"/>
              </w:rPr>
            </w:pPr>
            <w:r>
              <w:rPr>
                <w:rFonts w:hint="eastAsia" w:ascii="宋体" w:hAnsi="宋体" w:eastAsia="宋体" w:cs="宋体"/>
                <w:sz w:val="18"/>
                <w:szCs w:val="18"/>
              </w:rPr>
              <w:t>足优质，强化后勤保障。严格落实财经纪律，完善管理制度，推进财务管理精细化、规范化，不断提高财务管理水平和经费保障能力。认真搞好会计核算，带头落实好政府采购、公务卡报销等制度。严格执行公务接待管理规定，无超规格、超标准接待现象</w:t>
            </w:r>
          </w:p>
          <w:p>
            <w:pPr>
              <w:jc w:val="center"/>
              <w:rPr>
                <w:rFonts w:hint="eastAsia" w:ascii="宋体" w:hAnsi="宋体" w:eastAsia="宋体" w:cs="宋体"/>
                <w:color w:val="000000"/>
                <w:sz w:val="18"/>
                <w:szCs w:val="18"/>
              </w:rPr>
            </w:pP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良好</w:t>
            </w:r>
          </w:p>
        </w:tc>
      </w:tr>
      <w:tr>
        <w:tblPrEx>
          <w:tblCellMar>
            <w:top w:w="15" w:type="dxa"/>
            <w:left w:w="15" w:type="dxa"/>
            <w:bottom w:w="15" w:type="dxa"/>
            <w:right w:w="15" w:type="dxa"/>
          </w:tblCellMar>
        </w:tblPrEx>
        <w:trPr>
          <w:trHeight w:val="60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社会公众及服务对象满意度指标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提高社会对区委工作的认可度和</w:t>
            </w:r>
          </w:p>
          <w:p>
            <w:pPr>
              <w:rPr>
                <w:rFonts w:hint="eastAsia" w:ascii="宋体" w:hAnsi="宋体" w:eastAsia="宋体" w:cs="宋体"/>
                <w:color w:val="000000"/>
                <w:sz w:val="18"/>
                <w:szCs w:val="18"/>
              </w:rPr>
            </w:pPr>
            <w:r>
              <w:rPr>
                <w:rFonts w:hint="eastAsia" w:ascii="宋体" w:hAnsi="宋体" w:eastAsia="宋体" w:cs="宋体"/>
                <w:color w:val="000000"/>
                <w:sz w:val="18"/>
                <w:szCs w:val="18"/>
              </w:rPr>
              <w:t>满意度</w:t>
            </w:r>
          </w:p>
          <w:p>
            <w:pPr>
              <w:jc w:val="center"/>
              <w:rPr>
                <w:rFonts w:hint="eastAsia" w:ascii="宋体" w:hAnsi="宋体" w:eastAsia="宋体" w:cs="宋体"/>
                <w:color w:val="000000"/>
                <w:sz w:val="18"/>
                <w:szCs w:val="18"/>
              </w:rPr>
            </w:pP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r>
      <w:tr>
        <w:tblPrEx>
          <w:tblCellMar>
            <w:top w:w="15" w:type="dxa"/>
            <w:left w:w="15" w:type="dxa"/>
            <w:bottom w:w="15" w:type="dxa"/>
            <w:right w:w="15" w:type="dxa"/>
          </w:tblCellMar>
        </w:tblPrEx>
        <w:trPr>
          <w:trHeight w:val="516" w:hRule="atLeast"/>
        </w:trPr>
        <w:tc>
          <w:tcPr>
            <w:tcW w:w="92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单位负责人签字：</w:t>
            </w:r>
          </w:p>
        </w:tc>
      </w:tr>
    </w:tbl>
    <w:p>
      <w:pPr>
        <w:widowControl/>
        <w:jc w:val="left"/>
        <w:textAlignment w:val="center"/>
        <w:rPr>
          <w:rFonts w:hint="eastAsia" w:ascii="宋体" w:hAnsi="宋体" w:eastAsia="宋体" w:cs="宋体"/>
          <w:color w:val="000000"/>
          <w:kern w:val="0"/>
          <w:sz w:val="20"/>
          <w:szCs w:val="20"/>
          <w:lang w:bidi="ar"/>
        </w:rPr>
      </w:pPr>
    </w:p>
    <w:p>
      <w:pPr>
        <w:widowControl/>
        <w:jc w:val="left"/>
        <w:textAlignment w:val="center"/>
        <w:rPr>
          <w:rFonts w:ascii="黑体" w:hAnsi="宋体" w:eastAsia="黑体" w:cs="黑体"/>
          <w:color w:val="000000"/>
          <w:kern w:val="0"/>
          <w:sz w:val="24"/>
          <w:lang w:bidi="ar"/>
        </w:rPr>
      </w:pPr>
      <w:r>
        <w:rPr>
          <w:rFonts w:hint="eastAsia" w:ascii="宋体" w:hAnsi="宋体" w:eastAsia="宋体" w:cs="宋体"/>
          <w:color w:val="000000"/>
          <w:kern w:val="0"/>
          <w:sz w:val="20"/>
          <w:szCs w:val="20"/>
          <w:lang w:bidi="ar"/>
        </w:rPr>
        <w:t xml:space="preserve">填表人：                                    联系电话：                     </w:t>
      </w:r>
    </w:p>
    <w:tbl>
      <w:tblPr>
        <w:tblStyle w:val="6"/>
        <w:tblpPr w:leftFromText="180" w:rightFromText="180" w:vertAnchor="text" w:tblpX="1" w:tblpY="1"/>
        <w:tblOverlap w:val="never"/>
        <w:tblW w:w="10221" w:type="dxa"/>
        <w:tblInd w:w="0" w:type="dxa"/>
        <w:tblLayout w:type="fixed"/>
        <w:tblCellMar>
          <w:top w:w="15" w:type="dxa"/>
          <w:left w:w="15" w:type="dxa"/>
          <w:bottom w:w="15" w:type="dxa"/>
          <w:right w:w="15" w:type="dxa"/>
        </w:tblCellMar>
      </w:tblPr>
      <w:tblGrid>
        <w:gridCol w:w="720"/>
        <w:gridCol w:w="713"/>
        <w:gridCol w:w="1276"/>
        <w:gridCol w:w="66"/>
        <w:gridCol w:w="1529"/>
        <w:gridCol w:w="256"/>
        <w:gridCol w:w="1692"/>
        <w:gridCol w:w="213"/>
        <w:gridCol w:w="546"/>
        <w:gridCol w:w="1651"/>
        <w:gridCol w:w="567"/>
        <w:gridCol w:w="992"/>
      </w:tblGrid>
      <w:tr>
        <w:tblPrEx>
          <w:tblCellMar>
            <w:top w:w="15" w:type="dxa"/>
            <w:left w:w="15" w:type="dxa"/>
            <w:bottom w:w="15" w:type="dxa"/>
            <w:right w:w="15" w:type="dxa"/>
          </w:tblCellMar>
        </w:tblPrEx>
        <w:trPr>
          <w:gridAfter w:val="1"/>
          <w:wAfter w:w="992" w:type="dxa"/>
          <w:trHeight w:val="540" w:hRule="atLeast"/>
        </w:trPr>
        <w:tc>
          <w:tcPr>
            <w:tcW w:w="2775" w:type="dxa"/>
            <w:gridSpan w:val="4"/>
            <w:shd w:val="clear" w:color="auto" w:fill="auto"/>
            <w:vAlign w:val="bottom"/>
          </w:tcPr>
          <w:p>
            <w:pPr>
              <w:widowControl/>
              <w:jc w:val="left"/>
              <w:textAlignment w:val="bottom"/>
              <w:rPr>
                <w:rFonts w:ascii="黑体" w:hAnsi="宋体" w:eastAsia="黑体" w:cs="黑体"/>
                <w:color w:val="000000"/>
                <w:kern w:val="0"/>
                <w:sz w:val="24"/>
                <w:lang w:bidi="ar"/>
              </w:rPr>
            </w:pPr>
            <w:r>
              <w:rPr>
                <w:rFonts w:hint="eastAsia" w:ascii="黑体" w:hAnsi="宋体" w:eastAsia="黑体" w:cs="黑体"/>
                <w:color w:val="000000"/>
                <w:kern w:val="0"/>
                <w:sz w:val="24"/>
                <w:lang w:bidi="ar"/>
              </w:rPr>
              <w:br w:type="page"/>
            </w:r>
          </w:p>
          <w:p>
            <w:pPr>
              <w:widowControl/>
              <w:jc w:val="left"/>
              <w:textAlignment w:val="bottom"/>
              <w:rPr>
                <w:rFonts w:ascii="黑体" w:hAnsi="宋体" w:eastAsia="黑体" w:cs="黑体"/>
                <w:color w:val="000000"/>
                <w:kern w:val="0"/>
                <w:sz w:val="24"/>
                <w:lang w:bidi="ar"/>
              </w:rPr>
            </w:pPr>
          </w:p>
          <w:p>
            <w:pPr>
              <w:widowControl/>
              <w:jc w:val="left"/>
              <w:textAlignment w:val="bottom"/>
              <w:rPr>
                <w:rFonts w:ascii="黑体" w:hAnsi="宋体" w:eastAsia="黑体" w:cs="黑体"/>
                <w:color w:val="000000"/>
                <w:kern w:val="0"/>
                <w:sz w:val="24"/>
                <w:lang w:bidi="ar"/>
              </w:rPr>
            </w:pPr>
          </w:p>
          <w:p>
            <w:pPr>
              <w:widowControl/>
              <w:jc w:val="left"/>
              <w:textAlignment w:val="bottom"/>
              <w:rPr>
                <w:rFonts w:ascii="黑体" w:hAnsi="宋体" w:eastAsia="黑体" w:cs="黑体"/>
                <w:color w:val="000000"/>
                <w:kern w:val="0"/>
                <w:sz w:val="24"/>
                <w:lang w:bidi="ar"/>
              </w:rPr>
            </w:pPr>
          </w:p>
          <w:p>
            <w:pPr>
              <w:widowControl/>
              <w:jc w:val="left"/>
              <w:textAlignment w:val="bottom"/>
              <w:rPr>
                <w:rFonts w:ascii="黑体" w:hAnsi="宋体" w:eastAsia="黑体" w:cs="黑体"/>
                <w:color w:val="000000"/>
                <w:kern w:val="0"/>
                <w:sz w:val="24"/>
                <w:lang w:bidi="ar"/>
              </w:rPr>
            </w:pPr>
          </w:p>
          <w:p>
            <w:pPr>
              <w:widowControl/>
              <w:jc w:val="left"/>
              <w:textAlignment w:val="bottom"/>
              <w:rPr>
                <w:rFonts w:ascii="黑体" w:hAnsi="宋体" w:eastAsia="黑体" w:cs="黑体"/>
                <w:color w:val="000000"/>
                <w:kern w:val="0"/>
                <w:sz w:val="24"/>
                <w:lang w:bidi="ar"/>
              </w:rPr>
            </w:pPr>
          </w:p>
          <w:p>
            <w:pPr>
              <w:widowControl/>
              <w:jc w:val="left"/>
              <w:textAlignment w:val="bottom"/>
              <w:rPr>
                <w:rFonts w:ascii="黑体" w:hAnsi="宋体" w:eastAsia="黑体" w:cs="黑体"/>
                <w:color w:val="000000"/>
                <w:kern w:val="0"/>
                <w:sz w:val="24"/>
                <w:lang w:bidi="ar"/>
              </w:rPr>
            </w:pPr>
          </w:p>
          <w:p>
            <w:pPr>
              <w:widowControl/>
              <w:jc w:val="left"/>
              <w:textAlignment w:val="bottom"/>
              <w:rPr>
                <w:rFonts w:ascii="黑体" w:hAnsi="宋体" w:eastAsia="黑体" w:cs="黑体"/>
                <w:color w:val="000000"/>
                <w:kern w:val="0"/>
                <w:sz w:val="24"/>
                <w:lang w:bidi="ar"/>
              </w:rPr>
            </w:pPr>
          </w:p>
          <w:p>
            <w:pPr>
              <w:widowControl/>
              <w:jc w:val="left"/>
              <w:textAlignment w:val="bottom"/>
              <w:rPr>
                <w:rFonts w:ascii="黑体" w:hAnsi="宋体" w:eastAsia="黑体" w:cs="黑体"/>
                <w:color w:val="000000"/>
                <w:kern w:val="0"/>
                <w:sz w:val="24"/>
                <w:lang w:bidi="ar"/>
              </w:rPr>
            </w:pPr>
          </w:p>
          <w:p>
            <w:pPr>
              <w:widowControl/>
              <w:jc w:val="left"/>
              <w:textAlignment w:val="bottom"/>
              <w:rPr>
                <w:rFonts w:ascii="黑体" w:hAnsi="宋体" w:eastAsia="黑体" w:cs="黑体"/>
                <w:color w:val="000000"/>
                <w:kern w:val="0"/>
                <w:sz w:val="24"/>
                <w:lang w:bidi="ar"/>
              </w:rPr>
            </w:pPr>
          </w:p>
          <w:p>
            <w:pPr>
              <w:widowControl/>
              <w:jc w:val="left"/>
              <w:textAlignment w:val="bottom"/>
              <w:rPr>
                <w:rFonts w:ascii="黑体" w:hAnsi="宋体" w:eastAsia="黑体" w:cs="黑体"/>
                <w:color w:val="000000"/>
                <w:kern w:val="0"/>
                <w:sz w:val="24"/>
                <w:lang w:bidi="ar"/>
              </w:rPr>
            </w:pPr>
          </w:p>
          <w:p>
            <w:pPr>
              <w:widowControl/>
              <w:jc w:val="left"/>
              <w:textAlignment w:val="bottom"/>
              <w:rPr>
                <w:rFonts w:ascii="黑体" w:hAnsi="宋体" w:eastAsia="黑体" w:cs="黑体"/>
                <w:color w:val="000000"/>
                <w:kern w:val="0"/>
                <w:sz w:val="24"/>
                <w:lang w:bidi="ar"/>
              </w:rPr>
            </w:pPr>
          </w:p>
          <w:p>
            <w:pPr>
              <w:widowControl/>
              <w:jc w:val="left"/>
              <w:textAlignment w:val="bottom"/>
              <w:rPr>
                <w:rFonts w:ascii="黑体" w:hAnsi="宋体" w:eastAsia="黑体" w:cs="黑体"/>
                <w:color w:val="000000"/>
                <w:kern w:val="0"/>
                <w:sz w:val="24"/>
                <w:lang w:bidi="ar"/>
              </w:rPr>
            </w:pPr>
          </w:p>
          <w:p>
            <w:pPr>
              <w:widowControl/>
              <w:jc w:val="left"/>
              <w:textAlignment w:val="bottom"/>
              <w:rPr>
                <w:rFonts w:ascii="黑体" w:hAnsi="宋体" w:eastAsia="黑体" w:cs="黑体"/>
                <w:color w:val="000000"/>
                <w:kern w:val="0"/>
                <w:sz w:val="24"/>
                <w:lang w:bidi="ar"/>
              </w:rPr>
            </w:pPr>
          </w:p>
          <w:p>
            <w:pPr>
              <w:widowControl/>
              <w:jc w:val="left"/>
              <w:textAlignment w:val="bottom"/>
              <w:rPr>
                <w:rFonts w:ascii="黑体" w:hAnsi="宋体" w:eastAsia="黑体" w:cs="黑体"/>
                <w:color w:val="000000"/>
                <w:kern w:val="0"/>
                <w:sz w:val="24"/>
                <w:lang w:bidi="ar"/>
              </w:rPr>
            </w:pPr>
          </w:p>
          <w:p>
            <w:pPr>
              <w:widowControl/>
              <w:jc w:val="left"/>
              <w:textAlignment w:val="bottom"/>
              <w:rPr>
                <w:rFonts w:ascii="黑体" w:hAnsi="宋体" w:eastAsia="黑体" w:cs="黑体"/>
                <w:color w:val="000000"/>
                <w:kern w:val="0"/>
                <w:sz w:val="24"/>
                <w:lang w:bidi="ar"/>
              </w:rPr>
            </w:pPr>
          </w:p>
          <w:p>
            <w:pPr>
              <w:widowControl/>
              <w:jc w:val="left"/>
              <w:textAlignment w:val="bottom"/>
              <w:rPr>
                <w:rFonts w:ascii="黑体" w:hAnsi="宋体" w:eastAsia="黑体" w:cs="黑体"/>
                <w:color w:val="000000"/>
                <w:kern w:val="0"/>
                <w:sz w:val="24"/>
                <w:lang w:bidi="ar"/>
              </w:rPr>
            </w:pPr>
          </w:p>
          <w:p>
            <w:pPr>
              <w:widowControl/>
              <w:jc w:val="left"/>
              <w:textAlignment w:val="bottom"/>
              <w:rPr>
                <w:rFonts w:ascii="黑体" w:hAnsi="宋体" w:eastAsia="黑体" w:cs="黑体"/>
                <w:color w:val="000000"/>
                <w:kern w:val="0"/>
                <w:sz w:val="24"/>
                <w:lang w:bidi="ar"/>
              </w:rPr>
            </w:pPr>
          </w:p>
          <w:p>
            <w:pPr>
              <w:widowControl/>
              <w:jc w:val="left"/>
              <w:textAlignment w:val="bottom"/>
              <w:rPr>
                <w:rFonts w:ascii="黑体" w:hAnsi="宋体" w:eastAsia="黑体" w:cs="黑体"/>
                <w:color w:val="000000"/>
                <w:sz w:val="24"/>
              </w:rPr>
            </w:pPr>
            <w:r>
              <w:rPr>
                <w:rFonts w:hint="eastAsia" w:ascii="黑体" w:hAnsi="宋体" w:eastAsia="黑体" w:cs="黑体"/>
                <w:color w:val="000000"/>
                <w:kern w:val="0"/>
                <w:sz w:val="24"/>
                <w:lang w:bidi="ar"/>
              </w:rPr>
              <w:t>附表2</w:t>
            </w:r>
          </w:p>
        </w:tc>
        <w:tc>
          <w:tcPr>
            <w:tcW w:w="1785" w:type="dxa"/>
            <w:gridSpan w:val="2"/>
            <w:shd w:val="clear" w:color="auto" w:fill="auto"/>
            <w:vAlign w:val="bottom"/>
          </w:tcPr>
          <w:p>
            <w:pPr>
              <w:rPr>
                <w:rFonts w:ascii="宋体" w:hAnsi="宋体" w:eastAsia="宋体" w:cs="宋体"/>
                <w:color w:val="000000"/>
                <w:sz w:val="18"/>
                <w:szCs w:val="18"/>
              </w:rPr>
            </w:pPr>
          </w:p>
        </w:tc>
        <w:tc>
          <w:tcPr>
            <w:tcW w:w="1905" w:type="dxa"/>
            <w:gridSpan w:val="2"/>
            <w:shd w:val="clear" w:color="auto" w:fill="auto"/>
            <w:vAlign w:val="bottom"/>
          </w:tcPr>
          <w:p>
            <w:pPr>
              <w:rPr>
                <w:rFonts w:ascii="宋体" w:hAnsi="宋体" w:eastAsia="宋体" w:cs="宋体"/>
                <w:color w:val="000000"/>
                <w:sz w:val="18"/>
                <w:szCs w:val="18"/>
              </w:rPr>
            </w:pPr>
          </w:p>
        </w:tc>
        <w:tc>
          <w:tcPr>
            <w:tcW w:w="2764" w:type="dxa"/>
            <w:gridSpan w:val="3"/>
            <w:shd w:val="clear" w:color="auto" w:fill="auto"/>
            <w:vAlign w:val="bottom"/>
          </w:tcPr>
          <w:p>
            <w:pPr>
              <w:rPr>
                <w:rFonts w:ascii="宋体" w:hAnsi="宋体" w:eastAsia="宋体" w:cs="宋体"/>
                <w:color w:val="000000"/>
                <w:sz w:val="18"/>
                <w:szCs w:val="18"/>
              </w:rPr>
            </w:pPr>
          </w:p>
        </w:tc>
      </w:tr>
      <w:tr>
        <w:tblPrEx>
          <w:tblCellMar>
            <w:top w:w="15" w:type="dxa"/>
            <w:left w:w="15" w:type="dxa"/>
            <w:bottom w:w="15" w:type="dxa"/>
            <w:right w:w="15" w:type="dxa"/>
          </w:tblCellMar>
        </w:tblPrEx>
        <w:trPr>
          <w:gridAfter w:val="1"/>
          <w:wAfter w:w="992" w:type="dxa"/>
          <w:trHeight w:val="771" w:hRule="atLeast"/>
        </w:trPr>
        <w:tc>
          <w:tcPr>
            <w:tcW w:w="9229" w:type="dxa"/>
            <w:gridSpan w:val="11"/>
            <w:shd w:val="clear" w:color="auto" w:fill="auto"/>
            <w:vAlign w:val="center"/>
          </w:tcPr>
          <w:p>
            <w:pPr>
              <w:widowControl/>
              <w:jc w:val="center"/>
              <w:textAlignment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202</w:t>
            </w:r>
            <w:r>
              <w:rPr>
                <w:rFonts w:hint="eastAsia" w:ascii="方正小标宋简体" w:hAnsi="方正小标宋简体" w:eastAsia="方正小标宋简体" w:cs="方正小标宋简体"/>
                <w:color w:val="000000"/>
                <w:kern w:val="0"/>
                <w:sz w:val="44"/>
                <w:szCs w:val="44"/>
                <w:lang w:val="en-US" w:eastAsia="zh-CN" w:bidi="ar"/>
              </w:rPr>
              <w:t>3</w:t>
            </w:r>
            <w:r>
              <w:rPr>
                <w:rFonts w:hint="eastAsia" w:ascii="方正小标宋简体" w:hAnsi="方正小标宋简体" w:eastAsia="方正小标宋简体" w:cs="方正小标宋简体"/>
                <w:color w:val="000000"/>
                <w:kern w:val="0"/>
                <w:sz w:val="44"/>
                <w:szCs w:val="44"/>
                <w:lang w:bidi="ar"/>
              </w:rPr>
              <w:t>年区级专项资金绩效目标汇总表</w:t>
            </w:r>
          </w:p>
        </w:tc>
      </w:tr>
      <w:tr>
        <w:tblPrEx>
          <w:tblCellMar>
            <w:top w:w="15" w:type="dxa"/>
            <w:left w:w="15" w:type="dxa"/>
            <w:bottom w:w="15" w:type="dxa"/>
            <w:right w:w="15" w:type="dxa"/>
          </w:tblCellMar>
        </w:tblPrEx>
        <w:trPr>
          <w:gridAfter w:val="1"/>
          <w:wAfter w:w="992" w:type="dxa"/>
          <w:trHeight w:val="525" w:hRule="atLeast"/>
        </w:trPr>
        <w:tc>
          <w:tcPr>
            <w:tcW w:w="2775" w:type="dxa"/>
            <w:gridSpan w:val="4"/>
            <w:shd w:val="clear" w:color="auto" w:fill="auto"/>
            <w:vAlign w:val="bottom"/>
          </w:tcPr>
          <w:p>
            <w:pPr>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0"/>
                <w:szCs w:val="20"/>
                <w:lang w:bidi="ar"/>
              </w:rPr>
              <w:t>填报单位：（盖章）</w:t>
            </w:r>
          </w:p>
        </w:tc>
        <w:tc>
          <w:tcPr>
            <w:tcW w:w="1785" w:type="dxa"/>
            <w:gridSpan w:val="2"/>
            <w:shd w:val="clear" w:color="auto" w:fill="auto"/>
            <w:vAlign w:val="bottom"/>
          </w:tcPr>
          <w:p>
            <w:pPr>
              <w:jc w:val="left"/>
              <w:rPr>
                <w:rFonts w:hint="eastAsia" w:ascii="仿宋_GB2312" w:hAnsi="仿宋_GB2312" w:eastAsia="仿宋_GB2312" w:cs="仿宋_GB2312"/>
                <w:color w:val="000000"/>
                <w:sz w:val="24"/>
              </w:rPr>
            </w:pPr>
          </w:p>
        </w:tc>
        <w:tc>
          <w:tcPr>
            <w:tcW w:w="1905" w:type="dxa"/>
            <w:gridSpan w:val="2"/>
            <w:shd w:val="clear" w:color="auto" w:fill="auto"/>
            <w:vAlign w:val="bottom"/>
          </w:tcPr>
          <w:p>
            <w:pPr>
              <w:jc w:val="left"/>
              <w:rPr>
                <w:rFonts w:hint="eastAsia" w:ascii="仿宋_GB2312" w:hAnsi="仿宋_GB2312" w:eastAsia="仿宋_GB2312" w:cs="仿宋_GB2312"/>
                <w:color w:val="000000"/>
                <w:sz w:val="24"/>
              </w:rPr>
            </w:pPr>
          </w:p>
        </w:tc>
        <w:tc>
          <w:tcPr>
            <w:tcW w:w="2764" w:type="dxa"/>
            <w:gridSpan w:val="3"/>
            <w:shd w:val="clear" w:color="auto" w:fill="auto"/>
            <w:vAlign w:val="bottom"/>
          </w:tcPr>
          <w:p>
            <w:pPr>
              <w:widowControl/>
              <w:ind w:firstLine="400" w:firstLineChars="200"/>
              <w:jc w:val="left"/>
              <w:textAlignment w:val="bottom"/>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0"/>
                <w:szCs w:val="20"/>
                <w:lang w:bidi="ar"/>
              </w:rPr>
              <w:t>金额单位：万元</w:t>
            </w:r>
          </w:p>
        </w:tc>
      </w:tr>
      <w:tr>
        <w:tblPrEx>
          <w:tblCellMar>
            <w:top w:w="15" w:type="dxa"/>
            <w:left w:w="15" w:type="dxa"/>
            <w:bottom w:w="15" w:type="dxa"/>
            <w:right w:w="15" w:type="dxa"/>
          </w:tblCellMar>
        </w:tblPrEx>
        <w:trPr>
          <w:gridAfter w:val="1"/>
          <w:wAfter w:w="992" w:type="dxa"/>
          <w:trHeight w:val="94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序号</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名  称</w:t>
            </w:r>
          </w:p>
        </w:tc>
        <w:tc>
          <w:tcPr>
            <w:tcW w:w="1785" w:type="dxa"/>
            <w:gridSpan w:val="2"/>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金  额</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实施期绩效目标</w:t>
            </w:r>
          </w:p>
        </w:tc>
        <w:tc>
          <w:tcPr>
            <w:tcW w:w="27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年度绩效目标</w:t>
            </w:r>
          </w:p>
        </w:tc>
      </w:tr>
      <w:tr>
        <w:tblPrEx>
          <w:tblCellMar>
            <w:top w:w="15" w:type="dxa"/>
            <w:left w:w="15" w:type="dxa"/>
            <w:bottom w:w="15" w:type="dxa"/>
            <w:right w:w="15" w:type="dxa"/>
          </w:tblCellMar>
        </w:tblPrEx>
        <w:trPr>
          <w:gridAfter w:val="1"/>
          <w:wAfter w:w="992" w:type="dxa"/>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Cs w:val="21"/>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
                <w:color w:val="000000"/>
                <w:kern w:val="0"/>
                <w:sz w:val="20"/>
                <w:szCs w:val="20"/>
                <w:lang w:bidi="ar"/>
              </w:rPr>
              <w:t>合</w:t>
            </w:r>
            <w:r>
              <w:rPr>
                <w:rStyle w:val="8"/>
                <w:rFonts w:hint="eastAsia" w:ascii="宋体" w:hAnsi="宋体" w:eastAsia="宋体" w:cs="宋体"/>
                <w:lang w:bidi="ar"/>
              </w:rPr>
              <w:t xml:space="preserve">  </w:t>
            </w:r>
            <w:r>
              <w:rPr>
                <w:rStyle w:val="9"/>
                <w:rFonts w:hint="eastAsia" w:ascii="宋体" w:hAnsi="宋体" w:eastAsia="宋体" w:cs="宋体"/>
                <w:lang w:bidi="ar"/>
              </w:rPr>
              <w:t>计</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132.45</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2"/>
                <w:szCs w:val="22"/>
              </w:rPr>
            </w:pPr>
          </w:p>
        </w:tc>
        <w:tc>
          <w:tcPr>
            <w:tcW w:w="27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2"/>
                <w:szCs w:val="22"/>
              </w:rPr>
            </w:pPr>
          </w:p>
        </w:tc>
      </w:tr>
      <w:tr>
        <w:tblPrEx>
          <w:tblCellMar>
            <w:top w:w="15" w:type="dxa"/>
            <w:left w:w="15" w:type="dxa"/>
            <w:bottom w:w="15" w:type="dxa"/>
            <w:right w:w="15" w:type="dxa"/>
          </w:tblCellMar>
        </w:tblPrEx>
        <w:trPr>
          <w:gridAfter w:val="1"/>
          <w:wAfter w:w="992" w:type="dxa"/>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一</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业务性专项经费</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36</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2"/>
                <w:szCs w:val="22"/>
              </w:rPr>
            </w:pPr>
            <w:r>
              <w:rPr>
                <w:rFonts w:hint="eastAsia" w:ascii="宋体" w:hAnsi="宋体" w:eastAsia="宋体" w:cs="宋体"/>
                <w:sz w:val="18"/>
                <w:szCs w:val="18"/>
              </w:rPr>
              <w:t>围绕全区中心工作和重点工作、重点项目，加强决策督查，推动决策落实，确保政令畅通</w:t>
            </w:r>
          </w:p>
        </w:tc>
        <w:tc>
          <w:tcPr>
            <w:tcW w:w="27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2"/>
                <w:szCs w:val="22"/>
              </w:rPr>
            </w:pPr>
            <w:r>
              <w:rPr>
                <w:rFonts w:hint="eastAsia" w:ascii="宋体" w:hAnsi="宋体" w:eastAsia="宋体" w:cs="宋体"/>
                <w:sz w:val="18"/>
                <w:szCs w:val="18"/>
              </w:rPr>
              <w:t>1、确保密码通信安全畅通，加快电子政务内网建设2、做好本年度区委会议的服务工作和区委领导参加的重大活动的协调安3、排进一步健全绩效考核指标体系，完善考核考评制度、定期分析调度制度等。4、组织开展或参与决策督查、督查调研；承办市委督查室交办、转办的省委、市委领导批示件及群众信访交办件、督办函，全部按期办结并及时回复。</w:t>
            </w:r>
            <w:r>
              <w:rPr>
                <w:rFonts w:hint="eastAsia" w:ascii="宋体" w:hAnsi="宋体" w:eastAsia="宋体" w:cs="宋体"/>
                <w:color w:val="000000"/>
                <w:kern w:val="0"/>
                <w:sz w:val="18"/>
                <w:szCs w:val="18"/>
              </w:rPr>
              <w:t>5以加强全区办公室系统文秘队伍建设，树立工作导向，提升文稿质量，提高以文辅政水平</w:t>
            </w:r>
          </w:p>
        </w:tc>
      </w:tr>
      <w:tr>
        <w:tblPrEx>
          <w:tblCellMar>
            <w:top w:w="15" w:type="dxa"/>
            <w:left w:w="15" w:type="dxa"/>
            <w:bottom w:w="15" w:type="dxa"/>
            <w:right w:w="15" w:type="dxa"/>
          </w:tblCellMar>
        </w:tblPrEx>
        <w:trPr>
          <w:gridAfter w:val="1"/>
          <w:wAfter w:w="992" w:type="dxa"/>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二</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档案馆经费</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18</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Cs w:val="21"/>
              </w:rPr>
            </w:pPr>
            <w:r>
              <w:rPr>
                <w:rFonts w:hint="eastAsia" w:ascii="宋体" w:hAnsi="宋体" w:eastAsia="宋体" w:cs="宋体"/>
              </w:rPr>
              <w:t>做</w:t>
            </w:r>
            <w:r>
              <w:rPr>
                <w:rFonts w:hint="eastAsia" w:ascii="宋体" w:hAnsi="宋体" w:eastAsia="宋体" w:cs="宋体"/>
                <w:sz w:val="18"/>
                <w:szCs w:val="18"/>
              </w:rPr>
              <w:t>档案抢救、消毒、扫描、整理工作，完成年鉴、党史工作</w:t>
            </w:r>
          </w:p>
        </w:tc>
        <w:tc>
          <w:tcPr>
            <w:tcW w:w="27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hint="eastAsia" w:ascii="宋体" w:hAnsi="宋体" w:eastAsia="宋体" w:cs="宋体"/>
                <w:sz w:val="18"/>
                <w:szCs w:val="18"/>
              </w:rPr>
            </w:pPr>
            <w:r>
              <w:rPr>
                <w:rFonts w:hint="eastAsia" w:ascii="宋体" w:hAnsi="宋体" w:eastAsia="宋体" w:cs="宋体"/>
                <w:sz w:val="18"/>
                <w:szCs w:val="18"/>
              </w:rPr>
              <w:t>完成档案信息化扫描1</w:t>
            </w:r>
            <w:r>
              <w:rPr>
                <w:rFonts w:hint="eastAsia" w:ascii="宋体" w:hAnsi="宋体" w:eastAsia="宋体" w:cs="宋体"/>
                <w:sz w:val="18"/>
                <w:szCs w:val="18"/>
                <w:lang w:val="en-US" w:eastAsia="zh-CN"/>
              </w:rPr>
              <w:t>0</w:t>
            </w:r>
            <w:r>
              <w:rPr>
                <w:rFonts w:hint="eastAsia" w:ascii="宋体" w:hAnsi="宋体" w:eastAsia="宋体" w:cs="宋体"/>
                <w:sz w:val="18"/>
                <w:szCs w:val="18"/>
              </w:rPr>
              <w:t>万页、破损档案的修复、年鉴编纂出版</w:t>
            </w:r>
          </w:p>
        </w:tc>
      </w:tr>
      <w:tr>
        <w:tblPrEx>
          <w:tblCellMar>
            <w:top w:w="15" w:type="dxa"/>
            <w:left w:w="15" w:type="dxa"/>
            <w:bottom w:w="15" w:type="dxa"/>
            <w:right w:w="15" w:type="dxa"/>
          </w:tblCellMar>
        </w:tblPrEx>
        <w:trPr>
          <w:gridAfter w:val="1"/>
          <w:wAfter w:w="992" w:type="dxa"/>
          <w:trHeight w:val="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三</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机要保密经费</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57</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Cs w:val="21"/>
                <w:lang w:eastAsia="zh-CN"/>
              </w:rPr>
            </w:pPr>
            <w:r>
              <w:rPr>
                <w:rFonts w:hint="eastAsia" w:ascii="宋体" w:hAnsi="宋体" w:eastAsia="宋体" w:cs="宋体"/>
                <w:color w:val="000000"/>
                <w:sz w:val="18"/>
                <w:szCs w:val="18"/>
                <w:lang w:eastAsia="zh-CN"/>
              </w:rPr>
              <w:t>完成通信二级网（二期）建设项目，做好国家安全工作</w:t>
            </w:r>
          </w:p>
        </w:tc>
        <w:tc>
          <w:tcPr>
            <w:tcW w:w="27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7560"/>
              </w:tabs>
              <w:kinsoku/>
              <w:wordWrap/>
              <w:overflowPunct/>
              <w:topLinePunct w:val="0"/>
              <w:autoSpaceDE/>
              <w:autoSpaceDN/>
              <w:bidi w:val="0"/>
              <w:adjustRightInd w:val="0"/>
              <w:snapToGrid w:val="0"/>
              <w:spacing w:line="240" w:lineRule="atLeast"/>
              <w:ind w:firstLine="360" w:firstLineChars="200"/>
              <w:jc w:val="left"/>
              <w:textAlignment w:val="auto"/>
              <w:rPr>
                <w:rFonts w:hint="eastAsia" w:ascii="宋体" w:hAnsi="宋体" w:eastAsia="宋体" w:cs="宋体"/>
                <w:sz w:val="32"/>
                <w:szCs w:val="32"/>
              </w:rPr>
            </w:pPr>
            <w:r>
              <w:rPr>
                <w:rFonts w:hint="eastAsia" w:ascii="宋体" w:hAnsi="宋体" w:eastAsia="宋体" w:cs="宋体"/>
                <w:sz w:val="18"/>
                <w:szCs w:val="18"/>
              </w:rPr>
              <w:t>提高网络安全防护水平，提供高效、安全、可靠的业务办公网络</w:t>
            </w:r>
            <w:r>
              <w:rPr>
                <w:rFonts w:hint="eastAsia" w:ascii="宋体" w:hAnsi="宋体" w:eastAsia="宋体" w:cs="宋体"/>
                <w:sz w:val="32"/>
                <w:szCs w:val="32"/>
              </w:rPr>
              <w:t>。</w:t>
            </w:r>
          </w:p>
          <w:p>
            <w:pPr>
              <w:rPr>
                <w:rFonts w:hint="eastAsia" w:ascii="宋体" w:hAnsi="宋体" w:eastAsia="宋体" w:cs="宋体"/>
                <w:color w:val="000000"/>
                <w:szCs w:val="21"/>
              </w:rPr>
            </w:pPr>
          </w:p>
        </w:tc>
      </w:tr>
      <w:tr>
        <w:tblPrEx>
          <w:tblCellMar>
            <w:top w:w="15" w:type="dxa"/>
            <w:left w:w="15" w:type="dxa"/>
            <w:bottom w:w="15" w:type="dxa"/>
            <w:right w:w="15" w:type="dxa"/>
          </w:tblCellMar>
        </w:tblPrEx>
        <w:trPr>
          <w:gridAfter w:val="1"/>
          <w:wAfter w:w="992" w:type="dxa"/>
          <w:trHeight w:val="3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四</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提退人员经费</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21.45</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eastAsia" w:ascii="宋体" w:hAnsi="宋体" w:eastAsia="宋体" w:cs="宋体"/>
                <w:sz w:val="18"/>
                <w:szCs w:val="18"/>
                <w:lang w:val="en-US" w:eastAsia="zh-CN"/>
              </w:rPr>
            </w:pPr>
            <w:r>
              <w:rPr>
                <w:rFonts w:hint="eastAsia" w:ascii="宋体" w:hAnsi="宋体" w:eastAsia="宋体" w:cs="宋体"/>
                <w:sz w:val="18"/>
                <w:szCs w:val="18"/>
                <w:lang w:eastAsia="zh-CN"/>
              </w:rPr>
              <w:t>做好提退休人员的工资、奖金等发放</w:t>
            </w:r>
          </w:p>
          <w:p>
            <w:pPr>
              <w:rPr>
                <w:rFonts w:hint="eastAsia" w:ascii="宋体" w:hAnsi="宋体" w:eastAsia="宋体" w:cs="宋体"/>
                <w:color w:val="000000"/>
                <w:szCs w:val="21"/>
              </w:rPr>
            </w:pPr>
          </w:p>
        </w:tc>
        <w:tc>
          <w:tcPr>
            <w:tcW w:w="27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Cs w:val="21"/>
              </w:rPr>
            </w:pPr>
            <w:r>
              <w:rPr>
                <w:rFonts w:hint="eastAsia" w:ascii="宋体" w:hAnsi="宋体" w:eastAsia="宋体" w:cs="宋体"/>
                <w:sz w:val="18"/>
                <w:szCs w:val="18"/>
                <w:lang w:eastAsia="zh-CN"/>
              </w:rPr>
              <w:t>做好提退休人员的工资、奖金等发放</w:t>
            </w:r>
          </w:p>
        </w:tc>
      </w:tr>
      <w:tr>
        <w:tblPrEx>
          <w:tblCellMar>
            <w:top w:w="15" w:type="dxa"/>
            <w:left w:w="15" w:type="dxa"/>
            <w:bottom w:w="15" w:type="dxa"/>
            <w:right w:w="15" w:type="dxa"/>
          </w:tblCellMar>
        </w:tblPrEx>
        <w:trPr>
          <w:gridAfter w:val="1"/>
          <w:wAfter w:w="992" w:type="dxa"/>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Cs w:val="21"/>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Cs w:val="21"/>
              </w:rPr>
            </w:pPr>
          </w:p>
        </w:tc>
        <w:tc>
          <w:tcPr>
            <w:tcW w:w="27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Cs w:val="21"/>
              </w:rPr>
            </w:pPr>
          </w:p>
        </w:tc>
      </w:tr>
      <w:tr>
        <w:tblPrEx>
          <w:tblCellMar>
            <w:top w:w="15" w:type="dxa"/>
            <w:left w:w="15" w:type="dxa"/>
            <w:bottom w:w="15" w:type="dxa"/>
            <w:right w:w="15" w:type="dxa"/>
          </w:tblCellMar>
        </w:tblPrEx>
        <w:trPr>
          <w:gridAfter w:val="1"/>
          <w:wAfter w:w="992" w:type="dxa"/>
          <w:trHeight w:val="595" w:hRule="atLeast"/>
        </w:trPr>
        <w:tc>
          <w:tcPr>
            <w:tcW w:w="92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Cs w:val="21"/>
              </w:rPr>
            </w:pPr>
            <w:r>
              <w:rPr>
                <w:rFonts w:hint="eastAsia" w:ascii="宋体" w:hAnsi="宋体" w:eastAsia="宋体" w:cs="宋体"/>
                <w:color w:val="000000"/>
                <w:kern w:val="0"/>
                <w:sz w:val="20"/>
                <w:szCs w:val="20"/>
                <w:lang w:bidi="ar"/>
              </w:rPr>
              <w:t>单位负责人签字：</w:t>
            </w:r>
          </w:p>
        </w:tc>
      </w:tr>
      <w:tr>
        <w:tblPrEx>
          <w:tblCellMar>
            <w:top w:w="15" w:type="dxa"/>
            <w:left w:w="15" w:type="dxa"/>
            <w:bottom w:w="15" w:type="dxa"/>
            <w:right w:w="15" w:type="dxa"/>
          </w:tblCellMar>
        </w:tblPrEx>
        <w:trPr>
          <w:gridAfter w:val="1"/>
          <w:wAfter w:w="992" w:type="dxa"/>
          <w:trHeight w:val="540" w:hRule="atLeast"/>
        </w:trPr>
        <w:tc>
          <w:tcPr>
            <w:tcW w:w="9229" w:type="dxa"/>
            <w:gridSpan w:val="11"/>
            <w:shd w:val="clear" w:color="auto" w:fill="auto"/>
            <w:vAlign w:val="bottom"/>
          </w:tcPr>
          <w:p>
            <w:pPr>
              <w:widowControl/>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填表人：                                    联系电话：                      </w:t>
            </w:r>
          </w:p>
        </w:tc>
      </w:tr>
      <w:tr>
        <w:tblPrEx>
          <w:tblCellMar>
            <w:top w:w="15" w:type="dxa"/>
            <w:left w:w="15" w:type="dxa"/>
            <w:bottom w:w="15" w:type="dxa"/>
            <w:right w:w="15" w:type="dxa"/>
          </w:tblCellMar>
        </w:tblPrEx>
        <w:trPr>
          <w:gridAfter w:val="1"/>
          <w:wAfter w:w="992" w:type="dxa"/>
          <w:trHeight w:val="540" w:hRule="atLeast"/>
        </w:trPr>
        <w:tc>
          <w:tcPr>
            <w:tcW w:w="9229" w:type="dxa"/>
            <w:gridSpan w:val="11"/>
            <w:shd w:val="clear" w:color="auto" w:fill="auto"/>
            <w:vAlign w:val="bottom"/>
          </w:tcPr>
          <w:p>
            <w:pPr>
              <w:widowControl/>
              <w:textAlignment w:val="center"/>
              <w:rPr>
                <w:rFonts w:hint="eastAsia" w:ascii="宋体" w:hAnsi="宋体" w:eastAsia="宋体" w:cs="宋体"/>
                <w:color w:val="000000"/>
                <w:kern w:val="0"/>
                <w:sz w:val="20"/>
                <w:szCs w:val="20"/>
                <w:lang w:bidi="ar"/>
              </w:rPr>
            </w:pPr>
          </w:p>
        </w:tc>
      </w:tr>
      <w:tr>
        <w:tblPrEx>
          <w:tblCellMar>
            <w:top w:w="15" w:type="dxa"/>
            <w:left w:w="15" w:type="dxa"/>
            <w:bottom w:w="15" w:type="dxa"/>
            <w:right w:w="15" w:type="dxa"/>
          </w:tblCellMar>
        </w:tblPrEx>
        <w:trPr>
          <w:trHeight w:val="345" w:hRule="atLeast"/>
        </w:trPr>
        <w:tc>
          <w:tcPr>
            <w:tcW w:w="1433" w:type="dxa"/>
            <w:gridSpan w:val="2"/>
            <w:shd w:val="clear" w:color="auto" w:fill="auto"/>
            <w:vAlign w:val="bottom"/>
          </w:tcPr>
          <w:p>
            <w:pPr>
              <w:widowControl/>
              <w:jc w:val="left"/>
              <w:textAlignment w:val="bottom"/>
              <w:rPr>
                <w:rFonts w:hint="eastAsia" w:ascii="宋体" w:hAnsi="宋体" w:eastAsia="宋体" w:cs="宋体"/>
                <w:color w:val="000000"/>
                <w:kern w:val="0"/>
                <w:sz w:val="24"/>
                <w:lang w:bidi="ar"/>
              </w:rPr>
            </w:pPr>
          </w:p>
          <w:p>
            <w:pPr>
              <w:widowControl/>
              <w:jc w:val="left"/>
              <w:textAlignment w:val="bottom"/>
              <w:rPr>
                <w:rFonts w:hint="eastAsia" w:ascii="宋体" w:hAnsi="宋体" w:eastAsia="宋体" w:cs="宋体"/>
                <w:color w:val="000000"/>
                <w:kern w:val="0"/>
                <w:sz w:val="24"/>
                <w:lang w:bidi="ar"/>
              </w:rPr>
            </w:pPr>
          </w:p>
          <w:p>
            <w:pPr>
              <w:widowControl/>
              <w:jc w:val="left"/>
              <w:textAlignment w:val="bottom"/>
              <w:rPr>
                <w:rFonts w:hint="eastAsia" w:ascii="宋体" w:hAnsi="宋体" w:eastAsia="宋体" w:cs="宋体"/>
                <w:color w:val="000000"/>
                <w:kern w:val="0"/>
                <w:sz w:val="24"/>
                <w:lang w:bidi="ar"/>
              </w:rPr>
            </w:pPr>
          </w:p>
          <w:p>
            <w:pPr>
              <w:widowControl/>
              <w:jc w:val="left"/>
              <w:textAlignment w:val="bottom"/>
              <w:rPr>
                <w:rFonts w:hint="eastAsia" w:ascii="宋体" w:hAnsi="宋体" w:eastAsia="宋体" w:cs="宋体"/>
                <w:color w:val="000000"/>
                <w:kern w:val="0"/>
                <w:sz w:val="24"/>
                <w:lang w:bidi="ar"/>
              </w:rPr>
            </w:pPr>
          </w:p>
          <w:p>
            <w:pPr>
              <w:widowControl/>
              <w:jc w:val="left"/>
              <w:textAlignment w:val="bottom"/>
              <w:rPr>
                <w:rFonts w:hint="eastAsia" w:ascii="宋体" w:hAnsi="宋体" w:eastAsia="宋体" w:cs="宋体"/>
                <w:color w:val="000000"/>
                <w:kern w:val="0"/>
                <w:sz w:val="24"/>
                <w:lang w:bidi="ar"/>
              </w:rPr>
            </w:pPr>
          </w:p>
          <w:p>
            <w:pPr>
              <w:widowControl/>
              <w:jc w:val="left"/>
              <w:textAlignment w:val="bottom"/>
              <w:rPr>
                <w:rFonts w:hint="eastAsia" w:ascii="宋体" w:hAnsi="宋体" w:eastAsia="宋体" w:cs="宋体"/>
                <w:color w:val="000000"/>
                <w:kern w:val="0"/>
                <w:sz w:val="24"/>
                <w:lang w:bidi="ar"/>
              </w:rPr>
            </w:pPr>
          </w:p>
          <w:p>
            <w:pPr>
              <w:widowControl/>
              <w:jc w:val="left"/>
              <w:textAlignment w:val="bottom"/>
              <w:rPr>
                <w:rFonts w:hint="eastAsia" w:ascii="宋体" w:hAnsi="宋体" w:eastAsia="宋体" w:cs="宋体"/>
                <w:color w:val="000000"/>
                <w:kern w:val="0"/>
                <w:sz w:val="24"/>
                <w:lang w:bidi="ar"/>
              </w:rPr>
            </w:pPr>
          </w:p>
          <w:p>
            <w:pPr>
              <w:widowControl/>
              <w:jc w:val="left"/>
              <w:textAlignment w:val="bottom"/>
              <w:rPr>
                <w:rFonts w:hint="eastAsia" w:ascii="宋体" w:hAnsi="宋体" w:eastAsia="宋体" w:cs="宋体"/>
                <w:color w:val="000000"/>
                <w:sz w:val="24"/>
              </w:rPr>
            </w:pPr>
            <w:r>
              <w:rPr>
                <w:rFonts w:hint="eastAsia" w:ascii="宋体" w:hAnsi="宋体" w:eastAsia="宋体" w:cs="宋体"/>
                <w:color w:val="000000"/>
                <w:kern w:val="0"/>
                <w:sz w:val="24"/>
                <w:lang w:bidi="ar"/>
              </w:rPr>
              <w:t>附表3</w:t>
            </w:r>
          </w:p>
        </w:tc>
        <w:tc>
          <w:tcPr>
            <w:tcW w:w="1276" w:type="dxa"/>
            <w:shd w:val="clear" w:color="auto" w:fill="auto"/>
            <w:vAlign w:val="bottom"/>
          </w:tcPr>
          <w:p>
            <w:pPr>
              <w:rPr>
                <w:rFonts w:hint="eastAsia" w:ascii="宋体" w:hAnsi="宋体" w:eastAsia="宋体" w:cs="宋体"/>
                <w:color w:val="000000"/>
                <w:sz w:val="18"/>
                <w:szCs w:val="18"/>
              </w:rPr>
            </w:pPr>
          </w:p>
        </w:tc>
        <w:tc>
          <w:tcPr>
            <w:tcW w:w="1595" w:type="dxa"/>
            <w:gridSpan w:val="2"/>
            <w:shd w:val="clear" w:color="auto" w:fill="auto"/>
            <w:vAlign w:val="center"/>
          </w:tcPr>
          <w:p>
            <w:pPr>
              <w:rPr>
                <w:rFonts w:hint="eastAsia" w:ascii="宋体" w:hAnsi="宋体" w:eastAsia="宋体" w:cs="宋体"/>
                <w:color w:val="000000"/>
                <w:sz w:val="18"/>
                <w:szCs w:val="18"/>
              </w:rPr>
            </w:pPr>
          </w:p>
        </w:tc>
        <w:tc>
          <w:tcPr>
            <w:tcW w:w="1948" w:type="dxa"/>
            <w:gridSpan w:val="2"/>
            <w:shd w:val="clear" w:color="auto" w:fill="auto"/>
            <w:vAlign w:val="bottom"/>
          </w:tcPr>
          <w:p>
            <w:pPr>
              <w:rPr>
                <w:rFonts w:hint="eastAsia" w:ascii="宋体" w:hAnsi="宋体" w:eastAsia="宋体" w:cs="宋体"/>
                <w:color w:val="000000"/>
                <w:sz w:val="18"/>
                <w:szCs w:val="18"/>
              </w:rPr>
            </w:pPr>
          </w:p>
        </w:tc>
        <w:tc>
          <w:tcPr>
            <w:tcW w:w="2410" w:type="dxa"/>
            <w:gridSpan w:val="3"/>
            <w:shd w:val="clear" w:color="auto" w:fill="auto"/>
            <w:vAlign w:val="bottom"/>
          </w:tcPr>
          <w:p>
            <w:pPr>
              <w:rPr>
                <w:rFonts w:hint="eastAsia" w:ascii="宋体" w:hAnsi="宋体" w:eastAsia="宋体" w:cs="宋体"/>
                <w:color w:val="000000"/>
                <w:sz w:val="18"/>
                <w:szCs w:val="18"/>
              </w:rPr>
            </w:pPr>
          </w:p>
        </w:tc>
        <w:tc>
          <w:tcPr>
            <w:tcW w:w="1559" w:type="dxa"/>
            <w:gridSpan w:val="2"/>
            <w:shd w:val="clear" w:color="auto" w:fill="auto"/>
            <w:vAlign w:val="bottom"/>
          </w:tcPr>
          <w:p>
            <w:pPr>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630" w:hRule="atLeast"/>
        </w:trPr>
        <w:tc>
          <w:tcPr>
            <w:tcW w:w="10221" w:type="dxa"/>
            <w:gridSpan w:val="12"/>
            <w:shd w:val="clear" w:color="auto" w:fill="auto"/>
            <w:vAlign w:val="center"/>
          </w:tcPr>
          <w:p>
            <w:pPr>
              <w:widowControl/>
              <w:jc w:val="center"/>
              <w:textAlignment w:val="center"/>
              <w:rPr>
                <w:rFonts w:hint="eastAsia" w:ascii="宋体" w:hAnsi="宋体" w:eastAsia="宋体" w:cs="宋体"/>
                <w:color w:val="000000"/>
                <w:sz w:val="36"/>
                <w:szCs w:val="36"/>
              </w:rPr>
            </w:pPr>
            <w:r>
              <w:rPr>
                <w:rFonts w:hint="eastAsia" w:ascii="宋体" w:hAnsi="宋体" w:eastAsia="宋体" w:cs="宋体"/>
                <w:color w:val="000000"/>
                <w:kern w:val="0"/>
                <w:sz w:val="44"/>
                <w:szCs w:val="44"/>
                <w:lang w:bidi="ar"/>
              </w:rPr>
              <w:t>202</w:t>
            </w:r>
            <w:r>
              <w:rPr>
                <w:rFonts w:hint="eastAsia" w:ascii="宋体" w:hAnsi="宋体" w:eastAsia="宋体" w:cs="宋体"/>
                <w:color w:val="000000"/>
                <w:kern w:val="0"/>
                <w:sz w:val="44"/>
                <w:szCs w:val="44"/>
                <w:lang w:val="en-US" w:eastAsia="zh-CN" w:bidi="ar"/>
              </w:rPr>
              <w:t>3</w:t>
            </w:r>
            <w:r>
              <w:rPr>
                <w:rFonts w:hint="eastAsia" w:ascii="宋体" w:hAnsi="宋体" w:eastAsia="宋体" w:cs="宋体"/>
                <w:color w:val="000000"/>
                <w:kern w:val="0"/>
                <w:sz w:val="44"/>
                <w:szCs w:val="44"/>
                <w:lang w:bidi="ar"/>
              </w:rPr>
              <w:t>年区级专项资金支出方向绩效目标表</w:t>
            </w:r>
          </w:p>
        </w:tc>
      </w:tr>
      <w:tr>
        <w:tblPrEx>
          <w:tblCellMar>
            <w:top w:w="15" w:type="dxa"/>
            <w:left w:w="15" w:type="dxa"/>
            <w:bottom w:w="15" w:type="dxa"/>
            <w:right w:w="15" w:type="dxa"/>
          </w:tblCellMar>
        </w:tblPrEx>
        <w:trPr>
          <w:trHeight w:val="525" w:hRule="atLeast"/>
        </w:trPr>
        <w:tc>
          <w:tcPr>
            <w:tcW w:w="6252" w:type="dxa"/>
            <w:gridSpan w:val="7"/>
            <w:tcBorders>
              <w:bottom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填报单位：（盖章）</w:t>
            </w:r>
          </w:p>
        </w:tc>
        <w:tc>
          <w:tcPr>
            <w:tcW w:w="3969" w:type="dxa"/>
            <w:gridSpan w:val="5"/>
            <w:tcBorders>
              <w:bottom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金额单位：万元</w:t>
            </w:r>
          </w:p>
        </w:tc>
      </w:tr>
      <w:tr>
        <w:tblPrEx>
          <w:tblCellMar>
            <w:top w:w="15" w:type="dxa"/>
            <w:left w:w="15" w:type="dxa"/>
            <w:bottom w:w="15" w:type="dxa"/>
            <w:right w:w="15" w:type="dxa"/>
          </w:tblCellMar>
        </w:tblPrEx>
        <w:trPr>
          <w:trHeight w:val="611" w:hRule="atLeast"/>
        </w:trPr>
        <w:tc>
          <w:tcPr>
            <w:tcW w:w="1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支出方向      （子项）</w:t>
            </w:r>
          </w:p>
        </w:tc>
        <w:tc>
          <w:tcPr>
            <w:tcW w:w="2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业务性专项经费</w:t>
            </w:r>
          </w:p>
        </w:tc>
        <w:tc>
          <w:tcPr>
            <w:tcW w:w="1948" w:type="dxa"/>
            <w:gridSpan w:val="2"/>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所属专项</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名称</w:t>
            </w:r>
          </w:p>
        </w:tc>
        <w:tc>
          <w:tcPr>
            <w:tcW w:w="32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业务性专项经费</w:t>
            </w:r>
          </w:p>
        </w:tc>
      </w:tr>
      <w:tr>
        <w:tblPrEx>
          <w:tblCellMar>
            <w:top w:w="15" w:type="dxa"/>
            <w:left w:w="15" w:type="dxa"/>
            <w:bottom w:w="15" w:type="dxa"/>
            <w:right w:w="15" w:type="dxa"/>
          </w:tblCellMar>
        </w:tblPrEx>
        <w:trPr>
          <w:trHeight w:val="467" w:hRule="atLeast"/>
        </w:trPr>
        <w:tc>
          <w:tcPr>
            <w:tcW w:w="1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项目金额</w:t>
            </w:r>
          </w:p>
        </w:tc>
        <w:tc>
          <w:tcPr>
            <w:tcW w:w="2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36</w:t>
            </w:r>
          </w:p>
        </w:tc>
        <w:tc>
          <w:tcPr>
            <w:tcW w:w="1948" w:type="dxa"/>
            <w:gridSpan w:val="2"/>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金额</w:t>
            </w:r>
          </w:p>
        </w:tc>
        <w:tc>
          <w:tcPr>
            <w:tcW w:w="32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36</w:t>
            </w:r>
          </w:p>
        </w:tc>
      </w:tr>
      <w:tr>
        <w:tblPrEx>
          <w:tblCellMar>
            <w:top w:w="15" w:type="dxa"/>
            <w:left w:w="15" w:type="dxa"/>
            <w:bottom w:w="15" w:type="dxa"/>
            <w:right w:w="15" w:type="dxa"/>
          </w:tblCellMar>
        </w:tblPrEx>
        <w:trPr>
          <w:trHeight w:val="492" w:hRule="atLeast"/>
        </w:trPr>
        <w:tc>
          <w:tcPr>
            <w:tcW w:w="1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项目实施期</w:t>
            </w:r>
          </w:p>
        </w:tc>
        <w:tc>
          <w:tcPr>
            <w:tcW w:w="87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20</w:t>
            </w:r>
            <w:r>
              <w:rPr>
                <w:rFonts w:hint="eastAsia" w:ascii="宋体" w:hAnsi="宋体" w:eastAsia="宋体" w:cs="宋体"/>
                <w:color w:val="000000"/>
                <w:sz w:val="20"/>
                <w:szCs w:val="20"/>
                <w:lang w:val="en-US" w:eastAsia="zh-CN"/>
              </w:rPr>
              <w:t>23</w:t>
            </w:r>
            <w:r>
              <w:rPr>
                <w:rFonts w:hint="eastAsia" w:ascii="宋体" w:hAnsi="宋体" w:eastAsia="宋体" w:cs="宋体"/>
                <w:color w:val="000000"/>
                <w:sz w:val="20"/>
                <w:szCs w:val="20"/>
              </w:rPr>
              <w:t>年</w:t>
            </w:r>
          </w:p>
        </w:tc>
      </w:tr>
      <w:tr>
        <w:tblPrEx>
          <w:tblCellMar>
            <w:top w:w="15" w:type="dxa"/>
            <w:left w:w="15" w:type="dxa"/>
            <w:bottom w:w="15" w:type="dxa"/>
            <w:right w:w="15" w:type="dxa"/>
          </w:tblCellMar>
        </w:tblPrEx>
        <w:trPr>
          <w:trHeight w:val="509" w:hRule="atLeast"/>
        </w:trPr>
        <w:tc>
          <w:tcPr>
            <w:tcW w:w="1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实施期绩效目标</w:t>
            </w:r>
          </w:p>
        </w:tc>
        <w:tc>
          <w:tcPr>
            <w:tcW w:w="87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sz w:val="20"/>
                <w:szCs w:val="20"/>
              </w:rPr>
              <w:t>围绕全区中心工作和重点工作、重点项目，加强决策督查，推动决策落实，确保政令畅通</w:t>
            </w:r>
          </w:p>
        </w:tc>
      </w:tr>
      <w:tr>
        <w:tblPrEx>
          <w:tblCellMar>
            <w:top w:w="15" w:type="dxa"/>
            <w:left w:w="15" w:type="dxa"/>
            <w:bottom w:w="15" w:type="dxa"/>
            <w:right w:w="15" w:type="dxa"/>
          </w:tblCellMar>
        </w:tblPrEx>
        <w:trPr>
          <w:trHeight w:val="502" w:hRule="atLeast"/>
        </w:trPr>
        <w:tc>
          <w:tcPr>
            <w:tcW w:w="1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年度绩效目标</w:t>
            </w:r>
          </w:p>
        </w:tc>
        <w:tc>
          <w:tcPr>
            <w:tcW w:w="87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6"/>
              <w:tblpPr w:leftFromText="180" w:rightFromText="180" w:vertAnchor="text" w:tblpY="1"/>
              <w:tblOverlap w:val="never"/>
              <w:tblW w:w="9938" w:type="dxa"/>
              <w:tblInd w:w="0" w:type="dxa"/>
              <w:tblLayout w:type="fixed"/>
              <w:tblCellMar>
                <w:top w:w="15" w:type="dxa"/>
                <w:left w:w="15" w:type="dxa"/>
                <w:bottom w:w="15" w:type="dxa"/>
                <w:right w:w="15" w:type="dxa"/>
              </w:tblCellMar>
            </w:tblPr>
            <w:tblGrid>
              <w:gridCol w:w="9938"/>
            </w:tblGrid>
            <w:tr>
              <w:tblPrEx>
                <w:tblCellMar>
                  <w:top w:w="15" w:type="dxa"/>
                  <w:left w:w="15" w:type="dxa"/>
                  <w:bottom w:w="15" w:type="dxa"/>
                  <w:right w:w="15" w:type="dxa"/>
                </w:tblCellMar>
              </w:tblPrEx>
              <w:trPr>
                <w:trHeight w:val="1680" w:hRule="atLeast"/>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pageBreakBefore w:val="0"/>
                    <w:widowControl w:val="0"/>
                    <w:numPr>
                      <w:ilvl w:val="0"/>
                      <w:numId w:val="2"/>
                    </w:numPr>
                    <w:kinsoku/>
                    <w:wordWrap/>
                    <w:overflowPunct/>
                    <w:topLinePunct w:val="0"/>
                    <w:autoSpaceDE/>
                    <w:autoSpaceDN/>
                    <w:bidi w:val="0"/>
                    <w:adjustRightInd/>
                    <w:snapToGrid/>
                    <w:spacing w:line="400" w:lineRule="exact"/>
                    <w:ind w:left="363" w:firstLineChars="0"/>
                    <w:textAlignment w:val="auto"/>
                    <w:rPr>
                      <w:rFonts w:hint="eastAsia" w:ascii="宋体" w:hAnsi="宋体" w:eastAsia="宋体" w:cs="宋体"/>
                      <w:sz w:val="18"/>
                      <w:szCs w:val="18"/>
                    </w:rPr>
                  </w:pPr>
                  <w:r>
                    <w:rPr>
                      <w:rFonts w:hint="eastAsia" w:ascii="宋体" w:hAnsi="宋体" w:eastAsia="宋体" w:cs="宋体"/>
                      <w:sz w:val="18"/>
                      <w:szCs w:val="18"/>
                    </w:rPr>
                    <w:t>做好本年度区委会议的服务工作和区委领导参加的重大活动的协调安2、排进一步健全绩效考核指标体系，</w:t>
                  </w:r>
                </w:p>
                <w:p>
                  <w:pPr>
                    <w:pStyle w:val="12"/>
                    <w:keepNext w:val="0"/>
                    <w:keepLines w:val="0"/>
                    <w:pageBreakBefore w:val="0"/>
                    <w:widowControl w:val="0"/>
                    <w:kinsoku/>
                    <w:wordWrap/>
                    <w:overflowPunct/>
                    <w:topLinePunct w:val="0"/>
                    <w:autoSpaceDE/>
                    <w:autoSpaceDN/>
                    <w:bidi w:val="0"/>
                    <w:adjustRightInd/>
                    <w:snapToGrid/>
                    <w:spacing w:line="400" w:lineRule="exact"/>
                    <w:ind w:left="363" w:firstLine="0" w:firstLineChars="0"/>
                    <w:textAlignment w:val="auto"/>
                    <w:rPr>
                      <w:rFonts w:hint="eastAsia" w:ascii="宋体" w:hAnsi="宋体" w:eastAsia="宋体" w:cs="宋体"/>
                      <w:sz w:val="18"/>
                      <w:szCs w:val="18"/>
                    </w:rPr>
                  </w:pPr>
                  <w:r>
                    <w:rPr>
                      <w:rFonts w:hint="eastAsia" w:ascii="宋体" w:hAnsi="宋体" w:eastAsia="宋体" w:cs="宋体"/>
                      <w:sz w:val="18"/>
                      <w:szCs w:val="18"/>
                    </w:rPr>
                    <w:t>完善考核考评制度、定期分析调度制度等。3、组织开展或参与决策督查、督查调研；承办市委督查室交办</w:t>
                  </w:r>
                </w:p>
                <w:p>
                  <w:pPr>
                    <w:pStyle w:val="12"/>
                    <w:keepNext w:val="0"/>
                    <w:keepLines w:val="0"/>
                    <w:pageBreakBefore w:val="0"/>
                    <w:widowControl w:val="0"/>
                    <w:kinsoku/>
                    <w:wordWrap/>
                    <w:overflowPunct/>
                    <w:topLinePunct w:val="0"/>
                    <w:autoSpaceDE/>
                    <w:autoSpaceDN/>
                    <w:bidi w:val="0"/>
                    <w:adjustRightInd/>
                    <w:snapToGrid/>
                    <w:spacing w:line="400" w:lineRule="exact"/>
                    <w:ind w:left="363" w:firstLine="0" w:firstLineChars="0"/>
                    <w:textAlignment w:val="auto"/>
                    <w:rPr>
                      <w:rFonts w:hint="eastAsia" w:ascii="宋体" w:hAnsi="宋体" w:eastAsia="宋体" w:cs="宋体"/>
                      <w:color w:val="000000"/>
                      <w:kern w:val="0"/>
                      <w:sz w:val="18"/>
                      <w:szCs w:val="18"/>
                    </w:rPr>
                  </w:pPr>
                  <w:r>
                    <w:rPr>
                      <w:rFonts w:hint="eastAsia" w:ascii="宋体" w:hAnsi="宋体" w:eastAsia="宋体" w:cs="宋体"/>
                      <w:sz w:val="18"/>
                      <w:szCs w:val="18"/>
                    </w:rPr>
                    <w:t>、转办的省委、市委领导批示件及群众信访交办件、督办函，全部按期办结并及时回复。</w:t>
                  </w:r>
                  <w:r>
                    <w:rPr>
                      <w:rFonts w:hint="eastAsia" w:ascii="宋体" w:hAnsi="宋体" w:eastAsia="宋体" w:cs="宋体"/>
                      <w:color w:val="000000"/>
                      <w:kern w:val="0"/>
                      <w:sz w:val="18"/>
                      <w:szCs w:val="18"/>
                    </w:rPr>
                    <w:t>4以加强全区办</w:t>
                  </w:r>
                </w:p>
                <w:p>
                  <w:pPr>
                    <w:pStyle w:val="12"/>
                    <w:keepNext w:val="0"/>
                    <w:keepLines w:val="0"/>
                    <w:pageBreakBefore w:val="0"/>
                    <w:widowControl w:val="0"/>
                    <w:kinsoku/>
                    <w:wordWrap/>
                    <w:overflowPunct/>
                    <w:topLinePunct w:val="0"/>
                    <w:autoSpaceDE/>
                    <w:autoSpaceDN/>
                    <w:bidi w:val="0"/>
                    <w:adjustRightInd/>
                    <w:snapToGrid/>
                    <w:spacing w:line="400" w:lineRule="exact"/>
                    <w:ind w:left="363" w:firstLine="0" w:firstLineChars="0"/>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公室系统文秘队伍建设，树立工作导向，提升文稿质量，提高以文辅政水平</w:t>
                  </w:r>
                </w:p>
              </w:tc>
            </w:tr>
          </w:tbl>
          <w:p>
            <w:pPr>
              <w:jc w:val="center"/>
              <w:rPr>
                <w:rFonts w:hint="eastAsia" w:ascii="宋体" w:hAnsi="宋体" w:eastAsia="宋体" w:cs="宋体"/>
                <w:color w:val="000000"/>
                <w:sz w:val="20"/>
                <w:szCs w:val="20"/>
              </w:rPr>
            </w:pPr>
          </w:p>
        </w:tc>
      </w:tr>
      <w:tr>
        <w:tblPrEx>
          <w:tblCellMar>
            <w:top w:w="15" w:type="dxa"/>
            <w:left w:w="15" w:type="dxa"/>
            <w:bottom w:w="15" w:type="dxa"/>
            <w:right w:w="15" w:type="dxa"/>
          </w:tblCellMar>
        </w:tblPrEx>
        <w:trPr>
          <w:trHeight w:val="478" w:hRule="atLeast"/>
        </w:trPr>
        <w:tc>
          <w:tcPr>
            <w:tcW w:w="14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年度绩效指标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一级指标</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二级指标</w:t>
            </w:r>
          </w:p>
        </w:tc>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三级指标</w:t>
            </w:r>
          </w:p>
        </w:tc>
        <w:tc>
          <w:tcPr>
            <w:tcW w:w="2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指标值及单位</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绩效标准</w:t>
            </w:r>
          </w:p>
        </w:tc>
      </w:tr>
      <w:tr>
        <w:tblPrEx>
          <w:tblCellMar>
            <w:top w:w="15" w:type="dxa"/>
            <w:left w:w="15" w:type="dxa"/>
            <w:bottom w:w="15" w:type="dxa"/>
            <w:right w:w="15" w:type="dxa"/>
          </w:tblCellMar>
        </w:tblPrEx>
        <w:trPr>
          <w:trHeight w:val="503" w:hRule="atLeast"/>
        </w:trPr>
        <w:tc>
          <w:tcPr>
            <w:tcW w:w="14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产出指标</w:t>
            </w:r>
          </w:p>
        </w:tc>
        <w:tc>
          <w:tcPr>
            <w:tcW w:w="1595" w:type="dxa"/>
            <w:gridSpan w:val="2"/>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数量指标</w:t>
            </w:r>
          </w:p>
        </w:tc>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szCs w:val="21"/>
              </w:rPr>
              <w:t>会议活动次数</w:t>
            </w:r>
          </w:p>
        </w:tc>
        <w:tc>
          <w:tcPr>
            <w:tcW w:w="2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18"/>
                <w:szCs w:val="18"/>
              </w:rPr>
              <w:t>200场次</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2"/>
                <w:szCs w:val="28"/>
              </w:rPr>
            </w:pPr>
            <w:r>
              <w:rPr>
                <w:rFonts w:hint="eastAsia" w:ascii="宋体" w:hAnsi="宋体" w:eastAsia="宋体" w:cs="宋体"/>
                <w:color w:val="000000"/>
                <w:sz w:val="20"/>
                <w:szCs w:val="20"/>
              </w:rPr>
              <w:t>计划标准</w:t>
            </w:r>
          </w:p>
        </w:tc>
      </w:tr>
      <w:tr>
        <w:tblPrEx>
          <w:tblCellMar>
            <w:top w:w="15" w:type="dxa"/>
            <w:left w:w="15" w:type="dxa"/>
            <w:bottom w:w="15" w:type="dxa"/>
            <w:right w:w="15" w:type="dxa"/>
          </w:tblCellMar>
        </w:tblPrEx>
        <w:trPr>
          <w:trHeight w:val="503" w:hRule="atLeast"/>
        </w:trPr>
        <w:tc>
          <w:tcPr>
            <w:tcW w:w="14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1595" w:type="dxa"/>
            <w:gridSpan w:val="2"/>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Cs w:val="21"/>
              </w:rPr>
            </w:pPr>
            <w:r>
              <w:rPr>
                <w:rFonts w:hint="eastAsia" w:ascii="宋体" w:hAnsi="宋体" w:eastAsia="宋体" w:cs="宋体"/>
                <w:szCs w:val="21"/>
              </w:rPr>
              <w:t>宣传改革版面</w:t>
            </w:r>
          </w:p>
        </w:tc>
        <w:tc>
          <w:tcPr>
            <w:tcW w:w="2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2000字+图片</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计划标准</w:t>
            </w:r>
          </w:p>
        </w:tc>
      </w:tr>
      <w:tr>
        <w:tblPrEx>
          <w:tblCellMar>
            <w:top w:w="15" w:type="dxa"/>
            <w:left w:w="15" w:type="dxa"/>
            <w:bottom w:w="15" w:type="dxa"/>
            <w:right w:w="15" w:type="dxa"/>
          </w:tblCellMar>
        </w:tblPrEx>
        <w:trPr>
          <w:trHeight w:val="521" w:hRule="atLeast"/>
        </w:trPr>
        <w:tc>
          <w:tcPr>
            <w:tcW w:w="14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质量指标</w:t>
            </w:r>
          </w:p>
        </w:tc>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预算资金使用率</w:t>
            </w:r>
          </w:p>
        </w:tc>
        <w:tc>
          <w:tcPr>
            <w:tcW w:w="2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18"/>
                <w:szCs w:val="18"/>
              </w:rPr>
              <w:t>100%</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2"/>
                <w:szCs w:val="28"/>
              </w:rPr>
            </w:pPr>
            <w:r>
              <w:rPr>
                <w:rFonts w:hint="eastAsia" w:ascii="宋体" w:hAnsi="宋体" w:eastAsia="宋体" w:cs="宋体"/>
                <w:color w:val="000000"/>
                <w:sz w:val="20"/>
                <w:szCs w:val="20"/>
              </w:rPr>
              <w:t>计划标准</w:t>
            </w:r>
          </w:p>
        </w:tc>
      </w:tr>
      <w:tr>
        <w:tblPrEx>
          <w:tblCellMar>
            <w:top w:w="15" w:type="dxa"/>
            <w:left w:w="15" w:type="dxa"/>
            <w:bottom w:w="15" w:type="dxa"/>
            <w:right w:w="15" w:type="dxa"/>
          </w:tblCellMar>
        </w:tblPrEx>
        <w:trPr>
          <w:trHeight w:val="508" w:hRule="atLeast"/>
        </w:trPr>
        <w:tc>
          <w:tcPr>
            <w:tcW w:w="14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时效指标</w:t>
            </w:r>
          </w:p>
        </w:tc>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工作完成时限</w:t>
            </w:r>
          </w:p>
        </w:tc>
        <w:tc>
          <w:tcPr>
            <w:tcW w:w="2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18"/>
                <w:szCs w:val="18"/>
              </w:rPr>
              <w:t>20</w:t>
            </w:r>
            <w:r>
              <w:rPr>
                <w:rFonts w:hint="eastAsia" w:ascii="宋体" w:hAnsi="宋体" w:eastAsia="宋体" w:cs="宋体"/>
                <w:color w:val="000000"/>
                <w:sz w:val="18"/>
                <w:szCs w:val="18"/>
                <w:lang w:val="en-US" w:eastAsia="zh-CN"/>
              </w:rPr>
              <w:t>23</w:t>
            </w:r>
            <w:r>
              <w:rPr>
                <w:rFonts w:hint="eastAsia" w:ascii="宋体" w:hAnsi="宋体" w:eastAsia="宋体" w:cs="宋体"/>
                <w:color w:val="000000"/>
                <w:sz w:val="18"/>
                <w:szCs w:val="18"/>
              </w:rPr>
              <w:t>年</w:t>
            </w:r>
            <w:r>
              <w:rPr>
                <w:rFonts w:hint="eastAsia" w:ascii="宋体" w:hAnsi="宋体" w:eastAsia="宋体" w:cs="宋体"/>
                <w:color w:val="000000"/>
                <w:sz w:val="18"/>
                <w:szCs w:val="18"/>
                <w:lang w:val="en-US" w:eastAsia="zh-CN"/>
              </w:rPr>
              <w:t>12月</w:t>
            </w:r>
            <w:r>
              <w:rPr>
                <w:rFonts w:hint="eastAsia" w:ascii="宋体" w:hAnsi="宋体" w:eastAsia="宋体" w:cs="宋体"/>
                <w:color w:val="000000"/>
                <w:sz w:val="18"/>
                <w:szCs w:val="18"/>
              </w:rPr>
              <w:t>底</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2"/>
                <w:szCs w:val="28"/>
              </w:rPr>
            </w:pPr>
            <w:r>
              <w:rPr>
                <w:rFonts w:hint="eastAsia" w:ascii="宋体" w:hAnsi="宋体" w:eastAsia="宋体" w:cs="宋体"/>
                <w:color w:val="000000"/>
                <w:sz w:val="20"/>
                <w:szCs w:val="20"/>
              </w:rPr>
              <w:t>计划标准</w:t>
            </w:r>
          </w:p>
        </w:tc>
      </w:tr>
      <w:tr>
        <w:tblPrEx>
          <w:tblCellMar>
            <w:top w:w="15" w:type="dxa"/>
            <w:left w:w="15" w:type="dxa"/>
            <w:bottom w:w="15" w:type="dxa"/>
            <w:right w:w="15" w:type="dxa"/>
          </w:tblCellMar>
        </w:tblPrEx>
        <w:trPr>
          <w:trHeight w:val="509" w:hRule="atLeast"/>
        </w:trPr>
        <w:tc>
          <w:tcPr>
            <w:tcW w:w="14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成本指标</w:t>
            </w:r>
          </w:p>
        </w:tc>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不超过预算</w:t>
            </w:r>
          </w:p>
        </w:tc>
        <w:tc>
          <w:tcPr>
            <w:tcW w:w="2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36</w:t>
            </w:r>
            <w:r>
              <w:rPr>
                <w:rFonts w:hint="eastAsia" w:ascii="宋体" w:hAnsi="宋体" w:eastAsia="宋体" w:cs="宋体"/>
                <w:color w:val="000000"/>
                <w:sz w:val="20"/>
                <w:szCs w:val="20"/>
              </w:rPr>
              <w:t>万元</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2"/>
                <w:szCs w:val="28"/>
              </w:rPr>
            </w:pPr>
            <w:r>
              <w:rPr>
                <w:rFonts w:hint="eastAsia" w:ascii="宋体" w:hAnsi="宋体" w:eastAsia="宋体" w:cs="宋体"/>
                <w:color w:val="000000"/>
                <w:sz w:val="20"/>
                <w:szCs w:val="20"/>
              </w:rPr>
              <w:t>计划标准</w:t>
            </w:r>
          </w:p>
        </w:tc>
      </w:tr>
      <w:tr>
        <w:tblPrEx>
          <w:tblCellMar>
            <w:top w:w="15" w:type="dxa"/>
            <w:left w:w="15" w:type="dxa"/>
            <w:bottom w:w="15" w:type="dxa"/>
            <w:right w:w="15" w:type="dxa"/>
          </w:tblCellMar>
        </w:tblPrEx>
        <w:trPr>
          <w:trHeight w:val="525" w:hRule="atLeast"/>
        </w:trPr>
        <w:tc>
          <w:tcPr>
            <w:tcW w:w="14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效益指标</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经济效益指标</w:t>
            </w:r>
          </w:p>
        </w:tc>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无直接经济效益</w:t>
            </w:r>
          </w:p>
        </w:tc>
        <w:tc>
          <w:tcPr>
            <w:tcW w:w="2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无直接经济效益</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2"/>
                <w:szCs w:val="28"/>
              </w:rPr>
            </w:pPr>
            <w:r>
              <w:rPr>
                <w:rFonts w:hint="eastAsia" w:ascii="宋体" w:hAnsi="宋体" w:eastAsia="宋体" w:cs="宋体"/>
                <w:color w:val="000000"/>
                <w:sz w:val="20"/>
                <w:szCs w:val="20"/>
              </w:rPr>
              <w:t>计划标准</w:t>
            </w:r>
          </w:p>
        </w:tc>
      </w:tr>
      <w:tr>
        <w:tblPrEx>
          <w:tblCellMar>
            <w:top w:w="15" w:type="dxa"/>
            <w:left w:w="15" w:type="dxa"/>
            <w:bottom w:w="15" w:type="dxa"/>
            <w:right w:w="15" w:type="dxa"/>
          </w:tblCellMar>
        </w:tblPrEx>
        <w:trPr>
          <w:trHeight w:val="1801" w:hRule="atLeast"/>
        </w:trPr>
        <w:tc>
          <w:tcPr>
            <w:tcW w:w="14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社会效益指标</w:t>
            </w:r>
          </w:p>
        </w:tc>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left"/>
              <w:rPr>
                <w:rFonts w:hint="eastAsia" w:ascii="宋体" w:hAnsi="宋体" w:eastAsia="宋体" w:cs="宋体"/>
                <w:sz w:val="20"/>
                <w:szCs w:val="20"/>
              </w:rPr>
            </w:pPr>
            <w:r>
              <w:rPr>
                <w:rFonts w:hint="eastAsia" w:ascii="宋体" w:hAnsi="宋体" w:eastAsia="宋体" w:cs="宋体"/>
                <w:sz w:val="20"/>
                <w:szCs w:val="20"/>
              </w:rPr>
              <w:t>绕大局，强化综合协调。充分发挥区委办协调中枢作用，以系统思维统筹谋划各项工作，提升</w:t>
            </w:r>
          </w:p>
          <w:p>
            <w:pPr>
              <w:jc w:val="left"/>
              <w:rPr>
                <w:rFonts w:hint="eastAsia" w:ascii="宋体" w:hAnsi="宋体" w:eastAsia="宋体" w:cs="宋体"/>
                <w:color w:val="000000"/>
                <w:sz w:val="20"/>
                <w:szCs w:val="20"/>
              </w:rPr>
            </w:pPr>
            <w:r>
              <w:rPr>
                <w:rFonts w:hint="eastAsia" w:ascii="宋体" w:hAnsi="宋体" w:eastAsia="宋体" w:cs="宋体"/>
                <w:sz w:val="20"/>
                <w:szCs w:val="20"/>
              </w:rPr>
              <w:t>服务水</w:t>
            </w:r>
          </w:p>
        </w:tc>
        <w:tc>
          <w:tcPr>
            <w:tcW w:w="2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sz w:val="18"/>
                <w:szCs w:val="18"/>
              </w:rPr>
            </w:pPr>
            <w:r>
              <w:rPr>
                <w:rFonts w:hint="eastAsia" w:ascii="宋体" w:hAnsi="宋体" w:eastAsia="宋体" w:cs="宋体"/>
                <w:sz w:val="20"/>
                <w:szCs w:val="20"/>
              </w:rPr>
              <w:t>办会优质高效，办文精准规范</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2"/>
                <w:szCs w:val="28"/>
              </w:rPr>
            </w:pPr>
            <w:r>
              <w:rPr>
                <w:rFonts w:hint="eastAsia" w:ascii="宋体" w:hAnsi="宋体" w:eastAsia="宋体" w:cs="宋体"/>
                <w:color w:val="000000"/>
                <w:sz w:val="20"/>
                <w:szCs w:val="20"/>
              </w:rPr>
              <w:t>计划标准</w:t>
            </w:r>
          </w:p>
        </w:tc>
      </w:tr>
      <w:tr>
        <w:tblPrEx>
          <w:tblCellMar>
            <w:top w:w="15" w:type="dxa"/>
            <w:left w:w="15" w:type="dxa"/>
            <w:bottom w:w="15" w:type="dxa"/>
            <w:right w:w="15" w:type="dxa"/>
          </w:tblCellMar>
        </w:tblPrEx>
        <w:trPr>
          <w:trHeight w:val="2482" w:hRule="atLeast"/>
        </w:trPr>
        <w:tc>
          <w:tcPr>
            <w:tcW w:w="14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生态效益指标</w:t>
            </w:r>
          </w:p>
        </w:tc>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18"/>
                <w:szCs w:val="18"/>
              </w:rPr>
            </w:pPr>
            <w:r>
              <w:rPr>
                <w:rFonts w:hint="eastAsia" w:ascii="宋体" w:hAnsi="宋体" w:eastAsia="宋体" w:cs="宋体"/>
                <w:sz w:val="18"/>
                <w:szCs w:val="18"/>
              </w:rPr>
              <w:t>紧扣中心，当好参谋助手。坚持把参政设谋摆在第一位置，着眼全局定好位，谋划全局服好务，维护全局参政，政务服务成</w:t>
            </w:r>
          </w:p>
          <w:p>
            <w:pPr>
              <w:jc w:val="center"/>
              <w:rPr>
                <w:rFonts w:hint="eastAsia" w:ascii="宋体" w:hAnsi="宋体" w:eastAsia="宋体" w:cs="宋体"/>
                <w:color w:val="000000"/>
                <w:sz w:val="20"/>
                <w:szCs w:val="20"/>
              </w:rPr>
            </w:pPr>
            <w:r>
              <w:rPr>
                <w:rFonts w:hint="eastAsia" w:ascii="宋体" w:hAnsi="宋体" w:eastAsia="宋体" w:cs="宋体"/>
                <w:sz w:val="18"/>
                <w:szCs w:val="18"/>
              </w:rPr>
              <w:t>效明显。</w:t>
            </w:r>
          </w:p>
        </w:tc>
        <w:tc>
          <w:tcPr>
            <w:tcW w:w="2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有力促进会议决策效能提升</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rPr>
            </w:pPr>
            <w:r>
              <w:rPr>
                <w:rFonts w:hint="eastAsia" w:ascii="宋体" w:hAnsi="宋体" w:eastAsia="宋体" w:cs="宋体"/>
                <w:color w:val="000000"/>
                <w:sz w:val="18"/>
                <w:szCs w:val="18"/>
              </w:rPr>
              <w:t>计划标准</w:t>
            </w:r>
          </w:p>
        </w:tc>
      </w:tr>
      <w:tr>
        <w:tblPrEx>
          <w:tblCellMar>
            <w:top w:w="15" w:type="dxa"/>
            <w:left w:w="15" w:type="dxa"/>
            <w:bottom w:w="15" w:type="dxa"/>
            <w:right w:w="15" w:type="dxa"/>
          </w:tblCellMar>
        </w:tblPrEx>
        <w:trPr>
          <w:trHeight w:val="3666" w:hRule="atLeast"/>
        </w:trPr>
        <w:tc>
          <w:tcPr>
            <w:tcW w:w="14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可持续影响  指标</w:t>
            </w:r>
          </w:p>
        </w:tc>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sz w:val="18"/>
                <w:szCs w:val="18"/>
              </w:rPr>
              <w:t>立足优质，强化后勤保障。严格落实财经纪律，完善管理制度，推进财务管理精细化、规范化，不断提高财务管理水平和经费保障能力。认真搞好会计核算，带头落实好政府采购、公务卡报销等制度。严格执行公务接待管理规定，无超规格、超标准接待现象</w:t>
            </w:r>
          </w:p>
        </w:tc>
        <w:tc>
          <w:tcPr>
            <w:tcW w:w="2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spacing w:val="-6"/>
                <w:sz w:val="18"/>
                <w:szCs w:val="18"/>
              </w:rPr>
              <w:t>确保了全区上下有序运转</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rPr>
            </w:pPr>
            <w:r>
              <w:rPr>
                <w:rFonts w:hint="eastAsia" w:ascii="宋体" w:hAnsi="宋体" w:eastAsia="宋体" w:cs="宋体"/>
                <w:color w:val="000000"/>
                <w:sz w:val="18"/>
                <w:szCs w:val="18"/>
              </w:rPr>
              <w:t>计划标准</w:t>
            </w:r>
          </w:p>
        </w:tc>
      </w:tr>
      <w:tr>
        <w:tblPrEx>
          <w:tblCellMar>
            <w:top w:w="15" w:type="dxa"/>
            <w:left w:w="15" w:type="dxa"/>
            <w:bottom w:w="15" w:type="dxa"/>
            <w:right w:w="15" w:type="dxa"/>
          </w:tblCellMar>
        </w:tblPrEx>
        <w:trPr>
          <w:trHeight w:val="1278" w:hRule="atLeast"/>
        </w:trPr>
        <w:tc>
          <w:tcPr>
            <w:tcW w:w="14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社会公众及服务对象满意度指标</w:t>
            </w:r>
          </w:p>
        </w:tc>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提高社会对区委工作的认可度和满意度</w:t>
            </w:r>
          </w:p>
          <w:p>
            <w:pPr>
              <w:jc w:val="center"/>
              <w:rPr>
                <w:rFonts w:hint="eastAsia" w:ascii="宋体" w:hAnsi="宋体" w:eastAsia="宋体" w:cs="宋体"/>
                <w:color w:val="000000"/>
                <w:sz w:val="20"/>
                <w:szCs w:val="20"/>
              </w:rPr>
            </w:pPr>
          </w:p>
        </w:tc>
        <w:tc>
          <w:tcPr>
            <w:tcW w:w="2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100%</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18"/>
                <w:szCs w:val="18"/>
              </w:rPr>
              <w:t>计划标准</w:t>
            </w:r>
          </w:p>
        </w:tc>
      </w:tr>
      <w:tr>
        <w:tblPrEx>
          <w:tblCellMar>
            <w:top w:w="15" w:type="dxa"/>
            <w:left w:w="15" w:type="dxa"/>
            <w:bottom w:w="15" w:type="dxa"/>
            <w:right w:w="15" w:type="dxa"/>
          </w:tblCellMar>
        </w:tblPrEx>
        <w:trPr>
          <w:trHeight w:val="522" w:hRule="atLeast"/>
        </w:trPr>
        <w:tc>
          <w:tcPr>
            <w:tcW w:w="1433" w:type="dxa"/>
            <w:gridSpan w:val="2"/>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支出明细及测算 说明</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支出内容简介</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支出明细</w:t>
            </w:r>
          </w:p>
        </w:tc>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金额</w:t>
            </w:r>
          </w:p>
        </w:tc>
        <w:tc>
          <w:tcPr>
            <w:tcW w:w="39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支出测算依据及过程说明</w:t>
            </w:r>
          </w:p>
        </w:tc>
      </w:tr>
      <w:tr>
        <w:tblPrEx>
          <w:tblCellMar>
            <w:top w:w="15" w:type="dxa"/>
            <w:left w:w="15" w:type="dxa"/>
            <w:bottom w:w="15" w:type="dxa"/>
            <w:right w:w="15" w:type="dxa"/>
          </w:tblCellMar>
        </w:tblPrEx>
        <w:trPr>
          <w:trHeight w:val="515" w:hRule="atLeast"/>
        </w:trPr>
        <w:tc>
          <w:tcPr>
            <w:tcW w:w="1433"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区委会议经费</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sz w:val="18"/>
                <w:szCs w:val="18"/>
              </w:rPr>
              <w:t>会议用餐、办公用品购置、会场布置文件印刷等费用</w:t>
            </w:r>
          </w:p>
        </w:tc>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r>
              <w:rPr>
                <w:rFonts w:hint="eastAsia" w:ascii="宋体" w:hAnsi="宋体" w:eastAsia="宋体" w:cs="宋体"/>
                <w:color w:val="000000"/>
                <w:kern w:val="0"/>
                <w:sz w:val="18"/>
                <w:szCs w:val="18"/>
                <w:lang w:val="en-US" w:eastAsia="zh-CN" w:bidi="ar"/>
              </w:rPr>
              <w:t>6</w:t>
            </w:r>
          </w:p>
        </w:tc>
        <w:tc>
          <w:tcPr>
            <w:tcW w:w="39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做好中央、省、市领导来区考察的各项接待任务，全年完成各类会议活动200余场次。</w:t>
            </w:r>
          </w:p>
        </w:tc>
      </w:tr>
      <w:tr>
        <w:tblPrEx>
          <w:tblCellMar>
            <w:top w:w="15" w:type="dxa"/>
            <w:left w:w="15" w:type="dxa"/>
            <w:bottom w:w="15" w:type="dxa"/>
            <w:right w:w="15" w:type="dxa"/>
          </w:tblCellMar>
        </w:tblPrEx>
        <w:trPr>
          <w:trHeight w:val="498" w:hRule="atLeast"/>
        </w:trPr>
        <w:tc>
          <w:tcPr>
            <w:tcW w:w="1433"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宣传改革</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宣传改革经费</w:t>
            </w:r>
          </w:p>
        </w:tc>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w:t>
            </w:r>
          </w:p>
        </w:tc>
        <w:tc>
          <w:tcPr>
            <w:tcW w:w="39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根据株洲市改革新征程专栏宣传方案配套3万元，省宣传版面配套7万元</w:t>
            </w:r>
          </w:p>
        </w:tc>
      </w:tr>
      <w:tr>
        <w:tblPrEx>
          <w:tblCellMar>
            <w:top w:w="15" w:type="dxa"/>
            <w:left w:w="15" w:type="dxa"/>
            <w:bottom w:w="15" w:type="dxa"/>
            <w:right w:w="15" w:type="dxa"/>
          </w:tblCellMar>
        </w:tblPrEx>
        <w:trPr>
          <w:trHeight w:val="495" w:hRule="atLeast"/>
        </w:trPr>
        <w:tc>
          <w:tcPr>
            <w:tcW w:w="1433" w:type="dxa"/>
            <w:gridSpan w:val="2"/>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2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合  计</w:t>
            </w:r>
          </w:p>
        </w:tc>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36</w:t>
            </w:r>
          </w:p>
        </w:tc>
        <w:tc>
          <w:tcPr>
            <w:tcW w:w="39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r>
      <w:tr>
        <w:tblPrEx>
          <w:tblCellMar>
            <w:top w:w="15" w:type="dxa"/>
            <w:left w:w="15" w:type="dxa"/>
            <w:bottom w:w="15" w:type="dxa"/>
            <w:right w:w="15" w:type="dxa"/>
          </w:tblCellMar>
        </w:tblPrEx>
        <w:trPr>
          <w:trHeight w:val="645" w:hRule="atLeast"/>
        </w:trPr>
        <w:tc>
          <w:tcPr>
            <w:tcW w:w="1022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单位负责人签字：</w:t>
            </w:r>
          </w:p>
        </w:tc>
      </w:tr>
    </w:tbl>
    <w:p>
      <w:pPr>
        <w:widowControl/>
        <w:jc w:val="left"/>
        <w:textAlignment w:val="center"/>
        <w:rPr>
          <w:rFonts w:hint="eastAsia" w:ascii="宋体" w:hAnsi="宋体" w:eastAsia="宋体" w:cs="宋体"/>
          <w:color w:val="000000"/>
          <w:kern w:val="0"/>
          <w:sz w:val="20"/>
          <w:szCs w:val="20"/>
          <w:lang w:eastAsia="zh-CN" w:bidi="ar"/>
        </w:rPr>
      </w:pPr>
    </w:p>
    <w:p>
      <w:pPr>
        <w:widowControl/>
        <w:jc w:val="left"/>
        <w:textAlignment w:val="center"/>
        <w:rPr>
          <w:rFonts w:hint="eastAsia" w:ascii="仿宋_GB2312" w:hAnsi="仿宋_GB2312" w:eastAsia="仿宋_GB2312" w:cs="仿宋_GB2312"/>
          <w:color w:val="000000"/>
          <w:kern w:val="0"/>
          <w:sz w:val="20"/>
          <w:szCs w:val="20"/>
          <w:lang w:eastAsia="zh-CN" w:bidi="ar"/>
        </w:rPr>
      </w:pPr>
    </w:p>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填表人：                                   联系电话：         </w:t>
      </w:r>
    </w:p>
    <w:p>
      <w:pPr>
        <w:rPr>
          <w:rFonts w:hint="eastAsia" w:ascii="宋体" w:hAnsi="宋体" w:eastAsia="宋体" w:cs="宋体"/>
        </w:rPr>
      </w:pPr>
      <w:r>
        <w:rPr>
          <w:rFonts w:hint="eastAsia" w:ascii="宋体" w:hAnsi="宋体" w:eastAsia="宋体" w:cs="宋体"/>
        </w:rPr>
        <w:br w:type="page"/>
      </w:r>
    </w:p>
    <w:tbl>
      <w:tblPr>
        <w:tblStyle w:val="6"/>
        <w:tblW w:w="9654" w:type="dxa"/>
        <w:tblInd w:w="0" w:type="dxa"/>
        <w:tblLayout w:type="fixed"/>
        <w:tblCellMar>
          <w:top w:w="15" w:type="dxa"/>
          <w:left w:w="15" w:type="dxa"/>
          <w:bottom w:w="15" w:type="dxa"/>
          <w:right w:w="15" w:type="dxa"/>
        </w:tblCellMar>
      </w:tblPr>
      <w:tblGrid>
        <w:gridCol w:w="1692"/>
        <w:gridCol w:w="1158"/>
        <w:gridCol w:w="1985"/>
        <w:gridCol w:w="1559"/>
        <w:gridCol w:w="672"/>
        <w:gridCol w:w="1073"/>
        <w:gridCol w:w="1515"/>
      </w:tblGrid>
      <w:tr>
        <w:tblPrEx>
          <w:tblCellMar>
            <w:top w:w="15" w:type="dxa"/>
            <w:left w:w="15" w:type="dxa"/>
            <w:bottom w:w="15" w:type="dxa"/>
            <w:right w:w="15" w:type="dxa"/>
          </w:tblCellMar>
        </w:tblPrEx>
        <w:trPr>
          <w:trHeight w:val="345" w:hRule="atLeast"/>
        </w:trPr>
        <w:tc>
          <w:tcPr>
            <w:tcW w:w="1692" w:type="dxa"/>
            <w:shd w:val="clear" w:color="auto" w:fill="auto"/>
            <w:vAlign w:val="bottom"/>
          </w:tcPr>
          <w:p>
            <w:pPr>
              <w:widowControl/>
              <w:jc w:val="left"/>
              <w:textAlignment w:val="bottom"/>
              <w:rPr>
                <w:rFonts w:ascii="黑体" w:hAnsi="宋体" w:eastAsia="黑体" w:cs="黑体"/>
                <w:color w:val="000000"/>
                <w:sz w:val="24"/>
              </w:rPr>
            </w:pPr>
            <w:r>
              <w:rPr>
                <w:rFonts w:hint="eastAsia" w:ascii="黑体" w:hAnsi="宋体" w:eastAsia="黑体" w:cs="黑体"/>
                <w:color w:val="000000"/>
                <w:kern w:val="0"/>
                <w:sz w:val="24"/>
                <w:lang w:bidi="ar"/>
              </w:rPr>
              <w:t>附表3</w:t>
            </w:r>
          </w:p>
        </w:tc>
        <w:tc>
          <w:tcPr>
            <w:tcW w:w="1158" w:type="dxa"/>
            <w:shd w:val="clear" w:color="auto" w:fill="auto"/>
            <w:vAlign w:val="bottom"/>
          </w:tcPr>
          <w:p>
            <w:pPr>
              <w:rPr>
                <w:rFonts w:ascii="宋体" w:hAnsi="宋体" w:eastAsia="宋体" w:cs="宋体"/>
                <w:color w:val="000000"/>
                <w:sz w:val="18"/>
                <w:szCs w:val="18"/>
              </w:rPr>
            </w:pPr>
          </w:p>
        </w:tc>
        <w:tc>
          <w:tcPr>
            <w:tcW w:w="1985" w:type="dxa"/>
            <w:shd w:val="clear" w:color="auto" w:fill="auto"/>
            <w:vAlign w:val="center"/>
          </w:tcPr>
          <w:p>
            <w:pPr>
              <w:rPr>
                <w:rFonts w:ascii="宋体" w:hAnsi="宋体" w:eastAsia="宋体" w:cs="宋体"/>
                <w:color w:val="000000"/>
                <w:sz w:val="18"/>
                <w:szCs w:val="18"/>
              </w:rPr>
            </w:pPr>
          </w:p>
        </w:tc>
        <w:tc>
          <w:tcPr>
            <w:tcW w:w="1559" w:type="dxa"/>
            <w:shd w:val="clear" w:color="auto" w:fill="auto"/>
            <w:vAlign w:val="bottom"/>
          </w:tcPr>
          <w:p>
            <w:pPr>
              <w:rPr>
                <w:rFonts w:ascii="宋体" w:hAnsi="宋体" w:eastAsia="宋体" w:cs="宋体"/>
                <w:color w:val="000000"/>
                <w:sz w:val="18"/>
                <w:szCs w:val="18"/>
              </w:rPr>
            </w:pPr>
          </w:p>
        </w:tc>
        <w:tc>
          <w:tcPr>
            <w:tcW w:w="1745" w:type="dxa"/>
            <w:gridSpan w:val="2"/>
            <w:shd w:val="clear" w:color="auto" w:fill="auto"/>
            <w:vAlign w:val="bottom"/>
          </w:tcPr>
          <w:p>
            <w:pPr>
              <w:rPr>
                <w:rFonts w:ascii="宋体" w:hAnsi="宋体" w:eastAsia="宋体" w:cs="宋体"/>
                <w:color w:val="000000"/>
                <w:sz w:val="18"/>
                <w:szCs w:val="18"/>
              </w:rPr>
            </w:pPr>
          </w:p>
        </w:tc>
        <w:tc>
          <w:tcPr>
            <w:tcW w:w="1515" w:type="dxa"/>
            <w:shd w:val="clear" w:color="auto" w:fill="auto"/>
            <w:vAlign w:val="bottom"/>
          </w:tcPr>
          <w:p>
            <w:pPr>
              <w:rPr>
                <w:rFonts w:ascii="宋体" w:hAnsi="宋体" w:eastAsia="宋体" w:cs="宋体"/>
                <w:color w:val="000000"/>
                <w:sz w:val="18"/>
                <w:szCs w:val="18"/>
              </w:rPr>
            </w:pPr>
          </w:p>
        </w:tc>
      </w:tr>
      <w:tr>
        <w:tblPrEx>
          <w:tblCellMar>
            <w:top w:w="15" w:type="dxa"/>
            <w:left w:w="15" w:type="dxa"/>
            <w:bottom w:w="15" w:type="dxa"/>
            <w:right w:w="15" w:type="dxa"/>
          </w:tblCellMar>
        </w:tblPrEx>
        <w:trPr>
          <w:trHeight w:val="630" w:hRule="atLeast"/>
        </w:trPr>
        <w:tc>
          <w:tcPr>
            <w:tcW w:w="9654"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ascii="方正大标宋简体" w:hAnsi="方正大标宋简体" w:eastAsia="方正大标宋简体" w:cs="方正大标宋简体"/>
                <w:color w:val="000000"/>
                <w:sz w:val="36"/>
                <w:szCs w:val="36"/>
              </w:rPr>
            </w:pPr>
            <w:r>
              <w:rPr>
                <w:rFonts w:hint="eastAsia" w:ascii="方正小标宋简体" w:hAnsi="方正小标宋简体" w:eastAsia="方正小标宋简体" w:cs="方正小标宋简体"/>
                <w:color w:val="000000"/>
                <w:kern w:val="0"/>
                <w:sz w:val="44"/>
                <w:szCs w:val="44"/>
                <w:lang w:bidi="ar"/>
              </w:rPr>
              <w:t>202</w:t>
            </w:r>
            <w:r>
              <w:rPr>
                <w:rFonts w:hint="eastAsia" w:ascii="方正小标宋简体" w:hAnsi="方正小标宋简体" w:eastAsia="方正小标宋简体" w:cs="方正小标宋简体"/>
                <w:color w:val="000000"/>
                <w:kern w:val="0"/>
                <w:sz w:val="44"/>
                <w:szCs w:val="44"/>
                <w:lang w:val="en-US" w:eastAsia="zh-CN" w:bidi="ar"/>
              </w:rPr>
              <w:t>3</w:t>
            </w:r>
            <w:r>
              <w:rPr>
                <w:rFonts w:hint="eastAsia" w:ascii="方正小标宋简体" w:hAnsi="方正小标宋简体" w:eastAsia="方正小标宋简体" w:cs="方正小标宋简体"/>
                <w:color w:val="000000"/>
                <w:kern w:val="0"/>
                <w:sz w:val="44"/>
                <w:szCs w:val="44"/>
                <w:lang w:bidi="ar"/>
              </w:rPr>
              <w:t>年区级专项资金支出方向绩效目标表</w:t>
            </w:r>
          </w:p>
        </w:tc>
      </w:tr>
      <w:tr>
        <w:tblPrEx>
          <w:tblCellMar>
            <w:top w:w="15" w:type="dxa"/>
            <w:left w:w="15" w:type="dxa"/>
            <w:bottom w:w="15" w:type="dxa"/>
            <w:right w:w="15" w:type="dxa"/>
          </w:tblCellMar>
        </w:tblPrEx>
        <w:trPr>
          <w:trHeight w:val="525" w:hRule="atLeast"/>
        </w:trPr>
        <w:tc>
          <w:tcPr>
            <w:tcW w:w="6394" w:type="dxa"/>
            <w:gridSpan w:val="4"/>
            <w:tcBorders>
              <w:bottom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填报单位：（盖章）</w:t>
            </w:r>
          </w:p>
        </w:tc>
        <w:tc>
          <w:tcPr>
            <w:tcW w:w="3260" w:type="dxa"/>
            <w:gridSpan w:val="3"/>
            <w:tcBorders>
              <w:bottom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金额单位：万元</w:t>
            </w:r>
          </w:p>
        </w:tc>
      </w:tr>
      <w:tr>
        <w:tblPrEx>
          <w:tblCellMar>
            <w:top w:w="15" w:type="dxa"/>
            <w:left w:w="15" w:type="dxa"/>
            <w:bottom w:w="15" w:type="dxa"/>
            <w:right w:w="15" w:type="dxa"/>
          </w:tblCellMar>
        </w:tblPrEx>
        <w:trPr>
          <w:trHeight w:val="508"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支出方向      （子项）</w:t>
            </w:r>
          </w:p>
        </w:tc>
        <w:tc>
          <w:tcPr>
            <w:tcW w:w="3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kern w:val="0"/>
                <w:sz w:val="18"/>
                <w:szCs w:val="18"/>
              </w:rPr>
              <w:t>档案馆经费</w:t>
            </w:r>
          </w:p>
        </w:tc>
        <w:tc>
          <w:tcPr>
            <w:tcW w:w="1559"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所属专项</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名称</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档案馆经费</w:t>
            </w:r>
          </w:p>
        </w:tc>
      </w:tr>
      <w:tr>
        <w:tblPrEx>
          <w:tblCellMar>
            <w:top w:w="15" w:type="dxa"/>
            <w:left w:w="15" w:type="dxa"/>
            <w:bottom w:w="15" w:type="dxa"/>
            <w:right w:w="15" w:type="dxa"/>
          </w:tblCellMar>
        </w:tblPrEx>
        <w:trPr>
          <w:trHeight w:val="276"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项目金额</w:t>
            </w:r>
          </w:p>
        </w:tc>
        <w:tc>
          <w:tcPr>
            <w:tcW w:w="3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18</w:t>
            </w:r>
          </w:p>
        </w:tc>
        <w:tc>
          <w:tcPr>
            <w:tcW w:w="1559"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金额</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18</w:t>
            </w:r>
          </w:p>
        </w:tc>
      </w:tr>
      <w:tr>
        <w:tblPrEx>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项目实施期</w:t>
            </w:r>
          </w:p>
        </w:tc>
        <w:tc>
          <w:tcPr>
            <w:tcW w:w="79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202</w:t>
            </w:r>
            <w:r>
              <w:rPr>
                <w:rFonts w:hint="eastAsia" w:ascii="宋体" w:hAnsi="宋体" w:eastAsia="宋体" w:cs="宋体"/>
                <w:color w:val="000000"/>
                <w:sz w:val="20"/>
                <w:szCs w:val="20"/>
                <w:lang w:val="en-US" w:eastAsia="zh-CN"/>
              </w:rPr>
              <w:t>3</w:t>
            </w:r>
            <w:r>
              <w:rPr>
                <w:rFonts w:hint="eastAsia" w:ascii="宋体" w:hAnsi="宋体" w:eastAsia="宋体" w:cs="宋体"/>
                <w:color w:val="000000"/>
                <w:sz w:val="20"/>
                <w:szCs w:val="20"/>
              </w:rPr>
              <w:t>年</w:t>
            </w:r>
          </w:p>
        </w:tc>
      </w:tr>
      <w:tr>
        <w:tblPrEx>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实施期绩效目标</w:t>
            </w:r>
          </w:p>
        </w:tc>
        <w:tc>
          <w:tcPr>
            <w:tcW w:w="79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sz w:val="18"/>
                <w:szCs w:val="18"/>
              </w:rPr>
              <w:t>做档案抢救、消毒、扫描、整理工作，完成年鉴、党史工作</w:t>
            </w:r>
          </w:p>
        </w:tc>
      </w:tr>
      <w:tr>
        <w:tblPrEx>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年度绩效目标</w:t>
            </w:r>
          </w:p>
        </w:tc>
        <w:tc>
          <w:tcPr>
            <w:tcW w:w="79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sz w:val="18"/>
                <w:szCs w:val="18"/>
              </w:rPr>
              <w:t>完成档案信息化扫描10万页、破损档案的修复、年鉴编纂出版</w:t>
            </w:r>
          </w:p>
        </w:tc>
      </w:tr>
      <w:tr>
        <w:tblPrEx>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年度绩效指标</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一级指标</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二级指标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三级指标</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指标值及单位</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绩效标准</w:t>
            </w:r>
          </w:p>
        </w:tc>
      </w:tr>
      <w:tr>
        <w:tblPrEx>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产出指标</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数量指标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18"/>
                <w:szCs w:val="18"/>
              </w:rPr>
            </w:pPr>
            <w:r>
              <w:rPr>
                <w:rFonts w:hint="eastAsia" w:ascii="宋体" w:hAnsi="宋体" w:eastAsia="宋体" w:cs="宋体"/>
                <w:sz w:val="18"/>
                <w:szCs w:val="18"/>
              </w:rPr>
              <w:t>档案信息化扫描</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0</w:t>
            </w:r>
            <w:r>
              <w:rPr>
                <w:rFonts w:hint="eastAsia" w:ascii="宋体" w:hAnsi="宋体" w:eastAsia="宋体" w:cs="宋体"/>
                <w:color w:val="000000"/>
                <w:sz w:val="18"/>
                <w:szCs w:val="18"/>
              </w:rPr>
              <w:t>万页</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计划标准</w:t>
            </w:r>
          </w:p>
        </w:tc>
      </w:tr>
      <w:tr>
        <w:tblPrEx>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质量指标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石峰年鉴一年一鉴</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500本公开出版</w:t>
            </w:r>
          </w:p>
        </w:tc>
        <w:tc>
          <w:tcPr>
            <w:tcW w:w="151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rPr>
            </w:pPr>
            <w:r>
              <w:rPr>
                <w:rFonts w:hint="eastAsia" w:ascii="宋体" w:hAnsi="宋体" w:eastAsia="宋体" w:cs="宋体"/>
                <w:color w:val="000000"/>
                <w:sz w:val="18"/>
                <w:szCs w:val="18"/>
              </w:rPr>
              <w:t>计划标准</w:t>
            </w:r>
          </w:p>
        </w:tc>
      </w:tr>
      <w:tr>
        <w:tblPrEx>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时效指标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完成时限</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202</w:t>
            </w:r>
            <w:r>
              <w:rPr>
                <w:rFonts w:hint="eastAsia" w:ascii="宋体" w:hAnsi="宋体" w:eastAsia="宋体" w:cs="宋体"/>
                <w:color w:val="000000"/>
                <w:sz w:val="18"/>
                <w:szCs w:val="18"/>
                <w:lang w:val="en-US" w:eastAsia="zh-CN"/>
              </w:rPr>
              <w:t>3</w:t>
            </w:r>
            <w:r>
              <w:rPr>
                <w:rFonts w:hint="eastAsia" w:ascii="宋体" w:hAnsi="宋体" w:eastAsia="宋体" w:cs="宋体"/>
                <w:color w:val="000000"/>
                <w:sz w:val="18"/>
                <w:szCs w:val="18"/>
              </w:rPr>
              <w:t>年12月底</w:t>
            </w:r>
          </w:p>
        </w:tc>
        <w:tc>
          <w:tcPr>
            <w:tcW w:w="151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rPr>
            </w:pPr>
            <w:r>
              <w:rPr>
                <w:rFonts w:hint="eastAsia" w:ascii="宋体" w:hAnsi="宋体" w:eastAsia="宋体" w:cs="宋体"/>
                <w:color w:val="000000"/>
                <w:sz w:val="18"/>
                <w:szCs w:val="18"/>
              </w:rPr>
              <w:t>计划标准</w:t>
            </w:r>
          </w:p>
        </w:tc>
      </w:tr>
      <w:tr>
        <w:tblPrEx>
          <w:tblCellMar>
            <w:top w:w="15" w:type="dxa"/>
            <w:left w:w="15" w:type="dxa"/>
            <w:bottom w:w="15" w:type="dxa"/>
            <w:right w:w="15" w:type="dxa"/>
          </w:tblCellMar>
        </w:tblPrEx>
        <w:trPr>
          <w:trHeight w:val="23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成本指标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不超预算</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18</w:t>
            </w:r>
            <w:r>
              <w:rPr>
                <w:rFonts w:hint="eastAsia" w:ascii="宋体" w:hAnsi="宋体" w:eastAsia="宋体" w:cs="宋体"/>
                <w:color w:val="000000"/>
                <w:sz w:val="18"/>
                <w:szCs w:val="18"/>
              </w:rPr>
              <w:t>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rPr>
            </w:pPr>
            <w:r>
              <w:rPr>
                <w:rFonts w:hint="eastAsia" w:ascii="宋体" w:hAnsi="宋体" w:eastAsia="宋体" w:cs="宋体"/>
                <w:color w:val="000000"/>
                <w:sz w:val="18"/>
                <w:szCs w:val="18"/>
              </w:rPr>
              <w:t>计划标准</w:t>
            </w:r>
          </w:p>
        </w:tc>
      </w:tr>
      <w:tr>
        <w:tblPrEx>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效益指标</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经济效益指标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无直接经济效益</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无直接经济效益</w:t>
            </w:r>
          </w:p>
        </w:tc>
        <w:tc>
          <w:tcPr>
            <w:tcW w:w="151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rPr>
            </w:pPr>
            <w:r>
              <w:rPr>
                <w:rFonts w:hint="eastAsia" w:ascii="宋体" w:hAnsi="宋体" w:eastAsia="宋体" w:cs="宋体"/>
                <w:color w:val="000000"/>
                <w:sz w:val="18"/>
                <w:szCs w:val="18"/>
              </w:rPr>
              <w:t>计划标准</w:t>
            </w:r>
          </w:p>
        </w:tc>
      </w:tr>
      <w:tr>
        <w:tblPrEx>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社会效益指标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18"/>
                <w:szCs w:val="18"/>
              </w:rPr>
            </w:pPr>
            <w:r>
              <w:rPr>
                <w:rFonts w:hint="eastAsia" w:ascii="宋体" w:hAnsi="宋体" w:eastAsia="宋体" w:cs="宋体"/>
                <w:sz w:val="18"/>
                <w:szCs w:val="18"/>
              </w:rPr>
              <w:t>保证档案的安全、提高档案的利用率</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rPr>
            </w:pPr>
            <w:r>
              <w:rPr>
                <w:rFonts w:hint="eastAsia" w:ascii="宋体" w:hAnsi="宋体" w:eastAsia="宋体" w:cs="宋体"/>
                <w:color w:val="000000"/>
                <w:sz w:val="18"/>
                <w:szCs w:val="18"/>
              </w:rPr>
              <w:t>计划标准</w:t>
            </w:r>
          </w:p>
        </w:tc>
      </w:tr>
      <w:tr>
        <w:tblPrEx>
          <w:tblCellMar>
            <w:top w:w="15" w:type="dxa"/>
            <w:left w:w="15" w:type="dxa"/>
            <w:bottom w:w="15" w:type="dxa"/>
            <w:right w:w="15" w:type="dxa"/>
          </w:tblCellMar>
        </w:tblPrEx>
        <w:trPr>
          <w:trHeight w:val="56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生态效益指标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18"/>
                <w:szCs w:val="18"/>
              </w:rPr>
            </w:pPr>
            <w:r>
              <w:rPr>
                <w:rFonts w:hint="eastAsia" w:ascii="宋体" w:hAnsi="宋体" w:eastAsia="宋体" w:cs="宋体"/>
                <w:sz w:val="18"/>
                <w:szCs w:val="18"/>
              </w:rPr>
              <w:t>发挥为党守档，为国守史，为人民服务的作用</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好</w:t>
            </w:r>
          </w:p>
        </w:tc>
        <w:tc>
          <w:tcPr>
            <w:tcW w:w="151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rPr>
            </w:pPr>
            <w:r>
              <w:rPr>
                <w:rFonts w:hint="eastAsia" w:ascii="宋体" w:hAnsi="宋体" w:eastAsia="宋体" w:cs="宋体"/>
                <w:color w:val="000000"/>
                <w:sz w:val="18"/>
                <w:szCs w:val="18"/>
              </w:rPr>
              <w:t>计划标准</w:t>
            </w:r>
          </w:p>
        </w:tc>
      </w:tr>
      <w:tr>
        <w:tblPrEx>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可持续影响  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18"/>
                <w:szCs w:val="18"/>
              </w:rPr>
            </w:pPr>
            <w:r>
              <w:rPr>
                <w:rFonts w:hint="eastAsia" w:ascii="宋体" w:hAnsi="宋体" w:eastAsia="宋体" w:cs="宋体"/>
                <w:sz w:val="18"/>
                <w:szCs w:val="18"/>
              </w:rPr>
              <w:t>为群众提供方便、快捷档案查询服务</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1000</w:t>
            </w:r>
            <w:r>
              <w:rPr>
                <w:rFonts w:hint="eastAsia" w:ascii="宋体" w:hAnsi="宋体" w:eastAsia="宋体" w:cs="宋体"/>
                <w:color w:val="000000"/>
                <w:sz w:val="18"/>
                <w:szCs w:val="18"/>
              </w:rPr>
              <w:t>人次/年</w:t>
            </w:r>
          </w:p>
        </w:tc>
        <w:tc>
          <w:tcPr>
            <w:tcW w:w="151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rPr>
            </w:pPr>
            <w:r>
              <w:rPr>
                <w:rFonts w:hint="eastAsia" w:ascii="宋体" w:hAnsi="宋体" w:eastAsia="宋体" w:cs="宋体"/>
                <w:color w:val="000000"/>
                <w:sz w:val="18"/>
                <w:szCs w:val="18"/>
              </w:rPr>
              <w:t>计划标准</w:t>
            </w:r>
          </w:p>
        </w:tc>
      </w:tr>
      <w:tr>
        <w:tblPrEx>
          <w:tblCellMar>
            <w:top w:w="15" w:type="dxa"/>
            <w:left w:w="15" w:type="dxa"/>
            <w:bottom w:w="15" w:type="dxa"/>
            <w:right w:w="15" w:type="dxa"/>
          </w:tblCellMar>
        </w:tblPrEx>
        <w:trPr>
          <w:trHeight w:val="5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社会公众及服务对象满意度指标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18"/>
                <w:szCs w:val="18"/>
              </w:rPr>
            </w:pPr>
            <w:r>
              <w:rPr>
                <w:rFonts w:hint="eastAsia" w:ascii="宋体" w:hAnsi="宋体" w:eastAsia="宋体" w:cs="宋体"/>
                <w:spacing w:val="-6"/>
                <w:w w:val="95"/>
                <w:sz w:val="18"/>
                <w:szCs w:val="18"/>
              </w:rPr>
              <w:t>提高社会对区档案工作的认可度和满意度</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rPr>
            </w:pPr>
            <w:r>
              <w:rPr>
                <w:rFonts w:hint="eastAsia" w:ascii="宋体" w:hAnsi="宋体" w:eastAsia="宋体" w:cs="宋体"/>
                <w:color w:val="000000"/>
                <w:sz w:val="18"/>
                <w:szCs w:val="18"/>
              </w:rPr>
              <w:t>计划标准</w:t>
            </w:r>
          </w:p>
        </w:tc>
      </w:tr>
      <w:tr>
        <w:tblPrEx>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支出明细及测算 说明</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支出内容简介</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支出明细</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金额</w:t>
            </w:r>
          </w:p>
        </w:tc>
        <w:tc>
          <w:tcPr>
            <w:tcW w:w="3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支出测算依据及过程说明</w:t>
            </w:r>
          </w:p>
        </w:tc>
      </w:tr>
      <w:tr>
        <w:tblPrEx>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石峰年鉴</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编纂、印刷出版费</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14</w:t>
            </w:r>
          </w:p>
        </w:tc>
        <w:tc>
          <w:tcPr>
            <w:tcW w:w="3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印刷费150*500本=75000元，编纂费</w:t>
            </w:r>
          </w:p>
          <w:p>
            <w:pPr>
              <w:widowControl/>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65000元/年</w:t>
            </w:r>
          </w:p>
        </w:tc>
      </w:tr>
      <w:tr>
        <w:tblPrEx>
          <w:tblCellMar>
            <w:top w:w="15" w:type="dxa"/>
            <w:left w:w="15" w:type="dxa"/>
            <w:bottom w:w="15" w:type="dxa"/>
            <w:right w:w="15" w:type="dxa"/>
          </w:tblCellMar>
        </w:tblPrEx>
        <w:trPr>
          <w:trHeight w:val="910"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档案信息化扫描</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10万页档案信息化扫描费</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w:t>
            </w:r>
          </w:p>
        </w:tc>
        <w:tc>
          <w:tcPr>
            <w:tcW w:w="3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目录录入1*</w:t>
            </w:r>
            <w:r>
              <w:rPr>
                <w:rFonts w:hint="eastAsia" w:ascii="宋体" w:hAnsi="宋体" w:eastAsia="宋体" w:cs="宋体"/>
                <w:color w:val="000000"/>
                <w:kern w:val="0"/>
                <w:sz w:val="20"/>
                <w:szCs w:val="20"/>
                <w:lang w:val="en-US" w:eastAsia="zh-CN" w:bidi="ar"/>
              </w:rPr>
              <w:t>4000</w:t>
            </w:r>
            <w:r>
              <w:rPr>
                <w:rFonts w:hint="eastAsia" w:ascii="宋体" w:hAnsi="宋体" w:eastAsia="宋体" w:cs="宋体"/>
                <w:color w:val="000000"/>
                <w:kern w:val="0"/>
                <w:sz w:val="20"/>
                <w:szCs w:val="20"/>
                <w:lang w:bidi="ar"/>
              </w:rPr>
              <w:t>条=4000元，档案数字化（A4）0.5*</w:t>
            </w:r>
            <w:r>
              <w:rPr>
                <w:rFonts w:hint="eastAsia" w:ascii="宋体" w:hAnsi="宋体" w:eastAsia="宋体" w:cs="宋体"/>
                <w:color w:val="000000"/>
                <w:kern w:val="0"/>
                <w:sz w:val="20"/>
                <w:szCs w:val="20"/>
                <w:lang w:val="en-US" w:eastAsia="zh-CN" w:bidi="ar"/>
              </w:rPr>
              <w:t>60000</w:t>
            </w:r>
            <w:r>
              <w:rPr>
                <w:rFonts w:hint="eastAsia" w:ascii="宋体" w:hAnsi="宋体" w:eastAsia="宋体" w:cs="宋体"/>
                <w:color w:val="000000"/>
                <w:kern w:val="0"/>
                <w:sz w:val="20"/>
                <w:szCs w:val="20"/>
                <w:lang w:bidi="ar"/>
              </w:rPr>
              <w:t>页=</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0000元，扫描件合成双层PDF2*3000条=6000</w:t>
            </w:r>
          </w:p>
          <w:p>
            <w:pPr>
              <w:widowControl/>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元，合计</w:t>
            </w:r>
            <w:r>
              <w:rPr>
                <w:rFonts w:hint="eastAsia" w:ascii="宋体" w:hAnsi="宋体" w:eastAsia="宋体" w:cs="宋体"/>
                <w:color w:val="000000"/>
                <w:kern w:val="0"/>
                <w:sz w:val="20"/>
                <w:szCs w:val="20"/>
                <w:lang w:val="en-US" w:eastAsia="zh-CN" w:bidi="ar"/>
              </w:rPr>
              <w:t>4</w:t>
            </w:r>
            <w:r>
              <w:rPr>
                <w:rFonts w:hint="eastAsia" w:ascii="宋体" w:hAnsi="宋体" w:eastAsia="宋体" w:cs="宋体"/>
                <w:color w:val="000000"/>
                <w:kern w:val="0"/>
                <w:sz w:val="20"/>
                <w:szCs w:val="20"/>
                <w:lang w:bidi="ar"/>
              </w:rPr>
              <w:t>0000元</w:t>
            </w:r>
          </w:p>
        </w:tc>
      </w:tr>
      <w:tr>
        <w:tblPrEx>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3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合  计</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18</w:t>
            </w:r>
          </w:p>
        </w:tc>
        <w:tc>
          <w:tcPr>
            <w:tcW w:w="3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r>
      <w:tr>
        <w:tblPrEx>
          <w:tblCellMar>
            <w:top w:w="15" w:type="dxa"/>
            <w:left w:w="15" w:type="dxa"/>
            <w:bottom w:w="15" w:type="dxa"/>
            <w:right w:w="15" w:type="dxa"/>
          </w:tblCellMar>
        </w:tblPrEx>
        <w:trPr>
          <w:trHeight w:val="645" w:hRule="atLeast"/>
        </w:trPr>
        <w:tc>
          <w:tcPr>
            <w:tcW w:w="965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单位负责人签字：</w:t>
            </w:r>
          </w:p>
        </w:tc>
      </w:tr>
    </w:tbl>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填表人：                                   联系电话：         </w:t>
      </w:r>
    </w:p>
    <w:tbl>
      <w:tblPr>
        <w:tblStyle w:val="6"/>
        <w:tblW w:w="9654" w:type="dxa"/>
        <w:tblInd w:w="0" w:type="dxa"/>
        <w:tblLayout w:type="fixed"/>
        <w:tblCellMar>
          <w:top w:w="15" w:type="dxa"/>
          <w:left w:w="15" w:type="dxa"/>
          <w:bottom w:w="15" w:type="dxa"/>
          <w:right w:w="15" w:type="dxa"/>
        </w:tblCellMar>
      </w:tblPr>
      <w:tblGrid>
        <w:gridCol w:w="1692"/>
        <w:gridCol w:w="1158"/>
        <w:gridCol w:w="1985"/>
        <w:gridCol w:w="1559"/>
        <w:gridCol w:w="672"/>
        <w:gridCol w:w="1073"/>
        <w:gridCol w:w="1515"/>
      </w:tblGrid>
      <w:tr>
        <w:tblPrEx>
          <w:tblCellMar>
            <w:top w:w="15" w:type="dxa"/>
            <w:left w:w="15" w:type="dxa"/>
            <w:bottom w:w="15" w:type="dxa"/>
            <w:right w:w="15" w:type="dxa"/>
          </w:tblCellMar>
        </w:tblPrEx>
        <w:trPr>
          <w:trHeight w:val="345" w:hRule="atLeast"/>
        </w:trPr>
        <w:tc>
          <w:tcPr>
            <w:tcW w:w="1692" w:type="dxa"/>
            <w:shd w:val="clear" w:color="auto" w:fill="auto"/>
            <w:vAlign w:val="bottom"/>
          </w:tcPr>
          <w:p>
            <w:pPr>
              <w:widowControl/>
              <w:jc w:val="left"/>
              <w:textAlignment w:val="bottom"/>
              <w:rPr>
                <w:rFonts w:hint="eastAsia" w:ascii="宋体" w:hAnsi="宋体" w:eastAsia="宋体" w:cs="宋体"/>
                <w:color w:val="000000"/>
                <w:sz w:val="24"/>
              </w:rPr>
            </w:pPr>
            <w:r>
              <w:rPr>
                <w:rFonts w:hint="eastAsia" w:ascii="宋体" w:hAnsi="宋体" w:eastAsia="宋体" w:cs="宋体"/>
                <w:color w:val="000000"/>
                <w:kern w:val="0"/>
                <w:sz w:val="24"/>
                <w:lang w:bidi="ar"/>
              </w:rPr>
              <w:t>附表3</w:t>
            </w:r>
          </w:p>
        </w:tc>
        <w:tc>
          <w:tcPr>
            <w:tcW w:w="1158" w:type="dxa"/>
            <w:shd w:val="clear" w:color="auto" w:fill="auto"/>
            <w:vAlign w:val="bottom"/>
          </w:tcPr>
          <w:p>
            <w:pPr>
              <w:rPr>
                <w:rFonts w:hint="eastAsia" w:ascii="宋体" w:hAnsi="宋体" w:eastAsia="宋体" w:cs="宋体"/>
                <w:color w:val="000000"/>
                <w:sz w:val="18"/>
                <w:szCs w:val="18"/>
              </w:rPr>
            </w:pPr>
          </w:p>
        </w:tc>
        <w:tc>
          <w:tcPr>
            <w:tcW w:w="1985" w:type="dxa"/>
            <w:shd w:val="clear" w:color="auto" w:fill="auto"/>
            <w:vAlign w:val="center"/>
          </w:tcPr>
          <w:p>
            <w:pPr>
              <w:rPr>
                <w:rFonts w:hint="eastAsia" w:ascii="宋体" w:hAnsi="宋体" w:eastAsia="宋体" w:cs="宋体"/>
                <w:color w:val="000000"/>
                <w:sz w:val="18"/>
                <w:szCs w:val="18"/>
              </w:rPr>
            </w:pPr>
          </w:p>
        </w:tc>
        <w:tc>
          <w:tcPr>
            <w:tcW w:w="1559" w:type="dxa"/>
            <w:shd w:val="clear" w:color="auto" w:fill="auto"/>
            <w:vAlign w:val="bottom"/>
          </w:tcPr>
          <w:p>
            <w:pPr>
              <w:rPr>
                <w:rFonts w:hint="eastAsia" w:ascii="宋体" w:hAnsi="宋体" w:eastAsia="宋体" w:cs="宋体"/>
                <w:color w:val="000000"/>
                <w:sz w:val="18"/>
                <w:szCs w:val="18"/>
              </w:rPr>
            </w:pPr>
          </w:p>
        </w:tc>
        <w:tc>
          <w:tcPr>
            <w:tcW w:w="1745" w:type="dxa"/>
            <w:gridSpan w:val="2"/>
            <w:shd w:val="clear" w:color="auto" w:fill="auto"/>
            <w:vAlign w:val="bottom"/>
          </w:tcPr>
          <w:p>
            <w:pPr>
              <w:rPr>
                <w:rFonts w:hint="eastAsia" w:ascii="宋体" w:hAnsi="宋体" w:eastAsia="宋体" w:cs="宋体"/>
                <w:color w:val="000000"/>
                <w:sz w:val="18"/>
                <w:szCs w:val="18"/>
              </w:rPr>
            </w:pPr>
          </w:p>
        </w:tc>
        <w:tc>
          <w:tcPr>
            <w:tcW w:w="1515" w:type="dxa"/>
            <w:shd w:val="clear" w:color="auto" w:fill="auto"/>
            <w:vAlign w:val="bottom"/>
          </w:tcPr>
          <w:p>
            <w:pPr>
              <w:rPr>
                <w:rFonts w:hint="eastAsia" w:ascii="宋体" w:hAnsi="宋体" w:eastAsia="宋体" w:cs="宋体"/>
                <w:color w:val="000000"/>
                <w:sz w:val="18"/>
                <w:szCs w:val="18"/>
              </w:rPr>
            </w:pPr>
          </w:p>
        </w:tc>
      </w:tr>
      <w:tr>
        <w:tblPrEx>
          <w:tblCellMar>
            <w:top w:w="15" w:type="dxa"/>
            <w:left w:w="15" w:type="dxa"/>
            <w:bottom w:w="15" w:type="dxa"/>
            <w:right w:w="15" w:type="dxa"/>
          </w:tblCellMar>
        </w:tblPrEx>
        <w:trPr>
          <w:trHeight w:val="630" w:hRule="atLeast"/>
        </w:trPr>
        <w:tc>
          <w:tcPr>
            <w:tcW w:w="9654"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36"/>
                <w:szCs w:val="36"/>
              </w:rPr>
            </w:pPr>
            <w:r>
              <w:rPr>
                <w:rFonts w:hint="eastAsia" w:ascii="宋体" w:hAnsi="宋体" w:eastAsia="宋体" w:cs="宋体"/>
                <w:color w:val="000000"/>
                <w:kern w:val="0"/>
                <w:sz w:val="44"/>
                <w:szCs w:val="44"/>
                <w:lang w:bidi="ar"/>
              </w:rPr>
              <w:t>202</w:t>
            </w:r>
            <w:r>
              <w:rPr>
                <w:rFonts w:hint="eastAsia" w:ascii="宋体" w:hAnsi="宋体" w:eastAsia="宋体" w:cs="宋体"/>
                <w:color w:val="000000"/>
                <w:kern w:val="0"/>
                <w:sz w:val="44"/>
                <w:szCs w:val="44"/>
                <w:lang w:val="en-US" w:eastAsia="zh-CN" w:bidi="ar"/>
              </w:rPr>
              <w:t>3</w:t>
            </w:r>
            <w:r>
              <w:rPr>
                <w:rFonts w:hint="eastAsia" w:ascii="宋体" w:hAnsi="宋体" w:eastAsia="宋体" w:cs="宋体"/>
                <w:color w:val="000000"/>
                <w:kern w:val="0"/>
                <w:sz w:val="44"/>
                <w:szCs w:val="44"/>
                <w:lang w:bidi="ar"/>
              </w:rPr>
              <w:t>年区级专项资金支出方向绩效目标表</w:t>
            </w:r>
          </w:p>
        </w:tc>
      </w:tr>
      <w:tr>
        <w:tblPrEx>
          <w:tblCellMar>
            <w:top w:w="15" w:type="dxa"/>
            <w:left w:w="15" w:type="dxa"/>
            <w:bottom w:w="15" w:type="dxa"/>
            <w:right w:w="15" w:type="dxa"/>
          </w:tblCellMar>
        </w:tblPrEx>
        <w:trPr>
          <w:trHeight w:val="525" w:hRule="atLeast"/>
        </w:trPr>
        <w:tc>
          <w:tcPr>
            <w:tcW w:w="6394" w:type="dxa"/>
            <w:gridSpan w:val="4"/>
            <w:tcBorders>
              <w:bottom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填报单位：（盖章）</w:t>
            </w:r>
          </w:p>
        </w:tc>
        <w:tc>
          <w:tcPr>
            <w:tcW w:w="3260" w:type="dxa"/>
            <w:gridSpan w:val="3"/>
            <w:tcBorders>
              <w:bottom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金额单位：万元</w:t>
            </w:r>
          </w:p>
        </w:tc>
      </w:tr>
      <w:tr>
        <w:tblPrEx>
          <w:tblCellMar>
            <w:top w:w="15" w:type="dxa"/>
            <w:left w:w="15" w:type="dxa"/>
            <w:bottom w:w="15" w:type="dxa"/>
            <w:right w:w="15" w:type="dxa"/>
          </w:tblCellMar>
        </w:tblPrEx>
        <w:trPr>
          <w:trHeight w:val="508"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支出方向      （子项）</w:t>
            </w:r>
          </w:p>
        </w:tc>
        <w:tc>
          <w:tcPr>
            <w:tcW w:w="3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机要保密经费</w:t>
            </w:r>
          </w:p>
        </w:tc>
        <w:tc>
          <w:tcPr>
            <w:tcW w:w="1559"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所属专项</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名称</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机要保密经费</w:t>
            </w:r>
          </w:p>
        </w:tc>
      </w:tr>
      <w:tr>
        <w:tblPrEx>
          <w:tblCellMar>
            <w:top w:w="15" w:type="dxa"/>
            <w:left w:w="15" w:type="dxa"/>
            <w:bottom w:w="15" w:type="dxa"/>
            <w:right w:w="15" w:type="dxa"/>
          </w:tblCellMar>
        </w:tblPrEx>
        <w:trPr>
          <w:trHeight w:val="276"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项目金额</w:t>
            </w:r>
          </w:p>
        </w:tc>
        <w:tc>
          <w:tcPr>
            <w:tcW w:w="3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57</w:t>
            </w:r>
          </w:p>
        </w:tc>
        <w:tc>
          <w:tcPr>
            <w:tcW w:w="1559"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金额</w:t>
            </w:r>
          </w:p>
        </w:tc>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57</w:t>
            </w:r>
          </w:p>
        </w:tc>
      </w:tr>
      <w:tr>
        <w:tblPrEx>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项目实施期</w:t>
            </w:r>
          </w:p>
        </w:tc>
        <w:tc>
          <w:tcPr>
            <w:tcW w:w="79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20</w:t>
            </w:r>
            <w:r>
              <w:rPr>
                <w:rFonts w:hint="eastAsia" w:ascii="宋体" w:hAnsi="宋体" w:eastAsia="宋体" w:cs="宋体"/>
                <w:color w:val="000000"/>
                <w:sz w:val="20"/>
                <w:szCs w:val="20"/>
                <w:lang w:val="en-US" w:eastAsia="zh-CN"/>
              </w:rPr>
              <w:t>23</w:t>
            </w:r>
            <w:r>
              <w:rPr>
                <w:rFonts w:hint="eastAsia" w:ascii="宋体" w:hAnsi="宋体" w:eastAsia="宋体" w:cs="宋体"/>
                <w:color w:val="000000"/>
                <w:sz w:val="20"/>
                <w:szCs w:val="20"/>
              </w:rPr>
              <w:t>年</w:t>
            </w:r>
          </w:p>
        </w:tc>
      </w:tr>
      <w:tr>
        <w:tblPrEx>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实施期绩效目标</w:t>
            </w:r>
          </w:p>
        </w:tc>
        <w:tc>
          <w:tcPr>
            <w:tcW w:w="79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18"/>
                <w:szCs w:val="18"/>
                <w:lang w:eastAsia="zh-CN"/>
              </w:rPr>
              <w:t>完成通信二级网（二期）建设项目，做好国家安全工作</w:t>
            </w:r>
          </w:p>
        </w:tc>
      </w:tr>
      <w:tr>
        <w:tblPrEx>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年度绩效目标</w:t>
            </w:r>
          </w:p>
        </w:tc>
        <w:tc>
          <w:tcPr>
            <w:tcW w:w="79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sz w:val="18"/>
                <w:szCs w:val="18"/>
              </w:rPr>
              <w:t>互联网接入口检测器系统的安装，提高网络安全防护水平，提供高效、安全、可靠的业务办公网络</w:t>
            </w:r>
          </w:p>
        </w:tc>
      </w:tr>
      <w:tr>
        <w:tblPrEx>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年度绩效指标</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一级指标</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二级指标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三级指标</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指标值及单位</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绩效标准</w:t>
            </w:r>
          </w:p>
        </w:tc>
      </w:tr>
      <w:tr>
        <w:tblPrEx>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产出指标</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数量指标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安可替代计算机</w:t>
            </w:r>
            <w:r>
              <w:rPr>
                <w:rFonts w:hint="eastAsia" w:ascii="宋体" w:hAnsi="宋体" w:eastAsia="宋体" w:cs="宋体"/>
                <w:color w:val="000000"/>
                <w:sz w:val="18"/>
                <w:szCs w:val="18"/>
                <w:lang w:val="en-US" w:eastAsia="zh-CN"/>
              </w:rPr>
              <w:t>服务器</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60余家单位</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计划标准</w:t>
            </w:r>
          </w:p>
        </w:tc>
      </w:tr>
      <w:tr>
        <w:tblPrEx>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质量指标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18"/>
                <w:szCs w:val="18"/>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rPr>
            </w:pPr>
            <w:r>
              <w:rPr>
                <w:rFonts w:hint="eastAsia" w:ascii="宋体" w:hAnsi="宋体" w:eastAsia="宋体" w:cs="宋体"/>
                <w:color w:val="000000"/>
                <w:sz w:val="18"/>
                <w:szCs w:val="18"/>
              </w:rPr>
              <w:t>计划标准</w:t>
            </w:r>
          </w:p>
        </w:tc>
      </w:tr>
      <w:tr>
        <w:tblPrEx>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时效指标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完成时限</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202</w:t>
            </w:r>
            <w:r>
              <w:rPr>
                <w:rFonts w:hint="eastAsia" w:ascii="宋体" w:hAnsi="宋体" w:eastAsia="宋体" w:cs="宋体"/>
                <w:color w:val="000000"/>
                <w:sz w:val="18"/>
                <w:szCs w:val="18"/>
                <w:lang w:val="en-US" w:eastAsia="zh-CN"/>
              </w:rPr>
              <w:t>3</w:t>
            </w:r>
            <w:r>
              <w:rPr>
                <w:rFonts w:hint="eastAsia" w:ascii="宋体" w:hAnsi="宋体" w:eastAsia="宋体" w:cs="宋体"/>
                <w:color w:val="000000"/>
                <w:sz w:val="18"/>
                <w:szCs w:val="18"/>
              </w:rPr>
              <w:t>年12月底</w:t>
            </w:r>
          </w:p>
        </w:tc>
        <w:tc>
          <w:tcPr>
            <w:tcW w:w="151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rPr>
            </w:pPr>
            <w:r>
              <w:rPr>
                <w:rFonts w:hint="eastAsia" w:ascii="宋体" w:hAnsi="宋体" w:eastAsia="宋体" w:cs="宋体"/>
                <w:color w:val="000000"/>
                <w:sz w:val="18"/>
                <w:szCs w:val="18"/>
              </w:rPr>
              <w:t>计划标准</w:t>
            </w:r>
          </w:p>
        </w:tc>
      </w:tr>
      <w:tr>
        <w:tblPrEx>
          <w:tblCellMar>
            <w:top w:w="15" w:type="dxa"/>
            <w:left w:w="15" w:type="dxa"/>
            <w:bottom w:w="15" w:type="dxa"/>
            <w:right w:w="15" w:type="dxa"/>
          </w:tblCellMar>
        </w:tblPrEx>
        <w:trPr>
          <w:trHeight w:val="23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成本指标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不超预算</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57</w:t>
            </w:r>
            <w:r>
              <w:rPr>
                <w:rFonts w:hint="eastAsia" w:ascii="宋体" w:hAnsi="宋体" w:eastAsia="宋体" w:cs="宋体"/>
                <w:color w:val="000000"/>
                <w:sz w:val="18"/>
                <w:szCs w:val="18"/>
              </w:rPr>
              <w:t>万</w:t>
            </w:r>
          </w:p>
        </w:tc>
        <w:tc>
          <w:tcPr>
            <w:tcW w:w="151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rPr>
            </w:pPr>
            <w:r>
              <w:rPr>
                <w:rFonts w:hint="eastAsia" w:ascii="宋体" w:hAnsi="宋体" w:eastAsia="宋体" w:cs="宋体"/>
                <w:color w:val="000000"/>
                <w:sz w:val="18"/>
                <w:szCs w:val="18"/>
              </w:rPr>
              <w:t>计划标准</w:t>
            </w:r>
          </w:p>
        </w:tc>
      </w:tr>
      <w:tr>
        <w:tblPrEx>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效益指标</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经济效益指标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18"/>
                <w:szCs w:val="18"/>
              </w:rPr>
            </w:pPr>
            <w:r>
              <w:rPr>
                <w:rFonts w:hint="eastAsia" w:ascii="宋体" w:hAnsi="宋体" w:eastAsia="宋体" w:cs="宋体"/>
                <w:color w:val="000000"/>
                <w:sz w:val="18"/>
                <w:szCs w:val="18"/>
              </w:rPr>
              <w:t>无直接经济效益</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无直接经济效益</w:t>
            </w:r>
          </w:p>
        </w:tc>
        <w:tc>
          <w:tcPr>
            <w:tcW w:w="151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rPr>
            </w:pPr>
            <w:r>
              <w:rPr>
                <w:rFonts w:hint="eastAsia" w:ascii="宋体" w:hAnsi="宋体" w:eastAsia="宋体" w:cs="宋体"/>
                <w:color w:val="000000"/>
                <w:sz w:val="18"/>
                <w:szCs w:val="18"/>
              </w:rPr>
              <w:t>计划标准</w:t>
            </w:r>
          </w:p>
        </w:tc>
      </w:tr>
      <w:tr>
        <w:tblPrEx>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社会效益指标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18"/>
                <w:szCs w:val="18"/>
              </w:rPr>
            </w:pPr>
            <w:r>
              <w:rPr>
                <w:rFonts w:hint="eastAsia" w:ascii="宋体" w:hAnsi="宋体" w:eastAsia="宋体" w:cs="宋体"/>
                <w:w w:val="90"/>
                <w:kern w:val="0"/>
              </w:rPr>
              <w:t>提高网络安全防护水平</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安全</w:t>
            </w:r>
          </w:p>
        </w:tc>
        <w:tc>
          <w:tcPr>
            <w:tcW w:w="151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rPr>
            </w:pPr>
            <w:r>
              <w:rPr>
                <w:rFonts w:hint="eastAsia" w:ascii="宋体" w:hAnsi="宋体" w:eastAsia="宋体" w:cs="宋体"/>
                <w:color w:val="000000"/>
                <w:sz w:val="18"/>
                <w:szCs w:val="18"/>
              </w:rPr>
              <w:t>计划标准</w:t>
            </w:r>
          </w:p>
        </w:tc>
      </w:tr>
      <w:tr>
        <w:tblPrEx>
          <w:tblCellMar>
            <w:top w:w="15" w:type="dxa"/>
            <w:left w:w="15" w:type="dxa"/>
            <w:bottom w:w="15" w:type="dxa"/>
            <w:right w:w="15" w:type="dxa"/>
          </w:tblCellMar>
        </w:tblPrEx>
        <w:trPr>
          <w:trHeight w:val="56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生态效益指标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安全、可靠、高效</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好</w:t>
            </w:r>
          </w:p>
        </w:tc>
        <w:tc>
          <w:tcPr>
            <w:tcW w:w="151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rPr>
            </w:pPr>
            <w:r>
              <w:rPr>
                <w:rFonts w:hint="eastAsia" w:ascii="宋体" w:hAnsi="宋体" w:eastAsia="宋体" w:cs="宋体"/>
                <w:color w:val="000000"/>
                <w:sz w:val="18"/>
                <w:szCs w:val="18"/>
              </w:rPr>
              <w:t>计划标准</w:t>
            </w:r>
          </w:p>
        </w:tc>
      </w:tr>
      <w:tr>
        <w:tblPrEx>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可持续影响  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20" w:lineRule="exact"/>
              <w:rPr>
                <w:rFonts w:hint="eastAsia" w:ascii="宋体" w:hAnsi="宋体" w:eastAsia="宋体" w:cs="宋体"/>
                <w:w w:val="90"/>
                <w:kern w:val="0"/>
                <w:sz w:val="21"/>
                <w:szCs w:val="24"/>
                <w:lang w:val="en-US" w:eastAsia="zh-CN" w:bidi="ar-SA"/>
              </w:rPr>
            </w:pPr>
            <w:r>
              <w:rPr>
                <w:rFonts w:hint="eastAsia" w:ascii="宋体" w:hAnsi="宋体" w:eastAsia="宋体" w:cs="宋体"/>
                <w:w w:val="90"/>
                <w:kern w:val="0"/>
              </w:rPr>
              <w:t>提供业务办公网络</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w w:val="90"/>
                <w:kern w:val="0"/>
              </w:rPr>
              <w:t>高效、安全、可靠</w:t>
            </w:r>
          </w:p>
        </w:tc>
        <w:tc>
          <w:tcPr>
            <w:tcW w:w="151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rPr>
            </w:pPr>
            <w:r>
              <w:rPr>
                <w:rFonts w:hint="eastAsia" w:ascii="宋体" w:hAnsi="宋体" w:eastAsia="宋体" w:cs="宋体"/>
                <w:color w:val="000000"/>
                <w:sz w:val="18"/>
                <w:szCs w:val="18"/>
              </w:rPr>
              <w:t>计划标准</w:t>
            </w:r>
          </w:p>
        </w:tc>
      </w:tr>
      <w:tr>
        <w:tblPrEx>
          <w:tblCellMar>
            <w:top w:w="15" w:type="dxa"/>
            <w:left w:w="15" w:type="dxa"/>
            <w:bottom w:w="15" w:type="dxa"/>
            <w:right w:w="15" w:type="dxa"/>
          </w:tblCellMar>
        </w:tblPrEx>
        <w:trPr>
          <w:trHeight w:val="5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社会公众及服务对象满意度指标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18"/>
                <w:szCs w:val="18"/>
              </w:rPr>
            </w:pPr>
            <w:r>
              <w:rPr>
                <w:rFonts w:hint="eastAsia" w:ascii="宋体" w:hAnsi="宋体" w:eastAsia="宋体" w:cs="宋体"/>
                <w:spacing w:val="-6"/>
                <w:w w:val="95"/>
                <w:sz w:val="18"/>
                <w:szCs w:val="18"/>
              </w:rPr>
              <w:t>提高社会对区</w:t>
            </w:r>
            <w:r>
              <w:rPr>
                <w:rFonts w:hint="eastAsia" w:ascii="宋体" w:hAnsi="宋体" w:eastAsia="宋体" w:cs="宋体"/>
                <w:spacing w:val="-6"/>
                <w:w w:val="95"/>
                <w:sz w:val="18"/>
                <w:szCs w:val="18"/>
                <w:lang w:eastAsia="zh-CN"/>
              </w:rPr>
              <w:t>机要</w:t>
            </w:r>
            <w:r>
              <w:rPr>
                <w:rFonts w:hint="eastAsia" w:ascii="宋体" w:hAnsi="宋体" w:eastAsia="宋体" w:cs="宋体"/>
                <w:spacing w:val="-6"/>
                <w:w w:val="95"/>
                <w:sz w:val="18"/>
                <w:szCs w:val="18"/>
              </w:rPr>
              <w:t>工作的认可度和满意度</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rPr>
            </w:pPr>
            <w:r>
              <w:rPr>
                <w:rFonts w:hint="eastAsia" w:ascii="宋体" w:hAnsi="宋体" w:eastAsia="宋体" w:cs="宋体"/>
                <w:color w:val="000000"/>
                <w:sz w:val="18"/>
                <w:szCs w:val="18"/>
              </w:rPr>
              <w:t>计划标准</w:t>
            </w:r>
          </w:p>
        </w:tc>
      </w:tr>
      <w:tr>
        <w:tblPrEx>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支出明细及测算 说明</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支出内容简介</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支出明细</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金额</w:t>
            </w:r>
          </w:p>
        </w:tc>
        <w:tc>
          <w:tcPr>
            <w:tcW w:w="3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支出测算依据及过程说明</w:t>
            </w:r>
          </w:p>
        </w:tc>
      </w:tr>
      <w:tr>
        <w:tblPrEx>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全区</w:t>
            </w:r>
            <w:r>
              <w:rPr>
                <w:rFonts w:hint="eastAsia" w:ascii="宋体" w:hAnsi="宋体" w:eastAsia="宋体" w:cs="宋体"/>
                <w:color w:val="000000"/>
                <w:sz w:val="18"/>
                <w:szCs w:val="18"/>
                <w:lang w:eastAsia="zh-CN"/>
              </w:rPr>
              <w:t>安可替代计算机</w:t>
            </w:r>
            <w:r>
              <w:rPr>
                <w:rFonts w:hint="eastAsia" w:ascii="宋体" w:hAnsi="宋体" w:eastAsia="宋体" w:cs="宋体"/>
                <w:color w:val="000000"/>
                <w:sz w:val="18"/>
                <w:szCs w:val="18"/>
                <w:lang w:val="en-US" w:eastAsia="zh-CN"/>
              </w:rPr>
              <w:t>服务器等</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数据录入、设备耗材等</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w:t>
            </w:r>
          </w:p>
        </w:tc>
        <w:tc>
          <w:tcPr>
            <w:tcW w:w="3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保密件</w:t>
            </w:r>
          </w:p>
        </w:tc>
      </w:tr>
      <w:tr>
        <w:tblPrEx>
          <w:tblCellMar>
            <w:top w:w="15" w:type="dxa"/>
            <w:left w:w="15" w:type="dxa"/>
            <w:bottom w:w="15" w:type="dxa"/>
            <w:right w:w="15" w:type="dxa"/>
          </w:tblCellMar>
        </w:tblPrEx>
        <w:trPr>
          <w:trHeight w:val="910"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18"/>
                <w:szCs w:val="18"/>
                <w:lang w:eastAsia="zh-CN"/>
              </w:rPr>
              <w:t>通信二级网（二期）建设</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宽带红网、党政专用会议系统等</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52</w:t>
            </w:r>
          </w:p>
        </w:tc>
        <w:tc>
          <w:tcPr>
            <w:tcW w:w="3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eastAsia="zh-CN" w:bidi="ar"/>
              </w:rPr>
              <w:t>保密件</w:t>
            </w:r>
          </w:p>
        </w:tc>
      </w:tr>
      <w:tr>
        <w:tblPrEx>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rPr>
            </w:pPr>
          </w:p>
        </w:tc>
        <w:tc>
          <w:tcPr>
            <w:tcW w:w="3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合  计</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57</w:t>
            </w:r>
          </w:p>
        </w:tc>
        <w:tc>
          <w:tcPr>
            <w:tcW w:w="3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0"/>
                <w:szCs w:val="20"/>
                <w:lang w:bidi="ar"/>
              </w:rPr>
            </w:pPr>
          </w:p>
        </w:tc>
      </w:tr>
      <w:tr>
        <w:tblPrEx>
          <w:tblCellMar>
            <w:top w:w="15" w:type="dxa"/>
            <w:left w:w="15" w:type="dxa"/>
            <w:bottom w:w="15" w:type="dxa"/>
            <w:right w:w="15" w:type="dxa"/>
          </w:tblCellMar>
        </w:tblPrEx>
        <w:trPr>
          <w:trHeight w:val="645" w:hRule="atLeast"/>
        </w:trPr>
        <w:tc>
          <w:tcPr>
            <w:tcW w:w="965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单位负责人签字：</w:t>
            </w:r>
          </w:p>
        </w:tc>
      </w:tr>
    </w:tbl>
    <w:p>
      <w:pPr>
        <w:pStyle w:val="3"/>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填表人：                                   联系电话：         </w:t>
      </w:r>
    </w:p>
    <w:p>
      <w:pPr>
        <w:pStyle w:val="3"/>
        <w:rPr>
          <w:rFonts w:hint="eastAsia" w:ascii="宋体" w:hAnsi="宋体" w:eastAsia="宋体" w:cs="宋体"/>
          <w:color w:val="000000"/>
          <w:kern w:val="0"/>
          <w:sz w:val="20"/>
          <w:szCs w:val="20"/>
          <w:lang w:bidi="ar"/>
        </w:rPr>
      </w:pPr>
    </w:p>
    <w:tbl>
      <w:tblPr>
        <w:tblStyle w:val="6"/>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5575" w:type="dxa"/>
            <w:gridSpan w:val="4"/>
            <w:tcBorders>
              <w:bottom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140" w:type="dxa"/>
            <w:gridSpan w:val="3"/>
            <w:tcBorders>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1" w:hRule="atLeast"/>
        </w:trPr>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提退人员经费</w:t>
            </w:r>
          </w:p>
        </w:tc>
        <w:tc>
          <w:tcPr>
            <w:tcW w:w="12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eastAsia="zh-CN"/>
              </w:rPr>
              <w:t>提退人员经费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7" w:hRule="atLeast"/>
        </w:trPr>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21.45</w:t>
            </w: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trPr>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2"/>
              <w:rPr>
                <w:rFonts w:hint="eastAsia" w:ascii="宋体" w:hAnsi="宋体" w:eastAsia="宋体" w:cs="宋体"/>
                <w:sz w:val="18"/>
                <w:szCs w:val="18"/>
                <w:lang w:val="en-US" w:eastAsia="zh-CN"/>
              </w:rPr>
            </w:pPr>
            <w:r>
              <w:rPr>
                <w:rFonts w:hint="eastAsia" w:ascii="宋体" w:hAnsi="宋体" w:eastAsia="宋体" w:cs="宋体"/>
                <w:sz w:val="18"/>
                <w:szCs w:val="18"/>
                <w:lang w:eastAsia="zh-CN"/>
              </w:rPr>
              <w:t>做好提退休人员的工资、奖金等发放</w:t>
            </w:r>
          </w:p>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2" w:hRule="atLeast"/>
        </w:trPr>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pStyle w:val="2"/>
              <w:rPr>
                <w:rFonts w:hint="eastAsia" w:ascii="宋体" w:hAnsi="宋体" w:eastAsia="宋体" w:cs="宋体"/>
                <w:sz w:val="18"/>
                <w:szCs w:val="18"/>
                <w:lang w:val="en-US" w:eastAsia="zh-CN"/>
              </w:rPr>
            </w:pPr>
            <w:r>
              <w:rPr>
                <w:rFonts w:hint="eastAsia" w:ascii="宋体" w:hAnsi="宋体" w:eastAsia="宋体" w:cs="宋体"/>
                <w:sz w:val="18"/>
                <w:szCs w:val="18"/>
                <w:lang w:eastAsia="zh-CN"/>
              </w:rPr>
              <w:t>做好提退休人员的工资、奖金等发放</w:t>
            </w:r>
          </w:p>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trPr>
        <w:tc>
          <w:tcPr>
            <w:tcW w:w="16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3" w:hRule="atLeast"/>
        </w:trPr>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提退休人员</w:t>
            </w:r>
          </w:p>
        </w:tc>
        <w:tc>
          <w:tcPr>
            <w:tcW w:w="18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1人</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color w:val="000000"/>
                <w:sz w:val="18"/>
                <w:szCs w:val="18"/>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无</w:t>
            </w:r>
          </w:p>
        </w:tc>
        <w:tc>
          <w:tcPr>
            <w:tcW w:w="18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无</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color w:val="000000"/>
                <w:sz w:val="18"/>
                <w:szCs w:val="18"/>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8" w:hRule="atLeast"/>
        </w:trPr>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完成时限</w:t>
            </w:r>
          </w:p>
        </w:tc>
        <w:tc>
          <w:tcPr>
            <w:tcW w:w="18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2023年底</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color w:val="000000"/>
                <w:sz w:val="18"/>
                <w:szCs w:val="18"/>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9" w:hRule="atLeast"/>
        </w:trPr>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年初预算数</w:t>
            </w:r>
          </w:p>
        </w:tc>
        <w:tc>
          <w:tcPr>
            <w:tcW w:w="18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21.45万元</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color w:val="000000"/>
                <w:sz w:val="18"/>
                <w:szCs w:val="18"/>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color w:val="000000"/>
                <w:sz w:val="18"/>
                <w:szCs w:val="18"/>
              </w:rPr>
              <w:t>无直接经济效益</w:t>
            </w:r>
          </w:p>
        </w:tc>
        <w:tc>
          <w:tcPr>
            <w:tcW w:w="18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color w:val="000000"/>
                <w:sz w:val="18"/>
                <w:szCs w:val="18"/>
              </w:rPr>
              <w:t>无直接经济效益</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color w:val="000000"/>
                <w:sz w:val="18"/>
                <w:szCs w:val="18"/>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做好提退休人员的管理工作</w:t>
            </w:r>
          </w:p>
        </w:tc>
        <w:tc>
          <w:tcPr>
            <w:tcW w:w="18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好</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color w:val="000000"/>
                <w:sz w:val="18"/>
                <w:szCs w:val="18"/>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3" w:hRule="atLeast"/>
        </w:trPr>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无</w:t>
            </w:r>
          </w:p>
        </w:tc>
        <w:tc>
          <w:tcPr>
            <w:tcW w:w="18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无</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color w:val="000000"/>
                <w:sz w:val="18"/>
                <w:szCs w:val="18"/>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trPr>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为提退休人员做好服务工作</w:t>
            </w:r>
          </w:p>
        </w:tc>
        <w:tc>
          <w:tcPr>
            <w:tcW w:w="18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好</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color w:val="000000"/>
                <w:sz w:val="18"/>
                <w:szCs w:val="18"/>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trPr>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提高提退休人员对工作的满意度</w:t>
            </w:r>
          </w:p>
        </w:tc>
        <w:tc>
          <w:tcPr>
            <w:tcW w:w="18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color w:val="000000"/>
                <w:sz w:val="18"/>
                <w:szCs w:val="18"/>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94" w:hRule="atLeast"/>
        </w:trPr>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提退人员经费</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提退人员的人员经费和公用经费等</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21.45</w:t>
            </w:r>
          </w:p>
        </w:tc>
        <w:tc>
          <w:tcPr>
            <w:tcW w:w="31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提退人员工资根据2022年11月份工资表计算，公用经费、车补根据年初</w:t>
            </w:r>
            <w:bookmarkStart w:id="0" w:name="_GoBack"/>
            <w:bookmarkEnd w:id="0"/>
            <w:r>
              <w:rPr>
                <w:rFonts w:hint="eastAsia" w:ascii="宋体" w:hAnsi="宋体" w:eastAsia="宋体" w:cs="宋体"/>
                <w:i w:val="0"/>
                <w:color w:val="000000"/>
                <w:kern w:val="0"/>
                <w:sz w:val="20"/>
                <w:szCs w:val="20"/>
                <w:u w:val="none"/>
                <w:lang w:val="en-US" w:eastAsia="zh-CN" w:bidi="ar"/>
              </w:rPr>
              <w:t>预算计算标准安排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6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21.45</w:t>
            </w:r>
          </w:p>
        </w:tc>
        <w:tc>
          <w:tcPr>
            <w:tcW w:w="31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trPr>
        <w:tc>
          <w:tcPr>
            <w:tcW w:w="871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填表人：                                   联系电话：     </w:t>
      </w:r>
    </w:p>
    <w:p>
      <w:pPr>
        <w:pStyle w:val="3"/>
        <w:rPr>
          <w:rFonts w:hint="eastAsia" w:ascii="宋体" w:hAnsi="宋体" w:eastAsia="宋体" w:cs="宋体"/>
          <w:color w:val="000000"/>
          <w:kern w:val="0"/>
          <w:sz w:val="20"/>
          <w:szCs w:val="20"/>
          <w:lang w:bidi="ar"/>
        </w:rPr>
      </w:pPr>
    </w:p>
    <w:sectPr>
      <w:pgSz w:w="12474" w:h="16840"/>
      <w:pgMar w:top="964" w:right="1531" w:bottom="128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81721F"/>
    <w:multiLevelType w:val="multilevel"/>
    <w:tmpl w:val="3881721F"/>
    <w:lvl w:ilvl="0" w:tentative="0">
      <w:start w:val="1"/>
      <w:numFmt w:val="decimal"/>
      <w:lvlText w:val="%1、"/>
      <w:lvlJc w:val="left"/>
      <w:pPr>
        <w:ind w:left="360" w:hanging="360"/>
      </w:pPr>
      <w:rPr>
        <w:rFonts w:hint="default" w:ascii="仿宋" w:hAnsi="仿宋" w:eastAsia="仿宋" w:cs="仿宋_GB2312"/>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67409EE"/>
    <w:multiLevelType w:val="multilevel"/>
    <w:tmpl w:val="767409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NWM4NGNkNjZkMzhmOTMwOGQxZDdmN2IxODY3ZmEifQ=="/>
  </w:docVars>
  <w:rsids>
    <w:rsidRoot w:val="2C012709"/>
    <w:rsid w:val="00052391"/>
    <w:rsid w:val="000838A1"/>
    <w:rsid w:val="000D0275"/>
    <w:rsid w:val="00154CB9"/>
    <w:rsid w:val="00172D78"/>
    <w:rsid w:val="001753CF"/>
    <w:rsid w:val="00205589"/>
    <w:rsid w:val="0020769A"/>
    <w:rsid w:val="0024681B"/>
    <w:rsid w:val="00263C9C"/>
    <w:rsid w:val="003D27FB"/>
    <w:rsid w:val="004B6220"/>
    <w:rsid w:val="004C33FA"/>
    <w:rsid w:val="004D490E"/>
    <w:rsid w:val="00510C0A"/>
    <w:rsid w:val="005652C5"/>
    <w:rsid w:val="00570919"/>
    <w:rsid w:val="00627F36"/>
    <w:rsid w:val="00635952"/>
    <w:rsid w:val="00641CD3"/>
    <w:rsid w:val="006C26C6"/>
    <w:rsid w:val="006C36E4"/>
    <w:rsid w:val="00754746"/>
    <w:rsid w:val="007B555E"/>
    <w:rsid w:val="007C0B7F"/>
    <w:rsid w:val="007F532B"/>
    <w:rsid w:val="0082459E"/>
    <w:rsid w:val="0083488D"/>
    <w:rsid w:val="00841C51"/>
    <w:rsid w:val="0088109F"/>
    <w:rsid w:val="008E19CF"/>
    <w:rsid w:val="00A56D50"/>
    <w:rsid w:val="00AE3E38"/>
    <w:rsid w:val="00C30B13"/>
    <w:rsid w:val="00CE00CA"/>
    <w:rsid w:val="00CF257C"/>
    <w:rsid w:val="00D1429E"/>
    <w:rsid w:val="00DE197E"/>
    <w:rsid w:val="00E438FD"/>
    <w:rsid w:val="00E849E7"/>
    <w:rsid w:val="00F97EB0"/>
    <w:rsid w:val="00FF7C99"/>
    <w:rsid w:val="04152867"/>
    <w:rsid w:val="05547D8C"/>
    <w:rsid w:val="0A011F5A"/>
    <w:rsid w:val="0A6F29BA"/>
    <w:rsid w:val="0B607388"/>
    <w:rsid w:val="11560570"/>
    <w:rsid w:val="124B479E"/>
    <w:rsid w:val="14DA31B6"/>
    <w:rsid w:val="18170EC2"/>
    <w:rsid w:val="18747358"/>
    <w:rsid w:val="1B2718F8"/>
    <w:rsid w:val="1BF42EDC"/>
    <w:rsid w:val="1CEB3AA0"/>
    <w:rsid w:val="1CFC48DD"/>
    <w:rsid w:val="1FC21B82"/>
    <w:rsid w:val="21AD5C13"/>
    <w:rsid w:val="23594462"/>
    <w:rsid w:val="240B5A00"/>
    <w:rsid w:val="24104E0C"/>
    <w:rsid w:val="256A6354"/>
    <w:rsid w:val="26D85494"/>
    <w:rsid w:val="273078C8"/>
    <w:rsid w:val="27E306C4"/>
    <w:rsid w:val="2C012709"/>
    <w:rsid w:val="2D530D95"/>
    <w:rsid w:val="2D975A4A"/>
    <w:rsid w:val="2F962A7C"/>
    <w:rsid w:val="311C763D"/>
    <w:rsid w:val="33002DCF"/>
    <w:rsid w:val="36547960"/>
    <w:rsid w:val="371A56A6"/>
    <w:rsid w:val="37946C91"/>
    <w:rsid w:val="37B136F2"/>
    <w:rsid w:val="39D60F46"/>
    <w:rsid w:val="3DA33CEE"/>
    <w:rsid w:val="42F76288"/>
    <w:rsid w:val="432452AB"/>
    <w:rsid w:val="435C5632"/>
    <w:rsid w:val="47237175"/>
    <w:rsid w:val="47F13561"/>
    <w:rsid w:val="4A886A4D"/>
    <w:rsid w:val="4D7E1C33"/>
    <w:rsid w:val="4DD93745"/>
    <w:rsid w:val="536602DA"/>
    <w:rsid w:val="540B1856"/>
    <w:rsid w:val="542A6FA2"/>
    <w:rsid w:val="54CF6D1E"/>
    <w:rsid w:val="5BFE3FCA"/>
    <w:rsid w:val="5CBF123C"/>
    <w:rsid w:val="5D073736"/>
    <w:rsid w:val="5E1D6B3C"/>
    <w:rsid w:val="65A075F2"/>
    <w:rsid w:val="67EE0E89"/>
    <w:rsid w:val="69D91329"/>
    <w:rsid w:val="6DAF49E1"/>
    <w:rsid w:val="6DCA751C"/>
    <w:rsid w:val="6DE57BEF"/>
    <w:rsid w:val="6FAC163A"/>
    <w:rsid w:val="70A433AB"/>
    <w:rsid w:val="71526EBD"/>
    <w:rsid w:val="71917012"/>
    <w:rsid w:val="72BE3F42"/>
    <w:rsid w:val="72E53ECC"/>
    <w:rsid w:val="75FF25DC"/>
    <w:rsid w:val="7996570D"/>
    <w:rsid w:val="7A5B4AC7"/>
    <w:rsid w:val="7CA750BC"/>
    <w:rsid w:val="7CC91FCC"/>
    <w:rsid w:val="7D103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paragraph" w:styleId="3">
    <w:name w:val="Body Text"/>
    <w:basedOn w:val="1"/>
    <w:qFormat/>
    <w:uiPriority w:val="0"/>
    <w:pPr>
      <w:spacing w:after="120"/>
    </w:pPr>
    <w:rPr>
      <w:rFonts w:ascii="Times New Roman" w:hAnsi="Times New Roman" w:cs="Times New Roman"/>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font01"/>
    <w:basedOn w:val="7"/>
    <w:qFormat/>
    <w:uiPriority w:val="0"/>
    <w:rPr>
      <w:rFonts w:hint="default" w:ascii="Times New Roman" w:hAnsi="Times New Roman" w:cs="Times New Roman"/>
      <w:b/>
      <w:color w:val="000000"/>
      <w:sz w:val="20"/>
      <w:szCs w:val="20"/>
      <w:u w:val="none"/>
    </w:rPr>
  </w:style>
  <w:style w:type="character" w:customStyle="1" w:styleId="9">
    <w:name w:val="font41"/>
    <w:basedOn w:val="7"/>
    <w:qFormat/>
    <w:uiPriority w:val="0"/>
    <w:rPr>
      <w:rFonts w:hint="eastAsia" w:ascii="宋体" w:hAnsi="宋体" w:eastAsia="宋体" w:cs="宋体"/>
      <w:b/>
      <w:color w:val="000000"/>
      <w:sz w:val="20"/>
      <w:szCs w:val="20"/>
      <w:u w:val="none"/>
    </w:rPr>
  </w:style>
  <w:style w:type="character" w:customStyle="1" w:styleId="10">
    <w:name w:val="页眉 字符"/>
    <w:basedOn w:val="7"/>
    <w:link w:val="5"/>
    <w:qFormat/>
    <w:uiPriority w:val="0"/>
    <w:rPr>
      <w:rFonts w:asciiTheme="minorHAnsi" w:hAnsiTheme="minorHAnsi" w:eastAsiaTheme="minorEastAsia" w:cstheme="minorBidi"/>
      <w:kern w:val="2"/>
      <w:sz w:val="18"/>
      <w:szCs w:val="18"/>
    </w:rPr>
  </w:style>
  <w:style w:type="character" w:customStyle="1" w:styleId="11">
    <w:name w:val="页脚 字符"/>
    <w:basedOn w:val="7"/>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3777</Words>
  <Characters>4003</Characters>
  <Lines>26</Lines>
  <Paragraphs>7</Paragraphs>
  <TotalTime>3</TotalTime>
  <ScaleCrop>false</ScaleCrop>
  <LinksUpToDate>false</LinksUpToDate>
  <CharactersWithSpaces>4407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2020-11-02T01:37:00Z</dcterms:created>
  <dc:creator>Administrator</dc:creator>
  <cp:lastModifiedBy>Administrator</cp:lastModifiedBy>
  <cp:lastPrinted>2022-03-09T02:57:00Z</cp:lastPrinted>
  <dcterms:modified xsi:type="dcterms:W3CDTF">2023-04-06T02:40:43Z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7918D9FC77A7463683C4FE5E2EDC34A1</vt:lpwstr>
  </property>
</Properties>
</file>