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黑体" w:hAnsi="华文中宋" w:eastAsia="黑体"/>
          <w:color w:val="auto"/>
          <w:sz w:val="32"/>
          <w:szCs w:val="32"/>
        </w:rPr>
      </w:pPr>
      <w:bookmarkStart w:id="0" w:name="_GoBack"/>
      <w:r>
        <w:rPr>
          <w:rFonts w:hint="eastAsia" w:ascii="黑体" w:hAnsi="华文中宋" w:eastAsia="黑体"/>
          <w:color w:val="auto"/>
          <w:sz w:val="32"/>
          <w:szCs w:val="32"/>
          <w:lang w:val="en-US" w:eastAsia="zh-CN"/>
        </w:rPr>
        <w:t>醴陵市长庆街道办事处垃圾清运服务项目公开招标公告</w:t>
      </w:r>
    </w:p>
    <w:bookmarkEnd w:id="0"/>
    <w:p>
      <w:pPr>
        <w:adjustRightInd w:val="0"/>
        <w:snapToGrid w:val="0"/>
        <w:spacing w:line="360" w:lineRule="auto"/>
        <w:ind w:firstLine="420" w:firstLineChars="200"/>
        <w:rPr>
          <w:rFonts w:ascii="宋体" w:hAnsi="宋体"/>
          <w:color w:val="auto"/>
          <w:szCs w:val="21"/>
          <w:u w:val="single"/>
        </w:rPr>
      </w:pPr>
    </w:p>
    <w:p>
      <w:pPr>
        <w:adjustRightInd w:val="0"/>
        <w:snapToGrid w:val="0"/>
        <w:spacing w:line="360" w:lineRule="auto"/>
        <w:ind w:firstLine="420" w:firstLineChars="200"/>
        <w:rPr>
          <w:rFonts w:ascii="宋体" w:hAnsi="宋体"/>
          <w:color w:val="auto"/>
          <w:szCs w:val="21"/>
        </w:rPr>
      </w:pPr>
      <w:r>
        <w:rPr>
          <w:rFonts w:hint="eastAsia"/>
          <w:u w:val="single"/>
          <w:lang w:eastAsia="zh-CN"/>
        </w:rPr>
        <w:t>醴陵市长庆街道办事处</w:t>
      </w:r>
      <w:r>
        <w:rPr>
          <w:rFonts w:hint="eastAsia" w:ascii="宋体" w:hAnsi="宋体"/>
          <w:color w:val="auto"/>
          <w:szCs w:val="21"/>
          <w:u w:val="single"/>
        </w:rPr>
        <w:t xml:space="preserve">    </w:t>
      </w:r>
      <w:r>
        <w:rPr>
          <w:rFonts w:hint="eastAsia" w:ascii="宋体" w:hAnsi="宋体"/>
          <w:color w:val="auto"/>
          <w:szCs w:val="21"/>
        </w:rPr>
        <w:t>（采购人名称）的</w:t>
      </w:r>
      <w:r>
        <w:rPr>
          <w:rFonts w:hint="eastAsia" w:ascii="宋体" w:hAnsi="宋体"/>
          <w:color w:val="auto"/>
          <w:szCs w:val="21"/>
          <w:u w:val="single"/>
        </w:rPr>
        <w:t xml:space="preserve">   </w:t>
      </w:r>
      <w:r>
        <w:rPr>
          <w:rFonts w:hint="eastAsia" w:ascii="宋体" w:hAnsi="宋体"/>
          <w:szCs w:val="21"/>
          <w:u w:val="single"/>
          <w:lang w:val="en-US" w:eastAsia="zh-CN"/>
        </w:rPr>
        <w:t>醴陵市长庆街道办事处垃圾清运服务项目</w:t>
      </w:r>
      <w:r>
        <w:rPr>
          <w:rFonts w:hint="eastAsia" w:ascii="宋体" w:hAnsi="宋体"/>
          <w:color w:val="auto"/>
          <w:szCs w:val="21"/>
          <w:u w:val="single"/>
        </w:rPr>
        <w:t xml:space="preserve">    </w:t>
      </w:r>
      <w:r>
        <w:rPr>
          <w:rFonts w:hint="eastAsia" w:ascii="宋体" w:hAnsi="宋体"/>
          <w:color w:val="auto"/>
          <w:szCs w:val="21"/>
        </w:rPr>
        <w:t xml:space="preserve"> (项目名称)进行公开招标采购，现邀请合格投标人参加投标。</w:t>
      </w:r>
    </w:p>
    <w:p>
      <w:pPr>
        <w:adjustRightInd w:val="0"/>
        <w:snapToGrid w:val="0"/>
        <w:spacing w:line="360" w:lineRule="auto"/>
        <w:ind w:firstLine="422" w:firstLineChars="200"/>
        <w:rPr>
          <w:rFonts w:ascii="宋体" w:hAnsi="宋体"/>
          <w:b/>
          <w:color w:val="auto"/>
          <w:szCs w:val="21"/>
        </w:rPr>
      </w:pPr>
      <w:r>
        <w:rPr>
          <w:rFonts w:hint="eastAsia" w:ascii="宋体" w:hAnsi="宋体"/>
          <w:b/>
          <w:color w:val="auto"/>
          <w:szCs w:val="21"/>
        </w:rPr>
        <w:t>一、采购项目基本信息</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1、采购项目名称：</w:t>
      </w:r>
      <w:r>
        <w:rPr>
          <w:rFonts w:hint="eastAsia" w:ascii="宋体" w:hAnsi="宋体"/>
          <w:color w:val="auto"/>
          <w:szCs w:val="21"/>
          <w:u w:val="single"/>
        </w:rPr>
        <w:t xml:space="preserve">  </w:t>
      </w:r>
      <w:r>
        <w:rPr>
          <w:rFonts w:hint="eastAsia" w:ascii="宋体" w:hAnsi="宋体"/>
          <w:szCs w:val="21"/>
          <w:u w:val="single"/>
          <w:lang w:val="en-US" w:eastAsia="zh-CN"/>
        </w:rPr>
        <w:t>醴陵市长庆街道办事处垃圾清运服务项目</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w:t>
      </w:r>
      <w:r>
        <w:rPr>
          <w:rFonts w:hint="eastAsia" w:ascii="宋体" w:hAnsi="宋体"/>
          <w:color w:val="auto"/>
          <w:szCs w:val="21"/>
          <w:highlight w:val="none"/>
        </w:rPr>
        <w:t>政府采购计划编号：</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醴财采计【2023】00069号  </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i/>
          <w:color w:val="auto"/>
          <w:szCs w:val="21"/>
        </w:rPr>
      </w:pPr>
      <w:r>
        <w:rPr>
          <w:rFonts w:hint="eastAsia" w:ascii="宋体" w:hAnsi="宋体"/>
          <w:color w:val="auto"/>
          <w:szCs w:val="21"/>
        </w:rPr>
        <w:t>3、</w:t>
      </w:r>
      <w:r>
        <w:rPr>
          <w:rFonts w:hint="eastAsia" w:ascii="宋体" w:hAnsi="宋体"/>
          <w:color w:val="auto"/>
          <w:szCs w:val="21"/>
          <w:lang w:eastAsia="zh-CN"/>
        </w:rPr>
        <w:t>委托代理编号</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szCs w:val="21"/>
          <w:u w:val="single"/>
          <w:lang w:eastAsia="zh-CN"/>
        </w:rPr>
        <w:t>HNYG（醴）2023-045</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bCs/>
          <w:color w:val="auto"/>
          <w:szCs w:val="21"/>
        </w:rPr>
      </w:pPr>
      <w:r>
        <w:rPr>
          <w:rFonts w:hint="eastAsia" w:ascii="宋体" w:hAnsi="宋体"/>
          <w:bCs/>
          <w:color w:val="auto"/>
          <w:szCs w:val="21"/>
        </w:rPr>
        <w:t>4、采购项目预算：</w:t>
      </w:r>
      <w:r>
        <w:rPr>
          <w:rFonts w:hint="eastAsia" w:ascii="宋体" w:hAnsi="宋体"/>
          <w:bCs/>
          <w:color w:val="auto"/>
          <w:szCs w:val="21"/>
          <w:u w:val="single"/>
        </w:rPr>
        <w:t xml:space="preserve"> </w:t>
      </w:r>
      <w:r>
        <w:rPr>
          <w:rFonts w:hint="eastAsia" w:ascii="宋体" w:hAnsi="宋体" w:cs="宋体"/>
          <w:b w:val="0"/>
          <w:bCs w:val="0"/>
          <w:sz w:val="21"/>
          <w:szCs w:val="21"/>
          <w:u w:val="single"/>
          <w:lang w:val="en-US" w:eastAsia="zh-CN"/>
        </w:rPr>
        <w:t>2944000元</w:t>
      </w:r>
      <w:r>
        <w:rPr>
          <w:rFonts w:hint="eastAsia" w:ascii="宋体" w:hAnsi="宋体"/>
          <w:bCs/>
          <w:color w:val="auto"/>
          <w:szCs w:val="21"/>
          <w:u w:val="single"/>
        </w:rPr>
        <w:t xml:space="preserve">    </w:t>
      </w:r>
    </w:p>
    <w:p>
      <w:pPr>
        <w:adjustRightInd w:val="0"/>
        <w:snapToGrid w:val="0"/>
        <w:spacing w:line="360" w:lineRule="auto"/>
        <w:ind w:firstLine="630" w:firstLineChars="300"/>
        <w:rPr>
          <w:rFonts w:hint="default" w:ascii="宋体" w:hAnsi="宋体" w:eastAsia="宋体"/>
          <w:bCs/>
          <w:color w:val="auto"/>
          <w:szCs w:val="21"/>
          <w:u w:val="single"/>
          <w:lang w:val="en-US" w:eastAsia="zh-CN"/>
        </w:rPr>
      </w:pPr>
      <w:r>
        <w:rPr>
          <w:rFonts w:hint="eastAsia" w:ascii="宋体" w:hAnsi="宋体"/>
          <w:iCs/>
          <w:color w:val="auto"/>
          <w:szCs w:val="21"/>
        </w:rPr>
        <w:sym w:font="Wingdings" w:char="00A8"/>
      </w:r>
      <w:r>
        <w:rPr>
          <w:rFonts w:hint="eastAsia" w:ascii="宋体" w:hAnsi="宋体"/>
          <w:iCs/>
          <w:color w:val="auto"/>
          <w:szCs w:val="21"/>
        </w:rPr>
        <w:t>支持</w:t>
      </w:r>
      <w:r>
        <w:rPr>
          <w:rFonts w:hint="eastAsia" w:ascii="宋体" w:hAnsi="宋体"/>
          <w:bCs/>
          <w:color w:val="auto"/>
          <w:szCs w:val="21"/>
        </w:rPr>
        <w:t>预付款，预付比例：</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 xml:space="preserve">  /      </w:t>
      </w:r>
    </w:p>
    <w:p>
      <w:pPr>
        <w:adjustRightInd w:val="0"/>
        <w:snapToGrid w:val="0"/>
        <w:spacing w:line="360" w:lineRule="auto"/>
        <w:ind w:firstLine="420" w:firstLineChars="200"/>
        <w:rPr>
          <w:rFonts w:ascii="宋体" w:hAnsi="宋体"/>
          <w:color w:val="auto"/>
          <w:szCs w:val="21"/>
          <w:u w:val="single"/>
        </w:rPr>
      </w:pPr>
      <w:r>
        <w:rPr>
          <w:rFonts w:hint="eastAsia" w:ascii="宋体" w:hAnsi="宋体"/>
          <w:bCs/>
          <w:color w:val="auto"/>
          <w:szCs w:val="21"/>
        </w:rPr>
        <w:t>5、本项目</w:t>
      </w:r>
      <w:r>
        <w:rPr>
          <w:rFonts w:hint="eastAsia" w:ascii="宋体" w:hAnsi="宋体"/>
          <w:color w:val="auto"/>
          <w:szCs w:val="21"/>
        </w:rPr>
        <w:t>对应的中小企业划分标准所属行业：</w:t>
      </w:r>
      <w:r>
        <w:rPr>
          <w:rFonts w:hint="eastAsia" w:ascii="宋体" w:hAnsi="宋体"/>
          <w:color w:val="auto"/>
          <w:szCs w:val="21"/>
          <w:u w:val="single"/>
        </w:rPr>
        <w:t xml:space="preserve">   </w:t>
      </w:r>
      <w:r>
        <w:rPr>
          <w:rFonts w:hint="eastAsia" w:ascii="宋体" w:hAnsi="宋体"/>
          <w:szCs w:val="21"/>
          <w:u w:val="single"/>
        </w:rPr>
        <w:t xml:space="preserve"> </w:t>
      </w:r>
      <w:r>
        <w:rPr>
          <w:rFonts w:hint="eastAsia" w:ascii="宋体" w:hAnsi="宋体"/>
          <w:szCs w:val="21"/>
          <w:u w:val="single"/>
          <w:lang w:eastAsia="zh-CN"/>
        </w:rPr>
        <w:t>其他未列明行业</w:t>
      </w:r>
      <w:r>
        <w:rPr>
          <w:rFonts w:hint="eastAsia" w:ascii="宋体" w:hAnsi="宋体"/>
          <w:szCs w:val="21"/>
          <w:u w:val="single"/>
        </w:rPr>
        <w:t xml:space="preserve"> </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bCs/>
          <w:color w:val="auto"/>
          <w:szCs w:val="21"/>
          <w:u w:val="single"/>
        </w:rPr>
      </w:pPr>
      <w:r>
        <w:rPr>
          <w:rFonts w:hint="eastAsia" w:ascii="宋体" w:hAnsi="宋体"/>
          <w:bCs/>
          <w:color w:val="auto"/>
          <w:szCs w:val="21"/>
        </w:rPr>
        <w:t>6、评标方法：</w:t>
      </w:r>
      <w:r>
        <w:rPr>
          <w:rFonts w:hint="eastAsia" w:ascii="宋体" w:hAnsi="宋体"/>
          <w:iCs/>
          <w:color w:val="auto"/>
          <w:szCs w:val="21"/>
        </w:rPr>
        <w:sym w:font="Wingdings" w:char="00FE"/>
      </w:r>
      <w:r>
        <w:rPr>
          <w:rFonts w:hint="eastAsia" w:ascii="宋体" w:hAnsi="宋体"/>
          <w:iCs/>
          <w:color w:val="auto"/>
          <w:szCs w:val="21"/>
        </w:rPr>
        <w:t xml:space="preserve">综合评分法 </w:t>
      </w:r>
      <w:r>
        <w:rPr>
          <w:rFonts w:hint="eastAsia" w:ascii="宋体" w:hAnsi="宋体"/>
          <w:iCs/>
          <w:color w:val="auto"/>
          <w:szCs w:val="21"/>
        </w:rPr>
        <w:sym w:font="Wingdings" w:char="00A8"/>
      </w:r>
      <w:r>
        <w:rPr>
          <w:rFonts w:hint="eastAsia" w:ascii="宋体" w:hAnsi="宋体"/>
          <w:iCs/>
          <w:color w:val="auto"/>
          <w:szCs w:val="21"/>
        </w:rPr>
        <w:t>最低评标价法</w:t>
      </w:r>
    </w:p>
    <w:p>
      <w:pPr>
        <w:adjustRightInd w:val="0"/>
        <w:snapToGrid w:val="0"/>
        <w:spacing w:line="360" w:lineRule="auto"/>
        <w:ind w:firstLine="420" w:firstLineChars="200"/>
        <w:rPr>
          <w:rFonts w:ascii="宋体" w:hAnsi="宋体"/>
          <w:bCs/>
          <w:color w:val="auto"/>
          <w:szCs w:val="21"/>
          <w:u w:val="single"/>
        </w:rPr>
      </w:pPr>
      <w:r>
        <w:rPr>
          <w:rFonts w:hint="eastAsia" w:ascii="宋体" w:hAnsi="宋体"/>
          <w:bCs/>
          <w:color w:val="auto"/>
          <w:szCs w:val="21"/>
        </w:rPr>
        <w:t>7、合同定价方式：</w:t>
      </w:r>
      <w:r>
        <w:rPr>
          <w:rFonts w:hint="eastAsia" w:ascii="宋体" w:hAnsi="宋体"/>
          <w:iCs/>
          <w:color w:val="auto"/>
          <w:szCs w:val="21"/>
        </w:rPr>
        <w:sym w:font="Wingdings" w:char="00FE"/>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绩效激励</w:t>
      </w:r>
    </w:p>
    <w:p>
      <w:pPr>
        <w:adjustRightInd w:val="0"/>
        <w:snapToGrid w:val="0"/>
        <w:spacing w:line="360" w:lineRule="auto"/>
        <w:ind w:firstLine="420" w:firstLineChars="200"/>
        <w:rPr>
          <w:rFonts w:ascii="宋体" w:hAnsi="宋体"/>
          <w:bCs/>
          <w:color w:val="auto"/>
          <w:szCs w:val="21"/>
          <w:u w:val="single"/>
        </w:rPr>
      </w:pPr>
      <w:r>
        <w:rPr>
          <w:rFonts w:hint="eastAsia" w:ascii="宋体" w:hAnsi="宋体"/>
          <w:bCs/>
          <w:color w:val="auto"/>
          <w:szCs w:val="21"/>
        </w:rPr>
        <w:t>8、合同履行期限：</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合同签订之日起至2025年9月止</w:t>
      </w:r>
      <w:r>
        <w:rPr>
          <w:rFonts w:hint="eastAsia" w:ascii="宋体" w:hAnsi="宋体"/>
          <w:bCs/>
          <w:color w:val="auto"/>
          <w:szCs w:val="21"/>
          <w:u w:val="single"/>
        </w:rPr>
        <w:t xml:space="preserve">   </w:t>
      </w:r>
    </w:p>
    <w:p>
      <w:pPr>
        <w:pStyle w:val="7"/>
        <w:rPr>
          <w:color w:val="auto"/>
        </w:rPr>
      </w:pPr>
      <w:r>
        <w:rPr>
          <w:rFonts w:hint="eastAsia" w:ascii="宋体" w:hAnsi="宋体" w:eastAsia="宋体" w:cs="Times New Roman"/>
          <w:bCs/>
          <w:color w:val="auto"/>
          <w:kern w:val="2"/>
          <w:sz w:val="21"/>
          <w:szCs w:val="21"/>
          <w:lang w:val="en-US" w:eastAsia="zh-CN" w:bidi="ar-SA"/>
        </w:rPr>
        <w:t>9、</w:t>
      </w:r>
      <w:r>
        <w:rPr>
          <w:rFonts w:hint="eastAsia"/>
          <w:color w:val="auto"/>
        </w:rPr>
        <w:t>本项目分阶段要求投标人提供以下保证：</w:t>
      </w:r>
    </w:p>
    <w:p>
      <w:pPr>
        <w:pStyle w:val="7"/>
        <w:spacing w:line="360" w:lineRule="auto"/>
        <w:rPr>
          <w:rFonts w:hint="eastAsia" w:ascii="宋体" w:hAnsi="宋体" w:eastAsia="宋体"/>
          <w:iCs/>
          <w:color w:val="auto"/>
          <w:lang w:eastAsia="zh-CN"/>
        </w:rPr>
      </w:pPr>
      <w:r>
        <w:rPr>
          <w:rFonts w:hint="eastAsia" w:ascii="宋体" w:hAnsi="宋体"/>
          <w:iCs/>
          <w:color w:val="auto"/>
        </w:rPr>
        <w:sym w:font="Wingdings" w:char="00FE"/>
      </w:r>
      <w:r>
        <w:rPr>
          <w:rFonts w:hint="eastAsia" w:ascii="宋体" w:hAnsi="宋体"/>
          <w:color w:val="auto"/>
        </w:rPr>
        <w:t>投标保证金</w:t>
      </w:r>
      <w:r>
        <w:rPr>
          <w:rFonts w:hint="eastAsia" w:ascii="宋体" w:hAnsi="宋体"/>
          <w:color w:val="auto"/>
          <w:lang w:eastAsia="zh-CN"/>
        </w:rPr>
        <w:t>：</w:t>
      </w:r>
      <w:r>
        <w:rPr>
          <w:rFonts w:hint="eastAsia" w:ascii="宋体" w:hAnsi="宋体"/>
          <w:color w:val="auto"/>
          <w:lang w:val="en-US" w:eastAsia="zh-CN"/>
        </w:rPr>
        <w:t>不超过</w:t>
      </w:r>
      <w:r>
        <w:rPr>
          <w:rFonts w:hint="eastAsia" w:ascii="宋体" w:hAnsi="宋体"/>
          <w:iCs/>
          <w:color w:val="auto"/>
        </w:rPr>
        <w:t>采购项目预算的</w:t>
      </w:r>
      <w:r>
        <w:rPr>
          <w:rFonts w:hint="eastAsia" w:ascii="宋体" w:hAnsi="宋体"/>
          <w:iCs/>
          <w:color w:val="auto"/>
          <w:u w:val="single"/>
          <w:lang w:val="en-US" w:eastAsia="zh-CN"/>
        </w:rPr>
        <w:t xml:space="preserve">  2  </w:t>
      </w:r>
      <w:r>
        <w:rPr>
          <w:rFonts w:hint="eastAsia" w:ascii="宋体" w:hAnsi="宋体"/>
          <w:iCs/>
          <w:color w:val="auto"/>
        </w:rPr>
        <w:t>%</w:t>
      </w:r>
      <w:r>
        <w:rPr>
          <w:rFonts w:hint="eastAsia" w:ascii="宋体" w:hAnsi="宋体"/>
          <w:color w:val="auto"/>
          <w:lang w:eastAsia="zh-CN"/>
        </w:rPr>
        <w:t>；</w:t>
      </w:r>
    </w:p>
    <w:p>
      <w:pPr>
        <w:pStyle w:val="7"/>
        <w:spacing w:line="360" w:lineRule="auto"/>
        <w:rPr>
          <w:rFonts w:hint="eastAsia" w:ascii="宋体" w:hAnsi="宋体" w:eastAsia="宋体"/>
          <w:iCs/>
          <w:color w:val="auto"/>
          <w:lang w:eastAsia="zh-CN"/>
        </w:rPr>
      </w:pPr>
      <w:r>
        <w:rPr>
          <w:rFonts w:hint="eastAsia" w:ascii="宋体" w:hAnsi="宋体"/>
          <w:iCs/>
          <w:color w:val="auto"/>
        </w:rPr>
        <w:sym w:font="Wingdings" w:char="00A8"/>
      </w:r>
      <w:r>
        <w:rPr>
          <w:rFonts w:hint="eastAsia" w:ascii="宋体" w:hAnsi="宋体"/>
          <w:color w:val="auto"/>
        </w:rPr>
        <w:t>履约保证金</w:t>
      </w:r>
      <w:r>
        <w:rPr>
          <w:rFonts w:hint="eastAsia" w:ascii="宋体" w:hAnsi="宋体"/>
          <w:color w:val="auto"/>
          <w:lang w:eastAsia="zh-CN"/>
        </w:rPr>
        <w:t>：</w:t>
      </w:r>
      <w:r>
        <w:rPr>
          <w:rFonts w:hint="eastAsia" w:ascii="宋体" w:hAnsi="宋体"/>
          <w:iCs/>
          <w:color w:val="auto"/>
        </w:rPr>
        <w:t>中标金额的</w:t>
      </w:r>
      <w:r>
        <w:rPr>
          <w:rFonts w:hint="eastAsia" w:ascii="宋体" w:hAnsi="宋体"/>
          <w:iCs/>
          <w:color w:val="auto"/>
          <w:u w:val="single"/>
          <w:lang w:val="en-US" w:eastAsia="zh-CN"/>
        </w:rPr>
        <w:t xml:space="preserve">  /  </w:t>
      </w:r>
      <w:r>
        <w:rPr>
          <w:rFonts w:hint="eastAsia" w:ascii="宋体" w:hAnsi="宋体"/>
          <w:iCs/>
          <w:color w:val="auto"/>
        </w:rPr>
        <w:t>%</w:t>
      </w:r>
      <w:r>
        <w:rPr>
          <w:rFonts w:hint="eastAsia" w:ascii="宋体" w:hAnsi="宋体"/>
          <w:color w:val="auto"/>
          <w:lang w:eastAsia="zh-CN"/>
        </w:rPr>
        <w:t>；</w:t>
      </w:r>
    </w:p>
    <w:p>
      <w:pPr>
        <w:pStyle w:val="7"/>
        <w:spacing w:line="360" w:lineRule="auto"/>
        <w:rPr>
          <w:rFonts w:hint="eastAsia" w:ascii="宋体" w:hAnsi="宋体" w:eastAsia="宋体"/>
          <w:iCs/>
          <w:color w:val="auto"/>
          <w:lang w:eastAsia="zh-CN"/>
        </w:rPr>
      </w:pPr>
      <w:r>
        <w:rPr>
          <w:rFonts w:hint="eastAsia" w:ascii="宋体" w:hAnsi="宋体"/>
          <w:iCs/>
          <w:color w:val="auto"/>
        </w:rPr>
        <w:sym w:font="Wingdings" w:char="00A8"/>
      </w:r>
      <w:r>
        <w:rPr>
          <w:rFonts w:hint="eastAsia" w:ascii="宋体" w:hAnsi="宋体"/>
          <w:iCs/>
          <w:color w:val="auto"/>
        </w:rPr>
        <w:t>预付款保证金</w:t>
      </w:r>
      <w:r>
        <w:rPr>
          <w:rFonts w:hint="eastAsia" w:ascii="宋体" w:hAnsi="宋体"/>
          <w:iCs/>
          <w:color w:val="auto"/>
          <w:lang w:eastAsia="zh-CN"/>
        </w:rPr>
        <w:t>：</w:t>
      </w:r>
      <w:r>
        <w:rPr>
          <w:rFonts w:hint="eastAsia" w:ascii="宋体" w:hAnsi="宋体"/>
          <w:iCs/>
          <w:color w:val="auto"/>
        </w:rPr>
        <w:t>预付款的</w:t>
      </w:r>
      <w:r>
        <w:rPr>
          <w:rFonts w:hint="eastAsia" w:ascii="宋体" w:hAnsi="宋体"/>
          <w:iCs/>
          <w:color w:val="auto"/>
          <w:u w:val="single"/>
          <w:lang w:val="en-US" w:eastAsia="zh-CN"/>
        </w:rPr>
        <w:t xml:space="preserve">   /  </w:t>
      </w:r>
      <w:r>
        <w:rPr>
          <w:rFonts w:hint="eastAsia" w:ascii="宋体" w:hAnsi="宋体"/>
          <w:iCs/>
          <w:color w:val="auto"/>
        </w:rPr>
        <w:t>%</w:t>
      </w:r>
      <w:r>
        <w:rPr>
          <w:rFonts w:hint="eastAsia" w:ascii="宋体" w:hAnsi="宋体"/>
          <w:iCs/>
          <w:color w:val="auto"/>
          <w:lang w:eastAsia="zh-CN"/>
        </w:rPr>
        <w:t>；</w:t>
      </w:r>
    </w:p>
    <w:p>
      <w:pPr>
        <w:pStyle w:val="7"/>
        <w:spacing w:line="360" w:lineRule="auto"/>
        <w:rPr>
          <w:rFonts w:hint="eastAsia" w:ascii="宋体" w:hAnsi="宋体" w:eastAsia="宋体"/>
          <w:iCs/>
          <w:color w:val="auto"/>
          <w:lang w:eastAsia="zh-CN"/>
        </w:rPr>
      </w:pPr>
      <w:r>
        <w:rPr>
          <w:rFonts w:hint="eastAsia" w:ascii="宋体" w:hAnsi="宋体"/>
          <w:iCs/>
          <w:color w:val="auto"/>
        </w:rPr>
        <w:sym w:font="Wingdings" w:char="00A8"/>
      </w:r>
      <w:r>
        <w:rPr>
          <w:rFonts w:hint="eastAsia" w:ascii="宋体" w:hAnsi="宋体"/>
          <w:iCs/>
          <w:color w:val="auto"/>
        </w:rPr>
        <w:t>质量保证金</w:t>
      </w:r>
      <w:r>
        <w:rPr>
          <w:rFonts w:hint="eastAsia" w:ascii="宋体" w:hAnsi="宋体"/>
          <w:iCs/>
          <w:color w:val="auto"/>
          <w:lang w:eastAsia="zh-CN"/>
        </w:rPr>
        <w:t>：</w:t>
      </w:r>
      <w:r>
        <w:rPr>
          <w:rFonts w:hint="eastAsia" w:ascii="宋体" w:hAnsi="宋体"/>
          <w:iCs/>
          <w:color w:val="auto"/>
        </w:rPr>
        <w:t>合同金额的</w:t>
      </w:r>
      <w:r>
        <w:rPr>
          <w:rFonts w:hint="eastAsia" w:ascii="宋体" w:hAnsi="宋体"/>
          <w:iCs/>
          <w:color w:val="auto"/>
          <w:u w:val="single"/>
          <w:lang w:val="en-US" w:eastAsia="zh-CN"/>
        </w:rPr>
        <w:t xml:space="preserve">   /   </w:t>
      </w:r>
      <w:r>
        <w:rPr>
          <w:rFonts w:hint="eastAsia" w:ascii="宋体" w:hAnsi="宋体"/>
          <w:iCs/>
          <w:color w:val="auto"/>
        </w:rPr>
        <w:t>%</w:t>
      </w:r>
      <w:r>
        <w:rPr>
          <w:rFonts w:hint="eastAsia" w:ascii="宋体" w:hAnsi="宋体"/>
          <w:iCs/>
          <w:color w:val="auto"/>
          <w:lang w:eastAsia="zh-CN"/>
        </w:rPr>
        <w:t>。</w:t>
      </w:r>
    </w:p>
    <w:p>
      <w:pPr>
        <w:adjustRightInd w:val="0"/>
        <w:snapToGrid w:val="0"/>
        <w:spacing w:line="360" w:lineRule="auto"/>
        <w:ind w:firstLine="422" w:firstLineChars="200"/>
        <w:rPr>
          <w:rFonts w:ascii="宋体" w:hAnsi="宋体"/>
          <w:b/>
          <w:color w:val="auto"/>
          <w:szCs w:val="21"/>
        </w:rPr>
      </w:pPr>
      <w:r>
        <w:rPr>
          <w:rFonts w:hint="eastAsia" w:ascii="宋体" w:hAnsi="宋体"/>
          <w:b/>
          <w:color w:val="auto"/>
          <w:szCs w:val="21"/>
        </w:rPr>
        <w:t>二、采购人的采购需求</w:t>
      </w:r>
    </w:p>
    <w:tbl>
      <w:tblPr>
        <w:tblStyle w:val="5"/>
        <w:tblW w:w="9277"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53"/>
        <w:gridCol w:w="1075"/>
        <w:gridCol w:w="1487"/>
        <w:gridCol w:w="1113"/>
        <w:gridCol w:w="740"/>
        <w:gridCol w:w="1520"/>
        <w:gridCol w:w="1310"/>
        <w:gridCol w:w="750"/>
        <w:gridCol w:w="72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22" w:hRule="atLeast"/>
        </w:trPr>
        <w:tc>
          <w:tcPr>
            <w:tcW w:w="553" w:type="dxa"/>
            <w:noWrap w:val="0"/>
            <w:vAlign w:val="center"/>
          </w:tcPr>
          <w:p>
            <w:pPr>
              <w:adjustRightInd w:val="0"/>
              <w:snapToGrid w:val="0"/>
              <w:jc w:val="center"/>
              <w:rPr>
                <w:color w:val="auto"/>
                <w:szCs w:val="21"/>
              </w:rPr>
            </w:pPr>
            <w:r>
              <w:rPr>
                <w:rFonts w:hint="eastAsia"/>
                <w:color w:val="auto"/>
                <w:szCs w:val="21"/>
              </w:rPr>
              <w:t xml:space="preserve">包号 </w:t>
            </w:r>
          </w:p>
        </w:tc>
        <w:tc>
          <w:tcPr>
            <w:tcW w:w="1075" w:type="dxa"/>
            <w:noWrap w:val="0"/>
            <w:vAlign w:val="center"/>
          </w:tcPr>
          <w:p>
            <w:pPr>
              <w:adjustRightInd w:val="0"/>
              <w:snapToGrid w:val="0"/>
              <w:jc w:val="center"/>
              <w:rPr>
                <w:color w:val="auto"/>
                <w:szCs w:val="21"/>
              </w:rPr>
            </w:pPr>
            <w:r>
              <w:rPr>
                <w:rFonts w:hint="eastAsia"/>
                <w:color w:val="auto"/>
                <w:szCs w:val="21"/>
              </w:rPr>
              <w:t>包名称</w:t>
            </w:r>
          </w:p>
        </w:tc>
        <w:tc>
          <w:tcPr>
            <w:tcW w:w="1487" w:type="dxa"/>
            <w:noWrap w:val="0"/>
            <w:vAlign w:val="center"/>
          </w:tcPr>
          <w:p>
            <w:pPr>
              <w:adjustRightInd w:val="0"/>
              <w:snapToGrid w:val="0"/>
              <w:jc w:val="center"/>
              <w:rPr>
                <w:color w:val="auto"/>
                <w:szCs w:val="21"/>
              </w:rPr>
            </w:pPr>
            <w:r>
              <w:rPr>
                <w:rFonts w:hint="eastAsia"/>
                <w:color w:val="auto"/>
                <w:szCs w:val="21"/>
              </w:rPr>
              <w:t>标的名称</w:t>
            </w:r>
          </w:p>
        </w:tc>
        <w:tc>
          <w:tcPr>
            <w:tcW w:w="1113" w:type="dxa"/>
            <w:tcBorders>
              <w:left w:val="single" w:color="auto" w:sz="4" w:space="0"/>
            </w:tcBorders>
            <w:noWrap w:val="0"/>
            <w:vAlign w:val="center"/>
          </w:tcPr>
          <w:p>
            <w:pPr>
              <w:adjustRightInd w:val="0"/>
              <w:snapToGrid w:val="0"/>
              <w:jc w:val="center"/>
              <w:rPr>
                <w:color w:val="auto"/>
                <w:szCs w:val="21"/>
              </w:rPr>
            </w:pPr>
            <w:r>
              <w:rPr>
                <w:rFonts w:hint="eastAsia"/>
                <w:color w:val="auto"/>
                <w:szCs w:val="21"/>
              </w:rPr>
              <w:t>简要技术要求</w:t>
            </w:r>
          </w:p>
        </w:tc>
        <w:tc>
          <w:tcPr>
            <w:tcW w:w="740" w:type="dxa"/>
            <w:tcBorders>
              <w:left w:val="single" w:color="auto" w:sz="4" w:space="0"/>
            </w:tcBorders>
            <w:noWrap w:val="0"/>
            <w:vAlign w:val="center"/>
          </w:tcPr>
          <w:p>
            <w:pPr>
              <w:adjustRightInd w:val="0"/>
              <w:snapToGrid w:val="0"/>
              <w:jc w:val="center"/>
              <w:rPr>
                <w:rFonts w:ascii="宋体" w:hAnsi="宋体" w:cs="宋体"/>
                <w:color w:val="auto"/>
                <w:kern w:val="0"/>
                <w:szCs w:val="21"/>
              </w:rPr>
            </w:pPr>
            <w:r>
              <w:rPr>
                <w:rFonts w:hint="eastAsia"/>
                <w:color w:val="auto"/>
                <w:szCs w:val="21"/>
              </w:rPr>
              <w:t>数量</w:t>
            </w:r>
          </w:p>
        </w:tc>
        <w:tc>
          <w:tcPr>
            <w:tcW w:w="1520" w:type="dxa"/>
            <w:noWrap w:val="0"/>
            <w:vAlign w:val="center"/>
          </w:tcPr>
          <w:p>
            <w:pPr>
              <w:adjustRightInd w:val="0"/>
              <w:snapToGrid w:val="0"/>
              <w:jc w:val="center"/>
              <w:rPr>
                <w:color w:val="auto"/>
                <w:szCs w:val="21"/>
              </w:rPr>
            </w:pPr>
            <w:r>
              <w:rPr>
                <w:rFonts w:hint="eastAsia"/>
                <w:color w:val="auto"/>
                <w:szCs w:val="21"/>
              </w:rPr>
              <w:t>标的预算</w:t>
            </w:r>
          </w:p>
        </w:tc>
        <w:tc>
          <w:tcPr>
            <w:tcW w:w="1310" w:type="dxa"/>
            <w:noWrap w:val="0"/>
            <w:vAlign w:val="center"/>
          </w:tcPr>
          <w:p>
            <w:pPr>
              <w:adjustRightInd w:val="0"/>
              <w:snapToGrid w:val="0"/>
              <w:jc w:val="center"/>
              <w:rPr>
                <w:color w:val="auto"/>
                <w:szCs w:val="21"/>
              </w:rPr>
            </w:pPr>
            <w:r>
              <w:rPr>
                <w:rFonts w:hint="eastAsia"/>
                <w:color w:val="auto"/>
                <w:szCs w:val="21"/>
              </w:rPr>
              <w:t>最高限价</w:t>
            </w:r>
          </w:p>
        </w:tc>
        <w:tc>
          <w:tcPr>
            <w:tcW w:w="750" w:type="dxa"/>
            <w:noWrap w:val="0"/>
            <w:vAlign w:val="center"/>
          </w:tcPr>
          <w:p>
            <w:pPr>
              <w:adjustRightInd w:val="0"/>
              <w:snapToGrid w:val="0"/>
              <w:jc w:val="center"/>
              <w:rPr>
                <w:color w:val="auto"/>
                <w:szCs w:val="21"/>
              </w:rPr>
            </w:pPr>
            <w:r>
              <w:rPr>
                <w:rFonts w:hint="eastAsia"/>
                <w:color w:val="auto"/>
                <w:szCs w:val="21"/>
              </w:rPr>
              <w:t>节能产品</w:t>
            </w:r>
          </w:p>
        </w:tc>
        <w:tc>
          <w:tcPr>
            <w:tcW w:w="729" w:type="dxa"/>
            <w:noWrap w:val="0"/>
            <w:vAlign w:val="center"/>
          </w:tcPr>
          <w:p>
            <w:pPr>
              <w:adjustRightInd w:val="0"/>
              <w:snapToGrid w:val="0"/>
              <w:jc w:val="center"/>
              <w:rPr>
                <w:color w:val="auto"/>
                <w:szCs w:val="21"/>
              </w:rPr>
            </w:pPr>
            <w:r>
              <w:rPr>
                <w:rFonts w:hint="eastAsia"/>
                <w:color w:val="auto"/>
                <w:szCs w:val="21"/>
              </w:rPr>
              <w:t>进口产品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553" w:type="dxa"/>
            <w:noWrap w:val="0"/>
            <w:vAlign w:val="center"/>
          </w:tcPr>
          <w:p>
            <w:pPr>
              <w:adjustRightInd w:val="0"/>
              <w:snapToGrid w:val="0"/>
              <w:spacing w:before="156" w:beforeLines="50" w:line="360" w:lineRule="auto"/>
              <w:jc w:val="center"/>
              <w:rPr>
                <w:rFonts w:hint="eastAsia" w:eastAsia="宋体"/>
                <w:color w:val="auto"/>
                <w:szCs w:val="21"/>
                <w:u w:val="none"/>
                <w:lang w:val="en-US" w:eastAsia="zh-CN"/>
              </w:rPr>
            </w:pPr>
            <w:r>
              <w:rPr>
                <w:rFonts w:hint="eastAsia"/>
                <w:color w:val="auto"/>
                <w:szCs w:val="21"/>
                <w:u w:val="none"/>
                <w:lang w:val="en-US" w:eastAsia="zh-CN"/>
              </w:rPr>
              <w:t>1</w:t>
            </w:r>
          </w:p>
        </w:tc>
        <w:tc>
          <w:tcPr>
            <w:tcW w:w="1075" w:type="dxa"/>
            <w:noWrap w:val="0"/>
            <w:vAlign w:val="center"/>
          </w:tcPr>
          <w:p>
            <w:pPr>
              <w:adjustRightInd w:val="0"/>
              <w:snapToGrid w:val="0"/>
              <w:spacing w:before="156" w:beforeLines="50" w:line="360" w:lineRule="auto"/>
              <w:jc w:val="center"/>
              <w:rPr>
                <w:color w:val="auto"/>
                <w:szCs w:val="21"/>
                <w:u w:val="none"/>
              </w:rPr>
            </w:pPr>
            <w:r>
              <w:rPr>
                <w:rFonts w:hint="eastAsia" w:ascii="宋体" w:hAnsi="宋体"/>
                <w:szCs w:val="21"/>
                <w:u w:val="none"/>
                <w:lang w:val="en-US" w:eastAsia="zh-CN"/>
              </w:rPr>
              <w:t>醴陵市长庆街道办事处垃圾清运服务项目</w:t>
            </w:r>
          </w:p>
        </w:tc>
        <w:tc>
          <w:tcPr>
            <w:tcW w:w="1487" w:type="dxa"/>
            <w:noWrap w:val="0"/>
            <w:vAlign w:val="center"/>
          </w:tcPr>
          <w:p>
            <w:pPr>
              <w:adjustRightInd w:val="0"/>
              <w:snapToGrid w:val="0"/>
              <w:spacing w:before="156" w:beforeLines="50" w:line="360" w:lineRule="auto"/>
              <w:jc w:val="center"/>
              <w:rPr>
                <w:color w:val="auto"/>
                <w:szCs w:val="21"/>
                <w:u w:val="none"/>
              </w:rPr>
            </w:pPr>
            <w:r>
              <w:rPr>
                <w:rFonts w:hint="eastAsia" w:ascii="宋体" w:hAnsi="宋体"/>
                <w:szCs w:val="21"/>
                <w:u w:val="none"/>
                <w:lang w:val="en-US" w:eastAsia="zh-CN"/>
              </w:rPr>
              <w:t>醴陵市长庆街道办事处垃圾清运服务项目</w:t>
            </w:r>
          </w:p>
        </w:tc>
        <w:tc>
          <w:tcPr>
            <w:tcW w:w="1113" w:type="dxa"/>
            <w:tcBorders>
              <w:left w:val="single" w:color="auto" w:sz="4" w:space="0"/>
            </w:tcBorders>
            <w:noWrap w:val="0"/>
            <w:vAlign w:val="center"/>
          </w:tcPr>
          <w:p>
            <w:pPr>
              <w:adjustRightInd w:val="0"/>
              <w:snapToGrid w:val="0"/>
              <w:spacing w:before="156" w:beforeLines="50" w:line="360" w:lineRule="auto"/>
              <w:jc w:val="center"/>
              <w:rPr>
                <w:rFonts w:hint="default" w:eastAsia="宋体"/>
                <w:color w:val="auto"/>
                <w:szCs w:val="21"/>
                <w:u w:val="none"/>
                <w:lang w:val="en-US" w:eastAsia="zh-CN"/>
              </w:rPr>
            </w:pPr>
            <w:r>
              <w:rPr>
                <w:rFonts w:hint="eastAsia" w:ascii="宋体" w:hAnsi="宋体" w:eastAsia="宋体" w:cs="宋体"/>
                <w:kern w:val="0"/>
                <w:u w:val="none"/>
              </w:rPr>
              <w:t>详见招标文件采购需求</w:t>
            </w:r>
          </w:p>
        </w:tc>
        <w:tc>
          <w:tcPr>
            <w:tcW w:w="740" w:type="dxa"/>
            <w:tcBorders>
              <w:left w:val="single" w:color="auto" w:sz="4" w:space="0"/>
            </w:tcBorders>
            <w:noWrap w:val="0"/>
            <w:vAlign w:val="center"/>
          </w:tcPr>
          <w:p>
            <w:pPr>
              <w:adjustRightInd w:val="0"/>
              <w:snapToGrid w:val="0"/>
              <w:spacing w:before="156" w:beforeLines="50" w:line="360" w:lineRule="auto"/>
              <w:jc w:val="center"/>
              <w:rPr>
                <w:rFonts w:hint="default" w:eastAsia="宋体"/>
                <w:color w:val="auto"/>
                <w:szCs w:val="21"/>
                <w:u w:val="none"/>
                <w:lang w:val="en-US" w:eastAsia="zh-CN"/>
              </w:rPr>
            </w:pPr>
            <w:r>
              <w:rPr>
                <w:rFonts w:hint="eastAsia"/>
                <w:color w:val="auto"/>
                <w:szCs w:val="21"/>
                <w:u w:val="none"/>
                <w:lang w:val="en-US" w:eastAsia="zh-CN"/>
              </w:rPr>
              <w:t>一项</w:t>
            </w:r>
          </w:p>
        </w:tc>
        <w:tc>
          <w:tcPr>
            <w:tcW w:w="1520" w:type="dxa"/>
            <w:noWrap w:val="0"/>
            <w:vAlign w:val="center"/>
          </w:tcPr>
          <w:p>
            <w:pPr>
              <w:adjustRightInd w:val="0"/>
              <w:snapToGrid w:val="0"/>
              <w:spacing w:before="156" w:beforeLines="50" w:line="360" w:lineRule="auto"/>
              <w:jc w:val="center"/>
              <w:rPr>
                <w:rFonts w:hint="eastAsia" w:ascii="Times New Roman" w:hAnsi="Times New Roman" w:eastAsia="宋体" w:cs="Times New Roman"/>
                <w:color w:val="auto"/>
                <w:szCs w:val="21"/>
                <w:u w:val="none"/>
                <w:lang w:val="en-US" w:eastAsia="zh-CN"/>
              </w:rPr>
            </w:pPr>
            <w:r>
              <w:rPr>
                <w:rFonts w:hint="eastAsia" w:ascii="Times New Roman" w:hAnsi="Times New Roman" w:eastAsia="宋体" w:cs="Times New Roman"/>
                <w:color w:val="auto"/>
                <w:szCs w:val="21"/>
                <w:u w:val="none"/>
                <w:lang w:val="en-US" w:eastAsia="zh-CN"/>
              </w:rPr>
              <w:t>2944000元</w:t>
            </w:r>
          </w:p>
        </w:tc>
        <w:tc>
          <w:tcPr>
            <w:tcW w:w="1310" w:type="dxa"/>
            <w:noWrap w:val="0"/>
            <w:vAlign w:val="center"/>
          </w:tcPr>
          <w:p>
            <w:pPr>
              <w:adjustRightInd w:val="0"/>
              <w:snapToGrid w:val="0"/>
              <w:spacing w:before="156" w:beforeLines="50" w:line="360" w:lineRule="auto"/>
              <w:jc w:val="center"/>
              <w:rPr>
                <w:rFonts w:hint="eastAsia" w:ascii="Times New Roman" w:hAnsi="Times New Roman" w:eastAsia="宋体" w:cs="Times New Roman"/>
                <w:color w:val="auto"/>
                <w:szCs w:val="21"/>
                <w:u w:val="none"/>
                <w:lang w:val="en-US" w:eastAsia="zh-CN"/>
              </w:rPr>
            </w:pPr>
            <w:r>
              <w:rPr>
                <w:rFonts w:hint="eastAsia" w:ascii="Times New Roman" w:hAnsi="Times New Roman" w:eastAsia="宋体" w:cs="Times New Roman"/>
                <w:color w:val="auto"/>
                <w:szCs w:val="21"/>
                <w:u w:val="none"/>
                <w:lang w:val="en-US" w:eastAsia="zh-CN"/>
              </w:rPr>
              <w:t>2944000元</w:t>
            </w:r>
          </w:p>
        </w:tc>
        <w:tc>
          <w:tcPr>
            <w:tcW w:w="750" w:type="dxa"/>
            <w:noWrap w:val="0"/>
            <w:vAlign w:val="center"/>
          </w:tcPr>
          <w:p>
            <w:pPr>
              <w:adjustRightInd w:val="0"/>
              <w:snapToGrid w:val="0"/>
              <w:spacing w:before="156" w:beforeLines="50" w:line="360" w:lineRule="auto"/>
              <w:jc w:val="center"/>
              <w:rPr>
                <w:rFonts w:hint="eastAsia" w:eastAsia="宋体"/>
                <w:color w:val="auto"/>
                <w:szCs w:val="21"/>
                <w:lang w:val="en-US" w:eastAsia="zh-CN"/>
              </w:rPr>
            </w:pPr>
            <w:r>
              <w:rPr>
                <w:rFonts w:hint="eastAsia"/>
                <w:color w:val="auto"/>
                <w:szCs w:val="21"/>
                <w:lang w:val="en-US" w:eastAsia="zh-CN"/>
              </w:rPr>
              <w:t>/</w:t>
            </w:r>
          </w:p>
        </w:tc>
        <w:tc>
          <w:tcPr>
            <w:tcW w:w="729" w:type="dxa"/>
            <w:noWrap w:val="0"/>
            <w:vAlign w:val="center"/>
          </w:tcPr>
          <w:p>
            <w:pPr>
              <w:adjustRightInd w:val="0"/>
              <w:snapToGrid w:val="0"/>
              <w:spacing w:before="156" w:beforeLines="50" w:line="360" w:lineRule="auto"/>
              <w:jc w:val="center"/>
              <w:rPr>
                <w:rFonts w:hint="eastAsia" w:eastAsia="宋体"/>
                <w:color w:val="auto"/>
                <w:szCs w:val="21"/>
                <w:lang w:val="en-US" w:eastAsia="zh-CN"/>
              </w:rPr>
            </w:pPr>
            <w:r>
              <w:rPr>
                <w:rFonts w:hint="eastAsia"/>
                <w:color w:val="auto"/>
                <w:szCs w:val="21"/>
                <w:lang w:val="en-US" w:eastAsia="zh-CN"/>
              </w:rPr>
              <w:t>/</w:t>
            </w:r>
          </w:p>
        </w:tc>
      </w:tr>
    </w:tbl>
    <w:p>
      <w:pPr>
        <w:adjustRightInd w:val="0"/>
        <w:snapToGrid w:val="0"/>
        <w:spacing w:line="360" w:lineRule="auto"/>
        <w:ind w:firstLine="422" w:firstLineChars="200"/>
        <w:rPr>
          <w:rFonts w:ascii="宋体" w:hAnsi="宋体"/>
          <w:b/>
          <w:color w:val="auto"/>
          <w:szCs w:val="21"/>
        </w:rPr>
      </w:pPr>
      <w:r>
        <w:rPr>
          <w:rFonts w:hint="eastAsia" w:ascii="宋体" w:hAnsi="宋体"/>
          <w:b/>
          <w:color w:val="auto"/>
          <w:szCs w:val="21"/>
        </w:rPr>
        <w:t>三、采购项目需落实的政府采购政策</w:t>
      </w:r>
      <w:r>
        <w:rPr>
          <w:rFonts w:hint="eastAsia" w:ascii="宋体" w:hAnsi="宋体"/>
          <w:color w:val="auto"/>
          <w:szCs w:val="21"/>
        </w:rPr>
        <w:t>：</w:t>
      </w:r>
    </w:p>
    <w:p>
      <w:pPr>
        <w:adjustRightInd w:val="0"/>
        <w:snapToGrid w:val="0"/>
        <w:spacing w:line="360" w:lineRule="auto"/>
        <w:ind w:firstLine="420" w:firstLineChars="200"/>
        <w:rPr>
          <w:rFonts w:hint="eastAsia" w:ascii="宋体" w:hAnsi="宋体" w:eastAsia="宋体"/>
          <w:color w:val="auto"/>
          <w:szCs w:val="21"/>
          <w:lang w:val="en-US" w:eastAsia="zh-CN"/>
        </w:rPr>
      </w:pPr>
      <w:r>
        <w:rPr>
          <w:rFonts w:hint="eastAsia" w:ascii="宋体" w:hAnsi="宋体"/>
          <w:color w:val="auto"/>
          <w:szCs w:val="21"/>
        </w:rPr>
        <w:t>1、</w:t>
      </w:r>
      <w:r>
        <w:rPr>
          <w:rFonts w:hint="eastAsia" w:ascii="宋体" w:hAnsi="宋体"/>
          <w:color w:val="auto"/>
          <w:szCs w:val="21"/>
          <w:lang w:val="en-US" w:eastAsia="zh-CN"/>
        </w:rPr>
        <w:t>支持中小企业：中小企业享受预留采购份额或价格折扣。</w:t>
      </w:r>
    </w:p>
    <w:p>
      <w:pPr>
        <w:adjustRightInd w:val="0"/>
        <w:snapToGrid w:val="0"/>
        <w:spacing w:line="360" w:lineRule="auto"/>
        <w:ind w:firstLine="422" w:firstLineChars="200"/>
        <w:rPr>
          <w:rFonts w:ascii="宋体" w:hAnsi="宋体"/>
          <w:color w:val="auto"/>
          <w:szCs w:val="21"/>
        </w:rPr>
      </w:pPr>
      <w:r>
        <w:rPr>
          <w:rFonts w:hint="eastAsia" w:ascii="宋体" w:hAnsi="宋体"/>
          <w:b/>
          <w:color w:val="auto"/>
          <w:szCs w:val="21"/>
        </w:rPr>
        <w:t>四、投标人的资格要求</w:t>
      </w:r>
      <w:r>
        <w:rPr>
          <w:rFonts w:hint="eastAsia" w:ascii="宋体" w:hAnsi="宋体"/>
          <w:color w:val="auto"/>
          <w:szCs w:val="21"/>
        </w:rPr>
        <w:t>：</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1、投标人的基本资格条件：投标人必须是在中华人民共和国境内注册登记的法人、其他组织或者自然人，且应当符合《政府采购法》第二十二条第一款的规定。</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2、落实政府采购政策需满足的资格要求：</w:t>
      </w:r>
    </w:p>
    <w:p>
      <w:pPr>
        <w:adjustRightInd w:val="0"/>
        <w:snapToGrid w:val="0"/>
        <w:spacing w:line="360" w:lineRule="auto"/>
        <w:ind w:firstLine="630" w:firstLineChars="300"/>
        <w:rPr>
          <w:rFonts w:ascii="宋体" w:hAnsi="宋体"/>
          <w:color w:val="auto"/>
          <w:szCs w:val="21"/>
        </w:rPr>
      </w:pPr>
      <w:r>
        <w:rPr>
          <w:rFonts w:hint="eastAsia" w:ascii="宋体" w:hAnsi="宋体"/>
          <w:iCs/>
          <w:color w:val="auto"/>
          <w:szCs w:val="21"/>
        </w:rPr>
        <w:sym w:font="Wingdings" w:char="00FE"/>
      </w:r>
      <w:r>
        <w:rPr>
          <w:rFonts w:hint="eastAsia" w:ascii="宋体" w:hAnsi="宋体"/>
          <w:iCs/>
          <w:color w:val="auto"/>
          <w:szCs w:val="21"/>
          <w:lang w:val="en-US" w:eastAsia="zh-CN"/>
        </w:rPr>
        <w:t>专门面向</w:t>
      </w:r>
      <w:r>
        <w:rPr>
          <w:rFonts w:hint="eastAsia" w:ascii="宋体" w:hAnsi="宋体"/>
          <w:bCs/>
          <w:color w:val="auto"/>
          <w:szCs w:val="21"/>
          <w:lang w:eastAsia="zh-CN"/>
        </w:rPr>
        <w:t>：</w:t>
      </w:r>
      <w:r>
        <w:rPr>
          <w:rFonts w:hint="eastAsia" w:ascii="宋体" w:hAnsi="宋体"/>
          <w:iCs/>
          <w:color w:val="auto"/>
          <w:szCs w:val="21"/>
        </w:rPr>
        <w:sym w:font="Wingdings" w:char="00FE"/>
      </w:r>
      <w:r>
        <w:rPr>
          <w:rFonts w:hint="eastAsia" w:ascii="宋体" w:hAnsi="宋体"/>
          <w:iCs/>
          <w:color w:val="auto"/>
          <w:szCs w:val="21"/>
        </w:rPr>
        <w:t>中</w:t>
      </w:r>
      <w:r>
        <w:rPr>
          <w:rFonts w:hint="eastAsia" w:ascii="宋体" w:hAnsi="宋体"/>
          <w:iCs/>
          <w:color w:val="auto"/>
          <w:szCs w:val="21"/>
          <w:lang w:val="en-US" w:eastAsia="zh-CN"/>
        </w:rPr>
        <w:t>小</w:t>
      </w:r>
      <w:r>
        <w:rPr>
          <w:rFonts w:hint="eastAsia" w:ascii="宋体" w:hAnsi="宋体"/>
          <w:iCs/>
          <w:color w:val="auto"/>
          <w:szCs w:val="21"/>
        </w:rPr>
        <w:t xml:space="preserve">企业  </w:t>
      </w:r>
      <w:r>
        <w:rPr>
          <w:rFonts w:hint="eastAsia" w:ascii="宋体" w:hAnsi="宋体"/>
          <w:iCs/>
          <w:color w:val="auto"/>
          <w:szCs w:val="21"/>
        </w:rPr>
        <w:sym w:font="Wingdings" w:char="00FE"/>
      </w:r>
      <w:r>
        <w:rPr>
          <w:rFonts w:hint="eastAsia" w:ascii="宋体" w:hAnsi="宋体"/>
          <w:iCs/>
          <w:color w:val="auto"/>
          <w:szCs w:val="21"/>
        </w:rPr>
        <w:t xml:space="preserve">小微企业 </w:t>
      </w:r>
      <w:r>
        <w:rPr>
          <w:rFonts w:hint="eastAsia" w:ascii="宋体" w:hAnsi="宋体"/>
          <w:iCs/>
          <w:color w:val="auto"/>
          <w:szCs w:val="21"/>
        </w:rPr>
        <w:sym w:font="Wingdings" w:char="00FE"/>
      </w:r>
      <w:r>
        <w:rPr>
          <w:rFonts w:hint="eastAsia" w:ascii="宋体" w:hAnsi="宋体"/>
          <w:iCs/>
          <w:color w:val="auto"/>
          <w:szCs w:val="21"/>
        </w:rPr>
        <w:t xml:space="preserve">监狱企业 </w:t>
      </w:r>
      <w:r>
        <w:rPr>
          <w:rFonts w:hint="eastAsia" w:ascii="宋体" w:hAnsi="宋体"/>
          <w:iCs/>
          <w:color w:val="auto"/>
          <w:szCs w:val="21"/>
        </w:rPr>
        <w:sym w:font="Wingdings" w:char="00FE"/>
      </w:r>
      <w:r>
        <w:rPr>
          <w:rFonts w:hint="eastAsia" w:ascii="宋体" w:hAnsi="宋体"/>
          <w:iCs/>
          <w:color w:val="auto"/>
          <w:szCs w:val="21"/>
        </w:rPr>
        <w:t>福利性单位。</w:t>
      </w:r>
    </w:p>
    <w:p>
      <w:pPr>
        <w:adjustRightInd w:val="0"/>
        <w:snapToGrid w:val="0"/>
        <w:spacing w:line="360" w:lineRule="auto"/>
        <w:ind w:firstLine="630" w:firstLineChars="300"/>
        <w:rPr>
          <w:rFonts w:ascii="宋体" w:hAnsi="宋体"/>
          <w:bCs/>
          <w:color w:val="auto"/>
          <w:szCs w:val="21"/>
        </w:rPr>
      </w:pPr>
      <w:r>
        <w:rPr>
          <w:rFonts w:hint="eastAsia" w:ascii="宋体" w:hAnsi="宋体"/>
          <w:iCs/>
          <w:color w:val="auto"/>
          <w:szCs w:val="21"/>
        </w:rPr>
        <w:sym w:font="Wingdings" w:char="00A8"/>
      </w:r>
      <w:r>
        <w:rPr>
          <w:rFonts w:hint="eastAsia" w:ascii="宋体" w:hAnsi="宋体"/>
          <w:iCs/>
          <w:color w:val="auto"/>
          <w:szCs w:val="21"/>
        </w:rPr>
        <w:t>强制</w:t>
      </w:r>
      <w:r>
        <w:rPr>
          <w:rFonts w:hint="eastAsia" w:ascii="宋体" w:hAnsi="宋体"/>
          <w:bCs/>
          <w:color w:val="auto"/>
          <w:szCs w:val="21"/>
        </w:rPr>
        <w:t>分包</w:t>
      </w:r>
      <w:r>
        <w:rPr>
          <w:rFonts w:hint="eastAsia" w:ascii="宋体" w:hAnsi="宋体"/>
          <w:bCs/>
          <w:color w:val="auto"/>
          <w:szCs w:val="21"/>
          <w:lang w:eastAsia="zh-CN"/>
        </w:rPr>
        <w:t>：</w:t>
      </w:r>
      <w:r>
        <w:rPr>
          <w:rFonts w:hint="eastAsia" w:ascii="宋体" w:hAnsi="宋体"/>
          <w:bCs/>
          <w:color w:val="auto"/>
          <w:szCs w:val="21"/>
        </w:rPr>
        <w:t>大型企业应将采购份额</w:t>
      </w:r>
      <w:r>
        <w:rPr>
          <w:rFonts w:hint="eastAsia" w:ascii="宋体" w:hAnsi="宋体"/>
          <w:bCs/>
          <w:color w:val="auto"/>
          <w:szCs w:val="21"/>
          <w:lang w:val="en-US" w:eastAsia="zh-CN"/>
        </w:rPr>
        <w:t>的</w:t>
      </w:r>
      <w:r>
        <w:rPr>
          <w:rFonts w:hint="eastAsia" w:ascii="宋体" w:hAnsi="宋体"/>
          <w:bCs/>
          <w:color w:val="auto"/>
          <w:szCs w:val="21"/>
          <w:u w:val="single"/>
          <w:lang w:val="en-US" w:eastAsia="zh-CN"/>
        </w:rPr>
        <w:t xml:space="preserve">    /    </w:t>
      </w:r>
      <w:r>
        <w:rPr>
          <w:rFonts w:hint="eastAsia" w:ascii="宋体" w:hAnsi="宋体"/>
          <w:bCs/>
          <w:color w:val="auto"/>
          <w:szCs w:val="21"/>
        </w:rPr>
        <w:t>%分包给中小企业。</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3、采购项目的特定资格条件：</w:t>
      </w:r>
      <w:r>
        <w:rPr>
          <w:rFonts w:hint="eastAsia" w:ascii="宋体" w:hAnsi="宋体"/>
          <w:color w:val="auto"/>
          <w:szCs w:val="21"/>
          <w:u w:val="single"/>
        </w:rPr>
        <w:t xml:space="preserve"> </w:t>
      </w:r>
      <w:r>
        <w:rPr>
          <w:rFonts w:hint="eastAsia" w:ascii="宋体" w:hAnsi="宋体"/>
          <w:color w:val="auto"/>
          <w:szCs w:val="21"/>
          <w:u w:val="single"/>
          <w:lang w:val="en-US" w:eastAsia="zh-CN"/>
        </w:rPr>
        <w:t>具有本项目相关营业范围</w:t>
      </w:r>
      <w:r>
        <w:rPr>
          <w:rFonts w:hint="eastAsia" w:ascii="宋体" w:hAnsi="宋体"/>
          <w:color w:val="auto"/>
          <w:szCs w:val="21"/>
          <w:u w:val="single"/>
        </w:rPr>
        <w:t xml:space="preserve">    </w:t>
      </w:r>
      <w:r>
        <w:rPr>
          <w:rFonts w:hint="eastAsia" w:ascii="宋体" w:hAnsi="宋体"/>
          <w:color w:val="auto"/>
          <w:szCs w:val="21"/>
        </w:rPr>
        <w:t>。</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4、单位负责人为同一人或者存在直接控股、管理关系的不同投标人，不得参加同一合同项下的政府采购活动。</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rPr>
        <w:t>5、为本采购项目提供整体设计、规范编制或者项目管理、监理、检测等服务的，不得再参加此</w:t>
      </w:r>
      <w:r>
        <w:rPr>
          <w:rFonts w:hint="eastAsia" w:ascii="宋体" w:hAnsi="宋体"/>
          <w:color w:val="auto"/>
          <w:szCs w:val="21"/>
          <w:highlight w:val="none"/>
        </w:rPr>
        <w:t>项目的其他采购活动。</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6、列入失信被执行人、重大税收违法失信主体名单</w:t>
      </w:r>
      <w:r>
        <w:rPr>
          <w:rFonts w:hint="eastAsia" w:ascii="宋体" w:hAnsi="宋体"/>
          <w:color w:val="auto"/>
          <w:szCs w:val="21"/>
          <w:highlight w:val="none"/>
          <w:lang w:eastAsia="zh-CN"/>
        </w:rPr>
        <w:t>、</w:t>
      </w:r>
      <w:r>
        <w:rPr>
          <w:rFonts w:hint="eastAsia" w:ascii="宋体" w:hAnsi="宋体"/>
          <w:color w:val="auto"/>
          <w:szCs w:val="21"/>
          <w:highlight w:val="none"/>
        </w:rPr>
        <w:t>政府采购严重违法失信行为记录名单的，拒绝其参与政府采购活动。</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7、联合体投标。本次招标</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不接受</w:t>
      </w:r>
      <w:r>
        <w:rPr>
          <w:rFonts w:hint="eastAsia" w:ascii="宋体" w:hAnsi="宋体"/>
          <w:color w:val="auto"/>
          <w:szCs w:val="21"/>
          <w:highlight w:val="none"/>
          <w:u w:val="single"/>
        </w:rPr>
        <w:t xml:space="preserve">  </w:t>
      </w:r>
      <w:r>
        <w:rPr>
          <w:rFonts w:hint="eastAsia" w:ascii="宋体" w:hAnsi="宋体"/>
          <w:color w:val="auto"/>
          <w:szCs w:val="21"/>
          <w:highlight w:val="none"/>
        </w:rPr>
        <w:t>(接受或不接受)联合体投标。接受联合体投标的，联合体应当具备下列条件：</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五、获取招标文件的时间、期限、地点及方式</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24" w:firstLine="420" w:firstLineChars="200"/>
        <w:jc w:val="left"/>
        <w:rPr>
          <w:rFonts w:ascii="宋体" w:hAnsi="宋体" w:cs="微软雅黑"/>
          <w:color w:val="auto"/>
          <w:spacing w:val="-14"/>
          <w:kern w:val="0"/>
          <w:szCs w:val="21"/>
          <w:highlight w:val="none"/>
        </w:rPr>
      </w:pPr>
      <w:r>
        <w:rPr>
          <w:rFonts w:hint="eastAsia" w:ascii="宋体" w:hAnsi="宋体" w:cs="微软雅黑"/>
          <w:color w:val="auto"/>
          <w:kern w:val="0"/>
          <w:szCs w:val="21"/>
          <w:highlight w:val="none"/>
        </w:rPr>
        <w:t>有</w:t>
      </w:r>
      <w:r>
        <w:rPr>
          <w:rFonts w:hint="eastAsia" w:ascii="宋体" w:hAnsi="宋体" w:cs="微软雅黑"/>
          <w:color w:val="auto"/>
          <w:spacing w:val="-2"/>
          <w:kern w:val="0"/>
          <w:szCs w:val="21"/>
          <w:highlight w:val="none"/>
        </w:rPr>
        <w:t>意</w:t>
      </w:r>
      <w:r>
        <w:rPr>
          <w:rFonts w:hint="eastAsia" w:ascii="宋体" w:hAnsi="宋体" w:cs="微软雅黑"/>
          <w:color w:val="auto"/>
          <w:kern w:val="0"/>
          <w:szCs w:val="21"/>
          <w:highlight w:val="none"/>
        </w:rPr>
        <w:t>参</w:t>
      </w:r>
      <w:r>
        <w:rPr>
          <w:rFonts w:hint="eastAsia" w:ascii="宋体" w:hAnsi="宋体" w:cs="微软雅黑"/>
          <w:color w:val="auto"/>
          <w:spacing w:val="-2"/>
          <w:kern w:val="0"/>
          <w:szCs w:val="21"/>
          <w:highlight w:val="none"/>
        </w:rPr>
        <w:t>加</w:t>
      </w:r>
      <w:r>
        <w:rPr>
          <w:rFonts w:hint="eastAsia" w:ascii="宋体" w:hAnsi="宋体" w:cs="微软雅黑"/>
          <w:color w:val="auto"/>
          <w:kern w:val="0"/>
          <w:szCs w:val="21"/>
          <w:highlight w:val="none"/>
        </w:rPr>
        <w:t>投</w:t>
      </w:r>
      <w:r>
        <w:rPr>
          <w:rFonts w:hint="eastAsia" w:ascii="宋体" w:hAnsi="宋体" w:cs="微软雅黑"/>
          <w:color w:val="auto"/>
          <w:spacing w:val="-2"/>
          <w:kern w:val="0"/>
          <w:szCs w:val="21"/>
          <w:highlight w:val="none"/>
        </w:rPr>
        <w:t>标</w:t>
      </w:r>
      <w:r>
        <w:rPr>
          <w:rFonts w:hint="eastAsia" w:ascii="宋体" w:hAnsi="宋体" w:cs="微软雅黑"/>
          <w:color w:val="auto"/>
          <w:kern w:val="0"/>
          <w:szCs w:val="21"/>
          <w:highlight w:val="none"/>
        </w:rPr>
        <w:t>者，于</w:t>
      </w:r>
      <w:r>
        <w:rPr>
          <w:rFonts w:hint="eastAsia"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u w:val="single"/>
          <w:lang w:val="en-US" w:eastAsia="zh-CN"/>
        </w:rPr>
        <w:t>2023</w:t>
      </w:r>
      <w:r>
        <w:rPr>
          <w:rFonts w:ascii="宋体" w:hAnsi="宋体" w:cs="微软雅黑"/>
          <w:color w:val="auto"/>
          <w:spacing w:val="43"/>
          <w:kern w:val="0"/>
          <w:szCs w:val="21"/>
          <w:highlight w:val="none"/>
          <w:u w:val="single"/>
        </w:rPr>
        <w:t xml:space="preserve"> </w:t>
      </w:r>
      <w:r>
        <w:rPr>
          <w:rFonts w:hint="eastAsia" w:ascii="宋体" w:hAnsi="宋体" w:cs="微软雅黑"/>
          <w:color w:val="auto"/>
          <w:kern w:val="0"/>
          <w:szCs w:val="21"/>
          <w:highlight w:val="none"/>
        </w:rPr>
        <w:t>年</w:t>
      </w:r>
      <w:r>
        <w:rPr>
          <w:rFonts w:ascii="宋体" w:hAnsi="宋体" w:cs="微软雅黑"/>
          <w:color w:val="auto"/>
          <w:spacing w:val="43"/>
          <w:kern w:val="0"/>
          <w:szCs w:val="21"/>
          <w:highlight w:val="none"/>
          <w:u w:val="single"/>
        </w:rPr>
        <w:t xml:space="preserve"> </w:t>
      </w:r>
      <w:r>
        <w:rPr>
          <w:rFonts w:hint="eastAsia" w:ascii="宋体" w:hAnsi="宋体" w:cs="微软雅黑"/>
          <w:color w:val="auto"/>
          <w:spacing w:val="43"/>
          <w:kern w:val="0"/>
          <w:szCs w:val="21"/>
          <w:highlight w:val="none"/>
          <w:u w:val="single"/>
          <w:lang w:val="en-US" w:eastAsia="zh-CN"/>
        </w:rPr>
        <w:t>05</w:t>
      </w:r>
      <w:r>
        <w:rPr>
          <w:rFonts w:hint="eastAsia" w:ascii="宋体" w:hAnsi="宋体" w:cs="微软雅黑"/>
          <w:color w:val="auto"/>
          <w:spacing w:val="-2"/>
          <w:kern w:val="0"/>
          <w:szCs w:val="21"/>
          <w:highlight w:val="none"/>
        </w:rPr>
        <w:t>月</w:t>
      </w:r>
      <w:r>
        <w:rPr>
          <w:rFonts w:hint="eastAsia" w:ascii="宋体" w:hAnsi="宋体" w:cs="微软雅黑"/>
          <w:color w:val="auto"/>
          <w:spacing w:val="43"/>
          <w:kern w:val="0"/>
          <w:szCs w:val="21"/>
          <w:highlight w:val="none"/>
          <w:u w:val="single"/>
          <w:lang w:val="en-US" w:eastAsia="zh-CN"/>
        </w:rPr>
        <w:t>19</w:t>
      </w:r>
      <w:r>
        <w:rPr>
          <w:rFonts w:hint="eastAsia" w:ascii="宋体" w:hAnsi="宋体" w:cs="微软雅黑"/>
          <w:color w:val="auto"/>
          <w:spacing w:val="-2"/>
          <w:kern w:val="0"/>
          <w:szCs w:val="21"/>
          <w:highlight w:val="none"/>
        </w:rPr>
        <w:t>日</w:t>
      </w:r>
      <w:r>
        <w:rPr>
          <w:rFonts w:hint="eastAsia" w:ascii="宋体" w:hAnsi="宋体" w:cs="微软雅黑"/>
          <w:color w:val="auto"/>
          <w:kern w:val="0"/>
          <w:szCs w:val="21"/>
          <w:highlight w:val="none"/>
        </w:rPr>
        <w:t>至</w:t>
      </w:r>
      <w:r>
        <w:rPr>
          <w:rFonts w:ascii="宋体" w:hAnsi="宋体" w:cs="微软雅黑"/>
          <w:color w:val="auto"/>
          <w:spacing w:val="43"/>
          <w:kern w:val="0"/>
          <w:szCs w:val="21"/>
          <w:highlight w:val="none"/>
          <w:u w:val="single"/>
        </w:rPr>
        <w:t xml:space="preserve"> </w:t>
      </w:r>
      <w:r>
        <w:rPr>
          <w:rFonts w:hint="eastAsia" w:ascii="宋体" w:hAnsi="宋体" w:cs="微软雅黑"/>
          <w:color w:val="auto"/>
          <w:spacing w:val="43"/>
          <w:kern w:val="0"/>
          <w:szCs w:val="21"/>
          <w:highlight w:val="none"/>
          <w:u w:val="single"/>
          <w:lang w:val="en-US" w:eastAsia="zh-CN"/>
        </w:rPr>
        <w:t>2023</w:t>
      </w:r>
      <w:r>
        <w:rPr>
          <w:rFonts w:hint="eastAsia" w:ascii="宋体" w:hAnsi="宋体" w:cs="微软雅黑"/>
          <w:color w:val="auto"/>
          <w:spacing w:val="43"/>
          <w:kern w:val="0"/>
          <w:szCs w:val="21"/>
          <w:highlight w:val="none"/>
          <w:u w:val="single"/>
        </w:rPr>
        <w:t xml:space="preserve"> </w:t>
      </w:r>
      <w:r>
        <w:rPr>
          <w:rFonts w:hint="eastAsia" w:ascii="宋体" w:hAnsi="宋体" w:cs="微软雅黑"/>
          <w:color w:val="auto"/>
          <w:kern w:val="0"/>
          <w:szCs w:val="21"/>
          <w:highlight w:val="none"/>
        </w:rPr>
        <w:t>年</w:t>
      </w:r>
      <w:r>
        <w:rPr>
          <w:rFonts w:hint="eastAsia" w:ascii="宋体" w:hAnsi="宋体" w:eastAsia="宋体" w:cs="微软雅黑"/>
          <w:color w:val="auto"/>
          <w:spacing w:val="43"/>
          <w:kern w:val="0"/>
          <w:szCs w:val="21"/>
          <w:highlight w:val="none"/>
          <w:u w:val="single"/>
          <w:lang w:val="en-US" w:eastAsia="zh-CN"/>
        </w:rPr>
        <w:t xml:space="preserve"> 05</w:t>
      </w:r>
      <w:r>
        <w:rPr>
          <w:rFonts w:hint="eastAsia" w:ascii="宋体" w:hAnsi="宋体" w:cs="微软雅黑"/>
          <w:color w:val="auto"/>
          <w:kern w:val="0"/>
          <w:szCs w:val="21"/>
          <w:highlight w:val="none"/>
        </w:rPr>
        <w:t>月</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u w:val="single"/>
          <w:lang w:val="en-US" w:eastAsia="zh-CN"/>
        </w:rPr>
        <w:t>25</w:t>
      </w:r>
      <w:r>
        <w:rPr>
          <w:rFonts w:ascii="宋体" w:hAnsi="宋体" w:cs="微软雅黑"/>
          <w:color w:val="auto"/>
          <w:kern w:val="0"/>
          <w:szCs w:val="21"/>
          <w:highlight w:val="none"/>
          <w:u w:val="single"/>
        </w:rPr>
        <w:t xml:space="preserve">  </w:t>
      </w:r>
      <w:r>
        <w:rPr>
          <w:rFonts w:hint="eastAsia" w:ascii="宋体" w:hAnsi="宋体" w:cs="微软雅黑"/>
          <w:color w:val="auto"/>
          <w:spacing w:val="-2"/>
          <w:kern w:val="0"/>
          <w:szCs w:val="21"/>
          <w:highlight w:val="none"/>
        </w:rPr>
        <w:t>日</w:t>
      </w:r>
      <w:r>
        <w:rPr>
          <w:rFonts w:hint="eastAsia" w:ascii="宋体" w:hAnsi="宋体" w:cs="微软雅黑"/>
          <w:color w:val="auto"/>
          <w:spacing w:val="-38"/>
          <w:kern w:val="0"/>
          <w:szCs w:val="21"/>
          <w:highlight w:val="none"/>
        </w:rPr>
        <w:t>，</w:t>
      </w:r>
      <w:r>
        <w:rPr>
          <w:rFonts w:hint="eastAsia" w:ascii="宋体" w:hAnsi="宋体" w:cs="微软雅黑"/>
          <w:color w:val="auto"/>
          <w:kern w:val="0"/>
          <w:szCs w:val="21"/>
          <w:highlight w:val="none"/>
        </w:rPr>
        <w:t>每</w:t>
      </w:r>
      <w:r>
        <w:rPr>
          <w:rFonts w:hint="eastAsia" w:ascii="宋体" w:hAnsi="宋体" w:cs="微软雅黑"/>
          <w:color w:val="auto"/>
          <w:spacing w:val="-2"/>
          <w:kern w:val="0"/>
          <w:szCs w:val="21"/>
          <w:highlight w:val="none"/>
        </w:rPr>
        <w:t>日</w:t>
      </w:r>
      <w:r>
        <w:rPr>
          <w:rFonts w:hint="eastAsia" w:ascii="宋体" w:hAnsi="宋体" w:cs="微软雅黑"/>
          <w:color w:val="auto"/>
          <w:kern w:val="0"/>
          <w:szCs w:val="21"/>
          <w:highlight w:val="none"/>
        </w:rPr>
        <w:t>上午</w:t>
      </w:r>
      <w:r>
        <w:rPr>
          <w:rFonts w:hint="eastAsia" w:ascii="宋体" w:hAnsi="宋体" w:cs="微软雅黑"/>
          <w:color w:val="auto"/>
          <w:kern w:val="0"/>
          <w:szCs w:val="21"/>
          <w:highlight w:val="none"/>
          <w:u w:val="single"/>
          <w:lang w:val="en-US" w:eastAsia="zh-CN"/>
        </w:rPr>
        <w:t>09</w:t>
      </w:r>
      <w:r>
        <w:rPr>
          <w:rFonts w:hint="eastAsia" w:ascii="宋体" w:hAnsi="宋体" w:cs="微软雅黑"/>
          <w:color w:val="auto"/>
          <w:kern w:val="0"/>
          <w:szCs w:val="21"/>
          <w:highlight w:val="none"/>
        </w:rPr>
        <w:t>时至</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u w:val="single"/>
          <w:lang w:val="en-US" w:eastAsia="zh-CN"/>
        </w:rPr>
        <w:t>12</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rPr>
        <w:t>时</w:t>
      </w:r>
      <w:r>
        <w:rPr>
          <w:rFonts w:hint="eastAsia" w:ascii="宋体" w:hAnsi="宋体" w:cs="微软雅黑"/>
          <w:color w:val="auto"/>
          <w:spacing w:val="-41"/>
          <w:kern w:val="0"/>
          <w:szCs w:val="21"/>
          <w:highlight w:val="none"/>
        </w:rPr>
        <w:t>，</w:t>
      </w:r>
      <w:r>
        <w:rPr>
          <w:rFonts w:hint="eastAsia" w:ascii="宋体" w:hAnsi="宋体" w:cs="微软雅黑"/>
          <w:color w:val="auto"/>
          <w:kern w:val="0"/>
          <w:szCs w:val="21"/>
          <w:highlight w:val="none"/>
        </w:rPr>
        <w:t>下</w:t>
      </w:r>
      <w:r>
        <w:rPr>
          <w:rFonts w:hint="eastAsia" w:ascii="宋体" w:hAnsi="宋体" w:cs="微软雅黑"/>
          <w:color w:val="auto"/>
          <w:spacing w:val="-2"/>
          <w:kern w:val="0"/>
          <w:szCs w:val="21"/>
          <w:highlight w:val="none"/>
        </w:rPr>
        <w:t>午</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u w:val="single"/>
          <w:lang w:val="en-US" w:eastAsia="zh-CN"/>
        </w:rPr>
        <w:t>14</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rPr>
        <w:t>时至</w:t>
      </w:r>
      <w:r>
        <w:rPr>
          <w:rFonts w:ascii="宋体" w:hAnsi="宋体" w:cs="微软雅黑"/>
          <w:color w:val="auto"/>
          <w:kern w:val="0"/>
          <w:szCs w:val="21"/>
          <w:highlight w:val="none"/>
          <w:u w:val="single"/>
        </w:rPr>
        <w:t xml:space="preserve">  </w:t>
      </w:r>
      <w:r>
        <w:rPr>
          <w:rFonts w:hint="eastAsia" w:ascii="宋体" w:hAnsi="宋体" w:cs="微软雅黑"/>
          <w:color w:val="auto"/>
          <w:kern w:val="0"/>
          <w:szCs w:val="21"/>
          <w:highlight w:val="none"/>
          <w:u w:val="single"/>
          <w:lang w:val="en-US" w:eastAsia="zh-CN"/>
        </w:rPr>
        <w:t>17</w:t>
      </w:r>
      <w:r>
        <w:rPr>
          <w:rFonts w:ascii="宋体" w:hAnsi="宋体" w:cs="微软雅黑"/>
          <w:color w:val="auto"/>
          <w:kern w:val="0"/>
          <w:szCs w:val="21"/>
          <w:highlight w:val="none"/>
          <w:u w:val="single"/>
        </w:rPr>
        <w:t xml:space="preserve"> </w:t>
      </w:r>
      <w:r>
        <w:rPr>
          <w:rFonts w:ascii="宋体" w:hAnsi="宋体" w:cs="微软雅黑"/>
          <w:color w:val="auto"/>
          <w:spacing w:val="-32"/>
          <w:kern w:val="0"/>
          <w:szCs w:val="21"/>
          <w:highlight w:val="none"/>
        </w:rPr>
        <w:t xml:space="preserve"> </w:t>
      </w:r>
      <w:r>
        <w:rPr>
          <w:rFonts w:hint="eastAsia" w:ascii="宋体" w:hAnsi="宋体" w:cs="微软雅黑"/>
          <w:color w:val="auto"/>
          <w:kern w:val="0"/>
          <w:szCs w:val="21"/>
          <w:highlight w:val="none"/>
        </w:rPr>
        <w:t>时（北</w:t>
      </w:r>
      <w:r>
        <w:rPr>
          <w:rFonts w:hint="eastAsia" w:ascii="宋体" w:hAnsi="宋体" w:cs="微软雅黑"/>
          <w:color w:val="auto"/>
          <w:spacing w:val="-2"/>
          <w:kern w:val="0"/>
          <w:szCs w:val="21"/>
          <w:highlight w:val="none"/>
        </w:rPr>
        <w:t>京</w:t>
      </w:r>
      <w:r>
        <w:rPr>
          <w:rFonts w:hint="eastAsia" w:ascii="宋体" w:hAnsi="宋体" w:cs="微软雅黑"/>
          <w:color w:val="auto"/>
          <w:kern w:val="0"/>
          <w:szCs w:val="21"/>
          <w:highlight w:val="none"/>
        </w:rPr>
        <w:t>时</w:t>
      </w:r>
      <w:r>
        <w:rPr>
          <w:rFonts w:hint="eastAsia" w:ascii="宋体" w:hAnsi="宋体" w:cs="微软雅黑"/>
          <w:color w:val="auto"/>
          <w:spacing w:val="-2"/>
          <w:kern w:val="0"/>
          <w:szCs w:val="21"/>
          <w:highlight w:val="none"/>
        </w:rPr>
        <w:t>间</w:t>
      </w:r>
      <w:r>
        <w:rPr>
          <w:rFonts w:hint="eastAsia" w:ascii="宋体" w:hAnsi="宋体" w:cs="微软雅黑"/>
          <w:color w:val="auto"/>
          <w:spacing w:val="-108"/>
          <w:kern w:val="0"/>
          <w:szCs w:val="21"/>
          <w:highlight w:val="none"/>
        </w:rPr>
        <w:t>）</w:t>
      </w:r>
      <w:r>
        <w:rPr>
          <w:rFonts w:hint="eastAsia" w:ascii="宋体" w:hAnsi="宋体" w:cs="微软雅黑"/>
          <w:color w:val="auto"/>
          <w:kern w:val="0"/>
          <w:szCs w:val="21"/>
          <w:highlight w:val="none"/>
        </w:rPr>
        <w:t xml:space="preserve">），在 </w:t>
      </w:r>
      <w:r>
        <w:rPr>
          <w:rFonts w:hint="eastAsia" w:ascii="宋体" w:hAnsi="宋体" w:cs="微软雅黑"/>
          <w:color w:val="auto"/>
          <w:kern w:val="0"/>
          <w:szCs w:val="21"/>
          <w:highlight w:val="none"/>
          <w:u w:val="single"/>
        </w:rPr>
        <w:t xml:space="preserve">  </w:t>
      </w:r>
      <w:r>
        <w:rPr>
          <w:rFonts w:hint="eastAsia" w:ascii="宋体" w:hAnsi="宋体" w:eastAsia="宋体" w:cs="宋体"/>
          <w:color w:val="333333"/>
          <w:kern w:val="0"/>
          <w:sz w:val="21"/>
          <w:szCs w:val="21"/>
          <w:highlight w:val="none"/>
          <w:u w:val="single"/>
          <w:lang w:val="en-US" w:eastAsia="zh-CN" w:bidi="ar"/>
        </w:rPr>
        <w:t>株洲市公共资源交易平台（网址：</w:t>
      </w:r>
      <w:r>
        <w:rPr>
          <w:rFonts w:hint="eastAsia" w:ascii="宋体" w:hAnsi="宋体" w:eastAsia="宋体" w:cs="宋体"/>
          <w:color w:val="333333"/>
          <w:kern w:val="0"/>
          <w:sz w:val="24"/>
          <w:szCs w:val="24"/>
          <w:highlight w:val="none"/>
          <w:u w:val="single"/>
          <w:lang w:val="en-US" w:eastAsia="zh-CN" w:bidi="ar"/>
        </w:rPr>
        <w:t>http://www.zzzyjy.cn）</w:t>
      </w:r>
      <w:r>
        <w:rPr>
          <w:rFonts w:hint="eastAsia" w:ascii="宋体" w:hAnsi="宋体" w:eastAsia="宋体" w:cs="宋体"/>
          <w:color w:val="333333"/>
          <w:kern w:val="0"/>
          <w:sz w:val="21"/>
          <w:szCs w:val="21"/>
          <w:highlight w:val="none"/>
          <w:u w:val="single"/>
          <w:lang w:val="en-US" w:eastAsia="zh-CN" w:bidi="ar"/>
        </w:rPr>
        <w:t>点击“我要投标”，并在“采购公告及文件下载”菜单中下载</w:t>
      </w:r>
      <w:r>
        <w:rPr>
          <w:rFonts w:hint="eastAsia" w:ascii="宋体" w:hAnsi="宋体" w:eastAsia="宋体" w:cs="宋体"/>
          <w:color w:val="333333"/>
          <w:kern w:val="2"/>
          <w:sz w:val="21"/>
          <w:szCs w:val="21"/>
          <w:highlight w:val="none"/>
          <w:lang w:val="en-US" w:eastAsia="zh-CN" w:bidi="ar"/>
        </w:rPr>
        <w:t>/</w:t>
      </w:r>
      <w:r>
        <w:rPr>
          <w:rFonts w:hint="eastAsia" w:ascii="宋体" w:hAnsi="宋体" w:cs="微软雅黑"/>
          <w:color w:val="auto"/>
          <w:spacing w:val="-2"/>
          <w:kern w:val="0"/>
          <w:szCs w:val="21"/>
          <w:highlight w:val="none"/>
        </w:rPr>
        <w:t>获取</w:t>
      </w:r>
      <w:r>
        <w:rPr>
          <w:rFonts w:hint="eastAsia" w:ascii="宋体" w:hAnsi="宋体" w:cs="微软雅黑"/>
          <w:color w:val="auto"/>
          <w:kern w:val="0"/>
          <w:szCs w:val="21"/>
          <w:highlight w:val="none"/>
        </w:rPr>
        <w:t>招标</w:t>
      </w:r>
      <w:r>
        <w:rPr>
          <w:rFonts w:hint="eastAsia" w:ascii="宋体" w:hAnsi="宋体" w:cs="微软雅黑"/>
          <w:color w:val="auto"/>
          <w:spacing w:val="-2"/>
          <w:kern w:val="0"/>
          <w:szCs w:val="21"/>
          <w:highlight w:val="none"/>
        </w:rPr>
        <w:t>文件</w:t>
      </w:r>
      <w:r>
        <w:rPr>
          <w:rFonts w:hint="eastAsia" w:ascii="宋体" w:hAnsi="宋体" w:cs="微软雅黑"/>
          <w:color w:val="auto"/>
          <w:spacing w:val="-14"/>
          <w:kern w:val="0"/>
          <w:szCs w:val="21"/>
          <w:highlight w:val="none"/>
        </w:rPr>
        <w:t>。</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24" w:firstLine="422" w:firstLineChars="200"/>
        <w:jc w:val="left"/>
        <w:rPr>
          <w:highlight w:val="none"/>
        </w:rPr>
      </w:pPr>
      <w:r>
        <w:rPr>
          <w:rFonts w:hint="eastAsia" w:ascii="宋体" w:hAnsi="宋体" w:eastAsia="宋体" w:cs="宋体"/>
          <w:b/>
          <w:bCs/>
          <w:color w:val="333333"/>
          <w:kern w:val="2"/>
          <w:sz w:val="21"/>
          <w:szCs w:val="21"/>
          <w:highlight w:val="none"/>
          <w:lang w:val="en-US" w:eastAsia="zh-CN" w:bidi="ar"/>
        </w:rPr>
        <w:t>注：投标人应当在株洲市公共资源交易中心电子交易系统进行注册登记和CA认证，在下载电子版招标文件的同时，请投标人下载《电子招投标相关程序规定（株洲）》。</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24" w:firstLine="420" w:firstLineChars="200"/>
        <w:jc w:val="left"/>
        <w:rPr>
          <w:rFonts w:ascii="宋体" w:hAnsi="宋体" w:cs="微软雅黑"/>
          <w:color w:val="auto"/>
          <w:spacing w:val="-14"/>
          <w:kern w:val="0"/>
          <w:szCs w:val="21"/>
          <w:highlight w:val="none"/>
        </w:rPr>
      </w:pPr>
      <w:r>
        <w:rPr>
          <w:rFonts w:hint="eastAsia" w:ascii="宋体" w:hAnsi="宋体"/>
          <w:iCs/>
          <w:color w:val="auto"/>
          <w:szCs w:val="21"/>
          <w:highlight w:val="none"/>
        </w:rPr>
        <w:sym w:font="Wingdings" w:char="00FE"/>
      </w:r>
      <w:r>
        <w:rPr>
          <w:rFonts w:hint="eastAsia" w:ascii="宋体" w:hAnsi="宋体"/>
          <w:iCs/>
          <w:color w:val="auto"/>
          <w:szCs w:val="21"/>
          <w:highlight w:val="none"/>
        </w:rPr>
        <w:t>本项目</w:t>
      </w:r>
      <w:r>
        <w:rPr>
          <w:rFonts w:hint="eastAsia" w:ascii="宋体" w:hAnsi="宋体" w:cs="微软雅黑"/>
          <w:color w:val="auto"/>
          <w:spacing w:val="-14"/>
          <w:kern w:val="0"/>
          <w:szCs w:val="21"/>
          <w:highlight w:val="none"/>
        </w:rPr>
        <w:t>实行电子交易，</w:t>
      </w:r>
      <w:r>
        <w:rPr>
          <w:rFonts w:hint="eastAsia" w:ascii="宋体" w:hAnsi="宋体" w:cs="微软雅黑"/>
          <w:color w:val="auto"/>
          <w:kern w:val="0"/>
          <w:szCs w:val="21"/>
          <w:highlight w:val="none"/>
        </w:rPr>
        <w:t>有</w:t>
      </w:r>
      <w:r>
        <w:rPr>
          <w:rFonts w:hint="eastAsia" w:ascii="宋体" w:hAnsi="宋体" w:cs="微软雅黑"/>
          <w:color w:val="auto"/>
          <w:spacing w:val="-2"/>
          <w:kern w:val="0"/>
          <w:szCs w:val="21"/>
          <w:highlight w:val="none"/>
        </w:rPr>
        <w:t>意</w:t>
      </w:r>
      <w:r>
        <w:rPr>
          <w:rFonts w:hint="eastAsia" w:ascii="宋体" w:hAnsi="宋体" w:cs="微软雅黑"/>
          <w:color w:val="auto"/>
          <w:kern w:val="0"/>
          <w:szCs w:val="21"/>
          <w:highlight w:val="none"/>
        </w:rPr>
        <w:t>参</w:t>
      </w:r>
      <w:r>
        <w:rPr>
          <w:rFonts w:hint="eastAsia" w:ascii="宋体" w:hAnsi="宋体" w:cs="微软雅黑"/>
          <w:color w:val="auto"/>
          <w:spacing w:val="-2"/>
          <w:kern w:val="0"/>
          <w:szCs w:val="21"/>
          <w:highlight w:val="none"/>
        </w:rPr>
        <w:t>加</w:t>
      </w:r>
      <w:r>
        <w:rPr>
          <w:rFonts w:hint="eastAsia" w:ascii="宋体" w:hAnsi="宋体" w:cs="微软雅黑"/>
          <w:color w:val="auto"/>
          <w:kern w:val="0"/>
          <w:szCs w:val="21"/>
          <w:highlight w:val="none"/>
        </w:rPr>
        <w:t>投</w:t>
      </w:r>
      <w:r>
        <w:rPr>
          <w:rFonts w:hint="eastAsia" w:ascii="宋体" w:hAnsi="宋体" w:cs="微软雅黑"/>
          <w:color w:val="auto"/>
          <w:spacing w:val="-2"/>
          <w:kern w:val="0"/>
          <w:szCs w:val="21"/>
          <w:highlight w:val="none"/>
        </w:rPr>
        <w:t>标</w:t>
      </w:r>
      <w:r>
        <w:rPr>
          <w:rFonts w:hint="eastAsia" w:ascii="宋体" w:hAnsi="宋体" w:cs="微软雅黑"/>
          <w:color w:val="auto"/>
          <w:kern w:val="0"/>
          <w:szCs w:val="21"/>
          <w:highlight w:val="none"/>
        </w:rPr>
        <w:t>者，在</w:t>
      </w:r>
      <w:r>
        <w:rPr>
          <w:rFonts w:hint="eastAsia" w:ascii="宋体" w:hAnsi="宋体" w:eastAsia="宋体" w:cs="宋体"/>
          <w:color w:val="333333"/>
          <w:kern w:val="0"/>
          <w:sz w:val="21"/>
          <w:szCs w:val="21"/>
          <w:highlight w:val="none"/>
          <w:u w:val="single"/>
          <w:lang w:val="en-US" w:eastAsia="zh-CN" w:bidi="ar"/>
        </w:rPr>
        <w:t>湖南省株洲市政府采购网（网址：http://www.ccgp-hunan.gov.cn/portal_city.jsp?areaCode=zzs）或株洲市公共资源交易平台（网址：http://www.zzzyjy.cn）</w:t>
      </w:r>
      <w:r>
        <w:rPr>
          <w:rFonts w:hint="eastAsia" w:ascii="宋体" w:hAnsi="宋体" w:cs="微软雅黑"/>
          <w:color w:val="auto"/>
          <w:kern w:val="0"/>
          <w:szCs w:val="21"/>
          <w:highlight w:val="none"/>
          <w:u w:val="single"/>
        </w:rPr>
        <w:t xml:space="preserve"> </w:t>
      </w:r>
      <w:r>
        <w:rPr>
          <w:rFonts w:hint="eastAsia" w:ascii="宋体" w:hAnsi="宋体" w:cs="微软雅黑"/>
          <w:color w:val="auto"/>
          <w:spacing w:val="-2"/>
          <w:kern w:val="0"/>
          <w:szCs w:val="21"/>
          <w:highlight w:val="none"/>
        </w:rPr>
        <w:t>获取电子版</w:t>
      </w:r>
      <w:r>
        <w:rPr>
          <w:rFonts w:hint="eastAsia" w:ascii="宋体" w:hAnsi="宋体" w:cs="微软雅黑"/>
          <w:color w:val="auto"/>
          <w:kern w:val="0"/>
          <w:szCs w:val="21"/>
          <w:highlight w:val="none"/>
        </w:rPr>
        <w:t>招标</w:t>
      </w:r>
      <w:r>
        <w:rPr>
          <w:rFonts w:hint="eastAsia" w:ascii="宋体" w:hAnsi="宋体" w:cs="微软雅黑"/>
          <w:color w:val="auto"/>
          <w:spacing w:val="-2"/>
          <w:kern w:val="0"/>
          <w:szCs w:val="21"/>
          <w:highlight w:val="none"/>
        </w:rPr>
        <w:t>文件</w:t>
      </w:r>
      <w:r>
        <w:rPr>
          <w:rFonts w:hint="eastAsia" w:ascii="宋体" w:hAnsi="宋体" w:cs="微软雅黑"/>
          <w:color w:val="auto"/>
          <w:spacing w:val="-14"/>
          <w:kern w:val="0"/>
          <w:szCs w:val="21"/>
          <w:highlight w:val="none"/>
        </w:rPr>
        <w:t>。</w:t>
      </w:r>
    </w:p>
    <w:p>
      <w:p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六、投标截止时间、开标时间及地点</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1、提交投标文件的截止时间：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2023</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06</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08</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09</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时</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00</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分（北京时间）；</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0" w:firstLineChars="200"/>
        <w:jc w:val="left"/>
        <w:rPr>
          <w:highlight w:val="none"/>
        </w:rPr>
      </w:pPr>
      <w:r>
        <w:rPr>
          <w:rFonts w:hint="eastAsia" w:ascii="宋体" w:hAnsi="宋体"/>
          <w:color w:val="auto"/>
          <w:szCs w:val="21"/>
          <w:highlight w:val="none"/>
        </w:rPr>
        <w:t>2、投标地点：</w:t>
      </w:r>
      <w:r>
        <w:rPr>
          <w:rFonts w:hint="eastAsia" w:ascii="宋体" w:hAnsi="宋体"/>
          <w:color w:val="auto"/>
          <w:szCs w:val="21"/>
          <w:highlight w:val="none"/>
          <w:u w:val="single"/>
        </w:rPr>
        <w:t xml:space="preserve">  </w:t>
      </w:r>
      <w:r>
        <w:rPr>
          <w:rFonts w:hint="eastAsia" w:ascii="宋体" w:hAnsi="宋体" w:eastAsia="宋体" w:cs="宋体"/>
          <w:color w:val="333333"/>
          <w:kern w:val="2"/>
          <w:sz w:val="21"/>
          <w:szCs w:val="21"/>
          <w:highlight w:val="none"/>
          <w:lang w:val="en-US" w:eastAsia="zh-CN" w:bidi="ar"/>
        </w:rPr>
        <w:t>请投标人在 “株洲市公共资源交易中心网站-操作指南-下载中心”下载“新点投标文件制作软件（湖南省公共资源版）”编制投标文件，投标人应在投标截止时间前通过电子交易系统递交数据电文形式的投标文件。逾期送达的投标文件，电子交易系统予以拒收。</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3、开标时间：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2023</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06</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08</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09</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时</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00</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分（北京时间）。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0" w:firstLineChars="200"/>
        <w:jc w:val="left"/>
        <w:rPr>
          <w:rFonts w:ascii="宋体" w:hAnsi="宋体"/>
          <w:color w:val="auto"/>
          <w:szCs w:val="21"/>
          <w:highlight w:val="none"/>
        </w:rPr>
      </w:pPr>
      <w:r>
        <w:rPr>
          <w:rFonts w:hint="eastAsia" w:ascii="宋体" w:hAnsi="宋体"/>
          <w:color w:val="auto"/>
          <w:szCs w:val="21"/>
          <w:highlight w:val="none"/>
        </w:rPr>
        <w:t>4、开标地点：</w:t>
      </w:r>
      <w:r>
        <w:rPr>
          <w:rFonts w:hint="eastAsia" w:ascii="宋体" w:hAnsi="宋体"/>
          <w:color w:val="auto"/>
          <w:szCs w:val="21"/>
          <w:highlight w:val="none"/>
          <w:u w:val="single"/>
        </w:rPr>
        <w:t xml:space="preserve">  </w:t>
      </w:r>
      <w:r>
        <w:rPr>
          <w:rFonts w:hint="eastAsia" w:ascii="宋体" w:hAnsi="宋体" w:eastAsia="宋体" w:cs="宋体"/>
          <w:color w:val="333333"/>
          <w:kern w:val="2"/>
          <w:sz w:val="21"/>
          <w:szCs w:val="21"/>
          <w:highlight w:val="none"/>
          <w:u w:val="single"/>
          <w:lang w:val="en-US" w:eastAsia="zh-CN" w:bidi="ar"/>
        </w:rPr>
        <w:t>株洲市公共资源交易中心（株洲市天元区牛家牌路111号）六楼开标室</w:t>
      </w:r>
      <w:r>
        <w:rPr>
          <w:rFonts w:hint="eastAsia" w:ascii="宋体" w:hAnsi="宋体" w:cs="宋体"/>
          <w:color w:val="333333"/>
          <w:kern w:val="2"/>
          <w:sz w:val="21"/>
          <w:szCs w:val="21"/>
          <w:highlight w:val="none"/>
          <w:u w:val="single"/>
          <w:lang w:val="en-US" w:eastAsia="zh-CN" w:bidi="ar"/>
        </w:rPr>
        <w:t>。</w:t>
      </w:r>
      <w:r>
        <w:rPr>
          <w:rFonts w:hint="eastAsia" w:ascii="宋体" w:hAnsi="宋体" w:cs="微软雅黑"/>
          <w:color w:val="auto"/>
          <w:kern w:val="0"/>
          <w:szCs w:val="21"/>
          <w:highlight w:val="none"/>
          <w:u w:val="single"/>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2" w:firstLineChars="200"/>
        <w:jc w:val="left"/>
      </w:pPr>
      <w:r>
        <w:rPr>
          <w:rFonts w:hint="eastAsia" w:ascii="宋体" w:hAnsi="宋体" w:eastAsia="宋体" w:cs="宋体"/>
          <w:b/>
          <w:bCs/>
          <w:color w:val="333333"/>
          <w:kern w:val="2"/>
          <w:sz w:val="21"/>
          <w:szCs w:val="21"/>
          <w:highlight w:val="none"/>
          <w:lang w:val="en-US" w:eastAsia="zh-CN" w:bidi="ar"/>
        </w:rPr>
        <w:t>注：本项目实行“不见面开标”方式，投标人无需到开标现场，请投标人提前配置好解密电脑和软件环境，在规定时间内使用制作投标文件时的 CA 锁登录“网上开标系统”解密投标文件。电子投标文件的解密截止时间为2023年</w:t>
      </w:r>
      <w:r>
        <w:rPr>
          <w:rFonts w:hint="eastAsia" w:ascii="宋体" w:hAnsi="宋体" w:cs="宋体"/>
          <w:b/>
          <w:bCs/>
          <w:color w:val="333333"/>
          <w:kern w:val="2"/>
          <w:sz w:val="21"/>
          <w:szCs w:val="21"/>
          <w:highlight w:val="none"/>
          <w:lang w:val="en-US" w:eastAsia="zh-CN" w:bidi="ar"/>
        </w:rPr>
        <w:t>06</w:t>
      </w:r>
      <w:r>
        <w:rPr>
          <w:rFonts w:hint="eastAsia" w:ascii="宋体" w:hAnsi="宋体" w:eastAsia="宋体" w:cs="宋体"/>
          <w:b/>
          <w:bCs/>
          <w:color w:val="333333"/>
          <w:kern w:val="2"/>
          <w:sz w:val="21"/>
          <w:szCs w:val="21"/>
          <w:highlight w:val="none"/>
          <w:lang w:val="en-US" w:eastAsia="zh-CN" w:bidi="ar"/>
        </w:rPr>
        <w:t>月</w:t>
      </w:r>
      <w:r>
        <w:rPr>
          <w:rFonts w:hint="eastAsia" w:ascii="宋体" w:hAnsi="宋体" w:cs="宋体"/>
          <w:b/>
          <w:bCs/>
          <w:color w:val="333333"/>
          <w:kern w:val="2"/>
          <w:sz w:val="21"/>
          <w:szCs w:val="21"/>
          <w:highlight w:val="none"/>
          <w:lang w:val="en-US" w:eastAsia="zh-CN" w:bidi="ar"/>
        </w:rPr>
        <w:t xml:space="preserve"> 08 </w:t>
      </w:r>
      <w:r>
        <w:rPr>
          <w:rFonts w:hint="eastAsia" w:ascii="宋体" w:hAnsi="宋体" w:eastAsia="宋体" w:cs="宋体"/>
          <w:b/>
          <w:bCs/>
          <w:color w:val="333333"/>
          <w:kern w:val="2"/>
          <w:sz w:val="21"/>
          <w:szCs w:val="21"/>
          <w:highlight w:val="none"/>
          <w:lang w:val="en-US" w:eastAsia="zh-CN" w:bidi="ar"/>
        </w:rPr>
        <w:t>日09时30分（投标截止后30分钟），因投标人自身原因未在规定时间内完成解密或无法解密的投标文件视为撤销其投标文件，相应责任由</w:t>
      </w:r>
      <w:r>
        <w:rPr>
          <w:rFonts w:hint="eastAsia" w:ascii="宋体" w:hAnsi="宋体" w:eastAsia="宋体" w:cs="宋体"/>
          <w:b/>
          <w:bCs/>
          <w:color w:val="333333"/>
          <w:kern w:val="2"/>
          <w:sz w:val="21"/>
          <w:szCs w:val="21"/>
          <w:lang w:val="en-US" w:eastAsia="zh-CN" w:bidi="ar"/>
        </w:rPr>
        <w:t>投标人自行承担。</w:t>
      </w:r>
    </w:p>
    <w:p>
      <w:pPr>
        <w:adjustRightInd w:val="0"/>
        <w:snapToGrid w:val="0"/>
        <w:spacing w:line="360" w:lineRule="auto"/>
        <w:ind w:firstLine="422" w:firstLineChars="200"/>
        <w:rPr>
          <w:rFonts w:ascii="宋体" w:hAnsi="宋体"/>
          <w:color w:val="auto"/>
          <w:szCs w:val="21"/>
        </w:rPr>
      </w:pPr>
      <w:r>
        <w:rPr>
          <w:rFonts w:hint="eastAsia" w:ascii="宋体" w:hAnsi="宋体"/>
          <w:b/>
          <w:color w:val="auto"/>
          <w:szCs w:val="21"/>
        </w:rPr>
        <w:t>七、公告期限</w:t>
      </w:r>
      <w:r>
        <w:rPr>
          <w:rFonts w:hint="eastAsia" w:ascii="宋体" w:hAnsi="宋体"/>
          <w:color w:val="auto"/>
          <w:szCs w:val="21"/>
        </w:rPr>
        <w:t>：</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1、本招标公告在中国湖南政府采购网（www.ccgp-hunan.gov.cn）发布。公告期限从本招标公告发布之日起5个工作日。</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2、在其他媒体发布的招标公告，公告内容以本招标公告指定媒体发布的公告为准；公告期限自本招标公告指定媒体最先发布公告之日起算。</w:t>
      </w:r>
    </w:p>
    <w:p>
      <w:pPr>
        <w:adjustRightInd w:val="0"/>
        <w:snapToGrid w:val="0"/>
        <w:spacing w:line="360" w:lineRule="auto"/>
        <w:ind w:firstLine="422" w:firstLineChars="200"/>
        <w:rPr>
          <w:rFonts w:ascii="宋体" w:hAnsi="宋体"/>
          <w:color w:val="auto"/>
          <w:szCs w:val="21"/>
        </w:rPr>
      </w:pPr>
      <w:r>
        <w:rPr>
          <w:rFonts w:hint="eastAsia" w:ascii="宋体" w:hAnsi="宋体"/>
          <w:b/>
          <w:color w:val="auto"/>
          <w:szCs w:val="21"/>
        </w:rPr>
        <w:t>八、询问及质疑</w:t>
      </w:r>
      <w:r>
        <w:rPr>
          <w:rFonts w:hint="eastAsia" w:ascii="宋体" w:hAnsi="宋体"/>
          <w:color w:val="auto"/>
          <w:szCs w:val="21"/>
        </w:rPr>
        <w:t>：</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1、投标人对政府采购活动事项如有疑问的，可以向采购人、采购代理机构提出询问。采购人、采购代理机构将在3个工作日内作出答复。</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2、投标人对电子交易平台办理CA证书、操作等如有疑问，请咨询电子交易平台服务机构。</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潜在投标人认为招标文件或招标公告使自己的合法权益受到损害的，可以在收到招标文件之日或招标公告期限届满之日起7个工作日内，按《湖南省财政厅关于印发＜政府采购质疑答复和投诉处理操作规程＞的通知》(湘财购〔2019〕20号)规定，以纸质书面形式向采购人、采购代理机构提出质疑。</w:t>
      </w:r>
    </w:p>
    <w:p>
      <w:pPr>
        <w:adjustRightInd w:val="0"/>
        <w:snapToGrid w:val="0"/>
        <w:spacing w:line="360" w:lineRule="auto"/>
        <w:ind w:firstLine="422" w:firstLineChars="200"/>
        <w:rPr>
          <w:rFonts w:hint="default" w:ascii="宋体" w:hAnsi="宋体" w:eastAsia="宋体"/>
          <w:b/>
          <w:color w:val="auto"/>
          <w:szCs w:val="21"/>
          <w:lang w:val="en-US" w:eastAsia="zh-CN"/>
        </w:rPr>
      </w:pPr>
      <w:r>
        <w:rPr>
          <w:rFonts w:hint="eastAsia" w:ascii="宋体" w:hAnsi="宋体"/>
          <w:b/>
          <w:color w:val="auto"/>
          <w:szCs w:val="21"/>
        </w:rPr>
        <w:t>九、</w:t>
      </w:r>
      <w:r>
        <w:rPr>
          <w:rFonts w:hint="eastAsia" w:ascii="宋体" w:hAnsi="宋体"/>
          <w:b/>
          <w:color w:val="auto"/>
          <w:szCs w:val="21"/>
          <w:lang w:val="en-US" w:eastAsia="zh-CN"/>
        </w:rPr>
        <w:t>投标说明</w:t>
      </w:r>
    </w:p>
    <w:p>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rFonts w:hint="default" w:ascii="宋体" w:hAnsi="宋体"/>
          <w:color w:val="auto"/>
          <w:szCs w:val="21"/>
          <w:lang w:val="en-US" w:eastAsia="zh-CN"/>
        </w:rPr>
      </w:pPr>
      <w:r>
        <w:rPr>
          <w:rFonts w:hint="eastAsia" w:ascii="宋体" w:hAnsi="宋体"/>
          <w:color w:val="auto"/>
          <w:szCs w:val="21"/>
          <w:lang w:val="en-US" w:eastAsia="zh-CN"/>
        </w:rPr>
        <w:t>1、本公告选项：</w:t>
      </w:r>
      <w:r>
        <w:rPr>
          <w:rFonts w:hint="eastAsia" w:ascii="宋体" w:hAnsi="宋体"/>
          <w:color w:val="auto"/>
          <w:szCs w:val="21"/>
          <w:lang w:val="en-US" w:eastAsia="zh-CN"/>
        </w:rPr>
        <w:sym w:font="Wingdings" w:char="00FE"/>
      </w:r>
      <w:r>
        <w:rPr>
          <w:rFonts w:hint="eastAsia" w:ascii="宋体" w:hAnsi="宋体"/>
          <w:color w:val="auto"/>
          <w:szCs w:val="21"/>
          <w:lang w:val="en-US" w:eastAsia="zh-CN"/>
        </w:rPr>
        <w:t>表示选择，</w:t>
      </w:r>
      <w:r>
        <w:rPr>
          <w:rFonts w:hint="eastAsia" w:ascii="宋体" w:hAnsi="宋体"/>
          <w:color w:val="auto"/>
          <w:szCs w:val="21"/>
          <w:lang w:val="en-US" w:eastAsia="zh-CN"/>
        </w:rPr>
        <w:sym w:font="Wingdings" w:char="00A8"/>
      </w:r>
      <w:r>
        <w:rPr>
          <w:rFonts w:hint="eastAsia" w:ascii="宋体" w:hAnsi="宋体"/>
          <w:color w:val="auto"/>
          <w:szCs w:val="21"/>
          <w:lang w:val="en-US" w:eastAsia="zh-CN"/>
        </w:rPr>
        <w:t>表示未选择。</w:t>
      </w:r>
    </w:p>
    <w:p>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color w:val="auto"/>
        </w:rPr>
      </w:pPr>
      <w:r>
        <w:rPr>
          <w:rFonts w:hint="eastAsia" w:ascii="宋体" w:hAnsi="宋体"/>
          <w:color w:val="auto"/>
          <w:szCs w:val="21"/>
          <w:lang w:val="en-US" w:eastAsia="zh-CN"/>
        </w:rPr>
        <w:t>2、</w:t>
      </w:r>
      <w:r>
        <w:rPr>
          <w:rFonts w:hint="eastAsia" w:ascii="宋体" w:hAnsi="宋体"/>
          <w:color w:val="auto"/>
          <w:szCs w:val="21"/>
        </w:rPr>
        <w:t>投标人参与政府采购活动，无需向采购人、代理机构、交易平台缴纳任何费用。</w:t>
      </w:r>
    </w:p>
    <w:p>
      <w:pPr>
        <w:adjustRightInd w:val="0"/>
        <w:snapToGrid w:val="0"/>
        <w:spacing w:line="360" w:lineRule="auto"/>
        <w:ind w:firstLine="422" w:firstLineChars="200"/>
        <w:rPr>
          <w:rFonts w:ascii="宋体" w:hAnsi="宋体"/>
          <w:b/>
          <w:color w:val="auto"/>
          <w:szCs w:val="21"/>
        </w:rPr>
      </w:pPr>
      <w:r>
        <w:rPr>
          <w:rFonts w:hint="eastAsia" w:ascii="宋体" w:hAnsi="宋体"/>
          <w:b/>
          <w:color w:val="auto"/>
          <w:szCs w:val="21"/>
        </w:rPr>
        <w:t>十、采购项目联系人姓名和电话</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1、联系人姓名：</w:t>
      </w:r>
      <w:r>
        <w:rPr>
          <w:rFonts w:hint="eastAsia" w:ascii="宋体" w:hAnsi="宋体"/>
          <w:color w:val="auto"/>
          <w:szCs w:val="21"/>
          <w:u w:val="single"/>
        </w:rPr>
        <w:t xml:space="preserve">   </w:t>
      </w:r>
      <w:r>
        <w:rPr>
          <w:rFonts w:hint="eastAsia" w:ascii="宋体" w:hAnsi="宋体"/>
          <w:color w:val="auto"/>
          <w:szCs w:val="21"/>
          <w:u w:val="single"/>
          <w:lang w:val="en-US" w:eastAsia="zh-CN"/>
        </w:rPr>
        <w:t>陈启彪、许静、洪林</w:t>
      </w:r>
      <w:r>
        <w:rPr>
          <w:rFonts w:hint="eastAsia" w:ascii="宋体" w:hAnsi="宋体"/>
          <w:color w:val="auto"/>
          <w:szCs w:val="21"/>
          <w:u w:val="single"/>
        </w:rPr>
        <w:t xml:space="preserve">   </w:t>
      </w:r>
      <w:r>
        <w:rPr>
          <w:rFonts w:hint="eastAsia" w:ascii="宋体" w:hAnsi="宋体"/>
          <w:color w:val="auto"/>
          <w:szCs w:val="21"/>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2、电话：</w:t>
      </w:r>
      <w:r>
        <w:rPr>
          <w:rFonts w:hint="eastAsia" w:ascii="宋体" w:hAnsi="宋体"/>
          <w:color w:val="auto"/>
          <w:szCs w:val="21"/>
          <w:u w:val="single"/>
        </w:rPr>
        <w:t xml:space="preserve"> </w:t>
      </w:r>
      <w:r>
        <w:rPr>
          <w:rFonts w:hint="eastAsia" w:ascii="宋体" w:hAnsi="宋体"/>
          <w:color w:val="auto"/>
          <w:szCs w:val="21"/>
          <w:u w:val="single"/>
          <w:lang w:val="en-US" w:eastAsia="zh-CN"/>
        </w:rPr>
        <w:t>0731-23038733</w:t>
      </w:r>
      <w:r>
        <w:rPr>
          <w:rFonts w:hint="eastAsia" w:ascii="宋体" w:hAnsi="宋体"/>
          <w:color w:val="auto"/>
          <w:szCs w:val="21"/>
          <w:u w:val="single"/>
        </w:rPr>
        <w:t xml:space="preserve">     </w:t>
      </w:r>
    </w:p>
    <w:p>
      <w:pPr>
        <w:adjustRightInd w:val="0"/>
        <w:snapToGrid w:val="0"/>
        <w:spacing w:line="360" w:lineRule="auto"/>
        <w:ind w:firstLine="413" w:firstLineChars="196"/>
        <w:rPr>
          <w:rFonts w:ascii="宋体" w:hAnsi="宋体"/>
          <w:b/>
          <w:bCs/>
          <w:color w:val="auto"/>
          <w:szCs w:val="21"/>
        </w:rPr>
      </w:pPr>
      <w:r>
        <w:rPr>
          <w:rFonts w:hint="eastAsia" w:ascii="宋体" w:hAnsi="宋体"/>
          <w:b/>
          <w:bCs/>
          <w:color w:val="auto"/>
          <w:szCs w:val="21"/>
        </w:rPr>
        <w:t>十一、采购人、采购代理机构的名称、地址和联系方法</w:t>
      </w:r>
    </w:p>
    <w:p>
      <w:pPr>
        <w:adjustRightInd w:val="0"/>
        <w:snapToGrid w:val="0"/>
        <w:spacing w:line="360" w:lineRule="auto"/>
        <w:ind w:firstLine="413" w:firstLineChars="196"/>
        <w:rPr>
          <w:rFonts w:ascii="宋体" w:hAnsi="宋体"/>
          <w:b/>
          <w:bCs/>
          <w:color w:val="auto"/>
          <w:szCs w:val="21"/>
        </w:rPr>
      </w:pPr>
      <w:r>
        <w:rPr>
          <w:rFonts w:hint="eastAsia" w:ascii="宋体" w:hAnsi="宋体"/>
          <w:b/>
          <w:bCs/>
          <w:color w:val="auto"/>
          <w:szCs w:val="21"/>
        </w:rPr>
        <w:t>1</w:t>
      </w:r>
      <w:r>
        <w:rPr>
          <w:rFonts w:hint="eastAsia" w:ascii="宋体" w:hAnsi="宋体"/>
          <w:color w:val="auto"/>
          <w:szCs w:val="21"/>
        </w:rPr>
        <w:t>、</w:t>
      </w:r>
      <w:r>
        <w:rPr>
          <w:rFonts w:hint="eastAsia" w:ascii="宋体" w:hAnsi="宋体"/>
          <w:b/>
          <w:bCs/>
          <w:color w:val="auto"/>
          <w:szCs w:val="21"/>
        </w:rPr>
        <w:t>采购人信息</w:t>
      </w:r>
    </w:p>
    <w:p>
      <w:pPr>
        <w:adjustRightInd w:val="0"/>
        <w:snapToGrid w:val="0"/>
        <w:spacing w:line="360" w:lineRule="auto"/>
        <w:ind w:firstLine="411" w:firstLineChars="196"/>
        <w:rPr>
          <w:rFonts w:ascii="宋体" w:hAnsi="宋体"/>
          <w:color w:val="auto"/>
          <w:szCs w:val="21"/>
        </w:rPr>
      </w:pPr>
      <w:r>
        <w:rPr>
          <w:rFonts w:hint="eastAsia" w:ascii="宋体" w:hAnsi="宋体"/>
          <w:color w:val="auto"/>
          <w:szCs w:val="21"/>
        </w:rPr>
        <w:t>（1）</w:t>
      </w:r>
      <w:r>
        <w:rPr>
          <w:rFonts w:hint="eastAsia" w:ascii="宋体" w:hAnsi="宋体"/>
          <w:bCs/>
          <w:color w:val="auto"/>
          <w:szCs w:val="21"/>
        </w:rPr>
        <w:t>名  称：</w:t>
      </w:r>
      <w:r>
        <w:rPr>
          <w:rFonts w:hint="eastAsia" w:ascii="宋体" w:hAnsi="宋体"/>
          <w:color w:val="auto"/>
          <w:szCs w:val="21"/>
          <w:u w:val="single"/>
        </w:rPr>
        <w:t xml:space="preserve">  </w:t>
      </w:r>
      <w:r>
        <w:rPr>
          <w:rFonts w:hint="eastAsia"/>
          <w:u w:val="single"/>
          <w:lang w:eastAsia="zh-CN"/>
        </w:rPr>
        <w:t>醴陵市长庆街道办事处</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（2）地  址：</w:t>
      </w:r>
      <w:r>
        <w:rPr>
          <w:rFonts w:hint="eastAsia" w:ascii="宋体" w:hAnsi="宋体"/>
          <w:color w:val="auto"/>
          <w:szCs w:val="21"/>
          <w:u w:val="single"/>
        </w:rPr>
        <w:t xml:space="preserve">  </w:t>
      </w:r>
      <w:r>
        <w:rPr>
          <w:rFonts w:hint="eastAsia" w:ascii="宋体" w:hAnsi="宋体"/>
          <w:color w:val="auto"/>
          <w:szCs w:val="21"/>
          <w:u w:val="single"/>
          <w:lang w:val="en-US" w:eastAsia="zh-CN"/>
        </w:rPr>
        <w:t>醴陵市长庆街道黄沙村上黄沙组1号</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（3）联系人：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彭良</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（4）邮  编：</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412200</w:t>
      </w:r>
      <w:r>
        <w:rPr>
          <w:rFonts w:hint="eastAsia" w:ascii="宋体" w:hAnsi="宋体"/>
          <w:color w:val="auto"/>
          <w:szCs w:val="21"/>
          <w:highlight w:val="none"/>
          <w:u w:val="single"/>
        </w:rPr>
        <w:t xml:space="preserve">    </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（5）电  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15675357966</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adjustRightInd w:val="0"/>
        <w:snapToGrid w:val="0"/>
        <w:spacing w:line="360" w:lineRule="auto"/>
        <w:ind w:firstLine="420" w:firstLineChars="200"/>
        <w:rPr>
          <w:color w:val="auto"/>
          <w:szCs w:val="21"/>
          <w:highlight w:val="none"/>
        </w:rPr>
      </w:pPr>
      <w:r>
        <w:rPr>
          <w:rFonts w:hint="eastAsia" w:ascii="宋体" w:hAnsi="宋体"/>
          <w:color w:val="auto"/>
          <w:szCs w:val="21"/>
          <w:highlight w:val="none"/>
        </w:rPr>
        <w:t>（6）</w:t>
      </w:r>
      <w:r>
        <w:rPr>
          <w:rFonts w:hint="eastAsia"/>
          <w:color w:val="auto"/>
          <w:szCs w:val="21"/>
          <w:highlight w:val="none"/>
        </w:rPr>
        <w:t>电子邮箱：</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    </w:t>
      </w:r>
      <w:r>
        <w:rPr>
          <w:rFonts w:hint="eastAsia" w:ascii="宋体" w:hAnsi="宋体"/>
          <w:color w:val="auto"/>
          <w:szCs w:val="21"/>
          <w:highlight w:val="none"/>
          <w:u w:val="single"/>
        </w:rPr>
        <w:t xml:space="preserve">   </w:t>
      </w:r>
    </w:p>
    <w:p>
      <w:pPr>
        <w:adjustRightInd w:val="0"/>
        <w:snapToGrid w:val="0"/>
        <w:spacing w:line="360" w:lineRule="auto"/>
        <w:ind w:firstLine="413" w:firstLineChars="196"/>
        <w:rPr>
          <w:rFonts w:ascii="宋体" w:hAnsi="宋体"/>
          <w:b/>
          <w:bCs/>
          <w:color w:val="auto"/>
          <w:szCs w:val="21"/>
        </w:rPr>
      </w:pPr>
      <w:r>
        <w:rPr>
          <w:rFonts w:hint="eastAsia" w:ascii="宋体" w:hAnsi="宋体"/>
          <w:b/>
          <w:bCs/>
          <w:color w:val="auto"/>
          <w:szCs w:val="21"/>
        </w:rPr>
        <w:t>2</w:t>
      </w:r>
      <w:r>
        <w:rPr>
          <w:rFonts w:hint="eastAsia" w:ascii="宋体" w:hAnsi="宋体"/>
          <w:color w:val="auto"/>
          <w:szCs w:val="21"/>
        </w:rPr>
        <w:t>、</w:t>
      </w:r>
      <w:r>
        <w:rPr>
          <w:rFonts w:hint="eastAsia" w:ascii="宋体" w:hAnsi="宋体"/>
          <w:b/>
          <w:bCs/>
          <w:color w:val="auto"/>
          <w:szCs w:val="21"/>
        </w:rPr>
        <w:t>采购代理机构信息</w:t>
      </w:r>
    </w:p>
    <w:p>
      <w:pPr>
        <w:adjustRightInd w:val="0"/>
        <w:snapToGrid w:val="0"/>
        <w:spacing w:line="360" w:lineRule="auto"/>
        <w:ind w:firstLine="411" w:firstLineChars="196"/>
        <w:rPr>
          <w:rFonts w:ascii="宋体" w:hAnsi="宋体"/>
          <w:color w:val="auto"/>
          <w:szCs w:val="21"/>
        </w:rPr>
      </w:pPr>
      <w:r>
        <w:rPr>
          <w:rFonts w:hint="eastAsia" w:ascii="宋体" w:hAnsi="宋体"/>
          <w:color w:val="auto"/>
          <w:szCs w:val="21"/>
        </w:rPr>
        <w:t>（1）</w:t>
      </w:r>
      <w:r>
        <w:rPr>
          <w:rFonts w:hint="eastAsia" w:ascii="宋体" w:hAnsi="宋体"/>
          <w:bCs/>
          <w:color w:val="auto"/>
          <w:szCs w:val="21"/>
        </w:rPr>
        <w:t>名  称：</w:t>
      </w:r>
      <w:r>
        <w:rPr>
          <w:rFonts w:hint="eastAsia" w:ascii="宋体" w:hAnsi="宋体"/>
          <w:color w:val="auto"/>
          <w:szCs w:val="21"/>
          <w:u w:val="single"/>
        </w:rPr>
        <w:t xml:space="preserve">   </w:t>
      </w:r>
      <w:r>
        <w:rPr>
          <w:rFonts w:hint="eastAsia" w:ascii="宋体" w:hAnsi="宋体" w:eastAsia="宋体" w:cs="宋体"/>
          <w:szCs w:val="21"/>
          <w:u w:val="single"/>
        </w:rPr>
        <w:t xml:space="preserve">湖南阳光建设工程项目管理有限公司 </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（2）地  址：</w:t>
      </w:r>
      <w:r>
        <w:rPr>
          <w:rFonts w:hint="eastAsia" w:ascii="宋体" w:hAnsi="宋体"/>
          <w:color w:val="auto"/>
          <w:szCs w:val="21"/>
          <w:u w:val="single"/>
        </w:rPr>
        <w:t xml:space="preserve"> </w:t>
      </w:r>
      <w:r>
        <w:rPr>
          <w:rFonts w:hint="eastAsia" w:ascii="宋体" w:hAnsi="宋体" w:eastAsia="宋体" w:cs="宋体"/>
          <w:szCs w:val="21"/>
          <w:u w:val="single"/>
        </w:rPr>
        <w:t xml:space="preserve">醴陵市国瓷大道柳家湾小区2栋1单元203室 </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（3）联系人：</w:t>
      </w:r>
      <w:r>
        <w:rPr>
          <w:rFonts w:hint="eastAsia" w:ascii="宋体" w:hAnsi="宋体"/>
          <w:color w:val="auto"/>
          <w:szCs w:val="21"/>
          <w:u w:val="single"/>
        </w:rPr>
        <w:t xml:space="preserve">  </w:t>
      </w:r>
      <w:r>
        <w:rPr>
          <w:rFonts w:hint="eastAsia" w:ascii="宋体" w:hAnsi="宋体"/>
          <w:color w:val="auto"/>
          <w:szCs w:val="21"/>
          <w:u w:val="single"/>
          <w:lang w:val="en-US" w:eastAsia="zh-CN"/>
        </w:rPr>
        <w:t>陈启彪、许静、洪林</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（4）邮  编：</w:t>
      </w:r>
      <w:r>
        <w:rPr>
          <w:rFonts w:hint="eastAsia" w:ascii="宋体" w:hAnsi="宋体"/>
          <w:color w:val="auto"/>
          <w:szCs w:val="21"/>
          <w:u w:val="single"/>
        </w:rPr>
        <w:t xml:space="preserve">  </w:t>
      </w:r>
      <w:r>
        <w:rPr>
          <w:rFonts w:hint="eastAsia" w:ascii="宋体" w:hAnsi="宋体"/>
          <w:color w:val="auto"/>
          <w:szCs w:val="21"/>
          <w:u w:val="single"/>
          <w:lang w:val="en-US" w:eastAsia="zh-CN"/>
        </w:rPr>
        <w:t>412200</w:t>
      </w:r>
      <w:r>
        <w:rPr>
          <w:rFonts w:hint="eastAsia" w:ascii="宋体" w:hAnsi="宋体"/>
          <w:color w:val="auto"/>
          <w:szCs w:val="21"/>
          <w:u w:val="single"/>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（5）电  话：</w:t>
      </w:r>
      <w:r>
        <w:rPr>
          <w:rFonts w:hint="eastAsia" w:ascii="宋体" w:hAnsi="宋体"/>
          <w:color w:val="auto"/>
          <w:szCs w:val="21"/>
          <w:u w:val="single"/>
        </w:rPr>
        <w:t xml:space="preserve">   </w:t>
      </w:r>
      <w:r>
        <w:rPr>
          <w:rFonts w:hint="eastAsia" w:ascii="宋体" w:hAnsi="宋体"/>
          <w:color w:val="auto"/>
          <w:szCs w:val="21"/>
          <w:u w:val="single"/>
          <w:lang w:val="en-US" w:eastAsia="zh-CN"/>
        </w:rPr>
        <w:t>0731-23038733</w:t>
      </w:r>
      <w:r>
        <w:rPr>
          <w:rFonts w:hint="eastAsia" w:ascii="宋体" w:hAnsi="宋体"/>
          <w:color w:val="auto"/>
          <w:szCs w:val="21"/>
          <w:u w:val="single"/>
        </w:rPr>
        <w:t xml:space="preserve">   </w:t>
      </w:r>
      <w:r>
        <w:rPr>
          <w:rFonts w:hint="eastAsia" w:ascii="宋体" w:hAnsi="宋体"/>
          <w:color w:val="auto"/>
          <w:szCs w:val="21"/>
        </w:rPr>
        <w:t xml:space="preserve"> </w:t>
      </w:r>
    </w:p>
    <w:p>
      <w:pPr>
        <w:adjustRightInd w:val="0"/>
        <w:snapToGrid w:val="0"/>
        <w:spacing w:line="360" w:lineRule="auto"/>
        <w:ind w:firstLine="420" w:firstLineChars="200"/>
        <w:rPr>
          <w:rFonts w:ascii="宋体" w:hAnsi="宋体"/>
          <w:color w:val="auto"/>
          <w:szCs w:val="21"/>
          <w:u w:val="single"/>
        </w:rPr>
      </w:pPr>
      <w:r>
        <w:rPr>
          <w:rFonts w:hint="eastAsia" w:ascii="宋体" w:hAnsi="宋体"/>
          <w:color w:val="auto"/>
          <w:szCs w:val="21"/>
        </w:rPr>
        <w:t>（6）</w:t>
      </w:r>
      <w:r>
        <w:rPr>
          <w:rFonts w:hint="eastAsia"/>
          <w:color w:val="auto"/>
          <w:szCs w:val="21"/>
        </w:rPr>
        <w:t>电子邮箱：</w:t>
      </w:r>
      <w:r>
        <w:rPr>
          <w:rFonts w:hint="eastAsia" w:ascii="宋体" w:hAnsi="宋体"/>
          <w:color w:val="auto"/>
          <w:szCs w:val="21"/>
          <w:u w:val="single"/>
        </w:rPr>
        <w:t xml:space="preserve"> </w:t>
      </w:r>
      <w:r>
        <w:rPr>
          <w:rFonts w:hint="eastAsia" w:ascii="宋体" w:hAnsi="宋体"/>
          <w:color w:val="auto"/>
          <w:szCs w:val="21"/>
          <w:u w:val="single"/>
          <w:lang w:val="en-US" w:eastAsia="zh-CN"/>
        </w:rPr>
        <w:t>544603929@qq.com</w:t>
      </w:r>
      <w:r>
        <w:rPr>
          <w:rFonts w:hint="eastAsia" w:ascii="宋体" w:hAnsi="宋体"/>
          <w:color w:val="auto"/>
          <w:szCs w:val="21"/>
          <w:u w:val="single"/>
        </w:rPr>
        <w:t xml:space="preserve">     </w:t>
      </w:r>
    </w:p>
    <w:p>
      <w:pPr>
        <w:pStyle w:val="7"/>
        <w:spacing w:line="360" w:lineRule="auto"/>
        <w:ind w:firstLine="422"/>
        <w:rPr>
          <w:rFonts w:ascii="宋体" w:hAnsi="宋体" w:cs="微软雅黑"/>
          <w:b/>
          <w:bCs/>
          <w:color w:val="auto"/>
          <w:kern w:val="0"/>
          <w:position w:val="-1"/>
        </w:rPr>
      </w:pPr>
      <w:r>
        <w:rPr>
          <w:rFonts w:hint="eastAsia" w:ascii="宋体" w:hAnsi="宋体" w:cs="微软雅黑"/>
          <w:b/>
          <w:bCs/>
          <w:color w:val="auto"/>
          <w:kern w:val="0"/>
          <w:position w:val="-1"/>
        </w:rPr>
        <w:t>3、电子交易平台服务机构信息</w:t>
      </w:r>
    </w:p>
    <w:p>
      <w:pPr>
        <w:adjustRightInd w:val="0"/>
        <w:snapToGrid w:val="0"/>
        <w:spacing w:line="360" w:lineRule="auto"/>
        <w:ind w:firstLine="420" w:firstLineChars="200"/>
        <w:rPr>
          <w:rFonts w:hint="eastAsia" w:ascii="宋体" w:hAnsi="宋体" w:eastAsia="宋体" w:cs="Times New Roman"/>
          <w:color w:val="auto"/>
          <w:szCs w:val="21"/>
          <w:u w:val="single"/>
          <w:lang w:val="en-US" w:eastAsia="zh-CN"/>
        </w:rPr>
      </w:pPr>
      <w:r>
        <w:rPr>
          <w:rFonts w:hint="eastAsia" w:ascii="宋体" w:hAnsi="宋体"/>
          <w:color w:val="auto"/>
          <w:szCs w:val="21"/>
        </w:rPr>
        <w:t>（1）</w:t>
      </w:r>
      <w:r>
        <w:rPr>
          <w:rFonts w:hint="eastAsia" w:ascii="宋体" w:hAnsi="宋体"/>
          <w:bCs/>
          <w:color w:val="auto"/>
          <w:szCs w:val="21"/>
        </w:rPr>
        <w:t>名  称：</w:t>
      </w:r>
      <w:r>
        <w:rPr>
          <w:rFonts w:hint="eastAsia" w:ascii="宋体" w:hAnsi="宋体"/>
          <w:color w:val="auto"/>
          <w:szCs w:val="21"/>
          <w:u w:val="single"/>
        </w:rPr>
        <w:t xml:space="preserve">  </w:t>
      </w:r>
      <w:r>
        <w:rPr>
          <w:rFonts w:hint="eastAsia" w:ascii="宋体" w:hAnsi="宋体" w:eastAsia="宋体" w:cs="Times New Roman"/>
          <w:color w:val="auto"/>
          <w:szCs w:val="21"/>
          <w:u w:val="single"/>
          <w:lang w:val="en-US" w:eastAsia="zh-CN"/>
        </w:rPr>
        <w:t xml:space="preserve">株洲市公共资源交易网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0" w:firstLineChars="200"/>
        <w:jc w:val="left"/>
        <w:rPr>
          <w:rFonts w:ascii="宋体" w:hAnsi="宋体"/>
          <w:color w:val="auto"/>
          <w:szCs w:val="21"/>
        </w:rPr>
      </w:pPr>
      <w:r>
        <w:rPr>
          <w:rFonts w:hint="eastAsia" w:ascii="宋体" w:hAnsi="宋体"/>
          <w:color w:val="auto"/>
          <w:szCs w:val="21"/>
        </w:rPr>
        <w:t>（2）联系人：</w:t>
      </w:r>
      <w:r>
        <w:rPr>
          <w:rFonts w:hint="eastAsia" w:ascii="宋体" w:hAnsi="宋体"/>
          <w:color w:val="auto"/>
          <w:szCs w:val="21"/>
          <w:u w:val="single"/>
        </w:rPr>
        <w:t xml:space="preserve">  </w:t>
      </w:r>
      <w:r>
        <w:rPr>
          <w:rFonts w:hint="eastAsia" w:ascii="宋体" w:hAnsi="宋体" w:eastAsia="宋体" w:cs="Times New Roman"/>
          <w:color w:val="auto"/>
          <w:szCs w:val="21"/>
          <w:u w:val="single"/>
          <w:lang w:val="en-US" w:eastAsia="zh-CN"/>
        </w:rPr>
        <w:t>技术支持</w:t>
      </w:r>
      <w:r>
        <w:rPr>
          <w:rFonts w:hint="eastAsia" w:ascii="宋体" w:hAnsi="宋体"/>
          <w:color w:val="auto"/>
          <w:szCs w:val="21"/>
          <w:u w:val="single"/>
        </w:rPr>
        <w:t xml:space="preserve">   </w:t>
      </w:r>
      <w:r>
        <w:rPr>
          <w:rFonts w:hint="eastAsia" w:ascii="宋体" w:hAnsi="宋体"/>
          <w:color w:val="auto"/>
          <w:szCs w:val="21"/>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0" w:firstLineChars="200"/>
        <w:jc w:val="left"/>
        <w:rPr>
          <w:rFonts w:ascii="宋体" w:hAnsi="宋体"/>
          <w:color w:val="auto"/>
          <w:szCs w:val="21"/>
        </w:rPr>
      </w:pPr>
      <w:r>
        <w:rPr>
          <w:rFonts w:hint="eastAsia" w:ascii="宋体" w:hAnsi="宋体"/>
          <w:color w:val="auto"/>
          <w:szCs w:val="21"/>
        </w:rPr>
        <w:t>（3）电  话：</w:t>
      </w:r>
      <w:r>
        <w:rPr>
          <w:rFonts w:hint="eastAsia" w:ascii="宋体" w:hAnsi="宋体"/>
          <w:color w:val="auto"/>
          <w:szCs w:val="21"/>
          <w:u w:val="single"/>
        </w:rPr>
        <w:t xml:space="preserve">  </w:t>
      </w:r>
      <w:r>
        <w:rPr>
          <w:rFonts w:hint="eastAsia" w:ascii="宋体" w:hAnsi="宋体" w:eastAsia="宋体" w:cs="Times New Roman"/>
          <w:color w:val="auto"/>
          <w:szCs w:val="21"/>
          <w:u w:val="single"/>
          <w:lang w:val="en-US" w:eastAsia="zh-CN"/>
        </w:rPr>
        <w:t xml:space="preserve">4009280095 </w:t>
      </w:r>
      <w:r>
        <w:rPr>
          <w:rFonts w:hint="eastAsia" w:ascii="宋体" w:hAnsi="宋体"/>
          <w:color w:val="auto"/>
          <w:szCs w:val="21"/>
          <w:u w:val="single"/>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23" w:lineRule="atLeast"/>
        <w:ind w:left="0" w:right="0" w:firstLine="420" w:firstLineChars="200"/>
        <w:jc w:val="left"/>
        <w:rPr>
          <w:rFonts w:hint="eastAsia" w:ascii="宋体" w:hAnsi="宋体" w:eastAsia="宋体" w:cs="Times New Roman"/>
          <w:color w:val="auto"/>
          <w:szCs w:val="21"/>
          <w:u w:val="single"/>
          <w:lang w:val="en-US" w:eastAsia="zh-CN"/>
        </w:rPr>
      </w:pPr>
      <w:r>
        <w:rPr>
          <w:rFonts w:hint="eastAsia" w:ascii="宋体" w:hAnsi="宋体"/>
          <w:color w:val="auto"/>
          <w:szCs w:val="21"/>
        </w:rPr>
        <w:t>（4）电子邮箱：</w:t>
      </w:r>
      <w:r>
        <w:rPr>
          <w:rFonts w:hint="eastAsia" w:ascii="宋体" w:hAnsi="宋体"/>
          <w:color w:val="auto"/>
          <w:szCs w:val="21"/>
          <w:u w:val="single"/>
        </w:rPr>
        <w:t xml:space="preserve"> </w:t>
      </w:r>
      <w:r>
        <w:rPr>
          <w:rFonts w:hint="eastAsia" w:ascii="宋体" w:hAnsi="宋体" w:eastAsia="宋体" w:cs="Times New Roman"/>
          <w:color w:val="auto"/>
          <w:szCs w:val="21"/>
          <w:u w:val="single"/>
          <w:lang w:val="en-US" w:eastAsia="zh-CN"/>
        </w:rPr>
        <w:t xml:space="preserve"> </w:t>
      </w:r>
      <w:r>
        <w:rPr>
          <w:rFonts w:hint="default" w:ascii="宋体" w:hAnsi="宋体" w:eastAsia="宋体" w:cs="Times New Roman"/>
          <w:color w:val="auto"/>
          <w:szCs w:val="21"/>
          <w:u w:val="single"/>
          <w:lang w:val="en-US" w:eastAsia="zh-CN"/>
        </w:rPr>
        <w:fldChar w:fldCharType="begin"/>
      </w:r>
      <w:r>
        <w:rPr>
          <w:rFonts w:hint="default" w:ascii="宋体" w:hAnsi="宋体" w:eastAsia="宋体" w:cs="Times New Roman"/>
          <w:color w:val="auto"/>
          <w:szCs w:val="21"/>
          <w:u w:val="single"/>
          <w:lang w:val="en-US" w:eastAsia="zh-CN"/>
        </w:rPr>
        <w:instrText xml:space="preserve"> HYPERLINK "mailto:2496840774@qq.com" </w:instrText>
      </w:r>
      <w:r>
        <w:rPr>
          <w:rFonts w:hint="default" w:ascii="宋体" w:hAnsi="宋体" w:eastAsia="宋体" w:cs="Times New Roman"/>
          <w:color w:val="auto"/>
          <w:szCs w:val="21"/>
          <w:u w:val="single"/>
          <w:lang w:val="en-US" w:eastAsia="zh-CN"/>
        </w:rPr>
        <w:fldChar w:fldCharType="separate"/>
      </w:r>
      <w:r>
        <w:rPr>
          <w:rFonts w:hint="eastAsia" w:ascii="宋体" w:hAnsi="宋体" w:eastAsia="宋体" w:cs="Times New Roman"/>
          <w:color w:val="auto"/>
          <w:szCs w:val="21"/>
          <w:u w:val="single"/>
          <w:lang w:val="en-US" w:eastAsia="zh-CN"/>
        </w:rPr>
        <w:t>2496840774@qq.com</w:t>
      </w:r>
      <w:r>
        <w:rPr>
          <w:rFonts w:hint="default" w:ascii="宋体" w:hAnsi="宋体" w:eastAsia="宋体" w:cs="Times New Roman"/>
          <w:color w:val="auto"/>
          <w:szCs w:val="21"/>
          <w:u w:val="single"/>
          <w:lang w:val="en-US" w:eastAsia="zh-CN"/>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iZDFkNDIxZWZmM2JiY2UyODRmODU4MGU4N2JmNGMifQ=="/>
  </w:docVars>
  <w:rsids>
    <w:rsidRoot w:val="3C8A0B60"/>
    <w:rsid w:val="3C8A0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jc w:val="center"/>
      <w:outlineLvl w:val="0"/>
    </w:pPr>
    <w:rPr>
      <w:b/>
      <w:bCs/>
      <w:sz w:val="24"/>
      <w:szCs w:val="20"/>
    </w:rPr>
  </w:style>
  <w:style w:type="paragraph" w:styleId="2">
    <w:name w:val="heading 2"/>
    <w:basedOn w:val="1"/>
    <w:next w:val="3"/>
    <w:qFormat/>
    <w:uiPriority w:val="0"/>
    <w:pPr>
      <w:keepNext/>
      <w:keepLines/>
      <w:spacing w:line="360" w:lineRule="auto"/>
      <w:outlineLvl w:val="1"/>
    </w:pPr>
    <w:rPr>
      <w:rFonts w:ascii="Arial" w:hAnsi="Arial"/>
      <w:b/>
      <w:bCs/>
      <w:sz w:val="2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widowControl/>
      <w:ind w:firstLine="420"/>
      <w:jc w:val="left"/>
    </w:pPr>
    <w:rPr>
      <w:kern w:val="0"/>
      <w:sz w:val="20"/>
      <w:szCs w:val="20"/>
    </w:rPr>
  </w:style>
  <w:style w:type="paragraph" w:customStyle="1" w:styleId="7">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2023-05-18T01:07:00Z</dcterms:created>
  <dc:creator>WPS_1657870300</dc:creator>
  <cp:lastModifiedBy>WPS_1657870300</cp:lastModifiedBy>
  <cp:lastPrinted>2023-05-18T01:19:43Z</cp:lastPrinted>
  <dcterms:modified xsi:type="dcterms:W3CDTF">2023-05-18T06:44:10Z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4311E02379CE4922A4C53CC2C9DB2B71_11</vt:lpwstr>
  </property>
</Properties>
</file>