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rPr>
      </w:pPr>
      <w:bookmarkStart w:id="0" w:name="_GoBack"/>
      <w:r>
        <w:rPr>
          <w:rFonts w:hint="eastAsia" w:ascii="Times New Roman" w:hAnsi="Times New Roman" w:eastAsia="仿宋_GB2312" w:cs="Times New Roman"/>
          <w:b w:val="0"/>
          <w:bCs w:val="0"/>
          <w:color w:val="auto"/>
          <w:sz w:val="32"/>
          <w:szCs w:val="32"/>
        </w:rPr>
        <w:t>关于向社会公众征求《天元区属企业政府性投资公益性项目资金支付管理办法》修改意见的通知</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为</w:t>
      </w:r>
      <w:r>
        <w:rPr>
          <w:rFonts w:hint="eastAsia" w:ascii="Times New Roman" w:hAnsi="Times New Roman" w:eastAsia="仿宋_GB2312" w:cs="Times New Roman"/>
          <w:b w:val="0"/>
          <w:bCs w:val="0"/>
          <w:color w:val="auto"/>
          <w:sz w:val="32"/>
          <w:szCs w:val="32"/>
          <w:lang w:eastAsia="zh-CN"/>
        </w:rPr>
        <w:t>进一步规范我区区属国有企业政府投资公益性项目资金支付程序</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加强政府性投资项目风险防控，防范地方政府债务风险，结合我区实际，拟制定出台《天元区属企业政府性投资公益性项目资金支付管理办法》</w:t>
      </w:r>
      <w:r>
        <w:rPr>
          <w:rFonts w:hint="eastAsia" w:ascii="Times New Roman" w:hAnsi="Times New Roman" w:eastAsia="仿宋_GB2312" w:cs="Times New Roman"/>
          <w:b w:val="0"/>
          <w:bCs w:val="0"/>
          <w:color w:val="auto"/>
          <w:sz w:val="32"/>
          <w:szCs w:val="32"/>
        </w:rPr>
        <w:t>，现进行公示</w:t>
      </w:r>
      <w:r>
        <w:rPr>
          <w:rFonts w:hint="eastAsia" w:ascii="Times New Roman" w:hAnsi="Times New Roman" w:eastAsia="仿宋_GB2312" w:cs="Times New Roman"/>
          <w:b w:val="0"/>
          <w:bCs w:val="0"/>
          <w:color w:val="auto"/>
          <w:sz w:val="32"/>
          <w:szCs w:val="32"/>
          <w:lang w:eastAsia="zh-CN"/>
        </w:rPr>
        <w:t>，向</w:t>
      </w:r>
      <w:r>
        <w:rPr>
          <w:rFonts w:hint="eastAsia" w:ascii="仿宋_GB2312" w:hAnsi="仿宋_GB2312" w:eastAsia="仿宋_GB2312" w:cs="仿宋_GB2312"/>
          <w:b w:val="0"/>
          <w:bCs w:val="0"/>
          <w:color w:val="auto"/>
          <w:sz w:val="32"/>
          <w:szCs w:val="32"/>
          <w:lang w:val="en-US" w:eastAsia="zh-CN"/>
        </w:rPr>
        <w:t>公开向社会征求意见情况</w:t>
      </w:r>
      <w:r>
        <w:rPr>
          <w:rFonts w:hint="eastAsia"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公示单位:</w:t>
      </w:r>
      <w:r>
        <w:rPr>
          <w:rFonts w:hint="eastAsia" w:ascii="Times New Roman" w:hAnsi="Times New Roman" w:eastAsia="仿宋_GB2312" w:cs="Times New Roman"/>
          <w:b w:val="0"/>
          <w:bCs w:val="0"/>
          <w:color w:val="auto"/>
          <w:sz w:val="32"/>
          <w:szCs w:val="32"/>
          <w:lang w:eastAsia="zh-CN"/>
        </w:rPr>
        <w:t>株洲市</w:t>
      </w:r>
      <w:r>
        <w:rPr>
          <w:rFonts w:hint="eastAsia" w:ascii="Times New Roman" w:hAnsi="Times New Roman" w:eastAsia="仿宋_GB2312" w:cs="Times New Roman"/>
          <w:b w:val="0"/>
          <w:bCs w:val="0"/>
          <w:color w:val="auto"/>
          <w:sz w:val="32"/>
          <w:szCs w:val="32"/>
        </w:rPr>
        <w:t>天元区财政局</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rPr>
        <w:t xml:space="preserve">咨询电话: </w:t>
      </w:r>
      <w:r>
        <w:rPr>
          <w:rFonts w:hint="eastAsia" w:ascii="Times New Roman" w:hAnsi="Times New Roman" w:eastAsia="仿宋_GB2312" w:cs="Times New Roman"/>
          <w:b w:val="0"/>
          <w:bCs w:val="0"/>
          <w:color w:val="auto"/>
          <w:sz w:val="32"/>
          <w:szCs w:val="32"/>
          <w:lang w:val="en-US" w:eastAsia="zh-CN"/>
        </w:rPr>
        <w:t>28665338</w:t>
      </w:r>
    </w:p>
    <w:p>
      <w:pPr>
        <w:keepNext w:val="0"/>
        <w:keepLines w:val="0"/>
        <w:pageBreakBefore w:val="0"/>
        <w:widowControl w:val="0"/>
        <w:kinsoku/>
        <w:wordWrap/>
        <w:overflowPunct w:val="0"/>
        <w:topLinePunct w:val="0"/>
        <w:autoSpaceDE/>
        <w:autoSpaceDN/>
        <w:bidi w:val="0"/>
        <w:adjustRightInd/>
        <w:snapToGrid/>
        <w:spacing w:line="579" w:lineRule="exact"/>
        <w:ind w:left="1918" w:leftChars="304" w:hanging="1280" w:hangingChars="400"/>
        <w:jc w:val="both"/>
        <w:textAlignment w:val="auto"/>
        <w:rPr>
          <w:rFonts w:hint="eastAsia" w:ascii="Times New Roman" w:hAnsi="Times New Roman" w:eastAsia="仿宋_GB2312" w:cs="Times New Roman"/>
          <w:b w:val="0"/>
          <w:bCs w:val="0"/>
          <w:color w:val="auto"/>
          <w:sz w:val="32"/>
          <w:szCs w:val="32"/>
        </w:rPr>
      </w:pPr>
    </w:p>
    <w:p>
      <w:pPr>
        <w:keepNext w:val="0"/>
        <w:keepLines w:val="0"/>
        <w:pageBreakBefore w:val="0"/>
        <w:widowControl w:val="0"/>
        <w:kinsoku/>
        <w:wordWrap/>
        <w:overflowPunct w:val="0"/>
        <w:topLinePunct w:val="0"/>
        <w:autoSpaceDE/>
        <w:autoSpaceDN/>
        <w:bidi w:val="0"/>
        <w:adjustRightInd/>
        <w:snapToGrid/>
        <w:spacing w:line="579" w:lineRule="exact"/>
        <w:ind w:left="1918" w:leftChars="304" w:hanging="1280" w:hangingChars="400"/>
        <w:jc w:val="both"/>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rPr>
        <w:t>附件：</w:t>
      </w:r>
      <w:r>
        <w:rPr>
          <w:rFonts w:hint="eastAsia" w:ascii="Times New Roman" w:hAnsi="Times New Roman" w:eastAsia="仿宋_GB2312" w:cs="Times New Roman"/>
          <w:b w:val="0"/>
          <w:bCs w:val="0"/>
          <w:color w:val="auto"/>
          <w:sz w:val="32"/>
          <w:szCs w:val="32"/>
          <w:lang w:val="en-US" w:eastAsia="zh-CN"/>
        </w:rPr>
        <w:t xml:space="preserve">1. </w:t>
      </w:r>
      <w:r>
        <w:rPr>
          <w:rFonts w:hint="eastAsia" w:ascii="Times New Roman" w:hAnsi="Times New Roman" w:eastAsia="仿宋_GB2312" w:cs="Times New Roman"/>
          <w:b w:val="0"/>
          <w:bCs w:val="0"/>
          <w:color w:val="auto"/>
          <w:sz w:val="32"/>
          <w:szCs w:val="32"/>
          <w:lang w:eastAsia="zh-CN"/>
        </w:rPr>
        <w:t>天元区属国有企业政府投资公益性项目资金支付管理办法</w:t>
      </w:r>
    </w:p>
    <w:p>
      <w:pPr>
        <w:pStyle w:val="2"/>
        <w:ind w:left="1916" w:leftChars="760" w:hanging="320" w:hangingChars="100"/>
        <w:rPr>
          <w:rFonts w:hint="default"/>
          <w:lang w:val="en-US" w:eastAsia="zh-CN"/>
        </w:rPr>
      </w:pPr>
      <w:r>
        <w:rPr>
          <w:rFonts w:hint="eastAsia" w:ascii="Times New Roman" w:hAnsi="Times New Roman" w:eastAsia="仿宋_GB2312" w:cs="Times New Roman"/>
          <w:b w:val="0"/>
          <w:bCs w:val="0"/>
          <w:color w:val="auto"/>
          <w:sz w:val="32"/>
          <w:szCs w:val="32"/>
          <w:lang w:val="en-US" w:eastAsia="zh-CN"/>
        </w:rPr>
        <w:t>2.天元区属国有企业政府性投资公益性项目资金拨付审批表</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right"/>
        <w:textAlignment w:val="auto"/>
        <w:rPr>
          <w:rFonts w:hint="eastAsia"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right"/>
        <w:textAlignment w:val="auto"/>
        <w:rPr>
          <w:rFonts w:hint="eastAsia"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val="0"/>
        <w:overflowPunct w:val="0"/>
        <w:topLinePunct w:val="0"/>
        <w:autoSpaceDE/>
        <w:autoSpaceDN/>
        <w:bidi w:val="0"/>
        <w:adjustRightInd/>
        <w:snapToGrid/>
        <w:spacing w:line="579" w:lineRule="exact"/>
        <w:ind w:firstLine="640" w:firstLineChars="200"/>
        <w:jc w:val="righ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株洲市天元区财政局</w:t>
      </w:r>
      <w:r>
        <w:rPr>
          <w:rFonts w:hint="eastAsia" w:ascii="Times New Roman" w:hAnsi="Times New Roman" w:eastAsia="仿宋_GB2312" w:cs="Times New Roman"/>
          <w:b w:val="0"/>
          <w:bCs w:val="0"/>
          <w:color w:val="auto"/>
          <w:sz w:val="32"/>
          <w:szCs w:val="32"/>
          <w:lang w:val="en-US" w:eastAsia="zh-CN"/>
        </w:rPr>
        <w:t xml:space="preserve">      </w:t>
      </w:r>
    </w:p>
    <w:p>
      <w:pPr>
        <w:keepNext w:val="0"/>
        <w:keepLines w:val="0"/>
        <w:pageBreakBefore w:val="0"/>
        <w:widowControl w:val="0"/>
        <w:kinsoku/>
        <w:wordWrap w:val="0"/>
        <w:overflowPunct w:val="0"/>
        <w:topLinePunct w:val="0"/>
        <w:autoSpaceDE/>
        <w:autoSpaceDN/>
        <w:bidi w:val="0"/>
        <w:adjustRightInd/>
        <w:snapToGrid/>
        <w:spacing w:line="579" w:lineRule="exact"/>
        <w:ind w:firstLine="640" w:firstLineChars="200"/>
        <w:jc w:val="right"/>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rPr>
        <w:t>年</w:t>
      </w:r>
      <w:r>
        <w:rPr>
          <w:rFonts w:hint="eastAsia"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b w:val="0"/>
          <w:bCs w:val="0"/>
          <w:color w:val="auto"/>
          <w:sz w:val="32"/>
          <w:szCs w:val="32"/>
        </w:rPr>
        <w:t>月</w:t>
      </w:r>
      <w:r>
        <w:rPr>
          <w:rFonts w:hint="eastAsia" w:ascii="Times New Roman" w:hAnsi="Times New Roman" w:eastAsia="仿宋_GB2312" w:cs="Times New Roman"/>
          <w:b w:val="0"/>
          <w:bCs w:val="0"/>
          <w:color w:val="auto"/>
          <w:sz w:val="32"/>
          <w:szCs w:val="32"/>
          <w:lang w:val="en-US" w:eastAsia="zh-CN"/>
        </w:rPr>
        <w:t>14</w:t>
      </w:r>
      <w:r>
        <w:rPr>
          <w:rFonts w:hint="eastAsia" w:ascii="Times New Roman" w:hAnsi="Times New Roman" w:eastAsia="仿宋_GB2312" w:cs="Times New Roman"/>
          <w:b w:val="0"/>
          <w:bCs w:val="0"/>
          <w:color w:val="auto"/>
          <w:sz w:val="32"/>
          <w:szCs w:val="32"/>
        </w:rPr>
        <w:t>日</w:t>
      </w:r>
      <w:r>
        <w:rPr>
          <w:rFonts w:hint="eastAsia" w:ascii="Times New Roman" w:hAnsi="Times New Roman" w:eastAsia="仿宋_GB2312" w:cs="Times New Roman"/>
          <w:b w:val="0"/>
          <w:bCs w:val="0"/>
          <w:color w:val="auto"/>
          <w:sz w:val="32"/>
          <w:szCs w:val="32"/>
          <w:lang w:val="en-US" w:eastAsia="zh-CN"/>
        </w:rPr>
        <w:t xml:space="preserve">      </w:t>
      </w:r>
    </w:p>
    <w:p>
      <w:pPr>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天元区属国有企业政府投资公益性项目</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资金支付管理办法</w:t>
      </w:r>
    </w:p>
    <w:p>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50" w:leftChars="0" w:firstLine="880" w:firstLineChars="0"/>
        <w:textAlignment w:val="auto"/>
        <w:rPr>
          <w:rFonts w:hint="default"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rPr>
        <w:t>为进一步规范</w:t>
      </w:r>
      <w:r>
        <w:rPr>
          <w:rFonts w:hint="default" w:ascii="Times New Roman" w:hAnsi="Times New Roman" w:eastAsia="仿宋_GB2312" w:cs="Times New Roman"/>
          <w:i w:val="0"/>
          <w:caps w:val="0"/>
          <w:color w:val="000000"/>
          <w:spacing w:val="0"/>
          <w:sz w:val="32"/>
          <w:szCs w:val="32"/>
          <w:lang w:val="en-US" w:eastAsia="zh-CN"/>
        </w:rPr>
        <w:t>我区区属国有企业政府投资公益性项目资金支付程序，</w:t>
      </w:r>
      <w:r>
        <w:rPr>
          <w:rFonts w:hint="default" w:ascii="Times New Roman" w:hAnsi="Times New Roman" w:eastAsia="仿宋_GB2312" w:cs="Times New Roman"/>
          <w:i w:val="0"/>
          <w:caps w:val="0"/>
          <w:color w:val="000000"/>
          <w:spacing w:val="0"/>
          <w:sz w:val="32"/>
          <w:szCs w:val="32"/>
        </w:rPr>
        <w:t>加强政府性投资项目风险防控，防范地方政府债务风险，</w:t>
      </w:r>
      <w:r>
        <w:rPr>
          <w:rFonts w:hint="default" w:ascii="Times New Roman" w:hAnsi="Times New Roman" w:eastAsia="仿宋_GB2312" w:cs="Times New Roman"/>
          <w:i w:val="0"/>
          <w:caps w:val="0"/>
          <w:color w:val="000000"/>
          <w:spacing w:val="0"/>
          <w:sz w:val="32"/>
          <w:szCs w:val="32"/>
          <w:lang w:val="en-US" w:eastAsia="zh-CN"/>
        </w:rPr>
        <w:t>根据《株洲市政府投资管理办法》的规定，制定本办法。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50" w:leftChars="0" w:firstLine="880" w:firstLineChars="0"/>
        <w:textAlignment w:val="auto"/>
        <w:rPr>
          <w:rFonts w:hint="default"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本办法所称政府投资公益性项目</w:t>
      </w:r>
      <w:r>
        <w:rPr>
          <w:rFonts w:hint="default" w:ascii="Times New Roman" w:hAnsi="Times New Roman" w:eastAsia="仿宋_GB2312" w:cs="Times New Roman"/>
          <w:i w:val="0"/>
          <w:caps w:val="0"/>
          <w:color w:val="000000"/>
          <w:spacing w:val="0"/>
          <w:sz w:val="32"/>
          <w:szCs w:val="32"/>
        </w:rPr>
        <w:t>是指</w:t>
      </w:r>
      <w:r>
        <w:rPr>
          <w:rFonts w:hint="default" w:ascii="Times New Roman" w:hAnsi="Times New Roman" w:eastAsia="仿宋_GB2312" w:cs="Times New Roman"/>
          <w:i w:val="0"/>
          <w:caps w:val="0"/>
          <w:color w:val="000000"/>
          <w:spacing w:val="0"/>
          <w:sz w:val="32"/>
          <w:szCs w:val="32"/>
          <w:lang w:val="en-US" w:eastAsia="zh-CN"/>
        </w:rPr>
        <w:t>为社会公共利益服务、不以盈利为目的，且不能或不宜通过市场化方式运作的，</w:t>
      </w:r>
      <w:r>
        <w:rPr>
          <w:rFonts w:hint="default" w:ascii="Times New Roman" w:hAnsi="Times New Roman" w:eastAsia="仿宋_GB2312" w:cs="Times New Roman"/>
          <w:i w:val="0"/>
          <w:caps w:val="0"/>
          <w:color w:val="000000"/>
          <w:spacing w:val="0"/>
          <w:sz w:val="32"/>
          <w:szCs w:val="32"/>
        </w:rPr>
        <w:t>使用</w:t>
      </w:r>
      <w:r>
        <w:rPr>
          <w:rFonts w:hint="default" w:ascii="Times New Roman" w:hAnsi="Times New Roman" w:eastAsia="仿宋_GB2312" w:cs="Times New Roman"/>
          <w:i w:val="0"/>
          <w:caps w:val="0"/>
          <w:color w:val="000000"/>
          <w:spacing w:val="0"/>
          <w:sz w:val="32"/>
          <w:szCs w:val="32"/>
          <w:lang w:val="en-US" w:eastAsia="zh-CN"/>
        </w:rPr>
        <w:t>区</w:t>
      </w:r>
      <w:r>
        <w:rPr>
          <w:rFonts w:hint="default" w:ascii="Times New Roman" w:hAnsi="Times New Roman" w:eastAsia="仿宋_GB2312" w:cs="Times New Roman"/>
          <w:i w:val="0"/>
          <w:caps w:val="0"/>
          <w:color w:val="000000"/>
          <w:spacing w:val="0"/>
          <w:sz w:val="32"/>
          <w:szCs w:val="32"/>
        </w:rPr>
        <w:t>级财政资金作为</w:t>
      </w:r>
      <w:r>
        <w:rPr>
          <w:rFonts w:hint="default" w:ascii="Times New Roman" w:hAnsi="Times New Roman" w:eastAsia="仿宋_GB2312" w:cs="Times New Roman"/>
          <w:i w:val="0"/>
          <w:caps w:val="0"/>
          <w:color w:val="000000"/>
          <w:spacing w:val="0"/>
          <w:sz w:val="32"/>
          <w:szCs w:val="32"/>
          <w:lang w:val="en-US" w:eastAsia="zh-CN"/>
        </w:rPr>
        <w:t>项目</w:t>
      </w:r>
      <w:r>
        <w:rPr>
          <w:rFonts w:hint="default" w:ascii="Times New Roman" w:hAnsi="Times New Roman" w:eastAsia="仿宋_GB2312" w:cs="Times New Roman"/>
          <w:i w:val="0"/>
          <w:caps w:val="0"/>
          <w:color w:val="000000"/>
          <w:spacing w:val="0"/>
          <w:sz w:val="32"/>
          <w:szCs w:val="32"/>
        </w:rPr>
        <w:t>建设</w:t>
      </w:r>
      <w:r>
        <w:rPr>
          <w:rFonts w:hint="default" w:ascii="Times New Roman" w:hAnsi="Times New Roman" w:eastAsia="仿宋_GB2312" w:cs="Times New Roman"/>
          <w:i w:val="0"/>
          <w:caps w:val="0"/>
          <w:color w:val="000000"/>
          <w:spacing w:val="0"/>
          <w:sz w:val="32"/>
          <w:szCs w:val="32"/>
          <w:lang w:val="en-US" w:eastAsia="zh-CN"/>
        </w:rPr>
        <w:t>资金</w:t>
      </w:r>
      <w:r>
        <w:rPr>
          <w:rFonts w:hint="default" w:ascii="Times New Roman" w:hAnsi="Times New Roman" w:eastAsia="仿宋_GB2312" w:cs="Times New Roman"/>
          <w:i w:val="0"/>
          <w:caps w:val="0"/>
          <w:color w:val="000000"/>
          <w:spacing w:val="0"/>
          <w:sz w:val="32"/>
          <w:szCs w:val="32"/>
        </w:rPr>
        <w:t>来源</w:t>
      </w:r>
      <w:r>
        <w:rPr>
          <w:rFonts w:hint="default" w:ascii="Times New Roman" w:hAnsi="Times New Roman" w:eastAsia="仿宋_GB2312" w:cs="Times New Roman"/>
          <w:i w:val="0"/>
          <w:caps w:val="0"/>
          <w:color w:val="000000"/>
          <w:spacing w:val="0"/>
          <w:sz w:val="32"/>
          <w:szCs w:val="32"/>
          <w:lang w:val="en-US" w:eastAsia="zh-CN"/>
        </w:rPr>
        <w:t>的政府投资项目。</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50" w:leftChars="0" w:firstLine="880" w:firstLineChars="0"/>
        <w:textAlignment w:val="auto"/>
        <w:rPr>
          <w:rFonts w:hint="default"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本办法适用于株洲高新区管委会或天元区政府为企业出资人的区属国有企业及旗下所有子公司。</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50" w:leftChars="0" w:firstLine="880" w:firstLineChars="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 xml:space="preserve"> 区属国有企业应于每年初将本年度内计划实施的新建项目、续建项目以及已完工项目的资金安排及投资计划及分别报区财政局编制预算和区发改局编制政府投资计划。</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50" w:leftChars="0" w:firstLine="880" w:firstLineChars="0"/>
        <w:textAlignment w:val="auto"/>
        <w:rPr>
          <w:rFonts w:hint="default"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区发改局</w:t>
      </w:r>
      <w:r>
        <w:rPr>
          <w:rFonts w:hint="default" w:ascii="Times New Roman" w:hAnsi="Times New Roman" w:eastAsia="仿宋_GB2312" w:cs="Times New Roman"/>
          <w:i w:val="0"/>
          <w:caps w:val="0"/>
          <w:color w:val="000000"/>
          <w:spacing w:val="0"/>
          <w:sz w:val="32"/>
          <w:szCs w:val="32"/>
        </w:rPr>
        <w:t>负责</w:t>
      </w:r>
      <w:r>
        <w:rPr>
          <w:rFonts w:hint="default" w:ascii="Times New Roman" w:hAnsi="Times New Roman" w:eastAsia="仿宋_GB2312" w:cs="Times New Roman"/>
          <w:i w:val="0"/>
          <w:caps w:val="0"/>
          <w:color w:val="000000"/>
          <w:spacing w:val="0"/>
          <w:sz w:val="32"/>
          <w:szCs w:val="32"/>
          <w:lang w:val="en-US" w:eastAsia="zh-CN"/>
        </w:rPr>
        <w:t>政府投资</w:t>
      </w:r>
      <w:r>
        <w:rPr>
          <w:rFonts w:hint="default" w:ascii="Times New Roman" w:hAnsi="Times New Roman" w:eastAsia="仿宋_GB2312" w:cs="Times New Roman"/>
          <w:i w:val="0"/>
          <w:caps w:val="0"/>
          <w:color w:val="000000"/>
          <w:spacing w:val="0"/>
          <w:sz w:val="32"/>
          <w:szCs w:val="32"/>
        </w:rPr>
        <w:t>公益性项目</w:t>
      </w:r>
      <w:r>
        <w:rPr>
          <w:rFonts w:hint="default" w:ascii="Times New Roman" w:hAnsi="Times New Roman" w:eastAsia="仿宋_GB2312" w:cs="Times New Roman"/>
          <w:i w:val="0"/>
          <w:caps w:val="0"/>
          <w:color w:val="000000"/>
          <w:spacing w:val="0"/>
          <w:sz w:val="32"/>
          <w:szCs w:val="32"/>
          <w:lang w:eastAsia="zh-CN"/>
        </w:rPr>
        <w:t>的</w:t>
      </w:r>
      <w:r>
        <w:rPr>
          <w:rFonts w:hint="default" w:ascii="Times New Roman" w:hAnsi="Times New Roman" w:eastAsia="仿宋_GB2312" w:cs="Times New Roman"/>
          <w:i w:val="0"/>
          <w:caps w:val="0"/>
          <w:color w:val="000000"/>
          <w:spacing w:val="0"/>
          <w:sz w:val="32"/>
          <w:szCs w:val="32"/>
          <w:lang w:val="en-US" w:eastAsia="zh-CN"/>
        </w:rPr>
        <w:t>认定和</w:t>
      </w:r>
      <w:r>
        <w:rPr>
          <w:rFonts w:hint="default" w:ascii="Times New Roman" w:hAnsi="Times New Roman" w:eastAsia="仿宋_GB2312" w:cs="Times New Roman"/>
          <w:i w:val="0"/>
          <w:caps w:val="0"/>
          <w:color w:val="000000"/>
          <w:spacing w:val="0"/>
          <w:sz w:val="32"/>
          <w:szCs w:val="32"/>
        </w:rPr>
        <w:t>统筹管理，牵头编制公益性项目</w:t>
      </w:r>
      <w:r>
        <w:rPr>
          <w:rFonts w:hint="default" w:ascii="Times New Roman" w:hAnsi="Times New Roman" w:eastAsia="仿宋_GB2312" w:cs="Times New Roman"/>
          <w:i w:val="0"/>
          <w:caps w:val="0"/>
          <w:color w:val="000000"/>
          <w:spacing w:val="0"/>
          <w:sz w:val="32"/>
          <w:szCs w:val="32"/>
          <w:lang w:val="en-US" w:eastAsia="zh-CN"/>
        </w:rPr>
        <w:t>政府投资</w:t>
      </w:r>
      <w:r>
        <w:rPr>
          <w:rFonts w:hint="default" w:ascii="Times New Roman" w:hAnsi="Times New Roman" w:eastAsia="仿宋_GB2312" w:cs="Times New Roman"/>
          <w:i w:val="0"/>
          <w:caps w:val="0"/>
          <w:color w:val="000000"/>
          <w:spacing w:val="0"/>
          <w:sz w:val="32"/>
          <w:szCs w:val="32"/>
        </w:rPr>
        <w:t>计划。</w:t>
      </w:r>
      <w:r>
        <w:rPr>
          <w:rFonts w:hint="default" w:ascii="Times New Roman" w:hAnsi="Times New Roman" w:eastAsia="仿宋_GB2312" w:cs="Times New Roman"/>
          <w:i w:val="0"/>
          <w:caps w:val="0"/>
          <w:color w:val="000000"/>
          <w:spacing w:val="0"/>
          <w:sz w:val="32"/>
          <w:szCs w:val="32"/>
          <w:lang w:val="en-US" w:eastAsia="zh-CN"/>
        </w:rPr>
        <w:t>跨年度实施的项目应编制实施期间的各年度投资计划。</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50" w:leftChars="0" w:firstLine="880" w:firstLineChars="0"/>
        <w:textAlignment w:val="auto"/>
        <w:rPr>
          <w:rFonts w:hint="default" w:ascii="Times New Roman" w:hAnsi="Times New Roman" w:eastAsia="仿宋_GB2312" w:cs="Times New Roman"/>
          <w:b w:val="0"/>
          <w:bCs w:val="0"/>
          <w:i w:val="0"/>
          <w:caps w:val="0"/>
          <w:color w:val="000000"/>
          <w:spacing w:val="0"/>
          <w:sz w:val="32"/>
          <w:szCs w:val="32"/>
          <w:lang w:val="en-US" w:eastAsia="zh-CN"/>
        </w:rPr>
      </w:pPr>
      <w:r>
        <w:rPr>
          <w:rFonts w:hint="eastAsia" w:ascii="Times New Roman" w:hAnsi="Times New Roman" w:eastAsia="仿宋_GB2312" w:cs="Times New Roman"/>
          <w:b w:val="0"/>
          <w:bCs w:val="0"/>
          <w:i w:val="0"/>
          <w:caps w:val="0"/>
          <w:color w:val="000000"/>
          <w:spacing w:val="0"/>
          <w:sz w:val="32"/>
          <w:szCs w:val="32"/>
          <w:lang w:val="en-US" w:eastAsia="zh-CN"/>
        </w:rPr>
        <w:t xml:space="preserve"> </w:t>
      </w:r>
      <w:r>
        <w:rPr>
          <w:rFonts w:hint="default" w:ascii="Times New Roman" w:hAnsi="Times New Roman" w:eastAsia="仿宋_GB2312" w:cs="Times New Roman"/>
          <w:b w:val="0"/>
          <w:bCs w:val="0"/>
          <w:i w:val="0"/>
          <w:caps w:val="0"/>
          <w:color w:val="000000"/>
          <w:spacing w:val="0"/>
          <w:sz w:val="32"/>
          <w:szCs w:val="32"/>
          <w:lang w:val="en-US" w:eastAsia="zh-CN"/>
        </w:rPr>
        <w:t>政府投资项目需经区发改局批复后才能予以实施。如遇应急抢险、环保督察等紧急情况须立即实施的，应经行业主管部门和分管副区长签署实施意见且向区发改局报备后予以实施，并及时向区发改局申请补办立项文件。未经区发改局批复的项目区财政局原则上不予安排资金。</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第七条</w:t>
      </w:r>
      <w:r>
        <w:rPr>
          <w:rFonts w:hint="default" w:ascii="Times New Roman" w:hAnsi="Times New Roman" w:eastAsia="仿宋_GB2312" w:cs="Times New Roman"/>
          <w:i w:val="0"/>
          <w:caps w:val="0"/>
          <w:color w:val="000000"/>
          <w:spacing w:val="0"/>
          <w:sz w:val="32"/>
          <w:szCs w:val="32"/>
          <w:lang w:val="en-US" w:eastAsia="zh-CN"/>
        </w:rPr>
        <w:t xml:space="preserve"> </w:t>
      </w: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b w:val="0"/>
          <w:bCs w:val="0"/>
          <w:i w:val="0"/>
          <w:caps w:val="0"/>
          <w:color w:val="000000"/>
          <w:spacing w:val="0"/>
          <w:sz w:val="32"/>
          <w:szCs w:val="32"/>
          <w:lang w:val="en-US" w:eastAsia="zh-CN"/>
        </w:rPr>
        <w:t>区财政局对资金来源进行审核，区审计局对资金来源的合理合规性进行审计监督。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第八条</w:t>
      </w:r>
      <w:r>
        <w:rPr>
          <w:rFonts w:hint="default" w:ascii="Times New Roman" w:hAnsi="Times New Roman" w:eastAsia="仿宋_GB2312" w:cs="Times New Roman"/>
          <w:i w:val="0"/>
          <w:caps w:val="0"/>
          <w:color w:val="000000"/>
          <w:spacing w:val="0"/>
          <w:sz w:val="32"/>
          <w:szCs w:val="32"/>
          <w:lang w:val="en-US" w:eastAsia="zh-CN"/>
        </w:rPr>
        <w:t xml:space="preserve"> </w:t>
      </w: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经区发改局、</w:t>
      </w:r>
      <w:r>
        <w:rPr>
          <w:rFonts w:hint="default" w:ascii="Times New Roman" w:hAnsi="Times New Roman" w:eastAsia="仿宋_GB2312" w:cs="Times New Roman"/>
          <w:b w:val="0"/>
          <w:bCs w:val="0"/>
          <w:i w:val="0"/>
          <w:caps w:val="0"/>
          <w:color w:val="000000"/>
          <w:spacing w:val="0"/>
          <w:sz w:val="32"/>
          <w:szCs w:val="32"/>
          <w:lang w:val="en-US" w:eastAsia="zh-CN"/>
        </w:rPr>
        <w:t>区财政局、</w:t>
      </w:r>
      <w:r>
        <w:rPr>
          <w:rFonts w:hint="default" w:ascii="Times New Roman" w:hAnsi="Times New Roman" w:eastAsia="仿宋_GB2312" w:cs="Times New Roman"/>
          <w:i w:val="0"/>
          <w:caps w:val="0"/>
          <w:color w:val="000000"/>
          <w:spacing w:val="0"/>
          <w:sz w:val="32"/>
          <w:szCs w:val="32"/>
          <w:lang w:val="en-US" w:eastAsia="zh-CN"/>
        </w:rPr>
        <w:t>区审计局一致认定为需使用财政资金作为资金来源的公益性项目由区财政局统筹资金安排，纳入年度财政预算。</w:t>
      </w:r>
      <w:r>
        <w:rPr>
          <w:rFonts w:hint="default" w:ascii="Times New Roman" w:hAnsi="Times New Roman" w:eastAsia="仿宋_GB2312" w:cs="Times New Roman"/>
          <w:b w:val="0"/>
          <w:bCs w:val="0"/>
          <w:i w:val="0"/>
          <w:caps w:val="0"/>
          <w:color w:val="000000"/>
          <w:spacing w:val="0"/>
          <w:sz w:val="32"/>
          <w:szCs w:val="32"/>
          <w:lang w:val="en-US" w:eastAsia="zh-CN"/>
        </w:rPr>
        <w:t>《进一步规范政府性投资项目决策和立项防范政府债务风险的管理办法》（湘政办发〔2022〕26号）文件出台后立项的项目不需重复认定资金来源，以区发改局立项文件批复内容为准。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 xml:space="preserve">第九条 </w:t>
      </w:r>
      <w:r>
        <w:rPr>
          <w:rFonts w:hint="eastAsia"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区财政局应当根据已经批准的预算和政府投资年度计划，按照法律法规的有关规定，及时办理政府投资公益性项目资金拨付，确保不拖欠农民工工资。跨年度实施的项目应编制分年度资金计划，项目建设期间的各年度应根据项目实施进度足额安排资金，确保已开工项目不因资金问题停工、烂尾</w:t>
      </w:r>
      <w:r>
        <w:rPr>
          <w:rFonts w:hint="default" w:ascii="Times New Roman" w:hAnsi="Times New Roman" w:eastAsia="仿宋_GB2312" w:cs="Times New Roman"/>
          <w:i w:val="0"/>
          <w:caps w:val="0"/>
          <w:color w:val="000000"/>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第十条</w:t>
      </w:r>
      <w:r>
        <w:rPr>
          <w:rFonts w:hint="eastAsia" w:ascii="黑体" w:hAnsi="黑体" w:eastAsia="黑体" w:cs="黑体"/>
          <w:i w:val="0"/>
          <w:caps w:val="0"/>
          <w:color w:val="000000"/>
          <w:spacing w:val="0"/>
          <w:sz w:val="32"/>
          <w:szCs w:val="32"/>
          <w:lang w:val="en-US" w:eastAsia="zh-CN"/>
        </w:rPr>
        <w:t xml:space="preserve"> </w:t>
      </w:r>
      <w:r>
        <w:rPr>
          <w:rFonts w:hint="default"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未纳入年度预算的，区财政局原则上不安排资金拨付。如遇特殊情况需在预算外拨付资金的，由项目业主单位说明原因提出申请，由区财政局落实资金来源后，报区人民政府常务会议审定提请区人大常委会审议后予以拨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第十一条</w:t>
      </w:r>
      <w:r>
        <w:rPr>
          <w:rFonts w:hint="eastAsia" w:ascii="黑体" w:hAnsi="黑体" w:eastAsia="黑体" w:cs="黑体"/>
          <w:i w:val="0"/>
          <w:caps w:val="0"/>
          <w:color w:val="000000"/>
          <w:spacing w:val="0"/>
          <w:sz w:val="32"/>
          <w:szCs w:val="32"/>
          <w:lang w:val="en-US" w:eastAsia="zh-CN"/>
        </w:rPr>
        <w:t xml:space="preserve"> </w:t>
      </w:r>
      <w:r>
        <w:rPr>
          <w:rFonts w:hint="default"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拨付项目资金时需提供《天元区属国有企业政府投资公益性项目资金拨付审批表》（见附件），同时将项目立项文件、合同、进度资料、业主单位内部审批单、经政府部门评审的工程结算书、政府常务会议纪要、人大批复等资料作为拨付资金的附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第十二条</w:t>
      </w:r>
      <w:r>
        <w:rPr>
          <w:rFonts w:hint="eastAsia"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实际总投资超过概算的须提供发改局批准的概算调整文件。</w:t>
      </w:r>
      <w:r>
        <w:rPr>
          <w:rFonts w:hint="default" w:ascii="Times New Roman" w:hAnsi="Times New Roman" w:eastAsia="仿宋_GB2312" w:cs="Times New Roman"/>
          <w:i w:val="0"/>
          <w:caps w:val="0"/>
          <w:color w:val="auto"/>
          <w:spacing w:val="0"/>
          <w:sz w:val="32"/>
          <w:szCs w:val="32"/>
          <w:lang w:val="en-US" w:eastAsia="zh-CN"/>
        </w:rPr>
        <w:t>工程结算价超中标价10%及以上的由业主单位写明超标原因，经政府结算评审部门</w:t>
      </w:r>
      <w:r>
        <w:rPr>
          <w:rFonts w:hint="default" w:ascii="Times New Roman" w:hAnsi="Times New Roman" w:eastAsia="仿宋_GB2312" w:cs="Times New Roman"/>
          <w:i w:val="0"/>
          <w:caps w:val="0"/>
          <w:color w:val="000000"/>
          <w:spacing w:val="0"/>
          <w:sz w:val="32"/>
          <w:szCs w:val="32"/>
          <w:lang w:val="en-US" w:eastAsia="zh-CN"/>
        </w:rPr>
        <w:t>审核盖章后报分管财政的区领导和区长同意后才予以拨付工程结算款。未按有关文件规定履行变更签证审批程序的，由项目业主单位或施工单位承担全部责任，区财政局不予支付未经审批的变更签证所增加的费用。区国资部门应将企业因随意变更或管理不当造成增加工程造价的情形纳入当年企业的业绩考核。</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 xml:space="preserve">第十三条 </w:t>
      </w:r>
      <w:r>
        <w:rPr>
          <w:rFonts w:hint="eastAsia"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区属国有企业及子公司应严格资金使用，将财政资金支付到对应的项目，不得挪作他用。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 xml:space="preserve">第十四条 </w:t>
      </w:r>
      <w:r>
        <w:rPr>
          <w:rFonts w:hint="eastAsia"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未经审批由企业擅自支付公益性项目资金而带来的债务风险问题由相关责任人和企业承担一切后果。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 xml:space="preserve">第十五条 </w:t>
      </w:r>
      <w:r>
        <w:rPr>
          <w:rFonts w:hint="eastAsia"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区属国有企业在实施政府投资项目时，应精细管理，节约成本，减少不必要的开支，降本增效，在满足项目质量安全的前提下尽量降低项目投资额，提高财政资金的使用效益。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在材料设备选择方面尽量选择本地生产且应用较为成熟的品牌，未经财政部门</w:t>
      </w:r>
      <w:r>
        <w:rPr>
          <w:rFonts w:hint="default" w:ascii="Times New Roman" w:hAnsi="Times New Roman" w:eastAsia="仿宋_GB2312" w:cs="Times New Roman"/>
          <w:i w:val="0"/>
          <w:caps w:val="0"/>
          <w:color w:val="auto"/>
          <w:spacing w:val="0"/>
          <w:sz w:val="32"/>
          <w:szCs w:val="32"/>
          <w:lang w:val="en-US" w:eastAsia="zh-CN"/>
        </w:rPr>
        <w:t>批准</w:t>
      </w:r>
      <w:r>
        <w:rPr>
          <w:rFonts w:hint="default" w:ascii="Times New Roman" w:hAnsi="Times New Roman" w:eastAsia="仿宋_GB2312" w:cs="Times New Roman"/>
          <w:i w:val="0"/>
          <w:caps w:val="0"/>
          <w:color w:val="000000"/>
          <w:spacing w:val="0"/>
          <w:sz w:val="32"/>
          <w:szCs w:val="32"/>
          <w:lang w:val="en-US" w:eastAsia="zh-CN"/>
        </w:rPr>
        <w:t>不得随意采用进口品牌。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除勘察、设计、监理以及法律法规规定必须由具有相应资质的单位出具结论性文件等业务确需委托外，区属国有企业应尽量减少购买服务的外委。在企业具备相关资质要求的专业技术人员的条件下，原则上有关业务由企业自行完成，不得委托中介机构进行服务。确需外委的，由总经理办公会决策后报分管财政的区领导和区长同意后方能实施外委。</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bCs/>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 xml:space="preserve">第十六条 </w:t>
      </w:r>
      <w:r>
        <w:rPr>
          <w:rFonts w:hint="eastAsia"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b w:val="0"/>
          <w:bCs w:val="0"/>
          <w:i w:val="0"/>
          <w:caps w:val="0"/>
          <w:color w:val="000000"/>
          <w:spacing w:val="0"/>
          <w:sz w:val="32"/>
          <w:szCs w:val="32"/>
          <w:lang w:val="en-US" w:eastAsia="zh-CN"/>
        </w:rPr>
        <w:t>区发改局和区财政局应加强对政府投资公益性项目实施情况的监督管理，区审计局负责对政府投资公益性项目全过程审计监督。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 xml:space="preserve">第十七条 </w:t>
      </w:r>
      <w:r>
        <w:rPr>
          <w:rFonts w:hint="eastAsia"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该办法由区财政局负责解释，从颁布之日起实施。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附件：</w:t>
      </w:r>
      <w:r>
        <w:rPr>
          <w:rFonts w:hint="default" w:ascii="Times New Roman" w:hAnsi="Times New Roman" w:eastAsia="仿宋_GB2312" w:cs="Times New Roman"/>
          <w:i w:val="0"/>
          <w:caps w:val="0"/>
          <w:color w:val="000000"/>
          <w:spacing w:val="1"/>
          <w:w w:val="95"/>
          <w:kern w:val="0"/>
          <w:sz w:val="32"/>
          <w:szCs w:val="32"/>
          <w:fitText w:val="7360" w:id="881806084"/>
          <w:lang w:val="en-US" w:eastAsia="zh-CN"/>
        </w:rPr>
        <w:t>天元区属国有企业政府投资公益性项目资金拨付审批</w:t>
      </w:r>
      <w:r>
        <w:rPr>
          <w:rFonts w:hint="default" w:ascii="Times New Roman" w:hAnsi="Times New Roman" w:eastAsia="仿宋_GB2312" w:cs="Times New Roman"/>
          <w:i w:val="0"/>
          <w:caps w:val="0"/>
          <w:color w:val="000000"/>
          <w:spacing w:val="27"/>
          <w:w w:val="95"/>
          <w:kern w:val="0"/>
          <w:sz w:val="32"/>
          <w:szCs w:val="32"/>
          <w:fitText w:val="7360" w:id="881806084"/>
          <w:lang w:val="en-US" w:eastAsia="zh-CN"/>
        </w:rPr>
        <w:t>表</w:t>
      </w:r>
    </w:p>
    <w:p>
      <w:pPr>
        <w:rPr>
          <w:rFonts w:hint="default"/>
          <w:lang w:val="en-US" w:eastAsia="zh-CN"/>
        </w:rPr>
      </w:pPr>
      <w:r>
        <w:rPr>
          <w:rFonts w:hint="default"/>
          <w:lang w:val="en-US" w:eastAsia="zh-CN"/>
        </w:rPr>
        <w:br w:type="page"/>
      </w:r>
    </w:p>
    <w:p>
      <w:pPr>
        <w:rPr>
          <w:rFonts w:hint="default"/>
          <w:lang w:val="en-US" w:eastAsia="zh-CN"/>
        </w:rPr>
      </w:pPr>
    </w:p>
    <w:bookmarkEnd w:id="0"/>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E7DC3"/>
    <w:multiLevelType w:val="singleLevel"/>
    <w:tmpl w:val="B4DE7DC3"/>
    <w:lvl w:ilvl="0" w:tentative="0">
      <w:start w:val="1"/>
      <w:numFmt w:val="chineseCounting"/>
      <w:suff w:val="space"/>
      <w:lvlText w:val="第%1条"/>
      <w:lvlJc w:val="left"/>
      <w:pPr>
        <w:ind w:left="-25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jlhYzY4OGFhZWQwNjE2YTYzMjY1MmE5NmFmMTUifQ=="/>
  </w:docVars>
  <w:rsids>
    <w:rsidRoot w:val="350711AA"/>
    <w:rsid w:val="00044340"/>
    <w:rsid w:val="000E0655"/>
    <w:rsid w:val="00361181"/>
    <w:rsid w:val="004916C5"/>
    <w:rsid w:val="006905D8"/>
    <w:rsid w:val="006A1B96"/>
    <w:rsid w:val="006B1B57"/>
    <w:rsid w:val="00DE7D4A"/>
    <w:rsid w:val="0128199D"/>
    <w:rsid w:val="01380392"/>
    <w:rsid w:val="01404292"/>
    <w:rsid w:val="01450FFE"/>
    <w:rsid w:val="014A22C3"/>
    <w:rsid w:val="015B4F0C"/>
    <w:rsid w:val="01624819"/>
    <w:rsid w:val="01753716"/>
    <w:rsid w:val="018411EC"/>
    <w:rsid w:val="0187483B"/>
    <w:rsid w:val="01907918"/>
    <w:rsid w:val="01975A31"/>
    <w:rsid w:val="01A45709"/>
    <w:rsid w:val="01A55424"/>
    <w:rsid w:val="01A71BF0"/>
    <w:rsid w:val="01AA0AFD"/>
    <w:rsid w:val="01B230B3"/>
    <w:rsid w:val="01B61582"/>
    <w:rsid w:val="01D37A89"/>
    <w:rsid w:val="01D4342D"/>
    <w:rsid w:val="01D519FE"/>
    <w:rsid w:val="01DF5E48"/>
    <w:rsid w:val="01E34D23"/>
    <w:rsid w:val="01E918F9"/>
    <w:rsid w:val="01FE1053"/>
    <w:rsid w:val="01FE29EA"/>
    <w:rsid w:val="0238129E"/>
    <w:rsid w:val="0254057E"/>
    <w:rsid w:val="0266297B"/>
    <w:rsid w:val="027A3C95"/>
    <w:rsid w:val="02917CC8"/>
    <w:rsid w:val="02942690"/>
    <w:rsid w:val="029E4639"/>
    <w:rsid w:val="02A4226B"/>
    <w:rsid w:val="02A63B4E"/>
    <w:rsid w:val="02B56974"/>
    <w:rsid w:val="02C8312B"/>
    <w:rsid w:val="02D545C2"/>
    <w:rsid w:val="02D755AE"/>
    <w:rsid w:val="02DD3CA2"/>
    <w:rsid w:val="02F11176"/>
    <w:rsid w:val="02FE4B05"/>
    <w:rsid w:val="0300744F"/>
    <w:rsid w:val="03073C19"/>
    <w:rsid w:val="03183297"/>
    <w:rsid w:val="031D54BC"/>
    <w:rsid w:val="031D6C39"/>
    <w:rsid w:val="03203EC5"/>
    <w:rsid w:val="03213A12"/>
    <w:rsid w:val="036D6DB0"/>
    <w:rsid w:val="03791ECF"/>
    <w:rsid w:val="0386205A"/>
    <w:rsid w:val="03A879FC"/>
    <w:rsid w:val="03BE2741"/>
    <w:rsid w:val="03D82984"/>
    <w:rsid w:val="03DF547A"/>
    <w:rsid w:val="04040433"/>
    <w:rsid w:val="04253FAA"/>
    <w:rsid w:val="04365D3D"/>
    <w:rsid w:val="044503A2"/>
    <w:rsid w:val="045A5F5F"/>
    <w:rsid w:val="045B3D46"/>
    <w:rsid w:val="046023B5"/>
    <w:rsid w:val="046E2412"/>
    <w:rsid w:val="048A6F46"/>
    <w:rsid w:val="048E7004"/>
    <w:rsid w:val="04952F87"/>
    <w:rsid w:val="049E5F6E"/>
    <w:rsid w:val="04A80760"/>
    <w:rsid w:val="04B67048"/>
    <w:rsid w:val="04CA62F8"/>
    <w:rsid w:val="04D84F81"/>
    <w:rsid w:val="04E60824"/>
    <w:rsid w:val="051A2C77"/>
    <w:rsid w:val="051D43D5"/>
    <w:rsid w:val="051E1F1B"/>
    <w:rsid w:val="056D0AA3"/>
    <w:rsid w:val="0586701F"/>
    <w:rsid w:val="05903A3C"/>
    <w:rsid w:val="059D12DC"/>
    <w:rsid w:val="05AC708B"/>
    <w:rsid w:val="05C726D1"/>
    <w:rsid w:val="05CA14FA"/>
    <w:rsid w:val="05D95063"/>
    <w:rsid w:val="05DA2A63"/>
    <w:rsid w:val="06031CC5"/>
    <w:rsid w:val="060C1392"/>
    <w:rsid w:val="0610601E"/>
    <w:rsid w:val="06181BCF"/>
    <w:rsid w:val="06201E4D"/>
    <w:rsid w:val="06286DB9"/>
    <w:rsid w:val="062C5BEF"/>
    <w:rsid w:val="062D4C3D"/>
    <w:rsid w:val="064168E7"/>
    <w:rsid w:val="064A3648"/>
    <w:rsid w:val="065E7569"/>
    <w:rsid w:val="066859A0"/>
    <w:rsid w:val="066949CC"/>
    <w:rsid w:val="066A0081"/>
    <w:rsid w:val="06703D50"/>
    <w:rsid w:val="06757F06"/>
    <w:rsid w:val="06945CE9"/>
    <w:rsid w:val="069E1C6E"/>
    <w:rsid w:val="06C14C18"/>
    <w:rsid w:val="06C72F4F"/>
    <w:rsid w:val="06D3378D"/>
    <w:rsid w:val="06D802A7"/>
    <w:rsid w:val="06D83FFD"/>
    <w:rsid w:val="06D92C09"/>
    <w:rsid w:val="06E83972"/>
    <w:rsid w:val="06EB4674"/>
    <w:rsid w:val="06F30112"/>
    <w:rsid w:val="06FC3219"/>
    <w:rsid w:val="07003655"/>
    <w:rsid w:val="07095482"/>
    <w:rsid w:val="072E5089"/>
    <w:rsid w:val="07401714"/>
    <w:rsid w:val="07417F6F"/>
    <w:rsid w:val="07464ADF"/>
    <w:rsid w:val="07516DC5"/>
    <w:rsid w:val="075E3C09"/>
    <w:rsid w:val="07833BDB"/>
    <w:rsid w:val="07B16C5A"/>
    <w:rsid w:val="07EC2730"/>
    <w:rsid w:val="08053DF5"/>
    <w:rsid w:val="08081F0A"/>
    <w:rsid w:val="081F5D20"/>
    <w:rsid w:val="082923F9"/>
    <w:rsid w:val="08295378"/>
    <w:rsid w:val="082C7709"/>
    <w:rsid w:val="08377A76"/>
    <w:rsid w:val="083A78BB"/>
    <w:rsid w:val="083C3124"/>
    <w:rsid w:val="08450366"/>
    <w:rsid w:val="085A7C41"/>
    <w:rsid w:val="086F2CA0"/>
    <w:rsid w:val="0876637F"/>
    <w:rsid w:val="089B34EB"/>
    <w:rsid w:val="08CC079B"/>
    <w:rsid w:val="08F5136B"/>
    <w:rsid w:val="08F5171A"/>
    <w:rsid w:val="08FC2115"/>
    <w:rsid w:val="090735D1"/>
    <w:rsid w:val="091006CD"/>
    <w:rsid w:val="09237D5D"/>
    <w:rsid w:val="092B0A54"/>
    <w:rsid w:val="092F39C1"/>
    <w:rsid w:val="09326CB2"/>
    <w:rsid w:val="097415D3"/>
    <w:rsid w:val="098234D6"/>
    <w:rsid w:val="09A67C3F"/>
    <w:rsid w:val="09BA4645"/>
    <w:rsid w:val="09BF1AF0"/>
    <w:rsid w:val="09C54888"/>
    <w:rsid w:val="09C73E82"/>
    <w:rsid w:val="09CD5EFA"/>
    <w:rsid w:val="0A1D4FBB"/>
    <w:rsid w:val="0A203BDD"/>
    <w:rsid w:val="0A3424CF"/>
    <w:rsid w:val="0A3434A4"/>
    <w:rsid w:val="0A3608D1"/>
    <w:rsid w:val="0A3E4E22"/>
    <w:rsid w:val="0A5767D3"/>
    <w:rsid w:val="0A5A4522"/>
    <w:rsid w:val="0A653238"/>
    <w:rsid w:val="0A6978AD"/>
    <w:rsid w:val="0A7909C1"/>
    <w:rsid w:val="0AA23B5C"/>
    <w:rsid w:val="0AAA58CA"/>
    <w:rsid w:val="0AB03DC3"/>
    <w:rsid w:val="0AC624A7"/>
    <w:rsid w:val="0AC92681"/>
    <w:rsid w:val="0AE858C5"/>
    <w:rsid w:val="0B0C6648"/>
    <w:rsid w:val="0B0D20B0"/>
    <w:rsid w:val="0B392127"/>
    <w:rsid w:val="0B453753"/>
    <w:rsid w:val="0B461113"/>
    <w:rsid w:val="0B4D7A1F"/>
    <w:rsid w:val="0B67573E"/>
    <w:rsid w:val="0B732735"/>
    <w:rsid w:val="0B802CBB"/>
    <w:rsid w:val="0B9A556F"/>
    <w:rsid w:val="0BA7343B"/>
    <w:rsid w:val="0BC565E9"/>
    <w:rsid w:val="0BD24D8B"/>
    <w:rsid w:val="0BE278AF"/>
    <w:rsid w:val="0BE652BF"/>
    <w:rsid w:val="0BF34004"/>
    <w:rsid w:val="0C0C2FCA"/>
    <w:rsid w:val="0C0D5591"/>
    <w:rsid w:val="0C0E79F1"/>
    <w:rsid w:val="0C2445BB"/>
    <w:rsid w:val="0C3E17A8"/>
    <w:rsid w:val="0C4760C1"/>
    <w:rsid w:val="0C5E1095"/>
    <w:rsid w:val="0CA57CDC"/>
    <w:rsid w:val="0CF05934"/>
    <w:rsid w:val="0CF35F05"/>
    <w:rsid w:val="0D0C5E2E"/>
    <w:rsid w:val="0D1233E7"/>
    <w:rsid w:val="0D244268"/>
    <w:rsid w:val="0D272939"/>
    <w:rsid w:val="0D3C4363"/>
    <w:rsid w:val="0D5B5740"/>
    <w:rsid w:val="0D693D8C"/>
    <w:rsid w:val="0D7531CE"/>
    <w:rsid w:val="0D940025"/>
    <w:rsid w:val="0D980426"/>
    <w:rsid w:val="0DC07B72"/>
    <w:rsid w:val="0DC84899"/>
    <w:rsid w:val="0DDD72D0"/>
    <w:rsid w:val="0DE27332"/>
    <w:rsid w:val="0DEE34F9"/>
    <w:rsid w:val="0DF22B1B"/>
    <w:rsid w:val="0E0A629E"/>
    <w:rsid w:val="0E14523F"/>
    <w:rsid w:val="0E2D3871"/>
    <w:rsid w:val="0E483906"/>
    <w:rsid w:val="0E4A3CD6"/>
    <w:rsid w:val="0E5F3F80"/>
    <w:rsid w:val="0ED273E9"/>
    <w:rsid w:val="0EE33D73"/>
    <w:rsid w:val="0F052650"/>
    <w:rsid w:val="0F063F6E"/>
    <w:rsid w:val="0F0C699F"/>
    <w:rsid w:val="0F1748E6"/>
    <w:rsid w:val="0F1B3447"/>
    <w:rsid w:val="0F305E3B"/>
    <w:rsid w:val="0F5925EF"/>
    <w:rsid w:val="0F6C000D"/>
    <w:rsid w:val="0F743961"/>
    <w:rsid w:val="0F854084"/>
    <w:rsid w:val="0F8601A2"/>
    <w:rsid w:val="0F8C6341"/>
    <w:rsid w:val="0FB0568E"/>
    <w:rsid w:val="0FBE477F"/>
    <w:rsid w:val="0FC05407"/>
    <w:rsid w:val="0FDE3B5A"/>
    <w:rsid w:val="100E7EAF"/>
    <w:rsid w:val="10332BD2"/>
    <w:rsid w:val="10332FAF"/>
    <w:rsid w:val="10563DAE"/>
    <w:rsid w:val="10624C47"/>
    <w:rsid w:val="109D37D9"/>
    <w:rsid w:val="10CC26BA"/>
    <w:rsid w:val="10CE2E09"/>
    <w:rsid w:val="11017FF4"/>
    <w:rsid w:val="11234778"/>
    <w:rsid w:val="11297A22"/>
    <w:rsid w:val="116018E2"/>
    <w:rsid w:val="118802E0"/>
    <w:rsid w:val="11880B69"/>
    <w:rsid w:val="11950B0F"/>
    <w:rsid w:val="119D5D21"/>
    <w:rsid w:val="11AC294E"/>
    <w:rsid w:val="11BD2410"/>
    <w:rsid w:val="11F64C9F"/>
    <w:rsid w:val="11F929B5"/>
    <w:rsid w:val="121964B0"/>
    <w:rsid w:val="121B75A0"/>
    <w:rsid w:val="122E2289"/>
    <w:rsid w:val="12501B14"/>
    <w:rsid w:val="125A5946"/>
    <w:rsid w:val="12753088"/>
    <w:rsid w:val="128118AD"/>
    <w:rsid w:val="12917C81"/>
    <w:rsid w:val="129B52A0"/>
    <w:rsid w:val="12A0160E"/>
    <w:rsid w:val="12A54FC4"/>
    <w:rsid w:val="12A64D26"/>
    <w:rsid w:val="12C74310"/>
    <w:rsid w:val="12C837EE"/>
    <w:rsid w:val="12C96BA5"/>
    <w:rsid w:val="12D17E46"/>
    <w:rsid w:val="12D22ABF"/>
    <w:rsid w:val="12E313CA"/>
    <w:rsid w:val="12F06CB2"/>
    <w:rsid w:val="12FB02C9"/>
    <w:rsid w:val="130F22E5"/>
    <w:rsid w:val="13166436"/>
    <w:rsid w:val="13255E0F"/>
    <w:rsid w:val="132960D6"/>
    <w:rsid w:val="134C687A"/>
    <w:rsid w:val="134D7756"/>
    <w:rsid w:val="13556B8C"/>
    <w:rsid w:val="137B3F3F"/>
    <w:rsid w:val="139A60B5"/>
    <w:rsid w:val="139C366D"/>
    <w:rsid w:val="13A56970"/>
    <w:rsid w:val="13B26D51"/>
    <w:rsid w:val="13B706FA"/>
    <w:rsid w:val="13BD25DC"/>
    <w:rsid w:val="13BF132E"/>
    <w:rsid w:val="13CA0F8E"/>
    <w:rsid w:val="13CB2932"/>
    <w:rsid w:val="13D214E4"/>
    <w:rsid w:val="13DE3E23"/>
    <w:rsid w:val="13FF04E7"/>
    <w:rsid w:val="140338F1"/>
    <w:rsid w:val="14087A6A"/>
    <w:rsid w:val="140A39D0"/>
    <w:rsid w:val="140B41E9"/>
    <w:rsid w:val="141631D4"/>
    <w:rsid w:val="14240788"/>
    <w:rsid w:val="14344CD8"/>
    <w:rsid w:val="146200CF"/>
    <w:rsid w:val="1491791E"/>
    <w:rsid w:val="14931DD6"/>
    <w:rsid w:val="14957A28"/>
    <w:rsid w:val="14A62936"/>
    <w:rsid w:val="14AA529A"/>
    <w:rsid w:val="14B44EDB"/>
    <w:rsid w:val="14D54C78"/>
    <w:rsid w:val="14E6425C"/>
    <w:rsid w:val="14EC38D1"/>
    <w:rsid w:val="150A2278"/>
    <w:rsid w:val="150B169E"/>
    <w:rsid w:val="151378A2"/>
    <w:rsid w:val="15402121"/>
    <w:rsid w:val="156D1A2B"/>
    <w:rsid w:val="15A03BCA"/>
    <w:rsid w:val="15BE0E94"/>
    <w:rsid w:val="15C83C36"/>
    <w:rsid w:val="15CD760F"/>
    <w:rsid w:val="15F00444"/>
    <w:rsid w:val="16035649"/>
    <w:rsid w:val="160F55F3"/>
    <w:rsid w:val="16101348"/>
    <w:rsid w:val="161923CB"/>
    <w:rsid w:val="16445B55"/>
    <w:rsid w:val="164E4C5F"/>
    <w:rsid w:val="166452D1"/>
    <w:rsid w:val="166B72CC"/>
    <w:rsid w:val="1678117D"/>
    <w:rsid w:val="16824ED7"/>
    <w:rsid w:val="16856779"/>
    <w:rsid w:val="168F09D0"/>
    <w:rsid w:val="16AB4670"/>
    <w:rsid w:val="16B35F4C"/>
    <w:rsid w:val="16BD099A"/>
    <w:rsid w:val="16C7234F"/>
    <w:rsid w:val="170F0410"/>
    <w:rsid w:val="17127D0E"/>
    <w:rsid w:val="172E34C3"/>
    <w:rsid w:val="174777DB"/>
    <w:rsid w:val="176B696B"/>
    <w:rsid w:val="177F5404"/>
    <w:rsid w:val="17B1632A"/>
    <w:rsid w:val="17B21392"/>
    <w:rsid w:val="17B44976"/>
    <w:rsid w:val="17DF726E"/>
    <w:rsid w:val="180973FA"/>
    <w:rsid w:val="18120268"/>
    <w:rsid w:val="1830654C"/>
    <w:rsid w:val="184D30DC"/>
    <w:rsid w:val="187B33EE"/>
    <w:rsid w:val="187C56B2"/>
    <w:rsid w:val="187F2E71"/>
    <w:rsid w:val="18963C6F"/>
    <w:rsid w:val="18A72A31"/>
    <w:rsid w:val="18B513A4"/>
    <w:rsid w:val="18B552C7"/>
    <w:rsid w:val="18B959B0"/>
    <w:rsid w:val="18BA3FDB"/>
    <w:rsid w:val="18C56FB2"/>
    <w:rsid w:val="18C75292"/>
    <w:rsid w:val="18EB70C9"/>
    <w:rsid w:val="18F14772"/>
    <w:rsid w:val="191B2B93"/>
    <w:rsid w:val="191D1EB9"/>
    <w:rsid w:val="193C4471"/>
    <w:rsid w:val="19475172"/>
    <w:rsid w:val="1969519C"/>
    <w:rsid w:val="196E5B87"/>
    <w:rsid w:val="197D7A93"/>
    <w:rsid w:val="19AD54A0"/>
    <w:rsid w:val="19C52D74"/>
    <w:rsid w:val="19F225B2"/>
    <w:rsid w:val="19F63D3E"/>
    <w:rsid w:val="1A240D9D"/>
    <w:rsid w:val="1A2A3E1D"/>
    <w:rsid w:val="1A341DD0"/>
    <w:rsid w:val="1A432FC4"/>
    <w:rsid w:val="1A4C72E8"/>
    <w:rsid w:val="1A4D7C0A"/>
    <w:rsid w:val="1A87692F"/>
    <w:rsid w:val="1A8928EE"/>
    <w:rsid w:val="1AB6612E"/>
    <w:rsid w:val="1AC75F69"/>
    <w:rsid w:val="1AD110E8"/>
    <w:rsid w:val="1AD25C1A"/>
    <w:rsid w:val="1ADA5A4F"/>
    <w:rsid w:val="1AEA72C1"/>
    <w:rsid w:val="1AEF7916"/>
    <w:rsid w:val="1AF743FD"/>
    <w:rsid w:val="1B041AA2"/>
    <w:rsid w:val="1B0D0826"/>
    <w:rsid w:val="1B144A7C"/>
    <w:rsid w:val="1B17056E"/>
    <w:rsid w:val="1B172EB8"/>
    <w:rsid w:val="1B19175B"/>
    <w:rsid w:val="1B2F1712"/>
    <w:rsid w:val="1B3125E6"/>
    <w:rsid w:val="1B375F65"/>
    <w:rsid w:val="1B3A45DE"/>
    <w:rsid w:val="1B3F4FE5"/>
    <w:rsid w:val="1B545709"/>
    <w:rsid w:val="1B564F2A"/>
    <w:rsid w:val="1B566B6C"/>
    <w:rsid w:val="1B5C3699"/>
    <w:rsid w:val="1B786FC4"/>
    <w:rsid w:val="1B7D53EB"/>
    <w:rsid w:val="1B901190"/>
    <w:rsid w:val="1B9240C4"/>
    <w:rsid w:val="1B935F04"/>
    <w:rsid w:val="1BB819D9"/>
    <w:rsid w:val="1BBF6180"/>
    <w:rsid w:val="1BBF61C6"/>
    <w:rsid w:val="1BDE7C4E"/>
    <w:rsid w:val="1BF36A08"/>
    <w:rsid w:val="1C0E7879"/>
    <w:rsid w:val="1C144448"/>
    <w:rsid w:val="1C176AE6"/>
    <w:rsid w:val="1C33039D"/>
    <w:rsid w:val="1C3B1ACC"/>
    <w:rsid w:val="1C423D2C"/>
    <w:rsid w:val="1C4742FA"/>
    <w:rsid w:val="1C4E32C2"/>
    <w:rsid w:val="1C535625"/>
    <w:rsid w:val="1CA94124"/>
    <w:rsid w:val="1CA956F5"/>
    <w:rsid w:val="1CEF5E1B"/>
    <w:rsid w:val="1D0A4BAC"/>
    <w:rsid w:val="1D166143"/>
    <w:rsid w:val="1D285C1A"/>
    <w:rsid w:val="1D345936"/>
    <w:rsid w:val="1D3D234E"/>
    <w:rsid w:val="1D3E1393"/>
    <w:rsid w:val="1D440087"/>
    <w:rsid w:val="1D4A5F2D"/>
    <w:rsid w:val="1D4B162B"/>
    <w:rsid w:val="1D4B3F41"/>
    <w:rsid w:val="1D610480"/>
    <w:rsid w:val="1D695324"/>
    <w:rsid w:val="1D88431A"/>
    <w:rsid w:val="1D9857E6"/>
    <w:rsid w:val="1DA331F0"/>
    <w:rsid w:val="1DB91DB3"/>
    <w:rsid w:val="1DC457CD"/>
    <w:rsid w:val="1E04327A"/>
    <w:rsid w:val="1E0D6037"/>
    <w:rsid w:val="1E2F2FC6"/>
    <w:rsid w:val="1E303698"/>
    <w:rsid w:val="1E4551ED"/>
    <w:rsid w:val="1E5531D3"/>
    <w:rsid w:val="1E6F49D8"/>
    <w:rsid w:val="1E820CBF"/>
    <w:rsid w:val="1E9B7DC1"/>
    <w:rsid w:val="1EB26D78"/>
    <w:rsid w:val="1EC05CD3"/>
    <w:rsid w:val="1EE3702B"/>
    <w:rsid w:val="1EE37844"/>
    <w:rsid w:val="1EEB3EF9"/>
    <w:rsid w:val="1EF57527"/>
    <w:rsid w:val="1EFA20D2"/>
    <w:rsid w:val="1F23043A"/>
    <w:rsid w:val="1F416E92"/>
    <w:rsid w:val="1F426C79"/>
    <w:rsid w:val="1F4B32F1"/>
    <w:rsid w:val="1F4D2C70"/>
    <w:rsid w:val="1F506F4B"/>
    <w:rsid w:val="1FC16233"/>
    <w:rsid w:val="1FC266E1"/>
    <w:rsid w:val="1FE801D8"/>
    <w:rsid w:val="1FE84886"/>
    <w:rsid w:val="1FFB7C67"/>
    <w:rsid w:val="1FFD79C7"/>
    <w:rsid w:val="1FFE39EB"/>
    <w:rsid w:val="203D0A1E"/>
    <w:rsid w:val="2042625A"/>
    <w:rsid w:val="204B0CB6"/>
    <w:rsid w:val="20600BEA"/>
    <w:rsid w:val="206F02BC"/>
    <w:rsid w:val="207B0EB3"/>
    <w:rsid w:val="207E208F"/>
    <w:rsid w:val="20914157"/>
    <w:rsid w:val="209F147A"/>
    <w:rsid w:val="20A7574C"/>
    <w:rsid w:val="20A868AA"/>
    <w:rsid w:val="20AB466A"/>
    <w:rsid w:val="20C87A02"/>
    <w:rsid w:val="20DC1462"/>
    <w:rsid w:val="20DF4829"/>
    <w:rsid w:val="20E632F7"/>
    <w:rsid w:val="20FC456A"/>
    <w:rsid w:val="211F06FE"/>
    <w:rsid w:val="21281544"/>
    <w:rsid w:val="213717A8"/>
    <w:rsid w:val="213B2685"/>
    <w:rsid w:val="213F2D8D"/>
    <w:rsid w:val="214539FE"/>
    <w:rsid w:val="215D2B19"/>
    <w:rsid w:val="21A557DB"/>
    <w:rsid w:val="21AE688A"/>
    <w:rsid w:val="21D06EC4"/>
    <w:rsid w:val="21FD2236"/>
    <w:rsid w:val="22055724"/>
    <w:rsid w:val="2207617D"/>
    <w:rsid w:val="223064D0"/>
    <w:rsid w:val="22415D94"/>
    <w:rsid w:val="22482523"/>
    <w:rsid w:val="22545A2E"/>
    <w:rsid w:val="22565463"/>
    <w:rsid w:val="2267270E"/>
    <w:rsid w:val="226A0675"/>
    <w:rsid w:val="2273340F"/>
    <w:rsid w:val="22900B88"/>
    <w:rsid w:val="22A30B8F"/>
    <w:rsid w:val="22B37EDB"/>
    <w:rsid w:val="22C4286A"/>
    <w:rsid w:val="23121D7B"/>
    <w:rsid w:val="231F7DD5"/>
    <w:rsid w:val="233205E2"/>
    <w:rsid w:val="234664AC"/>
    <w:rsid w:val="235A4DB9"/>
    <w:rsid w:val="236E3468"/>
    <w:rsid w:val="238C0990"/>
    <w:rsid w:val="238F21CF"/>
    <w:rsid w:val="23952E59"/>
    <w:rsid w:val="23B47CC7"/>
    <w:rsid w:val="23BB0B34"/>
    <w:rsid w:val="23C231E8"/>
    <w:rsid w:val="23C664F8"/>
    <w:rsid w:val="23DB42CE"/>
    <w:rsid w:val="23DC0D6D"/>
    <w:rsid w:val="23E52400"/>
    <w:rsid w:val="23E76440"/>
    <w:rsid w:val="23EA0A14"/>
    <w:rsid w:val="23EB3D79"/>
    <w:rsid w:val="23ED6392"/>
    <w:rsid w:val="23F402FA"/>
    <w:rsid w:val="23F63EF2"/>
    <w:rsid w:val="2409471A"/>
    <w:rsid w:val="24096A8D"/>
    <w:rsid w:val="240C6FDE"/>
    <w:rsid w:val="240E64E0"/>
    <w:rsid w:val="240F63C9"/>
    <w:rsid w:val="241B4260"/>
    <w:rsid w:val="24423900"/>
    <w:rsid w:val="24464D45"/>
    <w:rsid w:val="2466694F"/>
    <w:rsid w:val="247F6217"/>
    <w:rsid w:val="24AD0063"/>
    <w:rsid w:val="24AF08A4"/>
    <w:rsid w:val="24C07D71"/>
    <w:rsid w:val="24D22E37"/>
    <w:rsid w:val="24FA7B63"/>
    <w:rsid w:val="251E63C8"/>
    <w:rsid w:val="252411B2"/>
    <w:rsid w:val="252A55A6"/>
    <w:rsid w:val="253604C7"/>
    <w:rsid w:val="253F5E98"/>
    <w:rsid w:val="25427371"/>
    <w:rsid w:val="254C7190"/>
    <w:rsid w:val="25761FA9"/>
    <w:rsid w:val="2586087B"/>
    <w:rsid w:val="25896A50"/>
    <w:rsid w:val="259A3168"/>
    <w:rsid w:val="25AB56B4"/>
    <w:rsid w:val="261374F6"/>
    <w:rsid w:val="26244CE7"/>
    <w:rsid w:val="26291C8A"/>
    <w:rsid w:val="26530581"/>
    <w:rsid w:val="26555F97"/>
    <w:rsid w:val="266A0419"/>
    <w:rsid w:val="266F4B46"/>
    <w:rsid w:val="26736A9D"/>
    <w:rsid w:val="2676498C"/>
    <w:rsid w:val="268A2FE9"/>
    <w:rsid w:val="269A3370"/>
    <w:rsid w:val="26CF35DD"/>
    <w:rsid w:val="26EB30CB"/>
    <w:rsid w:val="271A3DF4"/>
    <w:rsid w:val="272D73EF"/>
    <w:rsid w:val="273B3686"/>
    <w:rsid w:val="27452691"/>
    <w:rsid w:val="2756504F"/>
    <w:rsid w:val="276E2DA6"/>
    <w:rsid w:val="2771018A"/>
    <w:rsid w:val="2776239E"/>
    <w:rsid w:val="277673AC"/>
    <w:rsid w:val="27836A60"/>
    <w:rsid w:val="27852F50"/>
    <w:rsid w:val="27870254"/>
    <w:rsid w:val="278A5BEC"/>
    <w:rsid w:val="278E5CC1"/>
    <w:rsid w:val="278F47CD"/>
    <w:rsid w:val="2791136B"/>
    <w:rsid w:val="27923CE0"/>
    <w:rsid w:val="27986FE8"/>
    <w:rsid w:val="27CA0906"/>
    <w:rsid w:val="27F04F3F"/>
    <w:rsid w:val="28170F8A"/>
    <w:rsid w:val="2819511F"/>
    <w:rsid w:val="28244CBA"/>
    <w:rsid w:val="28302E57"/>
    <w:rsid w:val="284437AB"/>
    <w:rsid w:val="285B6B0F"/>
    <w:rsid w:val="285D282C"/>
    <w:rsid w:val="28701D8B"/>
    <w:rsid w:val="289C6F48"/>
    <w:rsid w:val="28B964DA"/>
    <w:rsid w:val="28C13CB4"/>
    <w:rsid w:val="28C2281B"/>
    <w:rsid w:val="28CF2A36"/>
    <w:rsid w:val="292021B0"/>
    <w:rsid w:val="29354C37"/>
    <w:rsid w:val="293D4141"/>
    <w:rsid w:val="29425B48"/>
    <w:rsid w:val="29462663"/>
    <w:rsid w:val="295328C4"/>
    <w:rsid w:val="29876120"/>
    <w:rsid w:val="298B5988"/>
    <w:rsid w:val="29B14705"/>
    <w:rsid w:val="29C97A13"/>
    <w:rsid w:val="29CB2170"/>
    <w:rsid w:val="2A2A3735"/>
    <w:rsid w:val="2A2F4A45"/>
    <w:rsid w:val="2A416CC2"/>
    <w:rsid w:val="2A6972DA"/>
    <w:rsid w:val="2A830F22"/>
    <w:rsid w:val="2AB91B4F"/>
    <w:rsid w:val="2AB93B09"/>
    <w:rsid w:val="2ACB5D06"/>
    <w:rsid w:val="2AD7392A"/>
    <w:rsid w:val="2AF77E75"/>
    <w:rsid w:val="2B51240A"/>
    <w:rsid w:val="2B8041C7"/>
    <w:rsid w:val="2B813A2B"/>
    <w:rsid w:val="2B9D0A6F"/>
    <w:rsid w:val="2BA627F8"/>
    <w:rsid w:val="2BAA6B0B"/>
    <w:rsid w:val="2BAC1DB5"/>
    <w:rsid w:val="2BAD668D"/>
    <w:rsid w:val="2BBC35B7"/>
    <w:rsid w:val="2BBC4FAB"/>
    <w:rsid w:val="2BC1738D"/>
    <w:rsid w:val="2BD35354"/>
    <w:rsid w:val="2BEB2BA2"/>
    <w:rsid w:val="2BF005F0"/>
    <w:rsid w:val="2BF8363A"/>
    <w:rsid w:val="2C00578E"/>
    <w:rsid w:val="2C016AC9"/>
    <w:rsid w:val="2C040106"/>
    <w:rsid w:val="2C084461"/>
    <w:rsid w:val="2C1D43CA"/>
    <w:rsid w:val="2C213CFA"/>
    <w:rsid w:val="2C237D28"/>
    <w:rsid w:val="2C343813"/>
    <w:rsid w:val="2C522E04"/>
    <w:rsid w:val="2C554F8F"/>
    <w:rsid w:val="2C5F449E"/>
    <w:rsid w:val="2C6A2344"/>
    <w:rsid w:val="2C6E47BD"/>
    <w:rsid w:val="2CA43818"/>
    <w:rsid w:val="2CB53EED"/>
    <w:rsid w:val="2CC977B2"/>
    <w:rsid w:val="2CD66CC8"/>
    <w:rsid w:val="2CD917B3"/>
    <w:rsid w:val="2CE626A4"/>
    <w:rsid w:val="2CED53FC"/>
    <w:rsid w:val="2CFA4AFD"/>
    <w:rsid w:val="2D2074F0"/>
    <w:rsid w:val="2D2369A4"/>
    <w:rsid w:val="2D2B664E"/>
    <w:rsid w:val="2D2C3B97"/>
    <w:rsid w:val="2D5E740C"/>
    <w:rsid w:val="2D6D36FE"/>
    <w:rsid w:val="2D760EAF"/>
    <w:rsid w:val="2D7A1B77"/>
    <w:rsid w:val="2D842FAF"/>
    <w:rsid w:val="2D87153D"/>
    <w:rsid w:val="2DAB7AE2"/>
    <w:rsid w:val="2DBA3979"/>
    <w:rsid w:val="2DD6145D"/>
    <w:rsid w:val="2DEB45DF"/>
    <w:rsid w:val="2E47516F"/>
    <w:rsid w:val="2E486651"/>
    <w:rsid w:val="2E526660"/>
    <w:rsid w:val="2E702DAB"/>
    <w:rsid w:val="2E7C55EF"/>
    <w:rsid w:val="2E871B2D"/>
    <w:rsid w:val="2E9505F2"/>
    <w:rsid w:val="2EAC2E2A"/>
    <w:rsid w:val="2EC515C6"/>
    <w:rsid w:val="2EE653D7"/>
    <w:rsid w:val="2EF56826"/>
    <w:rsid w:val="2F091E47"/>
    <w:rsid w:val="2F0A299D"/>
    <w:rsid w:val="2F4B3551"/>
    <w:rsid w:val="2F524142"/>
    <w:rsid w:val="2F7A63E2"/>
    <w:rsid w:val="2F8B41C3"/>
    <w:rsid w:val="2FA37105"/>
    <w:rsid w:val="2FDA088B"/>
    <w:rsid w:val="30024115"/>
    <w:rsid w:val="300C2C9C"/>
    <w:rsid w:val="301D231C"/>
    <w:rsid w:val="30275C41"/>
    <w:rsid w:val="302C7F96"/>
    <w:rsid w:val="303566A7"/>
    <w:rsid w:val="30420BCB"/>
    <w:rsid w:val="30805B80"/>
    <w:rsid w:val="308F11D0"/>
    <w:rsid w:val="30DB0638"/>
    <w:rsid w:val="30EF7598"/>
    <w:rsid w:val="310D2222"/>
    <w:rsid w:val="3125232C"/>
    <w:rsid w:val="314C145F"/>
    <w:rsid w:val="315A31EC"/>
    <w:rsid w:val="315C0C02"/>
    <w:rsid w:val="315C1ACD"/>
    <w:rsid w:val="318D15D4"/>
    <w:rsid w:val="3195413F"/>
    <w:rsid w:val="319B2F95"/>
    <w:rsid w:val="31DE7202"/>
    <w:rsid w:val="31E13389"/>
    <w:rsid w:val="31E87CAD"/>
    <w:rsid w:val="31EA5200"/>
    <w:rsid w:val="32063520"/>
    <w:rsid w:val="32295F41"/>
    <w:rsid w:val="32433E55"/>
    <w:rsid w:val="32472BFE"/>
    <w:rsid w:val="324F16AE"/>
    <w:rsid w:val="325555E1"/>
    <w:rsid w:val="32566DAC"/>
    <w:rsid w:val="32800210"/>
    <w:rsid w:val="328355C2"/>
    <w:rsid w:val="32862787"/>
    <w:rsid w:val="32912A5B"/>
    <w:rsid w:val="329D5480"/>
    <w:rsid w:val="32A539DD"/>
    <w:rsid w:val="32AA2139"/>
    <w:rsid w:val="32B90BC6"/>
    <w:rsid w:val="330D559A"/>
    <w:rsid w:val="330D7D30"/>
    <w:rsid w:val="331E67FC"/>
    <w:rsid w:val="33264928"/>
    <w:rsid w:val="332D452B"/>
    <w:rsid w:val="332F250F"/>
    <w:rsid w:val="33365455"/>
    <w:rsid w:val="33375B0B"/>
    <w:rsid w:val="333C5DB2"/>
    <w:rsid w:val="33590948"/>
    <w:rsid w:val="336D6239"/>
    <w:rsid w:val="337E36C6"/>
    <w:rsid w:val="3383117D"/>
    <w:rsid w:val="3391740E"/>
    <w:rsid w:val="33A535E1"/>
    <w:rsid w:val="33B8303E"/>
    <w:rsid w:val="33B85000"/>
    <w:rsid w:val="33BE5A96"/>
    <w:rsid w:val="33D475A4"/>
    <w:rsid w:val="33D76034"/>
    <w:rsid w:val="33E75939"/>
    <w:rsid w:val="33F27322"/>
    <w:rsid w:val="33F54726"/>
    <w:rsid w:val="34295443"/>
    <w:rsid w:val="342A3FE3"/>
    <w:rsid w:val="342D4AFD"/>
    <w:rsid w:val="345D0843"/>
    <w:rsid w:val="34626F2D"/>
    <w:rsid w:val="346E7B9E"/>
    <w:rsid w:val="34900702"/>
    <w:rsid w:val="34993B76"/>
    <w:rsid w:val="349F3ABA"/>
    <w:rsid w:val="34A10CB9"/>
    <w:rsid w:val="34A52AFA"/>
    <w:rsid w:val="34AF5013"/>
    <w:rsid w:val="34F918F9"/>
    <w:rsid w:val="35011EF0"/>
    <w:rsid w:val="350711AA"/>
    <w:rsid w:val="351124C2"/>
    <w:rsid w:val="352B7DBA"/>
    <w:rsid w:val="352F529E"/>
    <w:rsid w:val="35795703"/>
    <w:rsid w:val="35835CAD"/>
    <w:rsid w:val="35923C9C"/>
    <w:rsid w:val="359C59F1"/>
    <w:rsid w:val="359F370F"/>
    <w:rsid w:val="35D6463E"/>
    <w:rsid w:val="35FA1B6A"/>
    <w:rsid w:val="35FE4487"/>
    <w:rsid w:val="36025B95"/>
    <w:rsid w:val="36310D8A"/>
    <w:rsid w:val="36341D71"/>
    <w:rsid w:val="364333BA"/>
    <w:rsid w:val="36454A74"/>
    <w:rsid w:val="364621B6"/>
    <w:rsid w:val="367921F1"/>
    <w:rsid w:val="367A7549"/>
    <w:rsid w:val="36B361F5"/>
    <w:rsid w:val="36B772A8"/>
    <w:rsid w:val="36CE1798"/>
    <w:rsid w:val="36D27C45"/>
    <w:rsid w:val="36D908BF"/>
    <w:rsid w:val="370B1904"/>
    <w:rsid w:val="371157EF"/>
    <w:rsid w:val="372F15E3"/>
    <w:rsid w:val="374D58B7"/>
    <w:rsid w:val="37562C70"/>
    <w:rsid w:val="37992A43"/>
    <w:rsid w:val="37992EEC"/>
    <w:rsid w:val="37DC3007"/>
    <w:rsid w:val="37DE5262"/>
    <w:rsid w:val="37F00D4A"/>
    <w:rsid w:val="380F1D73"/>
    <w:rsid w:val="38152FEA"/>
    <w:rsid w:val="381E12FC"/>
    <w:rsid w:val="382204D7"/>
    <w:rsid w:val="385F464D"/>
    <w:rsid w:val="38647C31"/>
    <w:rsid w:val="38723FE9"/>
    <w:rsid w:val="3872477C"/>
    <w:rsid w:val="387A453A"/>
    <w:rsid w:val="38853134"/>
    <w:rsid w:val="388B24EB"/>
    <w:rsid w:val="38C821B2"/>
    <w:rsid w:val="38CE12CE"/>
    <w:rsid w:val="38CE2EF7"/>
    <w:rsid w:val="38D4293C"/>
    <w:rsid w:val="38E76033"/>
    <w:rsid w:val="38F66A29"/>
    <w:rsid w:val="38FD040A"/>
    <w:rsid w:val="39063A12"/>
    <w:rsid w:val="39154C31"/>
    <w:rsid w:val="391805B6"/>
    <w:rsid w:val="39262427"/>
    <w:rsid w:val="3946024F"/>
    <w:rsid w:val="395E46D0"/>
    <w:rsid w:val="3966474B"/>
    <w:rsid w:val="396C172B"/>
    <w:rsid w:val="39872818"/>
    <w:rsid w:val="398D5774"/>
    <w:rsid w:val="39A416B5"/>
    <w:rsid w:val="39B36301"/>
    <w:rsid w:val="39B61A4A"/>
    <w:rsid w:val="39DA0BC5"/>
    <w:rsid w:val="39DE0F04"/>
    <w:rsid w:val="39EC7115"/>
    <w:rsid w:val="39F53424"/>
    <w:rsid w:val="3A011EF3"/>
    <w:rsid w:val="3A0F17EC"/>
    <w:rsid w:val="3A157A0D"/>
    <w:rsid w:val="3A1C32DD"/>
    <w:rsid w:val="3A6234E3"/>
    <w:rsid w:val="3A9252BC"/>
    <w:rsid w:val="3AA62509"/>
    <w:rsid w:val="3AAB585A"/>
    <w:rsid w:val="3AB67AD1"/>
    <w:rsid w:val="3AC079CE"/>
    <w:rsid w:val="3AC24B23"/>
    <w:rsid w:val="3AD04177"/>
    <w:rsid w:val="3AD20029"/>
    <w:rsid w:val="3ADC2AC3"/>
    <w:rsid w:val="3AEB30CF"/>
    <w:rsid w:val="3AF466AF"/>
    <w:rsid w:val="3B047451"/>
    <w:rsid w:val="3B103102"/>
    <w:rsid w:val="3B3C2587"/>
    <w:rsid w:val="3B4417CD"/>
    <w:rsid w:val="3B453418"/>
    <w:rsid w:val="3B564C66"/>
    <w:rsid w:val="3B6A76C4"/>
    <w:rsid w:val="3B865A6F"/>
    <w:rsid w:val="3BA92E7E"/>
    <w:rsid w:val="3BBE13A8"/>
    <w:rsid w:val="3BC4719F"/>
    <w:rsid w:val="3BF0544F"/>
    <w:rsid w:val="3BF132E7"/>
    <w:rsid w:val="3BF35BF0"/>
    <w:rsid w:val="3BFE7451"/>
    <w:rsid w:val="3C0D31B5"/>
    <w:rsid w:val="3C22581B"/>
    <w:rsid w:val="3C2F7E6B"/>
    <w:rsid w:val="3C321A09"/>
    <w:rsid w:val="3C40578C"/>
    <w:rsid w:val="3C6704B7"/>
    <w:rsid w:val="3C7E5A68"/>
    <w:rsid w:val="3CA43A55"/>
    <w:rsid w:val="3CD70538"/>
    <w:rsid w:val="3CD82F60"/>
    <w:rsid w:val="3CF8595A"/>
    <w:rsid w:val="3D077DE4"/>
    <w:rsid w:val="3D0B4D6E"/>
    <w:rsid w:val="3D0F3630"/>
    <w:rsid w:val="3D1628E9"/>
    <w:rsid w:val="3D432D4B"/>
    <w:rsid w:val="3D7578D7"/>
    <w:rsid w:val="3D810F6A"/>
    <w:rsid w:val="3D837272"/>
    <w:rsid w:val="3DC10B1C"/>
    <w:rsid w:val="3DC339A2"/>
    <w:rsid w:val="3DD02A0D"/>
    <w:rsid w:val="3DE31C69"/>
    <w:rsid w:val="3E031DE1"/>
    <w:rsid w:val="3E1928D5"/>
    <w:rsid w:val="3E1D33AC"/>
    <w:rsid w:val="3E2B0486"/>
    <w:rsid w:val="3E33229A"/>
    <w:rsid w:val="3E4C32B7"/>
    <w:rsid w:val="3E4E12C9"/>
    <w:rsid w:val="3E6D2068"/>
    <w:rsid w:val="3E845F66"/>
    <w:rsid w:val="3E9825EA"/>
    <w:rsid w:val="3EA06660"/>
    <w:rsid w:val="3EAA497B"/>
    <w:rsid w:val="3EE27A0E"/>
    <w:rsid w:val="3EEC67C5"/>
    <w:rsid w:val="3EF516D0"/>
    <w:rsid w:val="3EFB0CB0"/>
    <w:rsid w:val="3F04693C"/>
    <w:rsid w:val="3F227757"/>
    <w:rsid w:val="3F30781F"/>
    <w:rsid w:val="3F490677"/>
    <w:rsid w:val="3F4D3EDA"/>
    <w:rsid w:val="3F550AA7"/>
    <w:rsid w:val="3F5B1C95"/>
    <w:rsid w:val="3F6E49F9"/>
    <w:rsid w:val="3F706C26"/>
    <w:rsid w:val="3F8174D1"/>
    <w:rsid w:val="3F823261"/>
    <w:rsid w:val="3F832C5D"/>
    <w:rsid w:val="3F927F3C"/>
    <w:rsid w:val="3FB140B2"/>
    <w:rsid w:val="3FC8281A"/>
    <w:rsid w:val="3FD34C4E"/>
    <w:rsid w:val="3FDB5C7E"/>
    <w:rsid w:val="3FDF70B7"/>
    <w:rsid w:val="3FEC7F5A"/>
    <w:rsid w:val="3FF553FF"/>
    <w:rsid w:val="3FF66DA8"/>
    <w:rsid w:val="3FFD6478"/>
    <w:rsid w:val="3FFE39E5"/>
    <w:rsid w:val="4009520A"/>
    <w:rsid w:val="402012B6"/>
    <w:rsid w:val="40262908"/>
    <w:rsid w:val="4028732A"/>
    <w:rsid w:val="40383D60"/>
    <w:rsid w:val="40513489"/>
    <w:rsid w:val="40643629"/>
    <w:rsid w:val="406C06ED"/>
    <w:rsid w:val="407C0B54"/>
    <w:rsid w:val="407F7DA5"/>
    <w:rsid w:val="40883E3C"/>
    <w:rsid w:val="40A30249"/>
    <w:rsid w:val="40AB2F2F"/>
    <w:rsid w:val="40AD22BE"/>
    <w:rsid w:val="40E06C7C"/>
    <w:rsid w:val="41006C3C"/>
    <w:rsid w:val="410652DB"/>
    <w:rsid w:val="410A3D24"/>
    <w:rsid w:val="412E2B35"/>
    <w:rsid w:val="414921EC"/>
    <w:rsid w:val="415D4467"/>
    <w:rsid w:val="419C5ECF"/>
    <w:rsid w:val="41A311A5"/>
    <w:rsid w:val="41AB1621"/>
    <w:rsid w:val="41C41590"/>
    <w:rsid w:val="41CB7DA9"/>
    <w:rsid w:val="41DD71A6"/>
    <w:rsid w:val="41E61C1E"/>
    <w:rsid w:val="41F417B2"/>
    <w:rsid w:val="41F93324"/>
    <w:rsid w:val="4214363F"/>
    <w:rsid w:val="422967D2"/>
    <w:rsid w:val="42297C63"/>
    <w:rsid w:val="423A6762"/>
    <w:rsid w:val="424B29E6"/>
    <w:rsid w:val="426B7EC8"/>
    <w:rsid w:val="428C7F96"/>
    <w:rsid w:val="42964C27"/>
    <w:rsid w:val="42B0625E"/>
    <w:rsid w:val="42B429F9"/>
    <w:rsid w:val="42BC5D19"/>
    <w:rsid w:val="42C714E7"/>
    <w:rsid w:val="42C9104A"/>
    <w:rsid w:val="42DD0EA1"/>
    <w:rsid w:val="42E01183"/>
    <w:rsid w:val="42E15734"/>
    <w:rsid w:val="43157ED8"/>
    <w:rsid w:val="431B1402"/>
    <w:rsid w:val="432C18C2"/>
    <w:rsid w:val="43373DDB"/>
    <w:rsid w:val="43424728"/>
    <w:rsid w:val="436928F5"/>
    <w:rsid w:val="436948D3"/>
    <w:rsid w:val="436E5DBF"/>
    <w:rsid w:val="437840C9"/>
    <w:rsid w:val="437B33D2"/>
    <w:rsid w:val="43952E28"/>
    <w:rsid w:val="43973726"/>
    <w:rsid w:val="43A864DF"/>
    <w:rsid w:val="43AB0490"/>
    <w:rsid w:val="43BE0E5F"/>
    <w:rsid w:val="43CE12C9"/>
    <w:rsid w:val="43D3776E"/>
    <w:rsid w:val="44036993"/>
    <w:rsid w:val="44221E3D"/>
    <w:rsid w:val="44353405"/>
    <w:rsid w:val="44394B35"/>
    <w:rsid w:val="443E4F2B"/>
    <w:rsid w:val="444009A8"/>
    <w:rsid w:val="4441710A"/>
    <w:rsid w:val="444D5F2E"/>
    <w:rsid w:val="44627DF5"/>
    <w:rsid w:val="44BB1DA0"/>
    <w:rsid w:val="44DB185B"/>
    <w:rsid w:val="44E53692"/>
    <w:rsid w:val="44E92E11"/>
    <w:rsid w:val="44F13362"/>
    <w:rsid w:val="44F61EE4"/>
    <w:rsid w:val="44F86834"/>
    <w:rsid w:val="45086B24"/>
    <w:rsid w:val="451C4C5A"/>
    <w:rsid w:val="45497E2B"/>
    <w:rsid w:val="455E2477"/>
    <w:rsid w:val="45641D57"/>
    <w:rsid w:val="456B2352"/>
    <w:rsid w:val="4577029A"/>
    <w:rsid w:val="45917903"/>
    <w:rsid w:val="45993A2F"/>
    <w:rsid w:val="45CA3C46"/>
    <w:rsid w:val="45D22FED"/>
    <w:rsid w:val="45D60CDB"/>
    <w:rsid w:val="45E91DAA"/>
    <w:rsid w:val="45F872DA"/>
    <w:rsid w:val="46065020"/>
    <w:rsid w:val="46394A0C"/>
    <w:rsid w:val="46453269"/>
    <w:rsid w:val="46507B12"/>
    <w:rsid w:val="466C39E0"/>
    <w:rsid w:val="46760032"/>
    <w:rsid w:val="46795763"/>
    <w:rsid w:val="46861D99"/>
    <w:rsid w:val="469C57CB"/>
    <w:rsid w:val="46B761FF"/>
    <w:rsid w:val="46E8079F"/>
    <w:rsid w:val="470353FF"/>
    <w:rsid w:val="471211EB"/>
    <w:rsid w:val="472847C8"/>
    <w:rsid w:val="47470705"/>
    <w:rsid w:val="47530158"/>
    <w:rsid w:val="475D1F21"/>
    <w:rsid w:val="47BE3993"/>
    <w:rsid w:val="47DD3EFB"/>
    <w:rsid w:val="47F07F79"/>
    <w:rsid w:val="47F44256"/>
    <w:rsid w:val="48093C0F"/>
    <w:rsid w:val="4822559B"/>
    <w:rsid w:val="4851672A"/>
    <w:rsid w:val="48526914"/>
    <w:rsid w:val="485914F6"/>
    <w:rsid w:val="485E66D8"/>
    <w:rsid w:val="48682E99"/>
    <w:rsid w:val="48710957"/>
    <w:rsid w:val="48727589"/>
    <w:rsid w:val="487F316E"/>
    <w:rsid w:val="48803F6F"/>
    <w:rsid w:val="48AC24DD"/>
    <w:rsid w:val="48B43CA9"/>
    <w:rsid w:val="48B54C1A"/>
    <w:rsid w:val="48BE1612"/>
    <w:rsid w:val="48CE2E98"/>
    <w:rsid w:val="48DA27B4"/>
    <w:rsid w:val="490F6343"/>
    <w:rsid w:val="49110C31"/>
    <w:rsid w:val="495060D4"/>
    <w:rsid w:val="49636AA2"/>
    <w:rsid w:val="49717AE3"/>
    <w:rsid w:val="49753D6A"/>
    <w:rsid w:val="498A21DF"/>
    <w:rsid w:val="49914D57"/>
    <w:rsid w:val="499732AD"/>
    <w:rsid w:val="499A4471"/>
    <w:rsid w:val="49C056A5"/>
    <w:rsid w:val="49C67020"/>
    <w:rsid w:val="49FB037F"/>
    <w:rsid w:val="4A00462F"/>
    <w:rsid w:val="4A0C255E"/>
    <w:rsid w:val="4A1204E8"/>
    <w:rsid w:val="4A15530C"/>
    <w:rsid w:val="4A2D1871"/>
    <w:rsid w:val="4A4C7BEA"/>
    <w:rsid w:val="4A553CF4"/>
    <w:rsid w:val="4A5A4844"/>
    <w:rsid w:val="4A5A67E9"/>
    <w:rsid w:val="4A9B453D"/>
    <w:rsid w:val="4AC42336"/>
    <w:rsid w:val="4AD56C2E"/>
    <w:rsid w:val="4AE23056"/>
    <w:rsid w:val="4B1E1CE9"/>
    <w:rsid w:val="4B220DF4"/>
    <w:rsid w:val="4B242690"/>
    <w:rsid w:val="4B277F70"/>
    <w:rsid w:val="4B2A09D4"/>
    <w:rsid w:val="4B3A7613"/>
    <w:rsid w:val="4B4607C0"/>
    <w:rsid w:val="4B4D0FBD"/>
    <w:rsid w:val="4B623FD5"/>
    <w:rsid w:val="4B693945"/>
    <w:rsid w:val="4BAB231D"/>
    <w:rsid w:val="4BC31A00"/>
    <w:rsid w:val="4BD74A82"/>
    <w:rsid w:val="4BD977EA"/>
    <w:rsid w:val="4C02053C"/>
    <w:rsid w:val="4C071A28"/>
    <w:rsid w:val="4C0B3F2E"/>
    <w:rsid w:val="4C0F075D"/>
    <w:rsid w:val="4C123571"/>
    <w:rsid w:val="4C162CFB"/>
    <w:rsid w:val="4C29283E"/>
    <w:rsid w:val="4C2E103A"/>
    <w:rsid w:val="4C413C1F"/>
    <w:rsid w:val="4C5D780F"/>
    <w:rsid w:val="4C66426E"/>
    <w:rsid w:val="4C6D3102"/>
    <w:rsid w:val="4C83625D"/>
    <w:rsid w:val="4C9A42E6"/>
    <w:rsid w:val="4C9A58B4"/>
    <w:rsid w:val="4CAA2250"/>
    <w:rsid w:val="4CAE6C9F"/>
    <w:rsid w:val="4CC555F2"/>
    <w:rsid w:val="4CE1237A"/>
    <w:rsid w:val="4CEE283F"/>
    <w:rsid w:val="4CF46887"/>
    <w:rsid w:val="4CF96EC3"/>
    <w:rsid w:val="4CF979CE"/>
    <w:rsid w:val="4D0E6BE1"/>
    <w:rsid w:val="4D43028F"/>
    <w:rsid w:val="4D4614A8"/>
    <w:rsid w:val="4D4D4F8F"/>
    <w:rsid w:val="4D6C16DC"/>
    <w:rsid w:val="4D735BFA"/>
    <w:rsid w:val="4D862332"/>
    <w:rsid w:val="4D8C67C3"/>
    <w:rsid w:val="4D981434"/>
    <w:rsid w:val="4DB8304A"/>
    <w:rsid w:val="4DC34767"/>
    <w:rsid w:val="4DC90D14"/>
    <w:rsid w:val="4DD32AFF"/>
    <w:rsid w:val="4DEF622F"/>
    <w:rsid w:val="4DF3653E"/>
    <w:rsid w:val="4E0811D2"/>
    <w:rsid w:val="4E2A71B9"/>
    <w:rsid w:val="4E416449"/>
    <w:rsid w:val="4E435E12"/>
    <w:rsid w:val="4E443D1D"/>
    <w:rsid w:val="4E5B2551"/>
    <w:rsid w:val="4E6031D1"/>
    <w:rsid w:val="4E765FC2"/>
    <w:rsid w:val="4E783E5B"/>
    <w:rsid w:val="4E8628FE"/>
    <w:rsid w:val="4E8E0691"/>
    <w:rsid w:val="4EB42468"/>
    <w:rsid w:val="4EB832BF"/>
    <w:rsid w:val="4EC227E4"/>
    <w:rsid w:val="4EE42D22"/>
    <w:rsid w:val="4EE91F7C"/>
    <w:rsid w:val="4F341F1C"/>
    <w:rsid w:val="4F457D11"/>
    <w:rsid w:val="4F5A4A97"/>
    <w:rsid w:val="4F664E4A"/>
    <w:rsid w:val="4F715347"/>
    <w:rsid w:val="4F9676B5"/>
    <w:rsid w:val="4F9A2C0E"/>
    <w:rsid w:val="4FAA0584"/>
    <w:rsid w:val="4FAD4D47"/>
    <w:rsid w:val="4FB24C8C"/>
    <w:rsid w:val="4FB279C1"/>
    <w:rsid w:val="4FBF18D6"/>
    <w:rsid w:val="4FC42A47"/>
    <w:rsid w:val="4FE01828"/>
    <w:rsid w:val="50100B27"/>
    <w:rsid w:val="50242F75"/>
    <w:rsid w:val="50333507"/>
    <w:rsid w:val="50583D4B"/>
    <w:rsid w:val="505D4982"/>
    <w:rsid w:val="50620810"/>
    <w:rsid w:val="506730E8"/>
    <w:rsid w:val="507B0407"/>
    <w:rsid w:val="50AC7BA9"/>
    <w:rsid w:val="50B06B71"/>
    <w:rsid w:val="50BF2BA7"/>
    <w:rsid w:val="50D63BB8"/>
    <w:rsid w:val="50F3590B"/>
    <w:rsid w:val="510463B3"/>
    <w:rsid w:val="51214442"/>
    <w:rsid w:val="51254E58"/>
    <w:rsid w:val="515572BF"/>
    <w:rsid w:val="51700805"/>
    <w:rsid w:val="51715C7E"/>
    <w:rsid w:val="51783070"/>
    <w:rsid w:val="518B375C"/>
    <w:rsid w:val="51A56886"/>
    <w:rsid w:val="51C536D8"/>
    <w:rsid w:val="51CA5B33"/>
    <w:rsid w:val="51CC5D90"/>
    <w:rsid w:val="51DA0B4C"/>
    <w:rsid w:val="51DE6629"/>
    <w:rsid w:val="51E17818"/>
    <w:rsid w:val="51F47412"/>
    <w:rsid w:val="520764DF"/>
    <w:rsid w:val="5220601E"/>
    <w:rsid w:val="52455C15"/>
    <w:rsid w:val="525703B4"/>
    <w:rsid w:val="525A7BE2"/>
    <w:rsid w:val="52676623"/>
    <w:rsid w:val="526C4AF9"/>
    <w:rsid w:val="527A73B2"/>
    <w:rsid w:val="528533F3"/>
    <w:rsid w:val="52A153F9"/>
    <w:rsid w:val="52B1689E"/>
    <w:rsid w:val="52CC6B89"/>
    <w:rsid w:val="52D45005"/>
    <w:rsid w:val="52DD6F4B"/>
    <w:rsid w:val="52E9054C"/>
    <w:rsid w:val="52E9476D"/>
    <w:rsid w:val="52EB0B88"/>
    <w:rsid w:val="530C3AB5"/>
    <w:rsid w:val="531E2031"/>
    <w:rsid w:val="53434035"/>
    <w:rsid w:val="534E6921"/>
    <w:rsid w:val="5396577A"/>
    <w:rsid w:val="539B528B"/>
    <w:rsid w:val="53A17193"/>
    <w:rsid w:val="53B2131C"/>
    <w:rsid w:val="53CA4F6C"/>
    <w:rsid w:val="53D335B3"/>
    <w:rsid w:val="53D4723B"/>
    <w:rsid w:val="53DE7BB8"/>
    <w:rsid w:val="53ED3F36"/>
    <w:rsid w:val="53F87BB5"/>
    <w:rsid w:val="540C0AB1"/>
    <w:rsid w:val="542070AD"/>
    <w:rsid w:val="54227006"/>
    <w:rsid w:val="54233EA9"/>
    <w:rsid w:val="54352BA0"/>
    <w:rsid w:val="54582A90"/>
    <w:rsid w:val="545A4161"/>
    <w:rsid w:val="545E08C9"/>
    <w:rsid w:val="545F2BEC"/>
    <w:rsid w:val="546201E8"/>
    <w:rsid w:val="548946E6"/>
    <w:rsid w:val="549A20A6"/>
    <w:rsid w:val="5507313D"/>
    <w:rsid w:val="550B6E82"/>
    <w:rsid w:val="550D7530"/>
    <w:rsid w:val="551F1A97"/>
    <w:rsid w:val="55674710"/>
    <w:rsid w:val="556A214D"/>
    <w:rsid w:val="556F7022"/>
    <w:rsid w:val="55721069"/>
    <w:rsid w:val="55747341"/>
    <w:rsid w:val="557F7F8B"/>
    <w:rsid w:val="558B7029"/>
    <w:rsid w:val="55A76EC4"/>
    <w:rsid w:val="55C6135D"/>
    <w:rsid w:val="56187A3B"/>
    <w:rsid w:val="56331AF4"/>
    <w:rsid w:val="567C36E8"/>
    <w:rsid w:val="567C7C95"/>
    <w:rsid w:val="56962FE2"/>
    <w:rsid w:val="56A06897"/>
    <w:rsid w:val="56AC4F70"/>
    <w:rsid w:val="56E700FD"/>
    <w:rsid w:val="570E6943"/>
    <w:rsid w:val="57196144"/>
    <w:rsid w:val="571A7E1B"/>
    <w:rsid w:val="57242D62"/>
    <w:rsid w:val="57311E22"/>
    <w:rsid w:val="575B4916"/>
    <w:rsid w:val="576E3EB1"/>
    <w:rsid w:val="5791645E"/>
    <w:rsid w:val="579620FB"/>
    <w:rsid w:val="57A059E9"/>
    <w:rsid w:val="57AA090D"/>
    <w:rsid w:val="57BF37B5"/>
    <w:rsid w:val="57C01C1E"/>
    <w:rsid w:val="57DB25B0"/>
    <w:rsid w:val="57DD0A3C"/>
    <w:rsid w:val="57DD0B58"/>
    <w:rsid w:val="57DF6CED"/>
    <w:rsid w:val="57F259FA"/>
    <w:rsid w:val="57F54323"/>
    <w:rsid w:val="57F60BB4"/>
    <w:rsid w:val="57FD07B2"/>
    <w:rsid w:val="57FD3A81"/>
    <w:rsid w:val="58024DC7"/>
    <w:rsid w:val="582F50F3"/>
    <w:rsid w:val="58342D1A"/>
    <w:rsid w:val="586C03C1"/>
    <w:rsid w:val="588F4C44"/>
    <w:rsid w:val="58A12DA1"/>
    <w:rsid w:val="58A2233F"/>
    <w:rsid w:val="58B83D93"/>
    <w:rsid w:val="58C00F1C"/>
    <w:rsid w:val="58C415F6"/>
    <w:rsid w:val="58C659DA"/>
    <w:rsid w:val="58DE20C9"/>
    <w:rsid w:val="58F175DE"/>
    <w:rsid w:val="59015A7D"/>
    <w:rsid w:val="590221FB"/>
    <w:rsid w:val="59032122"/>
    <w:rsid w:val="59052B09"/>
    <w:rsid w:val="590E07A8"/>
    <w:rsid w:val="59167B59"/>
    <w:rsid w:val="5918309A"/>
    <w:rsid w:val="592114BC"/>
    <w:rsid w:val="5930692B"/>
    <w:rsid w:val="59546A66"/>
    <w:rsid w:val="59643D7B"/>
    <w:rsid w:val="599723C5"/>
    <w:rsid w:val="599C6E87"/>
    <w:rsid w:val="599E6EB3"/>
    <w:rsid w:val="59C92F8B"/>
    <w:rsid w:val="59DD1741"/>
    <w:rsid w:val="59F82AC9"/>
    <w:rsid w:val="5A053336"/>
    <w:rsid w:val="5A160603"/>
    <w:rsid w:val="5A1A1CD1"/>
    <w:rsid w:val="5A2537D4"/>
    <w:rsid w:val="5A277E48"/>
    <w:rsid w:val="5A494BB8"/>
    <w:rsid w:val="5A7A53D5"/>
    <w:rsid w:val="5A8744B5"/>
    <w:rsid w:val="5A933C49"/>
    <w:rsid w:val="5AA0223E"/>
    <w:rsid w:val="5ABE1C54"/>
    <w:rsid w:val="5AC77DE7"/>
    <w:rsid w:val="5AE859B9"/>
    <w:rsid w:val="5AFF6D1D"/>
    <w:rsid w:val="5B1B4C44"/>
    <w:rsid w:val="5B1E59D3"/>
    <w:rsid w:val="5B226BC5"/>
    <w:rsid w:val="5B5C115B"/>
    <w:rsid w:val="5B6E1F7E"/>
    <w:rsid w:val="5B7133D4"/>
    <w:rsid w:val="5B73055E"/>
    <w:rsid w:val="5BA17E8D"/>
    <w:rsid w:val="5BBF6444"/>
    <w:rsid w:val="5BE363B5"/>
    <w:rsid w:val="5BF12C07"/>
    <w:rsid w:val="5C0965FE"/>
    <w:rsid w:val="5C1E6ED7"/>
    <w:rsid w:val="5C287BE8"/>
    <w:rsid w:val="5C39388B"/>
    <w:rsid w:val="5C3F1A8B"/>
    <w:rsid w:val="5C62036C"/>
    <w:rsid w:val="5C625527"/>
    <w:rsid w:val="5C8D6295"/>
    <w:rsid w:val="5CD005FC"/>
    <w:rsid w:val="5D2B360D"/>
    <w:rsid w:val="5D3F73F1"/>
    <w:rsid w:val="5D477EE6"/>
    <w:rsid w:val="5D4E2508"/>
    <w:rsid w:val="5D7112AF"/>
    <w:rsid w:val="5D774D25"/>
    <w:rsid w:val="5DA105F1"/>
    <w:rsid w:val="5DAE00DE"/>
    <w:rsid w:val="5DB102A0"/>
    <w:rsid w:val="5DBD1505"/>
    <w:rsid w:val="5DC14A03"/>
    <w:rsid w:val="5DCE7328"/>
    <w:rsid w:val="5DF323C6"/>
    <w:rsid w:val="5DFE18FD"/>
    <w:rsid w:val="5E152F47"/>
    <w:rsid w:val="5E1D6173"/>
    <w:rsid w:val="5E2445BB"/>
    <w:rsid w:val="5E347FDE"/>
    <w:rsid w:val="5E3710E0"/>
    <w:rsid w:val="5E374C78"/>
    <w:rsid w:val="5E4568F3"/>
    <w:rsid w:val="5E4E476C"/>
    <w:rsid w:val="5E5B5E48"/>
    <w:rsid w:val="5E7175B1"/>
    <w:rsid w:val="5E8B2A2D"/>
    <w:rsid w:val="5E933EE0"/>
    <w:rsid w:val="5EAD5845"/>
    <w:rsid w:val="5ECA2480"/>
    <w:rsid w:val="5EE41848"/>
    <w:rsid w:val="5EE42147"/>
    <w:rsid w:val="5EF027F0"/>
    <w:rsid w:val="5EF27F87"/>
    <w:rsid w:val="5EF33E9F"/>
    <w:rsid w:val="5F05084D"/>
    <w:rsid w:val="5F350C5E"/>
    <w:rsid w:val="5F445E15"/>
    <w:rsid w:val="5F683BBA"/>
    <w:rsid w:val="5F8B09D1"/>
    <w:rsid w:val="5F8C5ACD"/>
    <w:rsid w:val="5F98417E"/>
    <w:rsid w:val="5FB3009B"/>
    <w:rsid w:val="5FBC6643"/>
    <w:rsid w:val="5FCC2CE4"/>
    <w:rsid w:val="5FD73348"/>
    <w:rsid w:val="5FDA1AB5"/>
    <w:rsid w:val="5FE43AA6"/>
    <w:rsid w:val="5FF85D63"/>
    <w:rsid w:val="600E11AA"/>
    <w:rsid w:val="60172A22"/>
    <w:rsid w:val="603932B4"/>
    <w:rsid w:val="60410025"/>
    <w:rsid w:val="60492DFB"/>
    <w:rsid w:val="605F44AB"/>
    <w:rsid w:val="60731BE0"/>
    <w:rsid w:val="608115BE"/>
    <w:rsid w:val="60833132"/>
    <w:rsid w:val="60872DC3"/>
    <w:rsid w:val="608A6309"/>
    <w:rsid w:val="60A8707A"/>
    <w:rsid w:val="60AA07AE"/>
    <w:rsid w:val="60CD3CD7"/>
    <w:rsid w:val="60DC50FE"/>
    <w:rsid w:val="60E05C90"/>
    <w:rsid w:val="60FC35BE"/>
    <w:rsid w:val="61101007"/>
    <w:rsid w:val="61184593"/>
    <w:rsid w:val="61382889"/>
    <w:rsid w:val="618810F0"/>
    <w:rsid w:val="618D788D"/>
    <w:rsid w:val="619017A5"/>
    <w:rsid w:val="61AF6538"/>
    <w:rsid w:val="61B93218"/>
    <w:rsid w:val="61C95FA7"/>
    <w:rsid w:val="61CE3DC3"/>
    <w:rsid w:val="61DE5681"/>
    <w:rsid w:val="61F27092"/>
    <w:rsid w:val="61F52399"/>
    <w:rsid w:val="61FE43B9"/>
    <w:rsid w:val="62115386"/>
    <w:rsid w:val="623743FB"/>
    <w:rsid w:val="624E6AA8"/>
    <w:rsid w:val="6262152D"/>
    <w:rsid w:val="62833888"/>
    <w:rsid w:val="62943D13"/>
    <w:rsid w:val="6299641A"/>
    <w:rsid w:val="62B57C09"/>
    <w:rsid w:val="62BF3AA5"/>
    <w:rsid w:val="62C36DBC"/>
    <w:rsid w:val="62C4230D"/>
    <w:rsid w:val="62D46FC5"/>
    <w:rsid w:val="62F54B77"/>
    <w:rsid w:val="631505C0"/>
    <w:rsid w:val="63155417"/>
    <w:rsid w:val="63214A2B"/>
    <w:rsid w:val="63376160"/>
    <w:rsid w:val="633E13E5"/>
    <w:rsid w:val="634A51E1"/>
    <w:rsid w:val="634A5D11"/>
    <w:rsid w:val="634F3317"/>
    <w:rsid w:val="635268DC"/>
    <w:rsid w:val="6358606B"/>
    <w:rsid w:val="637D77CE"/>
    <w:rsid w:val="63854280"/>
    <w:rsid w:val="638E374E"/>
    <w:rsid w:val="63924A3C"/>
    <w:rsid w:val="63AD1A5F"/>
    <w:rsid w:val="63BB2A2E"/>
    <w:rsid w:val="63C80DC2"/>
    <w:rsid w:val="63D01584"/>
    <w:rsid w:val="63D06A71"/>
    <w:rsid w:val="63D471E1"/>
    <w:rsid w:val="63D868DC"/>
    <w:rsid w:val="63DB2DFC"/>
    <w:rsid w:val="63E45270"/>
    <w:rsid w:val="64026ADC"/>
    <w:rsid w:val="643E7FAD"/>
    <w:rsid w:val="64425CB3"/>
    <w:rsid w:val="644E4E36"/>
    <w:rsid w:val="647309C8"/>
    <w:rsid w:val="647B79AC"/>
    <w:rsid w:val="64845247"/>
    <w:rsid w:val="649F545E"/>
    <w:rsid w:val="64A3106F"/>
    <w:rsid w:val="64AC439A"/>
    <w:rsid w:val="65063072"/>
    <w:rsid w:val="6519042C"/>
    <w:rsid w:val="65351C97"/>
    <w:rsid w:val="654273BD"/>
    <w:rsid w:val="6551224D"/>
    <w:rsid w:val="656004EA"/>
    <w:rsid w:val="656E6718"/>
    <w:rsid w:val="65B6230A"/>
    <w:rsid w:val="65B72220"/>
    <w:rsid w:val="65CA59F4"/>
    <w:rsid w:val="65CE0AD2"/>
    <w:rsid w:val="65FE4FCA"/>
    <w:rsid w:val="65FF72F4"/>
    <w:rsid w:val="66007846"/>
    <w:rsid w:val="66050458"/>
    <w:rsid w:val="661029F1"/>
    <w:rsid w:val="66197240"/>
    <w:rsid w:val="66250479"/>
    <w:rsid w:val="662E1E71"/>
    <w:rsid w:val="663B6634"/>
    <w:rsid w:val="66560242"/>
    <w:rsid w:val="665A0509"/>
    <w:rsid w:val="666A3E84"/>
    <w:rsid w:val="66852253"/>
    <w:rsid w:val="66997A17"/>
    <w:rsid w:val="66A74AF7"/>
    <w:rsid w:val="66BB4EFF"/>
    <w:rsid w:val="66CC2CD1"/>
    <w:rsid w:val="66CD4212"/>
    <w:rsid w:val="66F6602B"/>
    <w:rsid w:val="6715045E"/>
    <w:rsid w:val="672503DA"/>
    <w:rsid w:val="67364881"/>
    <w:rsid w:val="67494819"/>
    <w:rsid w:val="6749507E"/>
    <w:rsid w:val="67582785"/>
    <w:rsid w:val="677059D3"/>
    <w:rsid w:val="677A748F"/>
    <w:rsid w:val="67A11BFB"/>
    <w:rsid w:val="67A422BF"/>
    <w:rsid w:val="67A77FD6"/>
    <w:rsid w:val="67CC52CC"/>
    <w:rsid w:val="67E14CE7"/>
    <w:rsid w:val="68097558"/>
    <w:rsid w:val="680F2878"/>
    <w:rsid w:val="68114DE5"/>
    <w:rsid w:val="68151BFA"/>
    <w:rsid w:val="68231EDE"/>
    <w:rsid w:val="683237FF"/>
    <w:rsid w:val="683F41C3"/>
    <w:rsid w:val="68494D7D"/>
    <w:rsid w:val="686D03AD"/>
    <w:rsid w:val="68765BE9"/>
    <w:rsid w:val="68795F3C"/>
    <w:rsid w:val="687A4F18"/>
    <w:rsid w:val="687B2AA7"/>
    <w:rsid w:val="688C4253"/>
    <w:rsid w:val="68940B4F"/>
    <w:rsid w:val="68BD1B79"/>
    <w:rsid w:val="68D304B7"/>
    <w:rsid w:val="68D41B15"/>
    <w:rsid w:val="68DE7190"/>
    <w:rsid w:val="68EC113A"/>
    <w:rsid w:val="68F12B74"/>
    <w:rsid w:val="6910471D"/>
    <w:rsid w:val="69202D71"/>
    <w:rsid w:val="69221CE2"/>
    <w:rsid w:val="69291EB7"/>
    <w:rsid w:val="693A4B15"/>
    <w:rsid w:val="694B4A20"/>
    <w:rsid w:val="695C1D76"/>
    <w:rsid w:val="695C3D80"/>
    <w:rsid w:val="69891CEE"/>
    <w:rsid w:val="699A2F50"/>
    <w:rsid w:val="69B93B50"/>
    <w:rsid w:val="69BC240E"/>
    <w:rsid w:val="69BC6C44"/>
    <w:rsid w:val="69E432C9"/>
    <w:rsid w:val="69E5438C"/>
    <w:rsid w:val="6A191E72"/>
    <w:rsid w:val="6A34661B"/>
    <w:rsid w:val="6A347AA9"/>
    <w:rsid w:val="6A3624BF"/>
    <w:rsid w:val="6A3C304D"/>
    <w:rsid w:val="6A45684A"/>
    <w:rsid w:val="6A4E5974"/>
    <w:rsid w:val="6A5E36D6"/>
    <w:rsid w:val="6A6E48CA"/>
    <w:rsid w:val="6A7F6F3C"/>
    <w:rsid w:val="6A951A43"/>
    <w:rsid w:val="6AA91745"/>
    <w:rsid w:val="6AB1273A"/>
    <w:rsid w:val="6AB7168A"/>
    <w:rsid w:val="6AB736F7"/>
    <w:rsid w:val="6ABD5298"/>
    <w:rsid w:val="6AC005CD"/>
    <w:rsid w:val="6AC360C6"/>
    <w:rsid w:val="6ADB49F3"/>
    <w:rsid w:val="6AE04982"/>
    <w:rsid w:val="6AE35FE6"/>
    <w:rsid w:val="6AEB2198"/>
    <w:rsid w:val="6AF234CE"/>
    <w:rsid w:val="6AF9498B"/>
    <w:rsid w:val="6B1A7565"/>
    <w:rsid w:val="6B3A5B9C"/>
    <w:rsid w:val="6B59412C"/>
    <w:rsid w:val="6B6C3316"/>
    <w:rsid w:val="6B6E39A6"/>
    <w:rsid w:val="6B7B1C0C"/>
    <w:rsid w:val="6B8A1D10"/>
    <w:rsid w:val="6B8C15EC"/>
    <w:rsid w:val="6B984205"/>
    <w:rsid w:val="6BB5482A"/>
    <w:rsid w:val="6BC76DA0"/>
    <w:rsid w:val="6BD01835"/>
    <w:rsid w:val="6BDD76DB"/>
    <w:rsid w:val="6C10472A"/>
    <w:rsid w:val="6C110459"/>
    <w:rsid w:val="6C315A00"/>
    <w:rsid w:val="6C3E6D64"/>
    <w:rsid w:val="6C475BB2"/>
    <w:rsid w:val="6C4C63DD"/>
    <w:rsid w:val="6C543809"/>
    <w:rsid w:val="6C6235EC"/>
    <w:rsid w:val="6C8F3628"/>
    <w:rsid w:val="6C922719"/>
    <w:rsid w:val="6C9D2625"/>
    <w:rsid w:val="6CAB63A4"/>
    <w:rsid w:val="6CB659CC"/>
    <w:rsid w:val="6CBB0589"/>
    <w:rsid w:val="6CC31E29"/>
    <w:rsid w:val="6CC8474D"/>
    <w:rsid w:val="6CFD0FAB"/>
    <w:rsid w:val="6D516FE8"/>
    <w:rsid w:val="6D6132F1"/>
    <w:rsid w:val="6D626330"/>
    <w:rsid w:val="6D637FFC"/>
    <w:rsid w:val="6D75001A"/>
    <w:rsid w:val="6D7A155E"/>
    <w:rsid w:val="6D7F272B"/>
    <w:rsid w:val="6D7F466C"/>
    <w:rsid w:val="6D895481"/>
    <w:rsid w:val="6D910B0A"/>
    <w:rsid w:val="6D9F2167"/>
    <w:rsid w:val="6DB22CAE"/>
    <w:rsid w:val="6DC81515"/>
    <w:rsid w:val="6DCA756F"/>
    <w:rsid w:val="6DCB3D37"/>
    <w:rsid w:val="6DD65D4D"/>
    <w:rsid w:val="6E0061E4"/>
    <w:rsid w:val="6E1E4A68"/>
    <w:rsid w:val="6E255253"/>
    <w:rsid w:val="6E5F5853"/>
    <w:rsid w:val="6E6A2AB7"/>
    <w:rsid w:val="6EA30D36"/>
    <w:rsid w:val="6EC27A52"/>
    <w:rsid w:val="6EC51706"/>
    <w:rsid w:val="6ECE5D28"/>
    <w:rsid w:val="6F3E6F6A"/>
    <w:rsid w:val="6F4F61FF"/>
    <w:rsid w:val="6F645B3D"/>
    <w:rsid w:val="6F6F6BB0"/>
    <w:rsid w:val="6F721EE8"/>
    <w:rsid w:val="6F7C5B1D"/>
    <w:rsid w:val="6F8242A6"/>
    <w:rsid w:val="6F9C7C9F"/>
    <w:rsid w:val="6FAA31AE"/>
    <w:rsid w:val="6FC2019E"/>
    <w:rsid w:val="6FCF1FCC"/>
    <w:rsid w:val="6FE11250"/>
    <w:rsid w:val="6FEB30A6"/>
    <w:rsid w:val="703833EE"/>
    <w:rsid w:val="70396585"/>
    <w:rsid w:val="7057642C"/>
    <w:rsid w:val="70582D7C"/>
    <w:rsid w:val="706937F3"/>
    <w:rsid w:val="70846DB9"/>
    <w:rsid w:val="708608F2"/>
    <w:rsid w:val="708E0274"/>
    <w:rsid w:val="70951C8F"/>
    <w:rsid w:val="709D17E5"/>
    <w:rsid w:val="70CC6B01"/>
    <w:rsid w:val="70E45185"/>
    <w:rsid w:val="70F37C92"/>
    <w:rsid w:val="71075C58"/>
    <w:rsid w:val="7111050D"/>
    <w:rsid w:val="71114BD0"/>
    <w:rsid w:val="71277652"/>
    <w:rsid w:val="713105F3"/>
    <w:rsid w:val="714840A3"/>
    <w:rsid w:val="715947FB"/>
    <w:rsid w:val="71784C11"/>
    <w:rsid w:val="717A0AF5"/>
    <w:rsid w:val="7190210E"/>
    <w:rsid w:val="719C04D0"/>
    <w:rsid w:val="71A602D5"/>
    <w:rsid w:val="71AC3FB1"/>
    <w:rsid w:val="71CB27A0"/>
    <w:rsid w:val="71D50832"/>
    <w:rsid w:val="71DA0669"/>
    <w:rsid w:val="71F6443D"/>
    <w:rsid w:val="71F944ED"/>
    <w:rsid w:val="7202041C"/>
    <w:rsid w:val="72036DF7"/>
    <w:rsid w:val="72150C3A"/>
    <w:rsid w:val="72163FF5"/>
    <w:rsid w:val="72195950"/>
    <w:rsid w:val="72220E9F"/>
    <w:rsid w:val="722658A7"/>
    <w:rsid w:val="72565FD2"/>
    <w:rsid w:val="726A5470"/>
    <w:rsid w:val="726C7784"/>
    <w:rsid w:val="72835B5C"/>
    <w:rsid w:val="72D92AA4"/>
    <w:rsid w:val="72FB29D2"/>
    <w:rsid w:val="72FF2A6A"/>
    <w:rsid w:val="730514CA"/>
    <w:rsid w:val="73165606"/>
    <w:rsid w:val="7350124A"/>
    <w:rsid w:val="7357250A"/>
    <w:rsid w:val="736503F3"/>
    <w:rsid w:val="73666181"/>
    <w:rsid w:val="73743B84"/>
    <w:rsid w:val="73BC5ADA"/>
    <w:rsid w:val="73C05E0A"/>
    <w:rsid w:val="73CC0CFE"/>
    <w:rsid w:val="73D16E0F"/>
    <w:rsid w:val="73E75195"/>
    <w:rsid w:val="73E75942"/>
    <w:rsid w:val="73F45B5B"/>
    <w:rsid w:val="73FD0D7C"/>
    <w:rsid w:val="744201E5"/>
    <w:rsid w:val="74605527"/>
    <w:rsid w:val="748536CD"/>
    <w:rsid w:val="74896B95"/>
    <w:rsid w:val="74B22248"/>
    <w:rsid w:val="74C628DC"/>
    <w:rsid w:val="74CE75EB"/>
    <w:rsid w:val="74D010FC"/>
    <w:rsid w:val="74D953F9"/>
    <w:rsid w:val="74E00E4C"/>
    <w:rsid w:val="74E0672D"/>
    <w:rsid w:val="74ED0418"/>
    <w:rsid w:val="74EE579C"/>
    <w:rsid w:val="74F30D0D"/>
    <w:rsid w:val="75013FA2"/>
    <w:rsid w:val="751B0AC2"/>
    <w:rsid w:val="752B6CBD"/>
    <w:rsid w:val="75347ABF"/>
    <w:rsid w:val="75387185"/>
    <w:rsid w:val="7541070B"/>
    <w:rsid w:val="755D017A"/>
    <w:rsid w:val="75631BF1"/>
    <w:rsid w:val="75682E1E"/>
    <w:rsid w:val="756A03D5"/>
    <w:rsid w:val="75761201"/>
    <w:rsid w:val="757D001D"/>
    <w:rsid w:val="75871959"/>
    <w:rsid w:val="75884E5F"/>
    <w:rsid w:val="75C51532"/>
    <w:rsid w:val="75CE4B54"/>
    <w:rsid w:val="75D74DEB"/>
    <w:rsid w:val="75DE6F48"/>
    <w:rsid w:val="75E64D6F"/>
    <w:rsid w:val="75ED3C68"/>
    <w:rsid w:val="75F41D12"/>
    <w:rsid w:val="7639125E"/>
    <w:rsid w:val="7651342C"/>
    <w:rsid w:val="765A31EB"/>
    <w:rsid w:val="766E45E7"/>
    <w:rsid w:val="766F7200"/>
    <w:rsid w:val="76741A30"/>
    <w:rsid w:val="767B1CC7"/>
    <w:rsid w:val="76805E9F"/>
    <w:rsid w:val="76835829"/>
    <w:rsid w:val="768507DC"/>
    <w:rsid w:val="76983C3B"/>
    <w:rsid w:val="76A02BCB"/>
    <w:rsid w:val="76AA5B4F"/>
    <w:rsid w:val="76BA353D"/>
    <w:rsid w:val="76BA3B09"/>
    <w:rsid w:val="76D07064"/>
    <w:rsid w:val="76D20F89"/>
    <w:rsid w:val="770400CE"/>
    <w:rsid w:val="77051325"/>
    <w:rsid w:val="77251F1E"/>
    <w:rsid w:val="77332201"/>
    <w:rsid w:val="77376543"/>
    <w:rsid w:val="773B37EE"/>
    <w:rsid w:val="77504672"/>
    <w:rsid w:val="77513043"/>
    <w:rsid w:val="775B6CFA"/>
    <w:rsid w:val="77791A9B"/>
    <w:rsid w:val="77871AA2"/>
    <w:rsid w:val="7796391E"/>
    <w:rsid w:val="77AB37E1"/>
    <w:rsid w:val="77AE35EA"/>
    <w:rsid w:val="77B36B8D"/>
    <w:rsid w:val="77BD74BE"/>
    <w:rsid w:val="77D91930"/>
    <w:rsid w:val="77E53A33"/>
    <w:rsid w:val="77F701A9"/>
    <w:rsid w:val="77FB4C40"/>
    <w:rsid w:val="780F5843"/>
    <w:rsid w:val="78192A9B"/>
    <w:rsid w:val="78333C91"/>
    <w:rsid w:val="785C3A79"/>
    <w:rsid w:val="787119DD"/>
    <w:rsid w:val="78B038E4"/>
    <w:rsid w:val="78BB1DAB"/>
    <w:rsid w:val="78D16820"/>
    <w:rsid w:val="78D77B83"/>
    <w:rsid w:val="78E15525"/>
    <w:rsid w:val="79181325"/>
    <w:rsid w:val="794D4E7A"/>
    <w:rsid w:val="794E7266"/>
    <w:rsid w:val="7950299E"/>
    <w:rsid w:val="797444FE"/>
    <w:rsid w:val="79AF2022"/>
    <w:rsid w:val="79D91321"/>
    <w:rsid w:val="79F25B7F"/>
    <w:rsid w:val="79F66CD1"/>
    <w:rsid w:val="79FE6514"/>
    <w:rsid w:val="7A113396"/>
    <w:rsid w:val="7A122842"/>
    <w:rsid w:val="7A3469DE"/>
    <w:rsid w:val="7A361287"/>
    <w:rsid w:val="7A385392"/>
    <w:rsid w:val="7A4E59E3"/>
    <w:rsid w:val="7A563FBF"/>
    <w:rsid w:val="7A6207B7"/>
    <w:rsid w:val="7A682EFA"/>
    <w:rsid w:val="7A911B7E"/>
    <w:rsid w:val="7AA06C09"/>
    <w:rsid w:val="7AA15A77"/>
    <w:rsid w:val="7AA44615"/>
    <w:rsid w:val="7AA519E3"/>
    <w:rsid w:val="7AB0214F"/>
    <w:rsid w:val="7AC257FB"/>
    <w:rsid w:val="7AD420A9"/>
    <w:rsid w:val="7AD4612D"/>
    <w:rsid w:val="7ADE083F"/>
    <w:rsid w:val="7AEE5A5B"/>
    <w:rsid w:val="7AF06587"/>
    <w:rsid w:val="7AF07095"/>
    <w:rsid w:val="7AF62D67"/>
    <w:rsid w:val="7AFA5037"/>
    <w:rsid w:val="7AFC3017"/>
    <w:rsid w:val="7B063963"/>
    <w:rsid w:val="7B0901B1"/>
    <w:rsid w:val="7B524983"/>
    <w:rsid w:val="7B637FBA"/>
    <w:rsid w:val="7B67318D"/>
    <w:rsid w:val="7B780461"/>
    <w:rsid w:val="7B944295"/>
    <w:rsid w:val="7B96044F"/>
    <w:rsid w:val="7B9A6999"/>
    <w:rsid w:val="7B9E2369"/>
    <w:rsid w:val="7BA448C6"/>
    <w:rsid w:val="7BB443D5"/>
    <w:rsid w:val="7BEE17A8"/>
    <w:rsid w:val="7BEE7B58"/>
    <w:rsid w:val="7BFB294D"/>
    <w:rsid w:val="7C19606C"/>
    <w:rsid w:val="7C37247B"/>
    <w:rsid w:val="7C434BCC"/>
    <w:rsid w:val="7C4942D6"/>
    <w:rsid w:val="7C4C6752"/>
    <w:rsid w:val="7C710304"/>
    <w:rsid w:val="7C730235"/>
    <w:rsid w:val="7C9B30A4"/>
    <w:rsid w:val="7CA531A9"/>
    <w:rsid w:val="7CA96E25"/>
    <w:rsid w:val="7CAF713E"/>
    <w:rsid w:val="7CC16B07"/>
    <w:rsid w:val="7CD056DC"/>
    <w:rsid w:val="7CDD604C"/>
    <w:rsid w:val="7CEA2989"/>
    <w:rsid w:val="7CED777C"/>
    <w:rsid w:val="7CEF5C24"/>
    <w:rsid w:val="7CFA5C8C"/>
    <w:rsid w:val="7D135F4F"/>
    <w:rsid w:val="7D144207"/>
    <w:rsid w:val="7D216977"/>
    <w:rsid w:val="7D3C7801"/>
    <w:rsid w:val="7D4958C7"/>
    <w:rsid w:val="7D6162BA"/>
    <w:rsid w:val="7D7C5C11"/>
    <w:rsid w:val="7D8B1368"/>
    <w:rsid w:val="7DA270C7"/>
    <w:rsid w:val="7DB81071"/>
    <w:rsid w:val="7DBC12AD"/>
    <w:rsid w:val="7DDF4C74"/>
    <w:rsid w:val="7DEA668B"/>
    <w:rsid w:val="7DEF17B8"/>
    <w:rsid w:val="7DFD7774"/>
    <w:rsid w:val="7E2605FE"/>
    <w:rsid w:val="7E423131"/>
    <w:rsid w:val="7E5D6622"/>
    <w:rsid w:val="7E684DBE"/>
    <w:rsid w:val="7E6D5504"/>
    <w:rsid w:val="7E747822"/>
    <w:rsid w:val="7E9969AC"/>
    <w:rsid w:val="7E9D7358"/>
    <w:rsid w:val="7EA158BD"/>
    <w:rsid w:val="7EB14232"/>
    <w:rsid w:val="7EB354E2"/>
    <w:rsid w:val="7EB452C6"/>
    <w:rsid w:val="7EBD2769"/>
    <w:rsid w:val="7ECC2C41"/>
    <w:rsid w:val="7EFB64EE"/>
    <w:rsid w:val="7F00265B"/>
    <w:rsid w:val="7F15709B"/>
    <w:rsid w:val="7F386FF1"/>
    <w:rsid w:val="7F440068"/>
    <w:rsid w:val="7F563B3A"/>
    <w:rsid w:val="7F6D2B32"/>
    <w:rsid w:val="7F747A9F"/>
    <w:rsid w:val="7F78122E"/>
    <w:rsid w:val="7F856212"/>
    <w:rsid w:val="7FA61964"/>
    <w:rsid w:val="7FB1324C"/>
    <w:rsid w:val="7FC0404F"/>
    <w:rsid w:val="7FC23594"/>
    <w:rsid w:val="7FC8795F"/>
    <w:rsid w:val="7FD13D37"/>
    <w:rsid w:val="7FF019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1901</Words>
  <Characters>1920</Characters>
  <Lines>0</Lines>
  <Paragraphs>0</Paragraphs>
  <TotalTime>5</TotalTime>
  <ScaleCrop>false</ScaleCrop>
  <LinksUpToDate>false</LinksUpToDate>
  <CharactersWithSpaces>1962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2023-04-14T07:40:00Z</dcterms:created>
  <dc:creator>这里是一颗黄豆</dc:creator>
  <cp:lastModifiedBy>这里是一颗黄豆</cp:lastModifiedBy>
  <dcterms:modified xsi:type="dcterms:W3CDTF">2023-04-14T08:12:02Z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770624DD7EA848B2883FAACA524244FB_13</vt:lpwstr>
  </property>
</Properties>
</file>