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1A9" w:rsidRDefault="008361A9" w:rsidP="008361A9">
      <w:pPr>
        <w:spacing w:line="600" w:lineRule="exact"/>
        <w:rPr>
          <w:rFonts w:eastAsia="黑体"/>
          <w:sz w:val="32"/>
          <w:szCs w:val="32"/>
        </w:rPr>
      </w:pPr>
      <w:r>
        <w:rPr>
          <w:rFonts w:ascii="Times New Roman" w:eastAsia="黑体" w:hAnsi="Times New Roman" w:cs="黑体" w:hint="eastAsia"/>
          <w:sz w:val="32"/>
          <w:szCs w:val="32"/>
          <w:lang/>
        </w:rPr>
        <w:t>附件</w:t>
      </w:r>
      <w:r>
        <w:rPr>
          <w:rFonts w:ascii="Times New Roman" w:eastAsia="黑体" w:hAnsi="Times New Roman"/>
          <w:sz w:val="32"/>
          <w:szCs w:val="32"/>
          <w:lang/>
        </w:rPr>
        <w:t>4</w:t>
      </w:r>
    </w:p>
    <w:p w:rsidR="008361A9" w:rsidRDefault="008361A9" w:rsidP="008361A9">
      <w:pPr>
        <w:widowControl/>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lang/>
        </w:rPr>
        <w:t>项目支出绩效自评表</w:t>
      </w:r>
    </w:p>
    <w:tbl>
      <w:tblPr>
        <w:tblpPr w:leftFromText="180" w:rightFromText="180" w:vertAnchor="text" w:horzAnchor="page" w:tblpX="1155" w:tblpY="29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1172"/>
        <w:gridCol w:w="1097"/>
        <w:gridCol w:w="1135"/>
        <w:gridCol w:w="1209"/>
        <w:gridCol w:w="1059"/>
        <w:gridCol w:w="850"/>
        <w:gridCol w:w="851"/>
        <w:gridCol w:w="1492"/>
      </w:tblGrid>
      <w:tr w:rsidR="008361A9" w:rsidRPr="00A63E6C" w:rsidTr="008D7ACB">
        <w:trPr>
          <w:trHeight w:val="428"/>
        </w:trPr>
        <w:tc>
          <w:tcPr>
            <w:tcW w:w="3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spacing w:line="260" w:lineRule="exact"/>
              <w:jc w:val="center"/>
              <w:rPr>
                <w:rFonts w:eastAsia="仿宋_GB2312"/>
                <w:kern w:val="0"/>
                <w:szCs w:val="21"/>
              </w:rPr>
            </w:pPr>
            <w:r>
              <w:rPr>
                <w:rFonts w:ascii="Times New Roman" w:eastAsia="仿宋_GB2312" w:hAnsi="Times New Roman" w:cs="仿宋_GB2312" w:hint="eastAsia"/>
                <w:kern w:val="0"/>
                <w:szCs w:val="21"/>
                <w:lang/>
              </w:rPr>
              <w:t>项目支出名称</w:t>
            </w:r>
          </w:p>
        </w:tc>
        <w:tc>
          <w:tcPr>
            <w:tcW w:w="65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jc w:val="center"/>
              <w:rPr>
                <w:rFonts w:eastAsia="仿宋_GB2312"/>
                <w:kern w:val="0"/>
                <w:szCs w:val="21"/>
              </w:rPr>
            </w:pPr>
            <w:r>
              <w:rPr>
                <w:rFonts w:ascii="Times New Roman" w:eastAsia="仿宋_GB2312" w:hAnsi="Times New Roman" w:cs="仿宋_GB2312" w:hint="eastAsia"/>
                <w:kern w:val="0"/>
                <w:szCs w:val="21"/>
                <w:lang/>
              </w:rPr>
              <w:t xml:space="preserve">深化供销惠农改革专项　</w:t>
            </w:r>
          </w:p>
        </w:tc>
      </w:tr>
      <w:tr w:rsidR="008361A9" w:rsidRPr="00A63E6C" w:rsidTr="008D7ACB">
        <w:trPr>
          <w:trHeight w:val="407"/>
        </w:trPr>
        <w:tc>
          <w:tcPr>
            <w:tcW w:w="3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主管部门</w:t>
            </w:r>
          </w:p>
        </w:tc>
        <w:tc>
          <w:tcPr>
            <w:tcW w:w="2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sidRPr="00A63E6C">
              <w:rPr>
                <w:rFonts w:eastAsia="仿宋_GB2312" w:hint="eastAsia"/>
                <w:kern w:val="0"/>
                <w:szCs w:val="21"/>
              </w:rPr>
              <w:t>株洲市</w:t>
            </w:r>
            <w:proofErr w:type="gramStart"/>
            <w:r w:rsidRPr="00A63E6C">
              <w:rPr>
                <w:rFonts w:eastAsia="仿宋_GB2312" w:hint="eastAsia"/>
                <w:kern w:val="0"/>
                <w:szCs w:val="21"/>
              </w:rPr>
              <w:t>渌</w:t>
            </w:r>
            <w:proofErr w:type="gramEnd"/>
            <w:r w:rsidRPr="00A63E6C">
              <w:rPr>
                <w:rFonts w:eastAsia="仿宋_GB2312" w:hint="eastAsia"/>
                <w:kern w:val="0"/>
                <w:szCs w:val="21"/>
              </w:rPr>
              <w:t>口区人民政府</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实施单位</w:t>
            </w:r>
          </w:p>
        </w:tc>
        <w:tc>
          <w:tcPr>
            <w:tcW w:w="31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株洲市</w:t>
            </w:r>
            <w:proofErr w:type="gramStart"/>
            <w:r>
              <w:rPr>
                <w:rFonts w:ascii="Times New Roman" w:eastAsia="仿宋_GB2312" w:hAnsi="Times New Roman" w:cs="仿宋_GB2312" w:hint="eastAsia"/>
                <w:kern w:val="0"/>
                <w:szCs w:val="21"/>
                <w:lang/>
              </w:rPr>
              <w:t>渌</w:t>
            </w:r>
            <w:proofErr w:type="gramEnd"/>
            <w:r>
              <w:rPr>
                <w:rFonts w:ascii="Times New Roman" w:eastAsia="仿宋_GB2312" w:hAnsi="Times New Roman" w:cs="仿宋_GB2312" w:hint="eastAsia"/>
                <w:kern w:val="0"/>
                <w:szCs w:val="21"/>
                <w:lang/>
              </w:rPr>
              <w:t>口区供销合作社联合社</w:t>
            </w:r>
          </w:p>
        </w:tc>
      </w:tr>
      <w:tr w:rsidR="008361A9" w:rsidRPr="00A63E6C" w:rsidTr="008D7ACB">
        <w:trPr>
          <w:trHeight w:val="34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项目资金</w:t>
            </w:r>
            <w:r>
              <w:rPr>
                <w:rFonts w:ascii="Times New Roman" w:eastAsia="仿宋_GB2312" w:hAnsi="Times New Roman"/>
                <w:kern w:val="0"/>
                <w:szCs w:val="21"/>
                <w:lang/>
              </w:rPr>
              <w:br/>
            </w:r>
            <w:r>
              <w:rPr>
                <w:rFonts w:ascii="Times New Roman" w:eastAsia="仿宋_GB2312" w:hAnsi="Times New Roman" w:cs="仿宋_GB2312" w:hint="eastAsia"/>
                <w:kern w:val="0"/>
                <w:szCs w:val="21"/>
                <w:lang/>
              </w:rPr>
              <w:t>（万元）</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年初</w:t>
            </w:r>
          </w:p>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预算数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全年</w:t>
            </w:r>
          </w:p>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预算数</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jc w:val="center"/>
              <w:rPr>
                <w:rFonts w:eastAsia="仿宋_GB2312"/>
                <w:szCs w:val="21"/>
              </w:rPr>
            </w:pPr>
            <w:r>
              <w:rPr>
                <w:rFonts w:ascii="Times New Roman" w:eastAsia="仿宋_GB2312" w:hAnsi="Times New Roman" w:cs="仿宋_GB2312" w:hint="eastAsia"/>
                <w:szCs w:val="21"/>
                <w:lang/>
              </w:rPr>
              <w:t>全年</w:t>
            </w:r>
          </w:p>
          <w:p w:rsidR="008361A9" w:rsidRPr="00A63E6C" w:rsidRDefault="008361A9" w:rsidP="008D7ACB">
            <w:pPr>
              <w:jc w:val="center"/>
              <w:rPr>
                <w:rFonts w:eastAsia="仿宋_GB2312"/>
                <w:szCs w:val="21"/>
              </w:rPr>
            </w:pPr>
            <w:r>
              <w:rPr>
                <w:rFonts w:ascii="Times New Roman" w:eastAsia="仿宋_GB2312" w:hAnsi="Times New Roman" w:cs="仿宋_GB2312" w:hint="eastAsia"/>
                <w:szCs w:val="21"/>
                <w:lang/>
              </w:rPr>
              <w:t>执行数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jc w:val="center"/>
              <w:rPr>
                <w:rFonts w:eastAsia="仿宋_GB2312"/>
                <w:szCs w:val="21"/>
              </w:rPr>
            </w:pPr>
            <w:r>
              <w:rPr>
                <w:rFonts w:ascii="Times New Roman" w:eastAsia="仿宋_GB2312" w:hAnsi="Times New Roman" w:cs="仿宋_GB2312" w:hint="eastAsia"/>
                <w:szCs w:val="21"/>
                <w:lang/>
              </w:rPr>
              <w:t>分值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jc w:val="center"/>
              <w:rPr>
                <w:rFonts w:eastAsia="仿宋_GB2312"/>
                <w:szCs w:val="21"/>
              </w:rPr>
            </w:pPr>
            <w:r>
              <w:rPr>
                <w:rFonts w:ascii="Times New Roman" w:eastAsia="仿宋_GB2312" w:hAnsi="Times New Roman" w:cs="仿宋_GB2312" w:hint="eastAsia"/>
                <w:szCs w:val="21"/>
                <w:lang/>
              </w:rPr>
              <w:t>执行率</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jc w:val="center"/>
              <w:rPr>
                <w:rFonts w:eastAsia="仿宋_GB2312"/>
                <w:szCs w:val="21"/>
              </w:rPr>
            </w:pPr>
            <w:r>
              <w:rPr>
                <w:rFonts w:ascii="Times New Roman" w:eastAsia="仿宋_GB2312" w:hAnsi="Times New Roman" w:cs="仿宋_GB2312" w:hint="eastAsia"/>
                <w:szCs w:val="21"/>
                <w:lang/>
              </w:rPr>
              <w:t>得分</w:t>
            </w:r>
          </w:p>
        </w:tc>
      </w:tr>
      <w:tr w:rsidR="008361A9" w:rsidRPr="00A63E6C" w:rsidTr="008D7ACB">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rPr>
                <w:rFonts w:ascii="Times New Roman" w:hAnsi="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年度资金总额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396.88</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396.88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kern w:val="0"/>
                <w:szCs w:val="21"/>
                <w:lang/>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10</w:t>
            </w:r>
          </w:p>
        </w:tc>
      </w:tr>
      <w:tr w:rsidR="008361A9" w:rsidRPr="00A63E6C" w:rsidTr="008D7ACB">
        <w:trPr>
          <w:trHeight w:val="488"/>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rPr>
                <w:rFonts w:ascii="Times New Roman" w:hAnsi="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其中：当年财政拨款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396.88</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396.88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10</w:t>
            </w:r>
          </w:p>
        </w:tc>
      </w:tr>
      <w:tr w:rsidR="008361A9" w:rsidRPr="00A63E6C" w:rsidTr="008D7ACB">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rPr>
                <w:rFonts w:ascii="Times New Roman" w:hAnsi="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ind w:firstLineChars="300" w:firstLine="630"/>
              <w:jc w:val="left"/>
              <w:rPr>
                <w:rFonts w:eastAsia="仿宋_GB2312"/>
                <w:kern w:val="0"/>
                <w:szCs w:val="21"/>
              </w:rPr>
            </w:pPr>
            <w:r>
              <w:rPr>
                <w:rFonts w:ascii="Times New Roman" w:eastAsia="仿宋_GB2312" w:hAnsi="Times New Roman" w:cs="仿宋_GB2312" w:hint="eastAsia"/>
                <w:kern w:val="0"/>
                <w:szCs w:val="21"/>
                <w:lang/>
              </w:rPr>
              <w:t xml:space="preserve">上年结转资金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r>
      <w:tr w:rsidR="008361A9" w:rsidRPr="00A63E6C" w:rsidTr="008D7ACB">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rPr>
                <w:rFonts w:ascii="Times New Roman" w:hAnsi="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ind w:firstLineChars="300" w:firstLine="630"/>
              <w:jc w:val="left"/>
              <w:rPr>
                <w:rFonts w:eastAsia="仿宋_GB2312"/>
                <w:kern w:val="0"/>
                <w:szCs w:val="21"/>
              </w:rPr>
            </w:pPr>
            <w:r>
              <w:rPr>
                <w:rFonts w:ascii="Times New Roman" w:eastAsia="仿宋_GB2312" w:hAnsi="Times New Roman" w:cs="仿宋_GB2312" w:hint="eastAsia"/>
                <w:kern w:val="0"/>
                <w:szCs w:val="21"/>
                <w:lang/>
              </w:rPr>
              <w:t>其他资金</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r>
      <w:tr w:rsidR="008361A9" w:rsidRPr="00A63E6C" w:rsidTr="008D7ACB">
        <w:trPr>
          <w:trHeight w:val="34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年度总体目标</w:t>
            </w:r>
          </w:p>
        </w:tc>
        <w:tc>
          <w:tcPr>
            <w:tcW w:w="46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预期目标</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 xml:space="preserve">实际完成情况　</w:t>
            </w:r>
          </w:p>
        </w:tc>
      </w:tr>
      <w:tr w:rsidR="008361A9" w:rsidRPr="00A63E6C" w:rsidTr="008D7ACB">
        <w:trPr>
          <w:trHeight w:val="1901"/>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rPr>
                <w:rFonts w:ascii="Times New Roman" w:hAnsi="Times New Roman"/>
                <w:sz w:val="20"/>
                <w:szCs w:val="20"/>
              </w:rPr>
            </w:pPr>
          </w:p>
        </w:tc>
        <w:tc>
          <w:tcPr>
            <w:tcW w:w="46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center"/>
              <w:rPr>
                <w:rFonts w:eastAsia="仿宋_GB2312"/>
                <w:kern w:val="0"/>
                <w:szCs w:val="21"/>
              </w:rPr>
            </w:pPr>
            <w:r w:rsidRPr="00DE43AD">
              <w:rPr>
                <w:rFonts w:ascii="仿宋_GB2312" w:eastAsia="仿宋_GB2312" w:hAnsi="新宋体" w:cs="仿宋_GB2312" w:hint="eastAsia"/>
                <w:bCs/>
                <w:szCs w:val="21"/>
              </w:rPr>
              <w:t>新建供销惠民服务中心（社）</w:t>
            </w:r>
            <w:r>
              <w:rPr>
                <w:rFonts w:ascii="仿宋_GB2312" w:eastAsia="仿宋_GB2312" w:hAnsi="新宋体" w:cs="仿宋_GB2312" w:hint="eastAsia"/>
                <w:bCs/>
                <w:szCs w:val="21"/>
              </w:rPr>
              <w:t>2</w:t>
            </w:r>
            <w:r w:rsidRPr="00DE43AD">
              <w:rPr>
                <w:rFonts w:ascii="仿宋_GB2312" w:eastAsia="仿宋_GB2312" w:hAnsi="新宋体" w:cs="仿宋_GB2312" w:hint="eastAsia"/>
                <w:bCs/>
                <w:szCs w:val="21"/>
              </w:rPr>
              <w:t>0个，完成土地托管服务1万亩</w:t>
            </w:r>
            <w:r>
              <w:rPr>
                <w:rFonts w:ascii="仿宋_GB2312" w:eastAsia="仿宋_GB2312" w:hAnsi="新宋体" w:cs="仿宋_GB2312" w:hint="eastAsia"/>
                <w:bCs/>
                <w:sz w:val="32"/>
                <w:szCs w:val="32"/>
              </w:rPr>
              <w:t>，</w:t>
            </w:r>
            <w:r w:rsidRPr="00436D39">
              <w:rPr>
                <w:rFonts w:ascii="仿宋_GB2312" w:eastAsia="仿宋_GB2312" w:hAnsi="新宋体" w:cs="仿宋_GB2312" w:hint="eastAsia"/>
                <w:bCs/>
                <w:szCs w:val="21"/>
              </w:rPr>
              <w:t>推动农合会发展</w:t>
            </w:r>
            <w:r>
              <w:rPr>
                <w:rFonts w:ascii="仿宋_GB2312" w:eastAsia="仿宋_GB2312" w:hAnsi="新宋体" w:cs="仿宋_GB2312" w:hint="eastAsia"/>
                <w:bCs/>
                <w:sz w:val="32"/>
                <w:szCs w:val="32"/>
              </w:rPr>
              <w:t>。</w:t>
            </w:r>
            <w:r>
              <w:rPr>
                <w:rFonts w:ascii="Times New Roman" w:eastAsia="仿宋_GB2312" w:hAnsi="Times New Roman" w:cs="仿宋_GB2312" w:hint="eastAsia"/>
                <w:kern w:val="0"/>
                <w:szCs w:val="21"/>
                <w:lang/>
              </w:rPr>
              <w:t xml:space="preserve">　　</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snapToGrid w:val="0"/>
              <w:spacing w:line="600" w:lineRule="exact"/>
              <w:ind w:firstLineChars="200" w:firstLine="420"/>
              <w:rPr>
                <w:rStyle w:val="NormalCharacter"/>
                <w:rFonts w:ascii="Times New Roman" w:eastAsia="仿宋_GB2312" w:hAnsi="Times New Roman"/>
                <w:szCs w:val="21"/>
              </w:rPr>
            </w:pPr>
            <w:r w:rsidRPr="00DE43AD">
              <w:rPr>
                <w:rFonts w:ascii="仿宋_GB2312" w:eastAsia="仿宋_GB2312" w:hAnsi="新宋体" w:cs="仿宋_GB2312" w:hint="eastAsia"/>
                <w:bCs/>
                <w:szCs w:val="21"/>
              </w:rPr>
              <w:t>新建村级供销惠民服务社31个，土地托管服务</w:t>
            </w:r>
            <w:r>
              <w:rPr>
                <w:rFonts w:ascii="仿宋_GB2312" w:eastAsia="仿宋_GB2312" w:hAnsi="新宋体" w:cs="仿宋_GB2312" w:hint="eastAsia"/>
                <w:bCs/>
                <w:szCs w:val="21"/>
              </w:rPr>
              <w:t>1.7</w:t>
            </w:r>
            <w:r w:rsidRPr="00DE43AD">
              <w:rPr>
                <w:rFonts w:ascii="仿宋_GB2312" w:eastAsia="仿宋_GB2312" w:hAnsi="新宋体" w:cs="仿宋_GB2312" w:hint="eastAsia"/>
                <w:bCs/>
                <w:szCs w:val="21"/>
              </w:rPr>
              <w:t>万亩，已全部验收及资金拨付完毕，超额完成了“民生100”工作任务指标。</w:t>
            </w:r>
          </w:p>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r>
      <w:tr w:rsidR="008361A9" w:rsidRPr="00A63E6C" w:rsidTr="008D7ACB">
        <w:trPr>
          <w:trHeight w:val="55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center"/>
              <w:rPr>
                <w:rFonts w:eastAsia="仿宋_GB2312"/>
                <w:kern w:val="0"/>
                <w:szCs w:val="21"/>
              </w:rPr>
            </w:pPr>
            <w:proofErr w:type="gramStart"/>
            <w:r>
              <w:rPr>
                <w:rFonts w:ascii="Times New Roman" w:eastAsia="仿宋_GB2312" w:hAnsi="Times New Roman" w:cs="仿宋_GB2312" w:hint="eastAsia"/>
                <w:kern w:val="0"/>
                <w:szCs w:val="21"/>
                <w:lang/>
              </w:rPr>
              <w:t>绩</w:t>
            </w:r>
            <w:proofErr w:type="gramEnd"/>
          </w:p>
          <w:p w:rsidR="008361A9" w:rsidRPr="00A63E6C" w:rsidRDefault="008361A9" w:rsidP="008D7ACB">
            <w:pPr>
              <w:widowControl/>
              <w:jc w:val="center"/>
              <w:rPr>
                <w:rFonts w:eastAsia="仿宋_GB2312"/>
                <w:kern w:val="0"/>
                <w:szCs w:val="21"/>
              </w:rPr>
            </w:pPr>
            <w:proofErr w:type="gramStart"/>
            <w:r>
              <w:rPr>
                <w:rFonts w:ascii="Times New Roman" w:eastAsia="仿宋_GB2312" w:hAnsi="Times New Roman" w:cs="仿宋_GB2312" w:hint="eastAsia"/>
                <w:kern w:val="0"/>
                <w:szCs w:val="21"/>
                <w:lang/>
              </w:rPr>
              <w:t>效</w:t>
            </w:r>
            <w:proofErr w:type="gramEnd"/>
          </w:p>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指</w:t>
            </w:r>
          </w:p>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标</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spacing w:line="240" w:lineRule="exact"/>
              <w:jc w:val="center"/>
              <w:rPr>
                <w:rFonts w:eastAsia="仿宋_GB2312"/>
                <w:kern w:val="0"/>
                <w:szCs w:val="21"/>
              </w:rPr>
            </w:pPr>
            <w:r>
              <w:rPr>
                <w:rFonts w:ascii="Times New Roman" w:eastAsia="仿宋_GB2312" w:hAnsi="Times New Roman" w:cs="仿宋_GB2312" w:hint="eastAsia"/>
                <w:kern w:val="0"/>
                <w:szCs w:val="21"/>
                <w:lang/>
              </w:rPr>
              <w:t>一级指标</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spacing w:line="240" w:lineRule="exact"/>
              <w:jc w:val="center"/>
              <w:rPr>
                <w:rFonts w:eastAsia="仿宋_GB2312"/>
                <w:kern w:val="0"/>
                <w:szCs w:val="21"/>
              </w:rPr>
            </w:pPr>
            <w:r>
              <w:rPr>
                <w:rFonts w:ascii="Times New Roman" w:eastAsia="仿宋_GB2312" w:hAnsi="Times New Roman" w:cs="仿宋_GB2312" w:hint="eastAsia"/>
                <w:kern w:val="0"/>
                <w:szCs w:val="21"/>
                <w:lang/>
              </w:rPr>
              <w:t>二级指标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spacing w:line="240" w:lineRule="exact"/>
              <w:jc w:val="center"/>
              <w:rPr>
                <w:rFonts w:eastAsia="仿宋_GB2312"/>
                <w:kern w:val="0"/>
                <w:szCs w:val="21"/>
              </w:rPr>
            </w:pPr>
            <w:r>
              <w:rPr>
                <w:rFonts w:ascii="Times New Roman" w:eastAsia="仿宋_GB2312" w:hAnsi="Times New Roman" w:cs="仿宋_GB2312" w:hint="eastAsia"/>
                <w:kern w:val="0"/>
                <w:szCs w:val="21"/>
                <w:lang/>
              </w:rPr>
              <w:t>三级指标</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spacing w:line="240" w:lineRule="exact"/>
              <w:jc w:val="center"/>
              <w:rPr>
                <w:rFonts w:eastAsia="仿宋_GB2312"/>
                <w:kern w:val="0"/>
                <w:szCs w:val="21"/>
              </w:rPr>
            </w:pPr>
            <w:r>
              <w:rPr>
                <w:rFonts w:ascii="Times New Roman" w:eastAsia="仿宋_GB2312" w:hAnsi="Times New Roman" w:cs="仿宋_GB2312" w:hint="eastAsia"/>
                <w:kern w:val="0"/>
                <w:szCs w:val="21"/>
                <w:lang/>
              </w:rPr>
              <w:t>年度</w:t>
            </w:r>
          </w:p>
          <w:p w:rsidR="008361A9" w:rsidRPr="00A63E6C" w:rsidRDefault="008361A9" w:rsidP="008D7ACB">
            <w:pPr>
              <w:widowControl/>
              <w:spacing w:line="240" w:lineRule="exact"/>
              <w:jc w:val="center"/>
              <w:rPr>
                <w:rFonts w:eastAsia="仿宋_GB2312"/>
                <w:kern w:val="0"/>
                <w:szCs w:val="21"/>
              </w:rPr>
            </w:pPr>
            <w:r>
              <w:rPr>
                <w:rFonts w:ascii="Times New Roman" w:eastAsia="仿宋_GB2312" w:hAnsi="Times New Roman" w:cs="仿宋_GB2312" w:hint="eastAsia"/>
                <w:kern w:val="0"/>
                <w:szCs w:val="21"/>
                <w:lang/>
              </w:rPr>
              <w:t>指标值</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spacing w:line="240" w:lineRule="exact"/>
              <w:jc w:val="center"/>
              <w:rPr>
                <w:rFonts w:eastAsia="仿宋_GB2312"/>
                <w:kern w:val="0"/>
                <w:szCs w:val="21"/>
              </w:rPr>
            </w:pPr>
            <w:r>
              <w:rPr>
                <w:rFonts w:ascii="Times New Roman" w:eastAsia="仿宋_GB2312" w:hAnsi="Times New Roman" w:cs="仿宋_GB2312" w:hint="eastAsia"/>
                <w:kern w:val="0"/>
                <w:szCs w:val="21"/>
                <w:lang/>
              </w:rPr>
              <w:t>实际</w:t>
            </w:r>
          </w:p>
          <w:p w:rsidR="008361A9" w:rsidRPr="00A63E6C" w:rsidRDefault="008361A9" w:rsidP="008D7ACB">
            <w:pPr>
              <w:widowControl/>
              <w:spacing w:line="240" w:lineRule="exact"/>
              <w:jc w:val="center"/>
              <w:rPr>
                <w:rFonts w:eastAsia="仿宋_GB2312"/>
                <w:kern w:val="0"/>
                <w:szCs w:val="21"/>
              </w:rPr>
            </w:pPr>
            <w:r>
              <w:rPr>
                <w:rFonts w:ascii="Times New Roman" w:eastAsia="仿宋_GB2312" w:hAnsi="Times New Roman" w:cs="仿宋_GB2312" w:hint="eastAsia"/>
                <w:kern w:val="0"/>
                <w:szCs w:val="21"/>
                <w:lang/>
              </w:rPr>
              <w:t>完成值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spacing w:line="240" w:lineRule="exact"/>
              <w:jc w:val="center"/>
              <w:rPr>
                <w:rFonts w:eastAsia="仿宋_GB2312"/>
                <w:kern w:val="0"/>
                <w:szCs w:val="21"/>
              </w:rPr>
            </w:pPr>
            <w:r>
              <w:rPr>
                <w:rFonts w:ascii="Times New Roman" w:eastAsia="仿宋_GB2312" w:hAnsi="Times New Roman" w:cs="仿宋_GB2312" w:hint="eastAsia"/>
                <w:kern w:val="0"/>
                <w:szCs w:val="21"/>
                <w:lang/>
              </w:rPr>
              <w:t>分值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spacing w:line="240" w:lineRule="exact"/>
              <w:jc w:val="center"/>
              <w:rPr>
                <w:rFonts w:eastAsia="仿宋_GB2312"/>
                <w:kern w:val="0"/>
                <w:szCs w:val="21"/>
              </w:rPr>
            </w:pPr>
            <w:r>
              <w:rPr>
                <w:rFonts w:ascii="Times New Roman" w:eastAsia="仿宋_GB2312" w:hAnsi="Times New Roman" w:cs="仿宋_GB2312" w:hint="eastAsia"/>
                <w:kern w:val="0"/>
                <w:szCs w:val="21"/>
                <w:lang/>
              </w:rPr>
              <w:t>得分</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spacing w:line="240" w:lineRule="exact"/>
              <w:jc w:val="center"/>
              <w:rPr>
                <w:rFonts w:eastAsia="仿宋_GB2312"/>
                <w:kern w:val="0"/>
                <w:szCs w:val="21"/>
              </w:rPr>
            </w:pPr>
            <w:r>
              <w:rPr>
                <w:rFonts w:ascii="Times New Roman" w:eastAsia="仿宋_GB2312" w:hAnsi="Times New Roman" w:cs="仿宋_GB2312" w:hint="eastAsia"/>
                <w:kern w:val="0"/>
                <w:szCs w:val="21"/>
                <w:lang/>
              </w:rPr>
              <w:t>偏差原因分析及改进措施</w:t>
            </w:r>
          </w:p>
        </w:tc>
      </w:tr>
      <w:tr w:rsidR="008361A9" w:rsidRPr="00A63E6C" w:rsidTr="008D7ACB">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rPr>
                <w:rFonts w:ascii="Times New Roman" w:hAnsi="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产出指标</w:t>
            </w:r>
          </w:p>
          <w:p w:rsidR="008361A9" w:rsidRPr="00A63E6C" w:rsidRDefault="008361A9" w:rsidP="008D7ACB">
            <w:pPr>
              <w:widowControl/>
              <w:jc w:val="center"/>
              <w:rPr>
                <w:rFonts w:eastAsia="仿宋_GB2312"/>
                <w:kern w:val="0"/>
                <w:szCs w:val="21"/>
              </w:rPr>
            </w:pPr>
            <w:r>
              <w:rPr>
                <w:rFonts w:ascii="Times New Roman" w:eastAsia="仿宋_GB2312" w:hAnsi="Times New Roman"/>
                <w:kern w:val="0"/>
                <w:szCs w:val="21"/>
                <w:lang/>
              </w:rPr>
              <w:t>(50</w:t>
            </w:r>
            <w:r>
              <w:rPr>
                <w:rFonts w:ascii="Times New Roman" w:eastAsia="仿宋_GB2312" w:hAnsi="Times New Roman" w:cs="仿宋_GB2312" w:hint="eastAsia"/>
                <w:kern w:val="0"/>
                <w:szCs w:val="21"/>
                <w:lang/>
              </w:rPr>
              <w:t>分</w:t>
            </w:r>
            <w:r>
              <w:rPr>
                <w:rFonts w:ascii="Times New Roman" w:eastAsia="仿宋_GB2312" w:hAnsi="Times New Roman"/>
                <w:kern w:val="0"/>
                <w:szCs w:val="21"/>
                <w:lang/>
              </w:rPr>
              <w:t>)</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数量指标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sidRPr="00A63E6C">
              <w:rPr>
                <w:rFonts w:eastAsia="仿宋_GB2312" w:hint="eastAsia"/>
                <w:kern w:val="0"/>
                <w:szCs w:val="21"/>
              </w:rPr>
              <w:t>新建</w:t>
            </w:r>
            <w:r w:rsidRPr="00A63E6C">
              <w:rPr>
                <w:rFonts w:eastAsia="仿宋_GB2312" w:hint="eastAsia"/>
                <w:kern w:val="0"/>
                <w:szCs w:val="21"/>
              </w:rPr>
              <w:t>20</w:t>
            </w:r>
            <w:r w:rsidRPr="00A63E6C">
              <w:rPr>
                <w:rFonts w:eastAsia="仿宋_GB2312" w:hint="eastAsia"/>
                <w:kern w:val="0"/>
                <w:szCs w:val="21"/>
              </w:rPr>
              <w:t>个惠民服务社</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20</w:t>
            </w:r>
            <w:r>
              <w:rPr>
                <w:rFonts w:ascii="Times New Roman" w:eastAsia="仿宋_GB2312" w:hAnsi="Times New Roman" w:cs="仿宋_GB2312" w:hint="eastAsia"/>
                <w:kern w:val="0"/>
                <w:szCs w:val="21"/>
                <w:lang/>
              </w:rPr>
              <w:t>个</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31</w:t>
            </w:r>
            <w:r>
              <w:rPr>
                <w:rFonts w:ascii="Times New Roman" w:eastAsia="仿宋_GB2312" w:hAnsi="Times New Roman" w:cs="仿宋_GB2312" w:hint="eastAsia"/>
                <w:kern w:val="0"/>
                <w:szCs w:val="21"/>
                <w:lang/>
              </w:rPr>
              <w:t>个</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r>
      <w:tr w:rsidR="008361A9" w:rsidRPr="00A63E6C" w:rsidTr="008D7ACB">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rPr>
                <w:rFonts w:ascii="Times New Roman" w:hAnsi="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rPr>
                <w:rFonts w:ascii="Times New Roman" w:hAnsi="Times New Roman"/>
                <w:sz w:val="20"/>
                <w:szCs w:val="20"/>
              </w:rPr>
            </w:pP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质量指标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sidRPr="00A63E6C">
              <w:rPr>
                <w:rFonts w:eastAsia="仿宋_GB2312" w:hint="eastAsia"/>
                <w:kern w:val="0"/>
                <w:szCs w:val="21"/>
              </w:rPr>
              <w:t>产品质量满意率</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80%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r>
      <w:tr w:rsidR="008361A9" w:rsidRPr="00A63E6C" w:rsidTr="008D7ACB">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rPr>
                <w:rFonts w:ascii="Times New Roman" w:hAnsi="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rPr>
                <w:rFonts w:ascii="Times New Roman" w:hAnsi="Times New Roman"/>
                <w:sz w:val="20"/>
                <w:szCs w:val="20"/>
              </w:rPr>
            </w:pP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时效指标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sidRPr="00A63E6C">
              <w:rPr>
                <w:rFonts w:eastAsia="仿宋_GB2312" w:hint="eastAsia"/>
                <w:kern w:val="0"/>
                <w:szCs w:val="21"/>
              </w:rPr>
              <w:t>资金到位拨付及时率</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r>
      <w:tr w:rsidR="008361A9" w:rsidRPr="00A63E6C" w:rsidTr="008D7ACB">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rPr>
                <w:rFonts w:ascii="Times New Roman" w:hAnsi="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rPr>
                <w:rFonts w:ascii="Times New Roman" w:hAnsi="Times New Roman"/>
                <w:sz w:val="20"/>
                <w:szCs w:val="20"/>
              </w:rPr>
            </w:pP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成本指标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sidRPr="00A63E6C">
              <w:rPr>
                <w:rFonts w:eastAsia="仿宋_GB2312" w:hint="eastAsia"/>
                <w:kern w:val="0"/>
                <w:szCs w:val="21"/>
              </w:rPr>
              <w:t>成本降低</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r>
      <w:tr w:rsidR="008361A9" w:rsidRPr="00A63E6C" w:rsidTr="008D7ACB">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rPr>
                <w:rFonts w:ascii="Times New Roman" w:hAnsi="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效益指标</w:t>
            </w:r>
          </w:p>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w:t>
            </w:r>
            <w:r>
              <w:rPr>
                <w:rFonts w:ascii="Times New Roman" w:eastAsia="仿宋_GB2312" w:hAnsi="Times New Roman"/>
                <w:kern w:val="0"/>
                <w:szCs w:val="21"/>
                <w:lang/>
              </w:rPr>
              <w:t>30</w:t>
            </w:r>
            <w:r>
              <w:rPr>
                <w:rFonts w:ascii="Times New Roman" w:eastAsia="仿宋_GB2312" w:hAnsi="Times New Roman" w:cs="仿宋_GB2312" w:hint="eastAsia"/>
                <w:kern w:val="0"/>
                <w:szCs w:val="21"/>
                <w:lang/>
              </w:rPr>
              <w:t>分）</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经济</w:t>
            </w:r>
            <w:proofErr w:type="gramStart"/>
            <w:r>
              <w:rPr>
                <w:rFonts w:ascii="Times New Roman" w:eastAsia="仿宋_GB2312" w:hAnsi="Times New Roman" w:cs="仿宋_GB2312" w:hint="eastAsia"/>
                <w:kern w:val="0"/>
                <w:szCs w:val="21"/>
                <w:lang/>
              </w:rPr>
              <w:t>效</w:t>
            </w:r>
            <w:proofErr w:type="gramEnd"/>
          </w:p>
          <w:p w:rsidR="008361A9" w:rsidRPr="00A63E6C" w:rsidRDefault="008361A9" w:rsidP="008D7ACB">
            <w:pPr>
              <w:widowControl/>
              <w:jc w:val="center"/>
              <w:rPr>
                <w:rFonts w:eastAsia="仿宋_GB2312"/>
                <w:kern w:val="0"/>
                <w:szCs w:val="21"/>
              </w:rPr>
            </w:pPr>
            <w:proofErr w:type="gramStart"/>
            <w:r>
              <w:rPr>
                <w:rFonts w:ascii="Times New Roman" w:eastAsia="仿宋_GB2312" w:hAnsi="Times New Roman" w:cs="仿宋_GB2312" w:hint="eastAsia"/>
                <w:kern w:val="0"/>
                <w:szCs w:val="21"/>
                <w:lang/>
              </w:rPr>
              <w:t>益指标</w:t>
            </w:r>
            <w:proofErr w:type="gramEnd"/>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sidRPr="00A63E6C">
              <w:rPr>
                <w:rFonts w:eastAsia="仿宋_GB2312" w:hint="eastAsia"/>
                <w:kern w:val="0"/>
                <w:szCs w:val="21"/>
              </w:rPr>
              <w:t>利润增长率</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15%</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25.93%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r>
      <w:tr w:rsidR="008361A9" w:rsidRPr="00A63E6C" w:rsidTr="008D7ACB">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rPr>
                <w:rFonts w:ascii="Times New Roman" w:hAnsi="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rPr>
                <w:rFonts w:ascii="Times New Roman" w:hAnsi="Times New Roman"/>
                <w:sz w:val="20"/>
                <w:szCs w:val="20"/>
              </w:rPr>
            </w:pP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社会</w:t>
            </w:r>
            <w:proofErr w:type="gramStart"/>
            <w:r>
              <w:rPr>
                <w:rFonts w:ascii="Times New Roman" w:eastAsia="仿宋_GB2312" w:hAnsi="Times New Roman" w:cs="仿宋_GB2312" w:hint="eastAsia"/>
                <w:kern w:val="0"/>
                <w:szCs w:val="21"/>
                <w:lang/>
              </w:rPr>
              <w:t>效</w:t>
            </w:r>
            <w:proofErr w:type="gramEnd"/>
          </w:p>
          <w:p w:rsidR="008361A9" w:rsidRPr="00A63E6C" w:rsidRDefault="008361A9" w:rsidP="008D7ACB">
            <w:pPr>
              <w:widowControl/>
              <w:jc w:val="center"/>
              <w:rPr>
                <w:rFonts w:eastAsia="仿宋_GB2312"/>
                <w:kern w:val="0"/>
                <w:szCs w:val="21"/>
              </w:rPr>
            </w:pPr>
            <w:proofErr w:type="gramStart"/>
            <w:r>
              <w:rPr>
                <w:rFonts w:ascii="Times New Roman" w:eastAsia="仿宋_GB2312" w:hAnsi="Times New Roman" w:cs="仿宋_GB2312" w:hint="eastAsia"/>
                <w:kern w:val="0"/>
                <w:szCs w:val="21"/>
                <w:lang/>
              </w:rPr>
              <w:t>益指标</w:t>
            </w:r>
            <w:proofErr w:type="gramEnd"/>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sidRPr="00A63E6C">
              <w:rPr>
                <w:rFonts w:eastAsia="仿宋_GB2312" w:hint="eastAsia"/>
                <w:kern w:val="0"/>
                <w:szCs w:val="21"/>
              </w:rPr>
              <w:t>社会贡献值</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20%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r>
      <w:tr w:rsidR="008361A9" w:rsidRPr="00A63E6C" w:rsidTr="008D7ACB">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rPr>
                <w:rFonts w:ascii="Times New Roman" w:hAnsi="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rPr>
                <w:rFonts w:ascii="Times New Roman" w:hAnsi="Times New Roman"/>
                <w:sz w:val="20"/>
                <w:szCs w:val="20"/>
              </w:rPr>
            </w:pP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生态</w:t>
            </w:r>
            <w:proofErr w:type="gramStart"/>
            <w:r>
              <w:rPr>
                <w:rFonts w:ascii="Times New Roman" w:eastAsia="仿宋_GB2312" w:hAnsi="Times New Roman" w:cs="仿宋_GB2312" w:hint="eastAsia"/>
                <w:kern w:val="0"/>
                <w:szCs w:val="21"/>
                <w:lang/>
              </w:rPr>
              <w:t>效</w:t>
            </w:r>
            <w:proofErr w:type="gramEnd"/>
          </w:p>
          <w:p w:rsidR="008361A9" w:rsidRPr="00A63E6C" w:rsidRDefault="008361A9" w:rsidP="008D7ACB">
            <w:pPr>
              <w:widowControl/>
              <w:jc w:val="center"/>
              <w:rPr>
                <w:rFonts w:eastAsia="仿宋_GB2312"/>
                <w:kern w:val="0"/>
                <w:szCs w:val="21"/>
              </w:rPr>
            </w:pPr>
            <w:proofErr w:type="gramStart"/>
            <w:r>
              <w:rPr>
                <w:rFonts w:ascii="Times New Roman" w:eastAsia="仿宋_GB2312" w:hAnsi="Times New Roman" w:cs="仿宋_GB2312" w:hint="eastAsia"/>
                <w:kern w:val="0"/>
                <w:szCs w:val="21"/>
                <w:lang/>
              </w:rPr>
              <w:t>益指标</w:t>
            </w:r>
            <w:proofErr w:type="gramEnd"/>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sidRPr="00A63E6C">
              <w:rPr>
                <w:rFonts w:eastAsia="仿宋_GB2312" w:hint="eastAsia"/>
                <w:kern w:val="0"/>
                <w:szCs w:val="21"/>
              </w:rPr>
              <w:t>产品无污染</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r>
      <w:tr w:rsidR="008361A9" w:rsidRPr="00A63E6C" w:rsidTr="008D7ACB">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rPr>
                <w:rFonts w:ascii="Times New Roman" w:hAnsi="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rPr>
                <w:rFonts w:ascii="Times New Roman" w:hAnsi="Times New Roman"/>
                <w:sz w:val="20"/>
                <w:szCs w:val="20"/>
              </w:rPr>
            </w:pP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可持续影响指标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sidRPr="00A63E6C">
              <w:rPr>
                <w:rFonts w:eastAsia="仿宋_GB2312" w:hint="eastAsia"/>
                <w:kern w:val="0"/>
                <w:szCs w:val="21"/>
              </w:rPr>
              <w:t>惠农影响力</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8</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r>
      <w:tr w:rsidR="008361A9" w:rsidRPr="00A63E6C" w:rsidTr="008D7ACB">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rPr>
                <w:rFonts w:ascii="Times New Roman" w:hAnsi="Times New Roman"/>
                <w:sz w:val="20"/>
                <w:szCs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满意度</w:t>
            </w:r>
          </w:p>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指标</w:t>
            </w:r>
          </w:p>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w:t>
            </w:r>
            <w:r>
              <w:rPr>
                <w:rFonts w:ascii="Times New Roman" w:eastAsia="仿宋_GB2312" w:hAnsi="Times New Roman"/>
                <w:kern w:val="0"/>
                <w:szCs w:val="21"/>
                <w:lang/>
              </w:rPr>
              <w:t>10</w:t>
            </w:r>
            <w:r>
              <w:rPr>
                <w:rFonts w:ascii="Times New Roman" w:eastAsia="仿宋_GB2312" w:hAnsi="Times New Roman" w:cs="仿宋_GB2312" w:hint="eastAsia"/>
                <w:kern w:val="0"/>
                <w:szCs w:val="21"/>
                <w:lang/>
              </w:rPr>
              <w:t>分）</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服务对象满意度指标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sidRPr="00A63E6C">
              <w:rPr>
                <w:rFonts w:eastAsia="仿宋_GB2312" w:hint="eastAsia"/>
                <w:kern w:val="0"/>
                <w:szCs w:val="21"/>
              </w:rPr>
              <w:t>惠农服务满意率</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r>
      <w:tr w:rsidR="008361A9" w:rsidRPr="00A63E6C" w:rsidTr="008D7ACB">
        <w:trPr>
          <w:trHeight w:val="340"/>
        </w:trPr>
        <w:tc>
          <w:tcPr>
            <w:tcW w:w="66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center"/>
              <w:rPr>
                <w:rFonts w:eastAsia="仿宋_GB2312"/>
                <w:kern w:val="0"/>
                <w:szCs w:val="21"/>
              </w:rPr>
            </w:pPr>
            <w:r>
              <w:rPr>
                <w:rFonts w:ascii="Times New Roman" w:eastAsia="仿宋_GB2312" w:hAnsi="Times New Roman" w:cs="仿宋_GB2312" w:hint="eastAsia"/>
                <w:kern w:val="0"/>
                <w:szCs w:val="21"/>
                <w:lang/>
              </w:rPr>
              <w:t>总分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center"/>
              <w:rPr>
                <w:rFonts w:eastAsia="仿宋_GB2312"/>
                <w:kern w:val="0"/>
                <w:szCs w:val="21"/>
              </w:rPr>
            </w:pPr>
            <w:r>
              <w:rPr>
                <w:rFonts w:ascii="Times New Roman" w:eastAsia="仿宋_GB2312" w:hAnsi="Times New Roman"/>
                <w:kern w:val="0"/>
                <w:szCs w:val="21"/>
                <w:lang/>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98</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8361A9" w:rsidRPr="00A63E6C" w:rsidRDefault="008361A9"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r>
    </w:tbl>
    <w:p w:rsidR="008361A9" w:rsidRDefault="008361A9" w:rsidP="008361A9">
      <w:pPr>
        <w:widowControl/>
        <w:jc w:val="center"/>
        <w:rPr>
          <w:rFonts w:eastAsia="仿宋_GB2312"/>
          <w:kern w:val="0"/>
          <w:szCs w:val="21"/>
        </w:rPr>
      </w:pPr>
      <w:r>
        <w:rPr>
          <w:rFonts w:ascii="Times New Roman" w:eastAsia="仿宋_GB2312" w:hAnsi="Times New Roman" w:cs="仿宋_GB2312" w:hint="eastAsia"/>
          <w:kern w:val="0"/>
          <w:szCs w:val="21"/>
          <w:lang/>
        </w:rPr>
        <w:t>（</w:t>
      </w:r>
      <w:r>
        <w:rPr>
          <w:rFonts w:ascii="Times New Roman" w:eastAsia="仿宋_GB2312" w:hAnsi="Times New Roman"/>
          <w:kern w:val="0"/>
          <w:szCs w:val="21"/>
          <w:lang/>
        </w:rPr>
        <w:t>2021</w:t>
      </w:r>
      <w:r>
        <w:rPr>
          <w:rFonts w:ascii="Times New Roman" w:eastAsia="仿宋_GB2312" w:hAnsi="Times New Roman" w:cs="仿宋_GB2312" w:hint="eastAsia"/>
          <w:kern w:val="0"/>
          <w:szCs w:val="21"/>
          <w:lang/>
        </w:rPr>
        <w:t>年度）</w:t>
      </w:r>
    </w:p>
    <w:p w:rsidR="008361A9" w:rsidRDefault="008361A9" w:rsidP="008361A9">
      <w:pPr>
        <w:widowControl/>
        <w:jc w:val="left"/>
        <w:rPr>
          <w:rFonts w:ascii="Times New Roman" w:eastAsia="黑体" w:hAnsi="Times New Roman" w:cs="黑体"/>
          <w:sz w:val="32"/>
          <w:szCs w:val="32"/>
          <w:lang/>
        </w:rPr>
      </w:pPr>
    </w:p>
    <w:p w:rsidR="008361A9" w:rsidRDefault="008361A9" w:rsidP="008361A9">
      <w:pPr>
        <w:widowControl/>
        <w:jc w:val="left"/>
        <w:rPr>
          <w:rFonts w:ascii="Times New Roman" w:eastAsia="黑体" w:hAnsi="Times New Roman" w:cs="黑体"/>
          <w:sz w:val="32"/>
          <w:szCs w:val="32"/>
          <w:lang/>
        </w:rPr>
      </w:pPr>
    </w:p>
    <w:p w:rsidR="008361A9" w:rsidRDefault="008361A9" w:rsidP="008361A9">
      <w:pPr>
        <w:widowControl/>
        <w:jc w:val="left"/>
        <w:rPr>
          <w:rFonts w:ascii="Times New Roman" w:eastAsia="黑体" w:hAnsi="Times New Roman" w:cs="黑体"/>
          <w:sz w:val="32"/>
          <w:szCs w:val="32"/>
          <w:lang/>
        </w:rPr>
      </w:pPr>
    </w:p>
    <w:p w:rsidR="008361A9" w:rsidRDefault="008361A9" w:rsidP="008361A9">
      <w:pPr>
        <w:widowControl/>
        <w:jc w:val="left"/>
        <w:rPr>
          <w:rFonts w:ascii="Times New Roman" w:eastAsia="黑体" w:hAnsi="Times New Roman" w:cs="黑体"/>
          <w:sz w:val="32"/>
          <w:szCs w:val="32"/>
          <w:lang/>
        </w:rPr>
      </w:pPr>
    </w:p>
    <w:p w:rsidR="008361A9" w:rsidRDefault="008361A9" w:rsidP="008361A9">
      <w:pPr>
        <w:widowControl/>
        <w:jc w:val="left"/>
        <w:rPr>
          <w:rFonts w:ascii="Times New Roman" w:eastAsia="黑体" w:hAnsi="Times New Roman" w:cs="黑体"/>
          <w:sz w:val="32"/>
          <w:szCs w:val="32"/>
          <w:lang/>
        </w:rPr>
      </w:pPr>
    </w:p>
    <w:p w:rsidR="008361A9" w:rsidRDefault="008361A9" w:rsidP="008361A9">
      <w:pPr>
        <w:widowControl/>
        <w:jc w:val="left"/>
        <w:rPr>
          <w:rFonts w:ascii="Times New Roman" w:eastAsia="黑体" w:hAnsi="Times New Roman" w:cs="黑体"/>
          <w:sz w:val="32"/>
          <w:szCs w:val="32"/>
          <w:lang/>
        </w:rPr>
      </w:pPr>
    </w:p>
    <w:p w:rsidR="008361A9" w:rsidRDefault="008361A9" w:rsidP="008361A9">
      <w:pPr>
        <w:widowControl/>
        <w:jc w:val="left"/>
        <w:rPr>
          <w:rFonts w:ascii="Times New Roman" w:eastAsia="黑体" w:hAnsi="Times New Roman" w:cs="黑体"/>
          <w:sz w:val="32"/>
          <w:szCs w:val="32"/>
          <w:lang/>
        </w:rPr>
      </w:pPr>
    </w:p>
    <w:p w:rsidR="008361A9" w:rsidRDefault="008361A9" w:rsidP="008361A9">
      <w:pPr>
        <w:widowControl/>
        <w:jc w:val="left"/>
        <w:rPr>
          <w:rFonts w:ascii="Times New Roman" w:eastAsia="黑体" w:hAnsi="Times New Roman" w:cs="黑体"/>
          <w:sz w:val="32"/>
          <w:szCs w:val="32"/>
          <w:lang/>
        </w:rPr>
      </w:pPr>
    </w:p>
    <w:p w:rsidR="008361A9" w:rsidRDefault="008361A9" w:rsidP="008361A9">
      <w:pPr>
        <w:widowControl/>
        <w:jc w:val="left"/>
        <w:rPr>
          <w:rFonts w:ascii="Times New Roman" w:eastAsia="黑体" w:hAnsi="Times New Roman" w:cs="黑体"/>
          <w:sz w:val="32"/>
          <w:szCs w:val="32"/>
          <w:lang/>
        </w:rPr>
      </w:pPr>
    </w:p>
    <w:p w:rsidR="008361A9" w:rsidRDefault="008361A9" w:rsidP="008361A9">
      <w:pPr>
        <w:widowControl/>
        <w:jc w:val="left"/>
        <w:rPr>
          <w:rFonts w:ascii="Times New Roman" w:eastAsia="黑体" w:hAnsi="Times New Roman" w:cs="黑体"/>
          <w:sz w:val="32"/>
          <w:szCs w:val="32"/>
          <w:lang/>
        </w:rPr>
      </w:pPr>
    </w:p>
    <w:p w:rsidR="008361A9" w:rsidRDefault="008361A9" w:rsidP="008361A9">
      <w:pPr>
        <w:widowControl/>
        <w:jc w:val="left"/>
        <w:rPr>
          <w:rFonts w:ascii="Times New Roman" w:eastAsia="黑体" w:hAnsi="Times New Roman" w:cs="黑体"/>
          <w:sz w:val="32"/>
          <w:szCs w:val="32"/>
          <w:lang/>
        </w:rPr>
      </w:pPr>
    </w:p>
    <w:p w:rsidR="008361A9" w:rsidRDefault="008361A9" w:rsidP="008361A9">
      <w:pPr>
        <w:widowControl/>
        <w:jc w:val="left"/>
        <w:rPr>
          <w:rFonts w:ascii="Times New Roman" w:eastAsia="黑体" w:hAnsi="Times New Roman" w:cs="黑体"/>
          <w:sz w:val="32"/>
          <w:szCs w:val="32"/>
          <w:lang/>
        </w:rPr>
      </w:pPr>
    </w:p>
    <w:p w:rsidR="008361A9" w:rsidRDefault="008361A9" w:rsidP="008361A9">
      <w:pPr>
        <w:widowControl/>
        <w:jc w:val="left"/>
        <w:rPr>
          <w:rFonts w:ascii="Times New Roman" w:eastAsia="黑体" w:hAnsi="Times New Roman" w:cs="黑体"/>
          <w:sz w:val="32"/>
          <w:szCs w:val="32"/>
          <w:lang/>
        </w:rPr>
      </w:pPr>
    </w:p>
    <w:p w:rsidR="008361A9" w:rsidRDefault="008361A9" w:rsidP="008361A9">
      <w:pPr>
        <w:widowControl/>
        <w:jc w:val="left"/>
        <w:rPr>
          <w:rFonts w:ascii="Times New Roman" w:eastAsia="黑体" w:hAnsi="Times New Roman" w:cs="黑体"/>
          <w:sz w:val="32"/>
          <w:szCs w:val="32"/>
          <w:lang/>
        </w:rPr>
      </w:pPr>
    </w:p>
    <w:p w:rsidR="008361A9" w:rsidRDefault="008361A9" w:rsidP="008361A9">
      <w:pPr>
        <w:widowControl/>
        <w:jc w:val="left"/>
        <w:rPr>
          <w:rFonts w:ascii="Times New Roman" w:eastAsia="黑体" w:hAnsi="Times New Roman" w:cs="黑体"/>
          <w:sz w:val="32"/>
          <w:szCs w:val="32"/>
          <w:lang/>
        </w:rPr>
      </w:pPr>
    </w:p>
    <w:p w:rsidR="008361A9" w:rsidRDefault="008361A9" w:rsidP="008361A9">
      <w:pPr>
        <w:widowControl/>
        <w:jc w:val="left"/>
        <w:rPr>
          <w:rFonts w:ascii="Times New Roman" w:eastAsia="黑体" w:hAnsi="Times New Roman" w:cs="黑体"/>
          <w:sz w:val="32"/>
          <w:szCs w:val="32"/>
          <w:lang/>
        </w:rPr>
      </w:pPr>
    </w:p>
    <w:p w:rsidR="008361A9" w:rsidRDefault="008361A9" w:rsidP="008361A9">
      <w:pPr>
        <w:widowControl/>
        <w:jc w:val="left"/>
        <w:rPr>
          <w:rFonts w:ascii="Times New Roman" w:eastAsia="黑体" w:hAnsi="Times New Roman" w:cs="黑体"/>
          <w:sz w:val="32"/>
          <w:szCs w:val="32"/>
          <w:lang/>
        </w:rPr>
      </w:pPr>
    </w:p>
    <w:p w:rsidR="008361A9" w:rsidRDefault="008361A9" w:rsidP="008361A9">
      <w:pPr>
        <w:widowControl/>
        <w:jc w:val="left"/>
        <w:rPr>
          <w:rFonts w:ascii="Times New Roman" w:eastAsia="黑体" w:hAnsi="Times New Roman" w:cs="黑体"/>
          <w:sz w:val="32"/>
          <w:szCs w:val="32"/>
          <w:lang/>
        </w:rPr>
      </w:pPr>
    </w:p>
    <w:p w:rsidR="008361A9" w:rsidRDefault="008361A9" w:rsidP="008361A9">
      <w:pPr>
        <w:widowControl/>
        <w:jc w:val="left"/>
        <w:rPr>
          <w:rFonts w:ascii="Times New Roman" w:eastAsia="黑体" w:hAnsi="Times New Roman" w:cs="黑体"/>
          <w:sz w:val="32"/>
          <w:szCs w:val="32"/>
          <w:lang/>
        </w:rPr>
      </w:pPr>
    </w:p>
    <w:p w:rsidR="008361A9" w:rsidRDefault="008361A9" w:rsidP="008361A9">
      <w:pPr>
        <w:widowControl/>
        <w:jc w:val="left"/>
        <w:rPr>
          <w:rFonts w:ascii="Times New Roman" w:eastAsia="黑体" w:hAnsi="Times New Roman" w:cs="黑体"/>
          <w:sz w:val="32"/>
          <w:szCs w:val="32"/>
          <w:lang/>
        </w:rPr>
      </w:pPr>
    </w:p>
    <w:p w:rsidR="008361A9" w:rsidRDefault="008361A9" w:rsidP="008361A9">
      <w:pPr>
        <w:widowControl/>
        <w:jc w:val="left"/>
        <w:rPr>
          <w:rFonts w:eastAsia="黑体"/>
          <w:sz w:val="32"/>
          <w:szCs w:val="32"/>
        </w:rPr>
      </w:pPr>
      <w:r>
        <w:rPr>
          <w:rFonts w:ascii="Times New Roman" w:eastAsia="黑体" w:hAnsi="Times New Roman" w:cs="黑体" w:hint="eastAsia"/>
          <w:sz w:val="32"/>
          <w:szCs w:val="32"/>
          <w:lang/>
        </w:rPr>
        <w:t>附件</w:t>
      </w:r>
      <w:r>
        <w:rPr>
          <w:rFonts w:ascii="Times New Roman" w:eastAsia="黑体" w:hAnsi="Times New Roman"/>
          <w:sz w:val="32"/>
          <w:szCs w:val="32"/>
          <w:lang/>
        </w:rPr>
        <w:t>5</w:t>
      </w:r>
    </w:p>
    <w:p w:rsidR="008361A9" w:rsidRDefault="008361A9" w:rsidP="008361A9">
      <w:pPr>
        <w:pStyle w:val="a3"/>
        <w:widowControl/>
        <w:autoSpaceDE w:val="0"/>
        <w:autoSpaceDN w:val="0"/>
        <w:spacing w:line="660" w:lineRule="exact"/>
        <w:jc w:val="center"/>
        <w:rPr>
          <w:rFonts w:ascii="方正小标宋简体" w:eastAsia="方正小标宋简体" w:hAnsi="Times New Roman" w:hint="default"/>
          <w:bCs/>
          <w:sz w:val="44"/>
          <w:szCs w:val="44"/>
        </w:rPr>
      </w:pPr>
      <w:r>
        <w:rPr>
          <w:rFonts w:ascii="方正小标宋简体" w:eastAsia="方正小标宋简体" w:hAnsi="Times New Roman"/>
          <w:bCs/>
          <w:w w:val="95"/>
          <w:sz w:val="44"/>
          <w:szCs w:val="44"/>
        </w:rPr>
        <w:t>项目支出绩效自评报告</w:t>
      </w:r>
    </w:p>
    <w:p w:rsidR="008361A9" w:rsidRPr="001428A7" w:rsidRDefault="008361A9" w:rsidP="008361A9">
      <w:pPr>
        <w:pStyle w:val="a4"/>
        <w:widowControl/>
        <w:numPr>
          <w:ilvl w:val="0"/>
          <w:numId w:val="2"/>
        </w:numPr>
        <w:snapToGrid w:val="0"/>
        <w:spacing w:line="600" w:lineRule="exact"/>
        <w:textAlignment w:val="baseline"/>
        <w:rPr>
          <w:rFonts w:ascii="Times New Roman" w:eastAsia="仿宋_GB2312" w:hAnsi="Times New Roman" w:cs="Times New Roman"/>
          <w:sz w:val="32"/>
          <w:szCs w:val="32"/>
        </w:rPr>
      </w:pPr>
      <w:r w:rsidRPr="001428A7">
        <w:rPr>
          <w:rFonts w:ascii="方正黑体_GBK" w:eastAsia="方正黑体_GBK" w:hAnsi="方正黑体_GBK" w:cs="方正黑体_GBK"/>
          <w:sz w:val="32"/>
          <w:szCs w:val="32"/>
        </w:rPr>
        <w:t>绩效自评工作开展情况</w:t>
      </w:r>
    </w:p>
    <w:p w:rsidR="008361A9" w:rsidRDefault="008361A9" w:rsidP="008361A9">
      <w:pPr>
        <w:widowControl/>
        <w:snapToGrid w:val="0"/>
        <w:spacing w:line="600" w:lineRule="exact"/>
        <w:ind w:left="640"/>
        <w:textAlignment w:val="baseline"/>
        <w:rPr>
          <w:rStyle w:val="NormalCharacter"/>
          <w:rFonts w:ascii="Times New Roman" w:eastAsia="仿宋_GB2312" w:hAnsi="Times New Roman"/>
          <w:sz w:val="32"/>
          <w:szCs w:val="32"/>
        </w:rPr>
      </w:pPr>
      <w:r w:rsidRPr="003E610F">
        <w:rPr>
          <w:rFonts w:ascii="楷体_GB2312" w:eastAsia="楷体_GB2312" w:hAnsi="楷体_GB2312" w:cs="楷体_GB2312" w:hint="eastAsia"/>
          <w:sz w:val="32"/>
          <w:szCs w:val="32"/>
        </w:rPr>
        <w:t>（一）</w:t>
      </w:r>
      <w:r>
        <w:rPr>
          <w:rStyle w:val="NormalCharacter"/>
          <w:rFonts w:ascii="方正楷体_GBK" w:eastAsia="方正楷体_GBK" w:hAnsi="方正楷体_GBK" w:cs="方正楷体_GBK" w:hint="eastAsia"/>
          <w:sz w:val="32"/>
          <w:szCs w:val="32"/>
        </w:rPr>
        <w:t>统筹推进</w:t>
      </w:r>
      <w:r>
        <w:rPr>
          <w:rFonts w:ascii="方正楷体_GBK" w:eastAsia="方正楷体_GBK" w:hAnsi="方正楷体_GBK" w:cs="方正楷体_GBK" w:hint="eastAsia"/>
          <w:bCs/>
          <w:sz w:val="32"/>
          <w:szCs w:val="32"/>
        </w:rPr>
        <w:t>“民生100”，积极融入乡村振兴</w:t>
      </w:r>
    </w:p>
    <w:p w:rsidR="008361A9" w:rsidRDefault="008361A9" w:rsidP="008361A9">
      <w:pPr>
        <w:snapToGrid w:val="0"/>
        <w:spacing w:line="600" w:lineRule="exact"/>
        <w:ind w:firstLineChars="200" w:firstLine="640"/>
        <w:rPr>
          <w:rStyle w:val="NormalCharacter"/>
          <w:rFonts w:ascii="Times New Roman" w:eastAsia="仿宋_GB2312" w:hAnsi="Times New Roman"/>
          <w:sz w:val="32"/>
          <w:szCs w:val="32"/>
        </w:rPr>
      </w:pPr>
      <w:r>
        <w:rPr>
          <w:rStyle w:val="NormalCharacter"/>
          <w:rFonts w:ascii="Times New Roman" w:eastAsia="仿宋_GB2312" w:hAnsi="Times New Roman" w:hint="eastAsia"/>
          <w:sz w:val="32"/>
          <w:szCs w:val="32"/>
        </w:rPr>
        <w:t>2021</w:t>
      </w:r>
      <w:r>
        <w:rPr>
          <w:rStyle w:val="NormalCharacter"/>
          <w:rFonts w:ascii="Times New Roman" w:eastAsia="仿宋_GB2312" w:hAnsi="Times New Roman" w:hint="eastAsia"/>
          <w:sz w:val="32"/>
          <w:szCs w:val="32"/>
        </w:rPr>
        <w:t>年，</w:t>
      </w:r>
      <w:r>
        <w:rPr>
          <w:rFonts w:ascii="仿宋_GB2312" w:eastAsia="仿宋_GB2312" w:hAnsi="新宋体" w:cs="仿宋_GB2312" w:hint="eastAsia"/>
          <w:bCs/>
          <w:sz w:val="32"/>
          <w:szCs w:val="32"/>
        </w:rPr>
        <w:t>我社“民生100”工作任务主要是新建供销惠民服务中心（社）20个，完成土地托管服务1万亩。截至目前，我社新建村级供销惠民服务社31个，土地托管服务</w:t>
      </w:r>
      <w:r>
        <w:rPr>
          <w:rFonts w:ascii="仿宋_GB2312" w:eastAsia="仿宋_GB2312" w:hAnsi="新宋体" w:cs="仿宋_GB2312" w:hint="eastAsia"/>
          <w:bCs/>
          <w:sz w:val="32"/>
          <w:szCs w:val="32"/>
        </w:rPr>
        <w:lastRenderedPageBreak/>
        <w:t>1.7万亩，已全部验收及资金拨付完毕，超额完成了“民生100”工作任务指标。</w:t>
      </w:r>
    </w:p>
    <w:p w:rsidR="008361A9" w:rsidRDefault="008361A9" w:rsidP="008361A9">
      <w:pPr>
        <w:snapToGrid w:val="0"/>
        <w:spacing w:line="600" w:lineRule="exact"/>
        <w:ind w:firstLineChars="200" w:firstLine="640"/>
        <w:rPr>
          <w:rStyle w:val="NormalCharacter"/>
          <w:rFonts w:ascii="Times New Roman" w:eastAsia="仿宋_GB2312" w:hAnsi="Times New Roman"/>
          <w:sz w:val="32"/>
          <w:szCs w:val="32"/>
        </w:rPr>
      </w:pPr>
      <w:r>
        <w:rPr>
          <w:rStyle w:val="NormalCharacter"/>
          <w:rFonts w:ascii="Times New Roman" w:eastAsia="仿宋_GB2312" w:hAnsi="Times New Roman"/>
          <w:sz w:val="32"/>
          <w:szCs w:val="32"/>
        </w:rPr>
        <w:t xml:space="preserve">1. </w:t>
      </w:r>
      <w:r>
        <w:rPr>
          <w:rStyle w:val="NormalCharacter"/>
          <w:rFonts w:ascii="Times New Roman" w:eastAsia="仿宋_GB2312" w:hAnsi="Times New Roman"/>
          <w:sz w:val="32"/>
          <w:szCs w:val="32"/>
        </w:rPr>
        <w:t>摸底调研，推进惠民服务中心（社）建设工作。区供销社班子成员及相关业务股室人员多次到省社、市社对接，并赴周边县市考察学习土地托管和惠民服务中心（社）建设的成功经验</w:t>
      </w:r>
      <w:r>
        <w:rPr>
          <w:rStyle w:val="NormalCharacter"/>
          <w:rFonts w:ascii="Times New Roman" w:eastAsia="仿宋_GB2312" w:hAnsi="Times New Roman" w:hint="eastAsia"/>
          <w:sz w:val="32"/>
          <w:szCs w:val="32"/>
        </w:rPr>
        <w:t>。</w:t>
      </w:r>
      <w:r>
        <w:rPr>
          <w:rFonts w:ascii="仿宋_GB2312" w:eastAsia="仿宋_GB2312" w:hAnsi="宋体" w:hint="eastAsia"/>
          <w:sz w:val="32"/>
          <w:szCs w:val="32"/>
        </w:rPr>
        <w:t>与区委组织部、人社、统计、农业等相关部门对接，开展摸底调研，掌握了全区符合条件建设惠民服务中心（社）的村及社区基本情况。</w:t>
      </w:r>
      <w:r>
        <w:rPr>
          <w:rStyle w:val="NormalCharacter"/>
          <w:rFonts w:ascii="Times New Roman" w:eastAsia="仿宋_GB2312" w:hAnsi="Times New Roman"/>
          <w:sz w:val="32"/>
          <w:szCs w:val="32"/>
        </w:rPr>
        <w:t>赴</w:t>
      </w:r>
      <w:proofErr w:type="gramStart"/>
      <w:r>
        <w:rPr>
          <w:rStyle w:val="NormalCharacter"/>
          <w:rFonts w:ascii="Times New Roman" w:eastAsia="仿宋_GB2312" w:hAnsi="Times New Roman"/>
          <w:sz w:val="32"/>
          <w:szCs w:val="32"/>
        </w:rPr>
        <w:t>渌</w:t>
      </w:r>
      <w:proofErr w:type="gramEnd"/>
      <w:r>
        <w:rPr>
          <w:rStyle w:val="NormalCharacter"/>
          <w:rFonts w:ascii="Times New Roman" w:eastAsia="仿宋_GB2312" w:hAnsi="Times New Roman"/>
          <w:sz w:val="32"/>
          <w:szCs w:val="32"/>
        </w:rPr>
        <w:t>口镇、南洲镇、朱亭镇、龙船镇等地进行选址考察</w:t>
      </w:r>
      <w:r>
        <w:rPr>
          <w:rStyle w:val="NormalCharacter"/>
          <w:rFonts w:ascii="Times New Roman" w:eastAsia="仿宋_GB2312" w:hAnsi="Times New Roman" w:hint="eastAsia"/>
          <w:sz w:val="32"/>
          <w:szCs w:val="32"/>
        </w:rPr>
        <w:t>，</w:t>
      </w:r>
      <w:r>
        <w:rPr>
          <w:rStyle w:val="NormalCharacter"/>
          <w:rFonts w:ascii="Times New Roman" w:eastAsia="仿宋_GB2312" w:hAnsi="Times New Roman"/>
          <w:sz w:val="32"/>
          <w:szCs w:val="32"/>
        </w:rPr>
        <w:t>对照市、区下发的惠民服务中心（社）验收标准，新建村级供销惠民服务社</w:t>
      </w:r>
      <w:r>
        <w:rPr>
          <w:rStyle w:val="NormalCharacter"/>
          <w:rFonts w:ascii="Times New Roman" w:eastAsia="仿宋_GB2312" w:hAnsi="Times New Roman"/>
          <w:sz w:val="32"/>
          <w:szCs w:val="32"/>
        </w:rPr>
        <w:t>3</w:t>
      </w:r>
      <w:r>
        <w:rPr>
          <w:rStyle w:val="NormalCharacter"/>
          <w:rFonts w:ascii="Times New Roman" w:eastAsia="仿宋_GB2312" w:hAnsi="Times New Roman" w:hint="eastAsia"/>
          <w:sz w:val="32"/>
          <w:szCs w:val="32"/>
        </w:rPr>
        <w:t>1</w:t>
      </w:r>
      <w:r>
        <w:rPr>
          <w:rStyle w:val="NormalCharacter"/>
          <w:rFonts w:ascii="Times New Roman" w:eastAsia="仿宋_GB2312" w:hAnsi="Times New Roman"/>
          <w:sz w:val="32"/>
          <w:szCs w:val="32"/>
        </w:rPr>
        <w:t>个。</w:t>
      </w:r>
    </w:p>
    <w:p w:rsidR="008361A9" w:rsidRDefault="008361A9" w:rsidP="008361A9">
      <w:pPr>
        <w:tabs>
          <w:tab w:val="center" w:pos="4153"/>
        </w:tabs>
        <w:spacing w:line="600" w:lineRule="exact"/>
        <w:ind w:firstLineChars="200" w:firstLine="640"/>
        <w:rPr>
          <w:rStyle w:val="NormalCharacter"/>
          <w:rFonts w:ascii="Times New Roman" w:eastAsia="仿宋_GB2312" w:hAnsi="Times New Roman"/>
          <w:sz w:val="32"/>
          <w:szCs w:val="32"/>
        </w:rPr>
      </w:pPr>
      <w:r>
        <w:rPr>
          <w:rStyle w:val="NormalCharacter"/>
          <w:rFonts w:ascii="Times New Roman" w:eastAsia="仿宋_GB2312" w:hAnsi="Times New Roman"/>
          <w:sz w:val="32"/>
          <w:szCs w:val="32"/>
        </w:rPr>
        <w:t xml:space="preserve">2. </w:t>
      </w:r>
      <w:r>
        <w:rPr>
          <w:rStyle w:val="NormalCharacter"/>
          <w:rFonts w:ascii="Times New Roman" w:eastAsia="仿宋_GB2312" w:hAnsi="Times New Roman"/>
          <w:sz w:val="32"/>
          <w:szCs w:val="32"/>
        </w:rPr>
        <w:t>实地走访，扎实做好土地托管服务工作。区供销社班子成员带领业务股室实地考察了多家承担土地托管服务的项目单位，掌握企业运营情况、建立台账。</w:t>
      </w:r>
      <w:r>
        <w:rPr>
          <w:rStyle w:val="NormalCharacter"/>
          <w:rFonts w:ascii="Times New Roman" w:eastAsia="仿宋_GB2312" w:hAnsi="Times New Roman" w:hint="eastAsia"/>
          <w:sz w:val="32"/>
          <w:szCs w:val="32"/>
        </w:rPr>
        <w:t>截至目前，已</w:t>
      </w:r>
      <w:r>
        <w:rPr>
          <w:rFonts w:ascii="仿宋_GB2312" w:eastAsia="仿宋_GB2312" w:hint="eastAsia"/>
          <w:sz w:val="32"/>
          <w:szCs w:val="32"/>
        </w:rPr>
        <w:t>建立7个土地托管服务中心，共计完成土地托管服务1.7万亩。</w:t>
      </w:r>
    </w:p>
    <w:p w:rsidR="008361A9" w:rsidRDefault="008361A9" w:rsidP="008361A9">
      <w:pPr>
        <w:tabs>
          <w:tab w:val="center" w:pos="4153"/>
        </w:tabs>
        <w:spacing w:line="600" w:lineRule="exact"/>
        <w:ind w:firstLineChars="196" w:firstLine="627"/>
        <w:rPr>
          <w:rFonts w:ascii="仿宋_GB2312" w:eastAsia="仿宋_GB2312"/>
          <w:sz w:val="32"/>
          <w:szCs w:val="32"/>
        </w:rPr>
      </w:pPr>
      <w:r>
        <w:rPr>
          <w:rStyle w:val="NormalCharacter"/>
          <w:rFonts w:ascii="Times New Roman" w:eastAsia="仿宋_GB2312" w:hAnsi="Times New Roman" w:hint="eastAsia"/>
          <w:sz w:val="32"/>
          <w:szCs w:val="32"/>
        </w:rPr>
        <w:t xml:space="preserve">3. </w:t>
      </w:r>
      <w:r>
        <w:rPr>
          <w:rStyle w:val="NormalCharacter"/>
          <w:rFonts w:ascii="Times New Roman" w:eastAsia="仿宋_GB2312" w:hAnsi="Times New Roman" w:hint="eastAsia"/>
          <w:sz w:val="32"/>
          <w:szCs w:val="32"/>
        </w:rPr>
        <w:t>坚持共建共享，“党建、村建、社建”三建合一。</w:t>
      </w:r>
      <w:r>
        <w:rPr>
          <w:rFonts w:ascii="仿宋_GB2312" w:eastAsia="仿宋_GB2312" w:hint="eastAsia"/>
          <w:sz w:val="32"/>
          <w:szCs w:val="32"/>
        </w:rPr>
        <w:t>将惠民服务中心（社）建设纳入全区农村综合服务平台建设中统</w:t>
      </w:r>
      <w:proofErr w:type="gramStart"/>
      <w:r>
        <w:rPr>
          <w:rFonts w:ascii="仿宋_GB2312" w:eastAsia="仿宋_GB2312" w:hint="eastAsia"/>
          <w:sz w:val="32"/>
          <w:szCs w:val="32"/>
        </w:rPr>
        <w:t>一</w:t>
      </w:r>
      <w:proofErr w:type="gramEnd"/>
      <w:r>
        <w:rPr>
          <w:rFonts w:ascii="仿宋_GB2312" w:eastAsia="仿宋_GB2312" w:hint="eastAsia"/>
          <w:sz w:val="32"/>
          <w:szCs w:val="32"/>
        </w:rPr>
        <w:t>规划，</w:t>
      </w:r>
      <w:r>
        <w:rPr>
          <w:rFonts w:ascii="仿宋_GB2312" w:eastAsia="仿宋_GB2312" w:hint="eastAsia"/>
          <w:color w:val="000000"/>
          <w:sz w:val="32"/>
          <w:szCs w:val="32"/>
        </w:rPr>
        <w:t>推进“支村两委+供销合作社+专业合作社”共建机制，实现了村级党组织的政治优势、供销合作社的合作服务优势与农民专业合作社的生产经营优势的有机结合。</w:t>
      </w:r>
      <w:r>
        <w:rPr>
          <w:rFonts w:ascii="仿宋_GB2312" w:eastAsia="仿宋_GB2312" w:hint="eastAsia"/>
          <w:sz w:val="32"/>
          <w:szCs w:val="32"/>
        </w:rPr>
        <w:t>力推农村基层服务型党组织建设,促成党建、村建、</w:t>
      </w:r>
      <w:proofErr w:type="gramStart"/>
      <w:r>
        <w:rPr>
          <w:rFonts w:ascii="仿宋_GB2312" w:eastAsia="仿宋_GB2312" w:hint="eastAsia"/>
          <w:sz w:val="32"/>
          <w:szCs w:val="32"/>
        </w:rPr>
        <w:t>社建齐抓共管</w:t>
      </w:r>
      <w:proofErr w:type="gramEnd"/>
      <w:r>
        <w:rPr>
          <w:rFonts w:ascii="仿宋_GB2312" w:eastAsia="仿宋_GB2312" w:hint="eastAsia"/>
          <w:sz w:val="32"/>
          <w:szCs w:val="32"/>
        </w:rPr>
        <w:t>，资源共享，推动农村经济发展。</w:t>
      </w:r>
    </w:p>
    <w:p w:rsidR="008361A9" w:rsidRDefault="008361A9" w:rsidP="008361A9">
      <w:pPr>
        <w:adjustRightInd w:val="0"/>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（二）围绕助农增收，搭建农产品销售平台</w:t>
      </w:r>
    </w:p>
    <w:p w:rsidR="008361A9" w:rsidRPr="006371F6" w:rsidRDefault="008361A9" w:rsidP="008361A9">
      <w:pPr>
        <w:adjustRightIn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我们把促进农产品销售作为发展电子商务的一项重要</w:t>
      </w:r>
      <w:r>
        <w:rPr>
          <w:rFonts w:ascii="仿宋_GB2312" w:eastAsia="仿宋_GB2312" w:hAnsi="仿宋_GB2312" w:cs="仿宋_GB2312" w:hint="eastAsia"/>
          <w:sz w:val="32"/>
          <w:szCs w:val="32"/>
        </w:rPr>
        <w:lastRenderedPageBreak/>
        <w:t>任务来抓。今年我社与邮政及相关部门合作，争取上级资金支持投入45万元共同新建了</w:t>
      </w:r>
      <w:proofErr w:type="gramStart"/>
      <w:r>
        <w:rPr>
          <w:rFonts w:ascii="仿宋_GB2312" w:eastAsia="仿宋_GB2312" w:hAnsi="仿宋_GB2312" w:cs="仿宋_GB2312" w:hint="eastAsia"/>
          <w:sz w:val="32"/>
          <w:szCs w:val="32"/>
        </w:rPr>
        <w:t>渌</w:t>
      </w:r>
      <w:proofErr w:type="gramEnd"/>
      <w:r>
        <w:rPr>
          <w:rFonts w:ascii="仿宋_GB2312" w:eastAsia="仿宋_GB2312" w:hAnsi="仿宋_GB2312" w:cs="仿宋_GB2312" w:hint="eastAsia"/>
          <w:sz w:val="32"/>
          <w:szCs w:val="32"/>
        </w:rPr>
        <w:t>口区农产品电商运营中心（农产品展销中心），是目前株洲地区规模最大，功能最齐全的为农服务综合中心。此中心总面积1200平方米，其中一楼为区域农产品集中展示销售区，展销产品涉及株洲王十万黄辣椒、</w:t>
      </w:r>
      <w:proofErr w:type="gramStart"/>
      <w:r>
        <w:rPr>
          <w:rFonts w:ascii="仿宋_GB2312" w:eastAsia="仿宋_GB2312" w:hAnsi="仿宋_GB2312" w:cs="仿宋_GB2312" w:hint="eastAsia"/>
          <w:sz w:val="32"/>
          <w:szCs w:val="32"/>
        </w:rPr>
        <w:t>果田香</w:t>
      </w:r>
      <w:proofErr w:type="gramEnd"/>
      <w:r>
        <w:rPr>
          <w:rFonts w:ascii="仿宋_GB2312" w:eastAsia="仿宋_GB2312" w:hAnsi="仿宋_GB2312" w:cs="仿宋_GB2312" w:hint="eastAsia"/>
          <w:sz w:val="32"/>
          <w:szCs w:val="32"/>
        </w:rPr>
        <w:t>大米、利人健红薯粉等100多个品种。2021年，展销中心的营业收入达500多万元。二、三楼</w:t>
      </w:r>
      <w:proofErr w:type="gramStart"/>
      <w:r>
        <w:rPr>
          <w:rFonts w:ascii="仿宋_GB2312" w:eastAsia="仿宋_GB2312" w:hAnsi="仿宋_GB2312" w:cs="仿宋_GB2312" w:hint="eastAsia"/>
          <w:sz w:val="32"/>
          <w:szCs w:val="32"/>
        </w:rPr>
        <w:t>集区域</w:t>
      </w:r>
      <w:proofErr w:type="gramEnd"/>
      <w:r>
        <w:rPr>
          <w:rFonts w:ascii="仿宋_GB2312" w:eastAsia="仿宋_GB2312" w:hAnsi="仿宋_GB2312" w:cs="仿宋_GB2312" w:hint="eastAsia"/>
          <w:sz w:val="32"/>
          <w:szCs w:val="32"/>
        </w:rPr>
        <w:t>农产品推广展示、直播、电商运营中心、培训、办公、三农栏目等综合服务于一体。该中心以“</w:t>
      </w:r>
      <w:proofErr w:type="gramStart"/>
      <w:r>
        <w:rPr>
          <w:rFonts w:ascii="仿宋_GB2312" w:eastAsia="仿宋_GB2312" w:hAnsi="仿宋_GB2312" w:cs="仿宋_GB2312" w:hint="eastAsia"/>
          <w:sz w:val="32"/>
          <w:szCs w:val="32"/>
        </w:rPr>
        <w:t>渌</w:t>
      </w:r>
      <w:proofErr w:type="gramEnd"/>
      <w:r>
        <w:rPr>
          <w:rFonts w:ascii="仿宋_GB2312" w:eastAsia="仿宋_GB2312" w:hAnsi="仿宋_GB2312" w:cs="仿宋_GB2312" w:hint="eastAsia"/>
          <w:sz w:val="32"/>
          <w:szCs w:val="32"/>
        </w:rPr>
        <w:t>口优鲜”区域公用品牌为引领，培育、打造一批特色鲜明、质量过硬、信誉可靠的本地特色农业品牌产品，实现</w:t>
      </w:r>
      <w:proofErr w:type="gramStart"/>
      <w:r>
        <w:rPr>
          <w:rFonts w:ascii="仿宋_GB2312" w:eastAsia="仿宋_GB2312" w:hAnsi="仿宋_GB2312" w:cs="仿宋_GB2312" w:hint="eastAsia"/>
          <w:sz w:val="32"/>
          <w:szCs w:val="32"/>
        </w:rPr>
        <w:t>渌</w:t>
      </w:r>
      <w:proofErr w:type="gramEnd"/>
      <w:r>
        <w:rPr>
          <w:rFonts w:ascii="仿宋_GB2312" w:eastAsia="仿宋_GB2312" w:hAnsi="仿宋_GB2312" w:cs="仿宋_GB2312" w:hint="eastAsia"/>
          <w:sz w:val="32"/>
          <w:szCs w:val="32"/>
        </w:rPr>
        <w:t>口农产品的生态化、标准化、高质化、电商化、品牌化，以统一品牌形象面向消费者。</w:t>
      </w:r>
    </w:p>
    <w:p w:rsidR="008361A9" w:rsidRDefault="008361A9" w:rsidP="008361A9">
      <w:pPr>
        <w:pStyle w:val="msolistparagraph0"/>
        <w:widowControl/>
        <w:numPr>
          <w:ilvl w:val="0"/>
          <w:numId w:val="1"/>
        </w:numPr>
        <w:spacing w:line="600" w:lineRule="exact"/>
        <w:rPr>
          <w:rFonts w:ascii="Times New Roman" w:eastAsia="黑体" w:hAnsi="Times New Roman" w:hint="default"/>
          <w:sz w:val="32"/>
          <w:szCs w:val="32"/>
        </w:rPr>
      </w:pPr>
      <w:r>
        <w:rPr>
          <w:rFonts w:ascii="方正黑体_GBK" w:eastAsia="方正黑体_GBK" w:hAnsi="方正黑体_GBK" w:cs="方正黑体_GBK"/>
          <w:sz w:val="32"/>
          <w:szCs w:val="32"/>
        </w:rPr>
        <w:t>绩效目标自评完成情况分析</w:t>
      </w:r>
    </w:p>
    <w:p w:rsidR="008361A9" w:rsidRPr="00F738DF" w:rsidRDefault="008361A9" w:rsidP="008361A9">
      <w:pPr>
        <w:pStyle w:val="msolistparagraph0"/>
        <w:widowControl/>
        <w:spacing w:line="600" w:lineRule="exact"/>
        <w:ind w:left="608" w:firstLine="0"/>
        <w:rPr>
          <w:rFonts w:ascii="Times New Roman" w:eastAsia="黑体" w:hAnsi="Times New Roman" w:hint="default"/>
          <w:b/>
          <w:sz w:val="32"/>
          <w:szCs w:val="32"/>
        </w:rPr>
      </w:pPr>
      <w:r w:rsidRPr="00F738DF">
        <w:rPr>
          <w:rFonts w:ascii="仿宋_GB2312" w:eastAsia="仿宋_GB2312" w:hAnsi="方正楷体_GBK" w:cs="方正楷体_GBK"/>
          <w:b/>
          <w:w w:val="95"/>
          <w:sz w:val="32"/>
          <w:szCs w:val="32"/>
          <w:lang/>
        </w:rPr>
        <w:t>（一）资金投入情况分析。</w:t>
      </w:r>
    </w:p>
    <w:p w:rsidR="008361A9" w:rsidRPr="00FE1A29" w:rsidRDefault="008361A9" w:rsidP="008361A9">
      <w:pPr>
        <w:tabs>
          <w:tab w:val="left" w:pos="1080"/>
        </w:tabs>
        <w:spacing w:line="560" w:lineRule="exact"/>
        <w:ind w:firstLineChars="248" w:firstLine="714"/>
        <w:jc w:val="left"/>
        <w:rPr>
          <w:rFonts w:ascii="仿宋_GB2312" w:eastAsia="仿宋_GB2312" w:hAnsi="仿宋"/>
          <w:sz w:val="32"/>
          <w:szCs w:val="32"/>
        </w:rPr>
      </w:pPr>
      <w:r w:rsidRPr="00436D39">
        <w:rPr>
          <w:rFonts w:ascii="Times New Roman" w:eastAsia="仿宋_GB2312" w:hAnsi="Times New Roman" w:hint="eastAsia"/>
          <w:w w:val="90"/>
          <w:sz w:val="32"/>
          <w:szCs w:val="32"/>
        </w:rPr>
        <w:t>1</w:t>
      </w:r>
      <w:r w:rsidRPr="00FE1A29">
        <w:rPr>
          <w:rFonts w:ascii="仿宋_GB2312" w:eastAsia="仿宋_GB2312" w:hAnsi="Times New Roman" w:hint="eastAsia"/>
          <w:w w:val="90"/>
          <w:sz w:val="32"/>
          <w:szCs w:val="32"/>
        </w:rPr>
        <w:t>、项目资金到位情况分析。</w:t>
      </w:r>
      <w:r w:rsidRPr="00FE1A29">
        <w:rPr>
          <w:rFonts w:ascii="仿宋_GB2312" w:eastAsia="仿宋_GB2312" w:hAnsi="仿宋" w:hint="eastAsia"/>
          <w:sz w:val="32"/>
          <w:szCs w:val="32"/>
        </w:rPr>
        <w:t>2021年区政府安排深化供销改革资金100万元，实际到位资金100万元。</w:t>
      </w:r>
      <w:r>
        <w:rPr>
          <w:rFonts w:ascii="仿宋_GB2312" w:eastAsia="仿宋_GB2312" w:hAnsi="仿宋" w:hint="eastAsia"/>
          <w:sz w:val="32"/>
          <w:szCs w:val="32"/>
        </w:rPr>
        <w:t>市级拨付供销改革资金113万元，到位资金113万元</w:t>
      </w:r>
      <w:r w:rsidRPr="00FE1A29">
        <w:rPr>
          <w:rFonts w:ascii="仿宋_GB2312" w:eastAsia="仿宋_GB2312" w:hAnsi="仿宋" w:hint="eastAsia"/>
          <w:sz w:val="32"/>
          <w:szCs w:val="32"/>
        </w:rPr>
        <w:t>。</w:t>
      </w:r>
      <w:r>
        <w:rPr>
          <w:rFonts w:ascii="仿宋_GB2312" w:eastAsia="仿宋_GB2312" w:hAnsi="仿宋" w:hint="eastAsia"/>
          <w:sz w:val="32"/>
          <w:szCs w:val="32"/>
        </w:rPr>
        <w:t>省级商贸流通资金216万元，到位资金216万元，</w:t>
      </w:r>
      <w:r w:rsidRPr="00FE1A29">
        <w:rPr>
          <w:rFonts w:ascii="仿宋_GB2312" w:eastAsia="仿宋_GB2312" w:hAnsi="仿宋" w:hint="eastAsia"/>
          <w:sz w:val="32"/>
          <w:szCs w:val="32"/>
        </w:rPr>
        <w:t>资金到位率100%。</w:t>
      </w:r>
      <w:r>
        <w:rPr>
          <w:rFonts w:ascii="仿宋_GB2312" w:eastAsia="仿宋_GB2312" w:hAnsi="仿宋" w:hint="eastAsia"/>
          <w:sz w:val="32"/>
          <w:szCs w:val="32"/>
        </w:rPr>
        <w:t>共计到位资金429万元，实际支付396.88万元，剩余资金32.12万元于2022年1-2月支付。</w:t>
      </w:r>
    </w:p>
    <w:p w:rsidR="008361A9" w:rsidRPr="00FE1A29" w:rsidRDefault="008361A9" w:rsidP="008361A9">
      <w:pPr>
        <w:tabs>
          <w:tab w:val="left" w:pos="1080"/>
        </w:tabs>
        <w:spacing w:line="560" w:lineRule="exact"/>
        <w:ind w:firstLineChars="248" w:firstLine="794"/>
        <w:jc w:val="left"/>
        <w:rPr>
          <w:rFonts w:ascii="仿宋_GB2312" w:eastAsia="仿宋_GB2312" w:hAnsi="仿宋"/>
          <w:sz w:val="32"/>
          <w:szCs w:val="32"/>
        </w:rPr>
      </w:pPr>
      <w:r w:rsidRPr="00FE1A29">
        <w:rPr>
          <w:rFonts w:ascii="仿宋_GB2312" w:eastAsia="仿宋_GB2312" w:hAnsi="仿宋" w:hint="eastAsia"/>
          <w:sz w:val="32"/>
          <w:szCs w:val="32"/>
        </w:rPr>
        <w:t>2、</w:t>
      </w:r>
      <w:r w:rsidRPr="00FE1A29">
        <w:rPr>
          <w:rFonts w:ascii="仿宋_GB2312" w:eastAsia="仿宋_GB2312" w:hAnsi="Times New Roman" w:hint="eastAsia"/>
          <w:w w:val="90"/>
          <w:sz w:val="32"/>
          <w:szCs w:val="32"/>
        </w:rPr>
        <w:t>项目资金执行情况分析。</w:t>
      </w:r>
      <w:r w:rsidRPr="00FE1A29">
        <w:rPr>
          <w:rFonts w:ascii="仿宋_GB2312" w:eastAsia="仿宋_GB2312" w:hAnsi="仿宋" w:hint="eastAsia"/>
          <w:sz w:val="32"/>
          <w:szCs w:val="32"/>
        </w:rPr>
        <w:t>到位资金100万元，其中计划用于“民生</w:t>
      </w:r>
      <w:smartTag w:uri="urn:schemas-microsoft-com:office:smarttags" w:element="chmetcnv">
        <w:smartTagPr>
          <w:attr w:name="UnitName" w:val="”"/>
          <w:attr w:name="SourceValue" w:val="100"/>
          <w:attr w:name="HasSpace" w:val="False"/>
          <w:attr w:name="Negative" w:val="False"/>
          <w:attr w:name="NumberType" w:val="1"/>
          <w:attr w:name="TCSC" w:val="0"/>
        </w:smartTagPr>
        <w:r w:rsidRPr="00FE1A29">
          <w:rPr>
            <w:rFonts w:ascii="仿宋_GB2312" w:eastAsia="仿宋_GB2312" w:hAnsi="仿宋" w:hint="eastAsia"/>
            <w:sz w:val="32"/>
            <w:szCs w:val="32"/>
          </w:rPr>
          <w:t>100”</w:t>
        </w:r>
      </w:smartTag>
      <w:r w:rsidRPr="00FE1A29">
        <w:rPr>
          <w:rFonts w:ascii="仿宋_GB2312" w:eastAsia="仿宋_GB2312" w:hAnsi="仿宋" w:hint="eastAsia"/>
          <w:sz w:val="32"/>
          <w:szCs w:val="32"/>
        </w:rPr>
        <w:t>工程项目及供销综合改革40万元，主要是村级供销惠民服务社16个，土地托管2万亩，区级示</w:t>
      </w:r>
      <w:r w:rsidRPr="00FE1A29">
        <w:rPr>
          <w:rFonts w:ascii="仿宋_GB2312" w:eastAsia="仿宋_GB2312" w:hAnsi="仿宋" w:hint="eastAsia"/>
          <w:sz w:val="32"/>
          <w:szCs w:val="32"/>
        </w:rPr>
        <w:lastRenderedPageBreak/>
        <w:t>范社评定20万元，农合会工作经费10万元，再生资源回收利用前期工作经费6万元，省级惠农综合服务到户工程规范化县级项目扫尾和申报省级“两个到户”前期工作经费及供销改革经费14万元。</w:t>
      </w:r>
      <w:r>
        <w:rPr>
          <w:rFonts w:ascii="仿宋_GB2312" w:eastAsia="仿宋_GB2312" w:hAnsi="仿宋" w:hint="eastAsia"/>
          <w:sz w:val="32"/>
          <w:szCs w:val="32"/>
        </w:rPr>
        <w:t>市级113万元全部用于基层合作社建设。省级商贸流通发展专项216万元，主要用于农产品销售平台建设及基层服务及办公设施设备投入。</w:t>
      </w:r>
    </w:p>
    <w:p w:rsidR="008361A9" w:rsidRPr="00FE1A29" w:rsidRDefault="008361A9" w:rsidP="008361A9">
      <w:pPr>
        <w:tabs>
          <w:tab w:val="left" w:pos="1080"/>
        </w:tabs>
        <w:spacing w:line="560" w:lineRule="exact"/>
        <w:ind w:firstLineChars="250" w:firstLine="800"/>
        <w:jc w:val="left"/>
        <w:rPr>
          <w:rFonts w:ascii="仿宋_GB2312" w:eastAsia="仿宋_GB2312" w:hAnsi="仿宋"/>
          <w:sz w:val="32"/>
          <w:szCs w:val="32"/>
        </w:rPr>
      </w:pPr>
      <w:r w:rsidRPr="00FE1A29">
        <w:rPr>
          <w:rFonts w:ascii="仿宋_GB2312" w:eastAsia="仿宋_GB2312" w:hAnsi="仿宋" w:hint="eastAsia"/>
          <w:sz w:val="32"/>
          <w:szCs w:val="32"/>
        </w:rPr>
        <w:t>3、</w:t>
      </w:r>
      <w:r w:rsidRPr="00FE1A29">
        <w:rPr>
          <w:rFonts w:ascii="仿宋_GB2312" w:eastAsia="仿宋_GB2312" w:hAnsi="Times New Roman" w:hint="eastAsia"/>
          <w:w w:val="90"/>
          <w:sz w:val="32"/>
          <w:szCs w:val="32"/>
        </w:rPr>
        <w:t>项目资金管理情况分析。</w:t>
      </w:r>
      <w:r w:rsidRPr="00FE1A29">
        <w:rPr>
          <w:rFonts w:ascii="仿宋_GB2312" w:eastAsia="仿宋_GB2312" w:hAnsi="仿宋" w:hint="eastAsia"/>
          <w:sz w:val="32"/>
          <w:szCs w:val="32"/>
        </w:rPr>
        <w:t>项目资金使用严格按照报区委批示的使用报告执行，做到自行审核，财政审批，财政直接支付方式执行。2021年已用于“民生</w:t>
      </w:r>
      <w:smartTag w:uri="urn:schemas-microsoft-com:office:smarttags" w:element="chmetcnv">
        <w:smartTagPr>
          <w:attr w:name="UnitName" w:val="”"/>
          <w:attr w:name="SourceValue" w:val="100"/>
          <w:attr w:name="HasSpace" w:val="False"/>
          <w:attr w:name="Negative" w:val="False"/>
          <w:attr w:name="NumberType" w:val="1"/>
          <w:attr w:name="TCSC" w:val="0"/>
        </w:smartTagPr>
        <w:r w:rsidRPr="00FE1A29">
          <w:rPr>
            <w:rFonts w:ascii="仿宋_GB2312" w:eastAsia="仿宋_GB2312" w:hAnsi="仿宋" w:hint="eastAsia"/>
            <w:sz w:val="32"/>
            <w:szCs w:val="32"/>
          </w:rPr>
          <w:t>100”</w:t>
        </w:r>
      </w:smartTag>
      <w:r w:rsidRPr="00FE1A29">
        <w:rPr>
          <w:rFonts w:ascii="仿宋_GB2312" w:eastAsia="仿宋_GB2312" w:hAnsi="仿宋" w:hint="eastAsia"/>
          <w:sz w:val="32"/>
          <w:szCs w:val="32"/>
        </w:rPr>
        <w:t>工程项目及惠农改革支出32.02万元，</w:t>
      </w:r>
      <w:r>
        <w:rPr>
          <w:rFonts w:ascii="仿宋_GB2312" w:eastAsia="仿宋_GB2312" w:hAnsi="仿宋" w:hint="eastAsia"/>
          <w:sz w:val="32"/>
          <w:szCs w:val="32"/>
        </w:rPr>
        <w:t>商贸流通专项支出200万元，市拨付深化供销改革113万</w:t>
      </w:r>
      <w:bookmarkStart w:id="0" w:name="_GoBack"/>
      <w:bookmarkEnd w:id="0"/>
      <w:r>
        <w:rPr>
          <w:rFonts w:ascii="仿宋_GB2312" w:eastAsia="仿宋_GB2312" w:hAnsi="仿宋" w:hint="eastAsia"/>
          <w:sz w:val="32"/>
          <w:szCs w:val="32"/>
        </w:rPr>
        <w:t>元加上上年结转未拨付的</w:t>
      </w:r>
      <w:r w:rsidRPr="00FE1A29">
        <w:rPr>
          <w:rFonts w:ascii="仿宋_GB2312" w:eastAsia="仿宋_GB2312" w:hAnsi="仿宋" w:hint="eastAsia"/>
          <w:sz w:val="32"/>
          <w:szCs w:val="32"/>
        </w:rPr>
        <w:t>共计</w:t>
      </w:r>
      <w:r>
        <w:rPr>
          <w:rFonts w:ascii="仿宋_GB2312" w:eastAsia="仿宋_GB2312" w:hAnsi="仿宋" w:hint="eastAsia"/>
          <w:sz w:val="32"/>
          <w:szCs w:val="32"/>
        </w:rPr>
        <w:t>支出396.88</w:t>
      </w:r>
      <w:r w:rsidRPr="00FE1A29">
        <w:rPr>
          <w:rFonts w:ascii="仿宋_GB2312" w:eastAsia="仿宋_GB2312" w:hAnsi="仿宋" w:hint="eastAsia"/>
          <w:sz w:val="32"/>
          <w:szCs w:val="32"/>
        </w:rPr>
        <w:t>万元。剩余资金由于受疫</w:t>
      </w:r>
      <w:r>
        <w:rPr>
          <w:rFonts w:ascii="仿宋_GB2312" w:eastAsia="仿宋_GB2312" w:hAnsi="仿宋" w:hint="eastAsia"/>
          <w:sz w:val="32"/>
          <w:szCs w:val="32"/>
        </w:rPr>
        <w:t>情及财政年底资金紧张影响</w:t>
      </w:r>
      <w:r w:rsidRPr="00FE1A29">
        <w:rPr>
          <w:rFonts w:ascii="仿宋_GB2312" w:eastAsia="仿宋_GB2312" w:hAnsi="仿宋" w:hint="eastAsia"/>
          <w:sz w:val="32"/>
          <w:szCs w:val="32"/>
        </w:rPr>
        <w:t>，故未支付完成，于</w:t>
      </w:r>
      <w:r>
        <w:rPr>
          <w:rFonts w:ascii="仿宋_GB2312" w:eastAsia="仿宋_GB2312" w:hAnsi="仿宋" w:hint="eastAsia"/>
          <w:sz w:val="32"/>
          <w:szCs w:val="32"/>
        </w:rPr>
        <w:t>2022</w:t>
      </w:r>
      <w:r w:rsidRPr="00FE1A29">
        <w:rPr>
          <w:rFonts w:ascii="仿宋_GB2312" w:eastAsia="仿宋_GB2312" w:hAnsi="仿宋" w:hint="eastAsia"/>
          <w:sz w:val="32"/>
          <w:szCs w:val="32"/>
        </w:rPr>
        <w:t>年1</w:t>
      </w:r>
      <w:r>
        <w:rPr>
          <w:rFonts w:ascii="仿宋_GB2312" w:eastAsia="仿宋_GB2312" w:hAnsi="仿宋" w:hint="eastAsia"/>
          <w:sz w:val="32"/>
          <w:szCs w:val="32"/>
        </w:rPr>
        <w:t>-2</w:t>
      </w:r>
      <w:r w:rsidRPr="00FE1A29">
        <w:rPr>
          <w:rFonts w:ascii="仿宋_GB2312" w:eastAsia="仿宋_GB2312" w:hAnsi="仿宋" w:hint="eastAsia"/>
          <w:sz w:val="32"/>
          <w:szCs w:val="32"/>
        </w:rPr>
        <w:t>月支付。</w:t>
      </w:r>
    </w:p>
    <w:p w:rsidR="008361A9" w:rsidRPr="00F738DF" w:rsidRDefault="008361A9" w:rsidP="008361A9">
      <w:pPr>
        <w:pStyle w:val="a3"/>
        <w:widowControl/>
        <w:spacing w:line="600" w:lineRule="exact"/>
        <w:ind w:firstLineChars="150" w:firstLine="456"/>
        <w:rPr>
          <w:rFonts w:ascii="仿宋_GB2312" w:eastAsia="仿宋_GB2312" w:hAnsi="楷体" w:hint="default"/>
          <w:b/>
          <w:w w:val="95"/>
          <w:sz w:val="32"/>
          <w:szCs w:val="32"/>
        </w:rPr>
      </w:pPr>
      <w:r w:rsidRPr="00F738DF">
        <w:rPr>
          <w:rFonts w:ascii="仿宋_GB2312" w:eastAsia="仿宋_GB2312" w:hAnsi="方正楷体_GBK" w:cs="方正楷体_GBK"/>
          <w:b/>
          <w:w w:val="95"/>
          <w:sz w:val="32"/>
          <w:szCs w:val="32"/>
          <w:lang/>
        </w:rPr>
        <w:t>（二）绩效目标完成情况分析。</w:t>
      </w:r>
    </w:p>
    <w:p w:rsidR="008361A9" w:rsidRPr="00FE1A29" w:rsidRDefault="008361A9" w:rsidP="008361A9">
      <w:pPr>
        <w:tabs>
          <w:tab w:val="left" w:pos="1085"/>
        </w:tabs>
        <w:spacing w:line="560" w:lineRule="exact"/>
        <w:ind w:firstLineChars="200" w:firstLine="640"/>
        <w:jc w:val="left"/>
        <w:rPr>
          <w:rFonts w:ascii="仿宋_GB2312" w:eastAsia="仿宋_GB2312" w:hAnsi="仿宋"/>
          <w:sz w:val="32"/>
          <w:szCs w:val="32"/>
        </w:rPr>
      </w:pPr>
      <w:r w:rsidRPr="00FE1A29">
        <w:rPr>
          <w:rFonts w:ascii="仿宋_GB2312" w:eastAsia="仿宋_GB2312" w:hAnsi="Times New Roman" w:hint="eastAsia"/>
          <w:sz w:val="32"/>
          <w:szCs w:val="32"/>
        </w:rPr>
        <w:t>1、产出指标完成情况分析。</w:t>
      </w:r>
      <w:r w:rsidRPr="00FE1A29">
        <w:rPr>
          <w:rFonts w:ascii="仿宋_GB2312" w:eastAsia="仿宋_GB2312" w:hAnsi="仿宋" w:hint="eastAsia"/>
          <w:sz w:val="32"/>
          <w:szCs w:val="32"/>
        </w:rPr>
        <w:t>2021年供销改革资金投入后，各个基层社、中心服务及土地托管工作取得了良好的效果，建成31个惠民服务中心，土地托管</w:t>
      </w:r>
      <w:r>
        <w:rPr>
          <w:rFonts w:ascii="仿宋_GB2312" w:eastAsia="仿宋_GB2312" w:hAnsi="仿宋" w:hint="eastAsia"/>
          <w:sz w:val="32"/>
          <w:szCs w:val="32"/>
        </w:rPr>
        <w:t>1.7</w:t>
      </w:r>
      <w:r w:rsidRPr="00FE1A29">
        <w:rPr>
          <w:rFonts w:ascii="仿宋_GB2312" w:eastAsia="仿宋_GB2312" w:hAnsi="仿宋" w:hint="eastAsia"/>
          <w:sz w:val="32"/>
          <w:szCs w:val="32"/>
        </w:rPr>
        <w:t>万亩，农产品质量也大幅度提升，农业产品及物流工作进展加强，为农服务体系已成规模。</w:t>
      </w:r>
    </w:p>
    <w:p w:rsidR="008361A9" w:rsidRPr="00FE1A29" w:rsidRDefault="008361A9" w:rsidP="008361A9">
      <w:pPr>
        <w:pStyle w:val="a3"/>
        <w:widowControl/>
        <w:spacing w:line="600" w:lineRule="exact"/>
        <w:rPr>
          <w:rFonts w:ascii="仿宋_GB2312" w:eastAsia="仿宋_GB2312" w:hAnsi="Times New Roman" w:hint="default"/>
          <w:sz w:val="32"/>
          <w:szCs w:val="32"/>
        </w:rPr>
      </w:pPr>
      <w:r w:rsidRPr="00FE1A29">
        <w:rPr>
          <w:rFonts w:ascii="仿宋_GB2312" w:eastAsia="仿宋_GB2312" w:hAnsi="Times New Roman"/>
          <w:w w:val="95"/>
          <w:sz w:val="32"/>
          <w:szCs w:val="32"/>
        </w:rPr>
        <w:t>包括产出数量、质量、时效、以及成本指标完成情况。</w:t>
      </w:r>
    </w:p>
    <w:p w:rsidR="008361A9" w:rsidRPr="00FE1A29" w:rsidRDefault="008361A9" w:rsidP="008361A9">
      <w:pPr>
        <w:tabs>
          <w:tab w:val="left" w:pos="1077"/>
        </w:tabs>
        <w:spacing w:line="560" w:lineRule="exact"/>
        <w:ind w:firstLineChars="200" w:firstLine="640"/>
        <w:jc w:val="left"/>
        <w:rPr>
          <w:rFonts w:ascii="仿宋_GB2312" w:eastAsia="仿宋_GB2312" w:hAnsi="仿宋"/>
          <w:sz w:val="32"/>
          <w:szCs w:val="32"/>
        </w:rPr>
      </w:pPr>
      <w:r w:rsidRPr="00FE1A29">
        <w:rPr>
          <w:rFonts w:ascii="仿宋_GB2312" w:eastAsia="仿宋_GB2312" w:hAnsi="Times New Roman" w:hint="eastAsia"/>
          <w:sz w:val="32"/>
          <w:szCs w:val="32"/>
        </w:rPr>
        <w:t>2、效益指标完成情况分析。</w:t>
      </w:r>
      <w:r w:rsidRPr="00FE1A29">
        <w:rPr>
          <w:rFonts w:ascii="仿宋_GB2312" w:eastAsia="仿宋_GB2312" w:hAnsi="仿宋" w:hint="eastAsia"/>
          <w:sz w:val="32"/>
          <w:szCs w:val="32"/>
        </w:rPr>
        <w:t>由于加大对供销合作的改革投入，活跃了农村经济，基层社营业收入</w:t>
      </w:r>
      <w:proofErr w:type="gramStart"/>
      <w:r w:rsidRPr="00FE1A29">
        <w:rPr>
          <w:rFonts w:ascii="仿宋_GB2312" w:eastAsia="仿宋_GB2312" w:hAnsi="仿宋" w:hint="eastAsia"/>
          <w:sz w:val="32"/>
          <w:szCs w:val="32"/>
        </w:rPr>
        <w:t>比目标</w:t>
      </w:r>
      <w:proofErr w:type="gramEnd"/>
      <w:r w:rsidRPr="00FE1A29">
        <w:rPr>
          <w:rFonts w:ascii="仿宋_GB2312" w:eastAsia="仿宋_GB2312" w:hAnsi="仿宋" w:hint="eastAsia"/>
          <w:sz w:val="32"/>
          <w:szCs w:val="32"/>
        </w:rPr>
        <w:t>计划有所提高，增长20%，利润也有所增加增长25.93%，增加了基层农民的收入，对社会的贡献也有增加，社会效益和经济效</w:t>
      </w:r>
      <w:r w:rsidRPr="00FE1A29">
        <w:rPr>
          <w:rFonts w:ascii="仿宋_GB2312" w:eastAsia="仿宋_GB2312" w:hAnsi="仿宋" w:hint="eastAsia"/>
          <w:sz w:val="32"/>
          <w:szCs w:val="32"/>
        </w:rPr>
        <w:lastRenderedPageBreak/>
        <w:t>益得到了社会的认可。</w:t>
      </w:r>
    </w:p>
    <w:p w:rsidR="008361A9" w:rsidRPr="00FE1A29" w:rsidRDefault="008361A9" w:rsidP="008361A9">
      <w:pPr>
        <w:tabs>
          <w:tab w:val="left" w:pos="1077"/>
        </w:tabs>
        <w:spacing w:line="560" w:lineRule="exact"/>
        <w:ind w:firstLineChars="200" w:firstLine="640"/>
        <w:jc w:val="left"/>
        <w:rPr>
          <w:rFonts w:ascii="仿宋_GB2312" w:eastAsia="仿宋_GB2312" w:hAnsi="仿宋"/>
          <w:sz w:val="32"/>
          <w:szCs w:val="32"/>
        </w:rPr>
      </w:pPr>
      <w:r w:rsidRPr="00FE1A29">
        <w:rPr>
          <w:rFonts w:ascii="仿宋_GB2312" w:eastAsia="仿宋_GB2312" w:hAnsi="仿宋" w:hint="eastAsia"/>
          <w:sz w:val="32"/>
          <w:szCs w:val="32"/>
        </w:rPr>
        <w:t>3、</w:t>
      </w:r>
      <w:r w:rsidRPr="00FE1A29">
        <w:rPr>
          <w:rFonts w:ascii="仿宋_GB2312" w:eastAsia="仿宋_GB2312" w:hAnsi="Times New Roman" w:hint="eastAsia"/>
          <w:sz w:val="32"/>
          <w:szCs w:val="32"/>
        </w:rPr>
        <w:t>满意度指标完成情况分析。</w:t>
      </w:r>
      <w:r w:rsidRPr="00FE1A29">
        <w:rPr>
          <w:rFonts w:ascii="仿宋_GB2312" w:eastAsia="仿宋_GB2312" w:hAnsi="仿宋" w:hint="eastAsia"/>
          <w:sz w:val="32"/>
          <w:szCs w:val="32"/>
        </w:rPr>
        <w:t>2021年由于对基层服务社的服务加大，满意度得到基层社和社会100%的。</w:t>
      </w:r>
    </w:p>
    <w:p w:rsidR="008361A9" w:rsidRPr="00FE1A29" w:rsidRDefault="008361A9" w:rsidP="008361A9">
      <w:pPr>
        <w:tabs>
          <w:tab w:val="left" w:pos="1077"/>
        </w:tabs>
        <w:spacing w:line="560" w:lineRule="exact"/>
        <w:ind w:firstLineChars="250" w:firstLine="800"/>
        <w:jc w:val="left"/>
        <w:rPr>
          <w:rFonts w:ascii="仿宋_GB2312" w:eastAsia="仿宋_GB2312" w:hAnsi="方正黑体_GBK" w:cs="方正黑体_GBK"/>
          <w:sz w:val="32"/>
          <w:szCs w:val="32"/>
        </w:rPr>
      </w:pPr>
      <w:r w:rsidRPr="00F738DF">
        <w:rPr>
          <w:rFonts w:ascii="方正黑体_GBK" w:eastAsia="方正黑体_GBK" w:hAnsi="方正黑体_GBK" w:cs="方正黑体_GBK" w:hint="eastAsia"/>
          <w:sz w:val="32"/>
          <w:szCs w:val="32"/>
        </w:rPr>
        <w:t>三、偏离绩效目标的原因和下一步改进措施</w:t>
      </w:r>
      <w:r w:rsidRPr="00FE1A29">
        <w:rPr>
          <w:rFonts w:ascii="仿宋_GB2312" w:eastAsia="仿宋_GB2312" w:hAnsi="方正黑体_GBK" w:cs="方正黑体_GBK" w:hint="eastAsia"/>
          <w:sz w:val="32"/>
          <w:szCs w:val="32"/>
        </w:rPr>
        <w:t>。</w:t>
      </w:r>
    </w:p>
    <w:p w:rsidR="008361A9" w:rsidRPr="00FE1A29" w:rsidRDefault="008361A9" w:rsidP="008361A9">
      <w:pPr>
        <w:tabs>
          <w:tab w:val="left" w:pos="1077"/>
        </w:tabs>
        <w:spacing w:line="560" w:lineRule="exact"/>
        <w:ind w:firstLineChars="200" w:firstLine="640"/>
        <w:jc w:val="left"/>
        <w:rPr>
          <w:rFonts w:ascii="仿宋_GB2312" w:eastAsia="仿宋_GB2312" w:hAnsi="仿宋"/>
          <w:sz w:val="32"/>
          <w:szCs w:val="32"/>
        </w:rPr>
      </w:pPr>
      <w:r w:rsidRPr="00FE1A29">
        <w:rPr>
          <w:rFonts w:ascii="仿宋_GB2312" w:eastAsia="仿宋_GB2312" w:hAnsi="仿宋" w:hint="eastAsia"/>
          <w:sz w:val="32"/>
          <w:szCs w:val="32"/>
        </w:rPr>
        <w:t>1、由于基层供销社的不断壮大，投入也需要增加，但资金有限，只能向上级部门争取更多的资金，加大为农服务改革力度。</w:t>
      </w:r>
    </w:p>
    <w:p w:rsidR="008361A9" w:rsidRPr="00FE1A29" w:rsidRDefault="008361A9" w:rsidP="008361A9">
      <w:pPr>
        <w:tabs>
          <w:tab w:val="left" w:pos="1077"/>
        </w:tabs>
        <w:spacing w:line="560" w:lineRule="exact"/>
        <w:ind w:firstLineChars="200" w:firstLine="640"/>
        <w:jc w:val="left"/>
        <w:rPr>
          <w:rFonts w:ascii="仿宋_GB2312" w:eastAsia="仿宋_GB2312" w:hAnsi="仿宋"/>
          <w:sz w:val="32"/>
          <w:szCs w:val="32"/>
        </w:rPr>
      </w:pPr>
      <w:r w:rsidRPr="00FE1A29">
        <w:rPr>
          <w:rFonts w:ascii="仿宋_GB2312" w:eastAsia="仿宋_GB2312" w:hAnsi="仿宋" w:hint="eastAsia"/>
          <w:sz w:val="32"/>
          <w:szCs w:val="32"/>
        </w:rPr>
        <w:t>2、由于目前供销机关人员过少，也使工作力度有所困难，请求区级政府配足人员，更好开展工作。</w:t>
      </w:r>
    </w:p>
    <w:p w:rsidR="008361A9" w:rsidRPr="00FE1A29" w:rsidRDefault="008361A9" w:rsidP="008361A9">
      <w:pPr>
        <w:tabs>
          <w:tab w:val="left" w:pos="1077"/>
        </w:tabs>
        <w:spacing w:line="560" w:lineRule="exact"/>
        <w:ind w:firstLineChars="250" w:firstLine="800"/>
        <w:jc w:val="left"/>
        <w:rPr>
          <w:rFonts w:ascii="仿宋_GB2312" w:eastAsia="仿宋_GB2312" w:hAnsi="仿宋"/>
          <w:sz w:val="32"/>
          <w:szCs w:val="32"/>
        </w:rPr>
      </w:pPr>
      <w:r w:rsidRPr="00F738DF">
        <w:rPr>
          <w:rFonts w:ascii="方正黑体_GBK" w:eastAsia="方正黑体_GBK" w:hAnsi="方正黑体_GBK" w:cs="方正黑体_GBK" w:hint="eastAsia"/>
          <w:sz w:val="32"/>
          <w:szCs w:val="32"/>
        </w:rPr>
        <w:t>四、绩效自评结果拟应用和公开情况</w:t>
      </w:r>
      <w:r w:rsidRPr="00FE1A29">
        <w:rPr>
          <w:rFonts w:ascii="仿宋_GB2312" w:eastAsia="仿宋_GB2312" w:hAnsi="方正黑体_GBK" w:cs="方正黑体_GBK" w:hint="eastAsia"/>
          <w:sz w:val="32"/>
          <w:szCs w:val="32"/>
        </w:rPr>
        <w:t>：</w:t>
      </w:r>
      <w:r w:rsidRPr="00FE1A29">
        <w:rPr>
          <w:rFonts w:ascii="仿宋_GB2312" w:eastAsia="仿宋_GB2312" w:hAnsi="仿宋" w:hint="eastAsia"/>
          <w:sz w:val="32"/>
          <w:szCs w:val="32"/>
        </w:rPr>
        <w:t>2021年绩效自评结果</w:t>
      </w:r>
      <w:r>
        <w:rPr>
          <w:rFonts w:ascii="仿宋_GB2312" w:eastAsia="仿宋_GB2312" w:hAnsi="仿宋" w:hint="eastAsia"/>
          <w:sz w:val="32"/>
          <w:szCs w:val="32"/>
        </w:rPr>
        <w:t>98</w:t>
      </w:r>
      <w:r w:rsidRPr="00FE1A29">
        <w:rPr>
          <w:rFonts w:ascii="仿宋_GB2312" w:eastAsia="仿宋_GB2312" w:hAnsi="仿宋" w:hint="eastAsia"/>
          <w:sz w:val="32"/>
          <w:szCs w:val="32"/>
        </w:rPr>
        <w:t>分，拟应用在2022年工作中。绩效公开将在株洲市</w:t>
      </w:r>
      <w:proofErr w:type="gramStart"/>
      <w:r w:rsidRPr="00FE1A29">
        <w:rPr>
          <w:rFonts w:ascii="仿宋_GB2312" w:eastAsia="仿宋_GB2312" w:hAnsi="仿宋" w:hint="eastAsia"/>
          <w:sz w:val="32"/>
          <w:szCs w:val="32"/>
        </w:rPr>
        <w:t>渌</w:t>
      </w:r>
      <w:proofErr w:type="gramEnd"/>
      <w:r w:rsidRPr="00FE1A29">
        <w:rPr>
          <w:rFonts w:ascii="仿宋_GB2312" w:eastAsia="仿宋_GB2312" w:hAnsi="仿宋" w:hint="eastAsia"/>
          <w:sz w:val="32"/>
          <w:szCs w:val="32"/>
        </w:rPr>
        <w:t>口区人民政府网公开。</w:t>
      </w:r>
    </w:p>
    <w:p w:rsidR="00720B99" w:rsidRPr="008361A9" w:rsidRDefault="00720B99"/>
    <w:sectPr w:rsidR="00720B99" w:rsidRPr="008361A9" w:rsidSect="00720B9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方正黑体_GBK">
    <w:altName w:val="Arial Unicode MS"/>
    <w:charset w:val="86"/>
    <w:family w:val="auto"/>
    <w:pitch w:val="default"/>
    <w:sig w:usb0="00000000"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184F6CFA" w:usb2="00000012" w:usb3="00000000" w:csb0="00040001" w:csb1="00000000"/>
  </w:font>
  <w:font w:name="仿宋_GB2312">
    <w:altName w:val="微软雅黑"/>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方正楷体_GBK">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D58AC"/>
    <w:multiLevelType w:val="hybridMultilevel"/>
    <w:tmpl w:val="C65E8532"/>
    <w:lvl w:ilvl="0" w:tplc="C29E9FD2">
      <w:start w:val="1"/>
      <w:numFmt w:val="japaneseCounting"/>
      <w:lvlText w:val="%1、"/>
      <w:lvlJc w:val="left"/>
      <w:pPr>
        <w:ind w:left="1440" w:hanging="720"/>
      </w:pPr>
      <w:rPr>
        <w:rFonts w:ascii="方正黑体_GBK" w:eastAsia="方正黑体_GBK" w:hAnsi="方正黑体_GBK" w:cs="方正黑体_GBK"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4B2632FD"/>
    <w:multiLevelType w:val="hybridMultilevel"/>
    <w:tmpl w:val="8EA6E928"/>
    <w:lvl w:ilvl="0" w:tplc="0060C080">
      <w:start w:val="1"/>
      <w:numFmt w:val="japaneseCounting"/>
      <w:lvlText w:val="%1、"/>
      <w:lvlJc w:val="left"/>
      <w:pPr>
        <w:ind w:left="1440" w:hanging="720"/>
      </w:pPr>
      <w:rPr>
        <w:rFonts w:ascii="方正黑体_GBK" w:eastAsia="方正黑体_GBK" w:hAnsi="方正黑体_GBK" w:cs="方正黑体_GBK"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361A9"/>
    <w:rsid w:val="00720B99"/>
    <w:rsid w:val="008361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1A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8361A9"/>
    <w:rPr>
      <w:rFonts w:ascii="宋体" w:hAnsi="宋体" w:hint="eastAsia"/>
      <w:sz w:val="33"/>
      <w:szCs w:val="33"/>
    </w:rPr>
  </w:style>
  <w:style w:type="character" w:customStyle="1" w:styleId="Char">
    <w:name w:val="正文文本 Char"/>
    <w:basedOn w:val="a0"/>
    <w:link w:val="a3"/>
    <w:rsid w:val="008361A9"/>
    <w:rPr>
      <w:rFonts w:ascii="宋体" w:eastAsia="宋体" w:hAnsi="宋体" w:cs="Times New Roman"/>
      <w:sz w:val="33"/>
      <w:szCs w:val="33"/>
    </w:rPr>
  </w:style>
  <w:style w:type="paragraph" w:customStyle="1" w:styleId="msolistparagraph0">
    <w:name w:val="msolistparagraph"/>
    <w:basedOn w:val="a"/>
    <w:rsid w:val="008361A9"/>
    <w:pPr>
      <w:ind w:left="1079" w:hanging="309"/>
    </w:pPr>
    <w:rPr>
      <w:rFonts w:ascii="宋体" w:hAnsi="宋体" w:hint="eastAsia"/>
      <w:szCs w:val="22"/>
    </w:rPr>
  </w:style>
  <w:style w:type="character" w:customStyle="1" w:styleId="NormalCharacter">
    <w:name w:val="NormalCharacter"/>
    <w:semiHidden/>
    <w:qFormat/>
    <w:rsid w:val="008361A9"/>
  </w:style>
  <w:style w:type="paragraph" w:styleId="a4">
    <w:name w:val="List Paragraph"/>
    <w:basedOn w:val="a"/>
    <w:uiPriority w:val="1"/>
    <w:qFormat/>
    <w:rsid w:val="008361A9"/>
    <w:pPr>
      <w:ind w:left="1079" w:hanging="309"/>
    </w:pPr>
    <w:rPr>
      <w:rFonts w:ascii="宋体" w:hAnsi="宋体" w:cs="宋体"/>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京水湖</dc:creator>
  <cp:lastModifiedBy>京水湖</cp:lastModifiedBy>
  <cp:revision>1</cp:revision>
  <dcterms:created xsi:type="dcterms:W3CDTF">2022-09-02T03:04:00Z</dcterms:created>
  <dcterms:modified xsi:type="dcterms:W3CDTF">2022-09-02T03:05:00Z</dcterms:modified>
</cp:coreProperties>
</file>