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08" w:rsidRDefault="00071C45" w:rsidP="005D14E9">
      <w:pPr>
        <w:widowControl w:val="0"/>
        <w:spacing w:line="560" w:lineRule="exact"/>
        <w:ind w:firstLineChars="0" w:firstLine="0"/>
        <w:jc w:val="center"/>
        <w:outlineLvl w:val="0"/>
        <w:rPr>
          <w:rFonts w:ascii="Arial" w:eastAsiaTheme="majorEastAsia" w:hAnsi="Arial" w:cs="Arial"/>
          <w:b/>
          <w:sz w:val="44"/>
          <w:szCs w:val="32"/>
        </w:rPr>
      </w:pPr>
      <w:r w:rsidRPr="007F6A34">
        <w:rPr>
          <w:rFonts w:ascii="Arial" w:eastAsiaTheme="majorEastAsia" w:hAnsi="Arial" w:cs="Arial"/>
          <w:b/>
          <w:sz w:val="44"/>
          <w:szCs w:val="32"/>
        </w:rPr>
        <w:t>渌口区水利局</w:t>
      </w:r>
      <w:r w:rsidRPr="007F6A34">
        <w:rPr>
          <w:rFonts w:ascii="Arial" w:eastAsiaTheme="majorEastAsia" w:hAnsi="Arial" w:cs="Arial"/>
          <w:b/>
          <w:sz w:val="44"/>
          <w:szCs w:val="32"/>
        </w:rPr>
        <w:t>2021</w:t>
      </w:r>
      <w:r w:rsidRPr="007F6A34">
        <w:rPr>
          <w:rFonts w:ascii="Arial" w:eastAsiaTheme="majorEastAsia" w:hAnsi="Arial" w:cs="Arial"/>
          <w:b/>
          <w:sz w:val="44"/>
          <w:szCs w:val="32"/>
        </w:rPr>
        <w:t>年绩效</w:t>
      </w:r>
      <w:r w:rsidR="00F22F30">
        <w:rPr>
          <w:rFonts w:ascii="Arial" w:eastAsiaTheme="majorEastAsia" w:hAnsi="Arial" w:cs="Arial"/>
          <w:b/>
          <w:sz w:val="44"/>
          <w:szCs w:val="32"/>
        </w:rPr>
        <w:t>项目</w:t>
      </w:r>
      <w:r w:rsidR="00B01BBD">
        <w:rPr>
          <w:rFonts w:ascii="Arial" w:eastAsiaTheme="majorEastAsia" w:hAnsi="Arial" w:cs="Arial"/>
          <w:b/>
          <w:sz w:val="44"/>
          <w:szCs w:val="32"/>
        </w:rPr>
        <w:t>支出</w:t>
      </w:r>
      <w:r w:rsidRPr="007F6A34">
        <w:rPr>
          <w:rFonts w:ascii="Arial" w:eastAsiaTheme="majorEastAsia" w:hAnsi="Arial" w:cs="Arial"/>
          <w:b/>
          <w:sz w:val="44"/>
          <w:szCs w:val="32"/>
        </w:rPr>
        <w:t>评价</w:t>
      </w:r>
    </w:p>
    <w:p w:rsidR="0075378F" w:rsidRPr="0075378F" w:rsidRDefault="0075378F" w:rsidP="0075378F">
      <w:pPr>
        <w:pStyle w:val="a0"/>
        <w:ind w:left="1280" w:hanging="640"/>
      </w:pPr>
    </w:p>
    <w:p w:rsidR="001D7608" w:rsidRPr="00966C59" w:rsidRDefault="001D7608" w:rsidP="005D14E9">
      <w:pPr>
        <w:widowControl w:val="0"/>
        <w:spacing w:line="560" w:lineRule="exact"/>
        <w:ind w:firstLine="640"/>
        <w:outlineLvl w:val="0"/>
        <w:rPr>
          <w:rFonts w:ascii="Arial" w:hAnsi="Arial" w:cs="Arial"/>
          <w:szCs w:val="32"/>
        </w:rPr>
      </w:pPr>
    </w:p>
    <w:p w:rsidR="001D7608" w:rsidRPr="005D14E9" w:rsidRDefault="009926A9" w:rsidP="007F6A34">
      <w:pPr>
        <w:widowControl w:val="0"/>
        <w:adjustRightInd w:val="0"/>
        <w:snapToGrid w:val="0"/>
        <w:spacing w:line="560" w:lineRule="exact"/>
        <w:ind w:firstLine="560"/>
        <w:outlineLvl w:val="0"/>
        <w:rPr>
          <w:rFonts w:ascii="Arial" w:eastAsia="微软雅黑" w:hAnsi="Arial" w:cs="Arial"/>
          <w:color w:val="000000" w:themeColor="text1"/>
          <w:sz w:val="28"/>
          <w:szCs w:val="28"/>
        </w:rPr>
      </w:pPr>
      <w:r w:rsidRPr="005D14E9">
        <w:rPr>
          <w:rFonts w:ascii="Arial" w:eastAsia="微软雅黑" w:hAnsi="Arial" w:cs="Arial"/>
          <w:b/>
          <w:bCs/>
          <w:color w:val="000000" w:themeColor="text1"/>
          <w:sz w:val="28"/>
          <w:szCs w:val="28"/>
        </w:rPr>
        <w:t>1.</w:t>
      </w:r>
      <w:r w:rsidRPr="005D14E9">
        <w:rPr>
          <w:rFonts w:ascii="Arial" w:eastAsia="微软雅黑" w:hAnsi="Arial" w:cs="Arial"/>
          <w:b/>
          <w:bCs/>
          <w:color w:val="000000" w:themeColor="text1"/>
          <w:sz w:val="28"/>
          <w:szCs w:val="28"/>
        </w:rPr>
        <w:t>中小河流治理：</w:t>
      </w:r>
      <w:r w:rsidR="00432BB8">
        <w:rPr>
          <w:rFonts w:ascii="Arial" w:eastAsia="微软雅黑" w:hAnsi="Arial" w:cs="Arial"/>
          <w:color w:val="000000" w:themeColor="text1"/>
          <w:sz w:val="28"/>
          <w:szCs w:val="28"/>
        </w:rPr>
        <w:t>朱亭港株洲县二期治理工程投入</w:t>
      </w:r>
      <w:r w:rsidR="00432BB8">
        <w:rPr>
          <w:rFonts w:ascii="Arial" w:eastAsia="微软雅黑" w:hAnsi="Arial" w:cs="Arial" w:hint="eastAsia"/>
          <w:color w:val="000000" w:themeColor="text1"/>
          <w:sz w:val="28"/>
          <w:szCs w:val="28"/>
        </w:rPr>
        <w:t>2319</w:t>
      </w:r>
      <w:r w:rsidR="00432BB8">
        <w:rPr>
          <w:rFonts w:ascii="Arial" w:eastAsia="微软雅黑" w:hAnsi="Arial" w:cs="Arial" w:hint="eastAsia"/>
          <w:color w:val="000000" w:themeColor="text1"/>
          <w:sz w:val="28"/>
          <w:szCs w:val="28"/>
        </w:rPr>
        <w:t>万元，（中央资金</w:t>
      </w:r>
      <w:r w:rsidR="00432BB8">
        <w:rPr>
          <w:rFonts w:ascii="Arial" w:eastAsia="微软雅黑" w:hAnsi="Arial" w:cs="Arial" w:hint="eastAsia"/>
          <w:color w:val="000000" w:themeColor="text1"/>
          <w:sz w:val="28"/>
          <w:szCs w:val="28"/>
        </w:rPr>
        <w:t>2200</w:t>
      </w:r>
      <w:r w:rsidR="00432BB8">
        <w:rPr>
          <w:rFonts w:ascii="Arial" w:eastAsia="微软雅黑" w:hAnsi="Arial" w:cs="Arial" w:hint="eastAsia"/>
          <w:color w:val="000000" w:themeColor="text1"/>
          <w:sz w:val="28"/>
          <w:szCs w:val="28"/>
        </w:rPr>
        <w:t>万元，省级资金</w:t>
      </w:r>
      <w:r w:rsidR="00432BB8">
        <w:rPr>
          <w:rFonts w:ascii="Arial" w:eastAsia="微软雅黑" w:hAnsi="Arial" w:cs="Arial" w:hint="eastAsia"/>
          <w:color w:val="000000" w:themeColor="text1"/>
          <w:sz w:val="28"/>
          <w:szCs w:val="28"/>
        </w:rPr>
        <w:t>119</w:t>
      </w:r>
      <w:r w:rsidR="00432BB8">
        <w:rPr>
          <w:rFonts w:ascii="Arial" w:eastAsia="微软雅黑" w:hAnsi="Arial" w:cs="Arial" w:hint="eastAsia"/>
          <w:color w:val="000000" w:themeColor="text1"/>
          <w:sz w:val="28"/>
          <w:szCs w:val="28"/>
        </w:rPr>
        <w:t>万元）</w:t>
      </w:r>
      <w:r w:rsidR="00AC0BEB">
        <w:rPr>
          <w:rFonts w:ascii="Arial" w:eastAsia="微软雅黑" w:hAnsi="Arial" w:cs="Arial" w:hint="eastAsia"/>
          <w:color w:val="000000" w:themeColor="text1"/>
          <w:sz w:val="28"/>
          <w:szCs w:val="28"/>
        </w:rPr>
        <w:t>治理河道长度为</w:t>
      </w:r>
      <w:r w:rsidR="00AC0BEB">
        <w:rPr>
          <w:rFonts w:ascii="Arial" w:eastAsia="微软雅黑" w:hAnsi="Arial" w:cs="Arial" w:hint="eastAsia"/>
          <w:color w:val="000000" w:themeColor="text1"/>
          <w:sz w:val="28"/>
          <w:szCs w:val="28"/>
        </w:rPr>
        <w:t>4..9</w:t>
      </w:r>
      <w:r w:rsidR="00AC0BEB">
        <w:rPr>
          <w:rFonts w:ascii="Arial" w:eastAsia="微软雅黑" w:hAnsi="Arial" w:cs="Arial" w:hint="eastAsia"/>
          <w:color w:val="000000" w:themeColor="text1"/>
          <w:sz w:val="28"/>
          <w:szCs w:val="28"/>
        </w:rPr>
        <w:t>公里。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绩效评价自评得分为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96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分，绩效等级为优良。项目总体执行情况良好，通过项目实施，改善了区域水土环境和人民生产生活条件，提高了水体和护岸的景观效果，保护了项目区范围内人民群众生命财产安全，增强了农民群众工程管护的主人翁意识。</w:t>
      </w:r>
    </w:p>
    <w:p w:rsidR="001D7608" w:rsidRPr="005D14E9" w:rsidRDefault="009926A9" w:rsidP="005D14E9">
      <w:pPr>
        <w:adjustRightInd w:val="0"/>
        <w:snapToGrid w:val="0"/>
        <w:spacing w:line="560" w:lineRule="exact"/>
        <w:ind w:firstLine="560"/>
        <w:rPr>
          <w:rFonts w:ascii="Arial" w:eastAsia="微软雅黑" w:hAnsi="Arial" w:cs="Arial"/>
          <w:color w:val="000000" w:themeColor="text1"/>
          <w:sz w:val="28"/>
          <w:szCs w:val="28"/>
        </w:rPr>
      </w:pPr>
      <w:r w:rsidRPr="005D14E9">
        <w:rPr>
          <w:rFonts w:ascii="Arial" w:eastAsia="微软雅黑" w:hAnsi="Arial" w:cs="Arial"/>
          <w:b/>
          <w:bCs/>
          <w:color w:val="000000" w:themeColor="text1"/>
          <w:sz w:val="28"/>
          <w:szCs w:val="28"/>
        </w:rPr>
        <w:t>2.</w:t>
      </w:r>
      <w:r w:rsidRPr="005D14E9">
        <w:rPr>
          <w:rFonts w:ascii="Arial" w:eastAsia="微软雅黑" w:hAnsi="Arial" w:cs="Arial"/>
          <w:b/>
          <w:bCs/>
          <w:color w:val="000000" w:themeColor="text1"/>
          <w:sz w:val="28"/>
          <w:szCs w:val="28"/>
        </w:rPr>
        <w:t>小型水库除险加固：</w:t>
      </w:r>
      <w:r w:rsidR="005C099E" w:rsidRPr="00AC0BEB">
        <w:rPr>
          <w:rFonts w:ascii="Arial" w:eastAsia="微软雅黑" w:hAnsi="Arial" w:cs="Arial"/>
          <w:bCs/>
          <w:color w:val="000000" w:themeColor="text1"/>
          <w:sz w:val="28"/>
          <w:szCs w:val="28"/>
        </w:rPr>
        <w:t>投入</w:t>
      </w:r>
      <w:r w:rsidR="005C099E" w:rsidRPr="00AC0BEB">
        <w:rPr>
          <w:rFonts w:ascii="Arial" w:eastAsia="微软雅黑" w:hAnsi="Arial" w:cs="Arial" w:hint="eastAsia"/>
          <w:bCs/>
          <w:color w:val="000000" w:themeColor="text1"/>
          <w:sz w:val="28"/>
          <w:szCs w:val="28"/>
        </w:rPr>
        <w:t>650</w:t>
      </w:r>
      <w:r w:rsidR="005C099E" w:rsidRPr="00AC0BEB">
        <w:rPr>
          <w:rFonts w:ascii="Arial" w:eastAsia="微软雅黑" w:hAnsi="Arial" w:cs="Arial" w:hint="eastAsia"/>
          <w:bCs/>
          <w:color w:val="000000" w:themeColor="text1"/>
          <w:sz w:val="28"/>
          <w:szCs w:val="28"/>
        </w:rPr>
        <w:t>万元</w:t>
      </w:r>
      <w:r w:rsidR="00AC0BEB">
        <w:rPr>
          <w:rFonts w:ascii="Arial" w:eastAsia="微软雅黑" w:hAnsi="Arial" w:cs="Arial" w:hint="eastAsia"/>
          <w:bCs/>
          <w:color w:val="000000" w:themeColor="text1"/>
          <w:sz w:val="28"/>
          <w:szCs w:val="28"/>
        </w:rPr>
        <w:t>，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除险加固工程推动了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5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座水库病险隐患处置，确保大坝安全运行，恢复水库的正常蓄水能力，保证下游农田得到有效灌溉。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新增供水能力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8.72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万立方，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2.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新增、恢复灌溉面积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0.102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万亩，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3.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改善灌溉面积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0.1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万亩，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4.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新增粮食综合生产能力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1.12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万斤，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5.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保护耕地面积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6.01</w:t>
      </w:r>
      <w:r w:rsidR="00C87FC7" w:rsidRPr="005D14E9">
        <w:rPr>
          <w:rFonts w:ascii="Arial" w:eastAsia="微软雅黑" w:hAnsi="Arial" w:cs="Arial"/>
          <w:color w:val="000000" w:themeColor="text1"/>
          <w:sz w:val="28"/>
          <w:szCs w:val="28"/>
        </w:rPr>
        <w:t>万亩。</w:t>
      </w:r>
    </w:p>
    <w:p w:rsidR="001D7608" w:rsidRPr="005D14E9" w:rsidRDefault="009926A9" w:rsidP="005D14E9">
      <w:pPr>
        <w:adjustRightInd w:val="0"/>
        <w:snapToGrid w:val="0"/>
        <w:spacing w:line="560" w:lineRule="exact"/>
        <w:ind w:firstLine="560"/>
        <w:rPr>
          <w:rFonts w:ascii="Arial" w:eastAsia="微软雅黑" w:hAnsi="Arial" w:cs="Arial"/>
          <w:color w:val="000000" w:themeColor="text1"/>
          <w:sz w:val="28"/>
          <w:szCs w:val="28"/>
        </w:rPr>
      </w:pP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3.</w:t>
      </w:r>
      <w:r w:rsidRPr="005D14E9">
        <w:rPr>
          <w:rFonts w:ascii="Arial" w:eastAsia="微软雅黑" w:hAnsi="Arial" w:cs="Arial"/>
          <w:b/>
          <w:color w:val="000000" w:themeColor="text1"/>
          <w:kern w:val="0"/>
          <w:sz w:val="28"/>
          <w:szCs w:val="28"/>
        </w:rPr>
        <w:t>水利工程维修养护</w:t>
      </w:r>
      <w:r w:rsidRPr="005D14E9">
        <w:rPr>
          <w:rFonts w:ascii="Arial" w:eastAsia="微软雅黑" w:hAnsi="Arial" w:cs="Arial"/>
          <w:b/>
          <w:color w:val="000000" w:themeColor="text1"/>
          <w:kern w:val="0"/>
          <w:sz w:val="28"/>
          <w:szCs w:val="28"/>
        </w:rPr>
        <w:t>--</w:t>
      </w:r>
      <w:r w:rsidRPr="005D14E9">
        <w:rPr>
          <w:rFonts w:ascii="Arial" w:eastAsia="微软雅黑" w:hAnsi="Arial" w:cs="Arial"/>
          <w:b/>
          <w:color w:val="000000" w:themeColor="text1"/>
          <w:kern w:val="0"/>
          <w:sz w:val="28"/>
          <w:szCs w:val="28"/>
        </w:rPr>
        <w:t>小型水库工程维修养护：</w:t>
      </w:r>
      <w:r w:rsidR="00AC0BEB" w:rsidRPr="004B6CDF">
        <w:rPr>
          <w:rFonts w:ascii="Arial" w:eastAsia="微软雅黑" w:hAnsi="Arial" w:cs="Arial" w:hint="eastAsia"/>
          <w:color w:val="000000" w:themeColor="text1"/>
          <w:kern w:val="0"/>
          <w:sz w:val="28"/>
          <w:szCs w:val="28"/>
        </w:rPr>
        <w:t>投入</w:t>
      </w:r>
      <w:r w:rsidR="00AC0BEB" w:rsidRPr="004B6CDF">
        <w:rPr>
          <w:rFonts w:ascii="Arial" w:eastAsia="微软雅黑" w:hAnsi="Arial" w:cs="Arial" w:hint="eastAsia"/>
          <w:color w:val="000000" w:themeColor="text1"/>
          <w:kern w:val="0"/>
          <w:sz w:val="28"/>
          <w:szCs w:val="28"/>
        </w:rPr>
        <w:t>191</w:t>
      </w:r>
      <w:r w:rsidR="00AC0BEB" w:rsidRPr="004B6CDF">
        <w:rPr>
          <w:rFonts w:ascii="Arial" w:eastAsia="微软雅黑" w:hAnsi="Arial" w:cs="Arial" w:hint="eastAsia"/>
          <w:color w:val="000000" w:themeColor="text1"/>
          <w:kern w:val="0"/>
          <w:sz w:val="28"/>
          <w:szCs w:val="28"/>
        </w:rPr>
        <w:t>万元</w:t>
      </w:r>
      <w:r w:rsidR="004B6CDF">
        <w:rPr>
          <w:rFonts w:ascii="Arial" w:eastAsia="微软雅黑" w:hAnsi="Arial" w:cs="Arial"/>
          <w:color w:val="000000" w:themeColor="text1"/>
          <w:sz w:val="28"/>
          <w:szCs w:val="28"/>
        </w:rPr>
        <w:t>，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维修养护工程推动了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96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座水库隐患处置，大坝管理维护常态化，保障了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96</w:t>
      </w:r>
      <w:r w:rsidRPr="005D14E9">
        <w:rPr>
          <w:rFonts w:ascii="Arial" w:eastAsia="微软雅黑" w:hAnsi="Arial" w:cs="Arial"/>
          <w:color w:val="000000" w:themeColor="text1"/>
          <w:sz w:val="28"/>
          <w:szCs w:val="28"/>
        </w:rPr>
        <w:t>座水库的安全管理。</w:t>
      </w:r>
    </w:p>
    <w:p w:rsidR="001D7608" w:rsidRPr="005D14E9" w:rsidRDefault="009926A9" w:rsidP="005D14E9">
      <w:pPr>
        <w:widowControl w:val="0"/>
        <w:adjustRightInd w:val="0"/>
        <w:snapToGrid w:val="0"/>
        <w:spacing w:line="560" w:lineRule="exact"/>
        <w:ind w:firstLine="560"/>
        <w:rPr>
          <w:rFonts w:ascii="Arial" w:eastAsia="微软雅黑" w:hAnsi="Arial" w:cs="Arial"/>
          <w:sz w:val="28"/>
          <w:szCs w:val="28"/>
        </w:rPr>
      </w:pPr>
      <w:r w:rsidRPr="005D14E9">
        <w:rPr>
          <w:rFonts w:ascii="Arial" w:eastAsia="微软雅黑" w:hAnsi="Arial" w:cs="Arial"/>
          <w:sz w:val="28"/>
          <w:szCs w:val="28"/>
        </w:rPr>
        <w:t>4.</w:t>
      </w:r>
      <w:r w:rsidRPr="005D14E9">
        <w:rPr>
          <w:rFonts w:ascii="Arial" w:eastAsia="微软雅黑" w:hAnsi="Arial" w:cs="Arial"/>
          <w:b/>
          <w:kern w:val="0"/>
          <w:sz w:val="28"/>
          <w:szCs w:val="28"/>
        </w:rPr>
        <w:t>水利工程设施维修养护</w:t>
      </w:r>
      <w:r w:rsidRPr="005D14E9">
        <w:rPr>
          <w:rFonts w:ascii="Arial" w:eastAsia="微软雅黑" w:hAnsi="Arial" w:cs="Arial"/>
          <w:b/>
          <w:kern w:val="0"/>
          <w:sz w:val="28"/>
          <w:szCs w:val="28"/>
        </w:rPr>
        <w:t>--</w:t>
      </w:r>
      <w:r w:rsidRPr="005D14E9">
        <w:rPr>
          <w:rFonts w:ascii="Arial" w:eastAsia="微软雅黑" w:hAnsi="Arial" w:cs="Arial"/>
          <w:b/>
          <w:kern w:val="0"/>
          <w:sz w:val="28"/>
          <w:szCs w:val="28"/>
        </w:rPr>
        <w:t>山洪防治项目：</w:t>
      </w:r>
      <w:r w:rsidR="004B6CDF">
        <w:rPr>
          <w:rFonts w:ascii="Arial" w:eastAsia="微软雅黑" w:hAnsi="Arial" w:cs="Arial" w:hint="eastAsia"/>
          <w:b/>
          <w:kern w:val="0"/>
          <w:sz w:val="28"/>
          <w:szCs w:val="28"/>
        </w:rPr>
        <w:t>171.84</w:t>
      </w:r>
      <w:r w:rsidR="004B6CDF">
        <w:rPr>
          <w:rFonts w:ascii="Arial" w:eastAsia="微软雅黑" w:hAnsi="Arial" w:cs="Arial" w:hint="eastAsia"/>
          <w:b/>
          <w:kern w:val="0"/>
          <w:sz w:val="28"/>
          <w:szCs w:val="28"/>
        </w:rPr>
        <w:t>万元，</w:t>
      </w:r>
      <w:r w:rsidRPr="005D14E9">
        <w:rPr>
          <w:rFonts w:ascii="Arial" w:eastAsia="微软雅黑" w:hAnsi="Arial" w:cs="Arial"/>
          <w:sz w:val="28"/>
          <w:szCs w:val="28"/>
        </w:rPr>
        <w:t>山洪灾害防治维护项目的实施，对保障系统正常运行发挥了重要作用，为防汛抗旱指挥决策提供了有力的技术支撑。</w:t>
      </w:r>
    </w:p>
    <w:p w:rsidR="00F94578" w:rsidRPr="005D14E9" w:rsidRDefault="00E22950" w:rsidP="005D14E9">
      <w:pPr>
        <w:spacing w:line="560" w:lineRule="exact"/>
        <w:ind w:firstLine="560"/>
        <w:jc w:val="left"/>
        <w:rPr>
          <w:rFonts w:ascii="Arial" w:eastAsia="微软雅黑" w:hAnsi="Arial" w:cs="Arial"/>
          <w:b/>
          <w:bCs/>
          <w:sz w:val="28"/>
          <w:szCs w:val="28"/>
        </w:rPr>
      </w:pPr>
      <w:r w:rsidRPr="005D14E9">
        <w:rPr>
          <w:rFonts w:ascii="Arial" w:eastAsia="微软雅黑" w:hAnsi="Arial" w:cs="Arial"/>
          <w:b/>
          <w:bCs/>
          <w:sz w:val="28"/>
          <w:szCs w:val="28"/>
        </w:rPr>
        <w:t xml:space="preserve">5. </w:t>
      </w:r>
      <w:r w:rsidR="00F94578" w:rsidRPr="005D14E9">
        <w:rPr>
          <w:rFonts w:ascii="Arial" w:eastAsia="微软雅黑" w:hAnsi="Arial" w:cs="Arial"/>
          <w:b/>
          <w:bCs/>
          <w:sz w:val="28"/>
          <w:szCs w:val="28"/>
        </w:rPr>
        <w:t>持续加强</w:t>
      </w:r>
      <w:r w:rsidR="005D14E9">
        <w:rPr>
          <w:rFonts w:ascii="Arial" w:eastAsia="微软雅黑" w:hAnsi="Arial" w:cs="Arial"/>
          <w:b/>
          <w:bCs/>
          <w:sz w:val="28"/>
          <w:szCs w:val="28"/>
        </w:rPr>
        <w:t>农村</w:t>
      </w:r>
      <w:r w:rsidR="00F94578" w:rsidRPr="005D14E9">
        <w:rPr>
          <w:rFonts w:ascii="Arial" w:eastAsia="微软雅黑" w:hAnsi="Arial" w:cs="Arial"/>
          <w:b/>
          <w:bCs/>
          <w:sz w:val="28"/>
          <w:szCs w:val="28"/>
        </w:rPr>
        <w:t>饮水安全保障</w:t>
      </w:r>
      <w:r w:rsidR="005D14E9">
        <w:rPr>
          <w:rFonts w:ascii="Arial" w:eastAsia="微软雅黑" w:hAnsi="Arial" w:cs="Arial"/>
          <w:b/>
          <w:bCs/>
          <w:sz w:val="28"/>
          <w:szCs w:val="28"/>
        </w:rPr>
        <w:t>：</w:t>
      </w:r>
      <w:r w:rsidR="00F94578" w:rsidRPr="005D14E9">
        <w:rPr>
          <w:rFonts w:ascii="Arial" w:eastAsia="微软雅黑" w:hAnsi="Arial" w:cs="Arial"/>
          <w:bCs/>
          <w:sz w:val="28"/>
          <w:szCs w:val="28"/>
        </w:rPr>
        <w:t>“</w:t>
      </w:r>
      <w:r w:rsidR="00F94578" w:rsidRPr="005D14E9">
        <w:rPr>
          <w:rFonts w:ascii="Arial" w:eastAsia="微软雅黑" w:hAnsi="Arial" w:cs="Arial"/>
          <w:bCs/>
          <w:sz w:val="28"/>
          <w:szCs w:val="28"/>
        </w:rPr>
        <w:t>建</w:t>
      </w:r>
      <w:r w:rsidR="00F94578" w:rsidRPr="005D14E9">
        <w:rPr>
          <w:rFonts w:ascii="Arial" w:eastAsia="微软雅黑" w:hAnsi="Arial" w:cs="Arial"/>
          <w:bCs/>
          <w:sz w:val="28"/>
          <w:szCs w:val="28"/>
        </w:rPr>
        <w:t>”</w:t>
      </w:r>
      <w:r w:rsidR="00F94578" w:rsidRPr="005D14E9">
        <w:rPr>
          <w:rFonts w:ascii="Arial" w:eastAsia="微软雅黑" w:hAnsi="Arial" w:cs="Arial"/>
          <w:bCs/>
          <w:sz w:val="28"/>
          <w:szCs w:val="28"/>
        </w:rPr>
        <w:t>和</w:t>
      </w:r>
      <w:r w:rsidR="00F94578" w:rsidRPr="005D14E9">
        <w:rPr>
          <w:rFonts w:ascii="Arial" w:eastAsia="微软雅黑" w:hAnsi="Arial" w:cs="Arial"/>
          <w:bCs/>
          <w:sz w:val="28"/>
          <w:szCs w:val="28"/>
        </w:rPr>
        <w:t>“</w:t>
      </w:r>
      <w:r w:rsidR="00F94578" w:rsidRPr="005D14E9">
        <w:rPr>
          <w:rFonts w:ascii="Arial" w:eastAsia="微软雅黑" w:hAnsi="Arial" w:cs="Arial"/>
          <w:bCs/>
          <w:sz w:val="28"/>
          <w:szCs w:val="28"/>
        </w:rPr>
        <w:t>管</w:t>
      </w:r>
      <w:r w:rsidR="00F94578" w:rsidRPr="005D14E9">
        <w:rPr>
          <w:rFonts w:ascii="Arial" w:eastAsia="微软雅黑" w:hAnsi="Arial" w:cs="Arial"/>
          <w:bCs/>
          <w:sz w:val="28"/>
          <w:szCs w:val="28"/>
        </w:rPr>
        <w:t>”</w:t>
      </w:r>
      <w:r w:rsidR="00F94578" w:rsidRPr="005D14E9">
        <w:rPr>
          <w:rFonts w:ascii="Arial" w:eastAsia="微软雅黑" w:hAnsi="Arial" w:cs="Arial"/>
          <w:bCs/>
          <w:sz w:val="28"/>
          <w:szCs w:val="28"/>
        </w:rPr>
        <w:t>，两手抓。推进维修养护和水厂提质改造工作，</w:t>
      </w:r>
      <w:r w:rsidR="00F94578" w:rsidRPr="005D14E9">
        <w:rPr>
          <w:rFonts w:ascii="Arial" w:eastAsia="微软雅黑" w:hAnsi="Arial" w:cs="Arial"/>
          <w:sz w:val="28"/>
          <w:szCs w:val="28"/>
        </w:rPr>
        <w:t>2021</w:t>
      </w:r>
      <w:r w:rsidR="00F94578" w:rsidRPr="005D14E9">
        <w:rPr>
          <w:rFonts w:ascii="Arial" w:eastAsia="微软雅黑" w:hAnsi="Arial" w:cs="Arial"/>
          <w:sz w:val="28"/>
          <w:szCs w:val="28"/>
        </w:rPr>
        <w:t>年度维修养护项目</w:t>
      </w:r>
      <w:r w:rsidR="00F94578" w:rsidRPr="005D14E9">
        <w:rPr>
          <w:rFonts w:ascii="Arial" w:eastAsia="微软雅黑" w:hAnsi="Arial" w:cs="Arial"/>
          <w:sz w:val="28"/>
          <w:szCs w:val="28"/>
        </w:rPr>
        <w:t>44</w:t>
      </w:r>
      <w:r w:rsidR="00F94578" w:rsidRPr="005D14E9">
        <w:rPr>
          <w:rFonts w:ascii="Arial" w:eastAsia="微软雅黑" w:hAnsi="Arial" w:cs="Arial"/>
          <w:sz w:val="28"/>
          <w:szCs w:val="28"/>
        </w:rPr>
        <w:t>万元，涉及</w:t>
      </w:r>
      <w:r w:rsidR="00F94578" w:rsidRPr="005D14E9">
        <w:rPr>
          <w:rFonts w:ascii="Arial" w:eastAsia="微软雅黑" w:hAnsi="Arial" w:cs="Arial"/>
          <w:sz w:val="28"/>
          <w:szCs w:val="28"/>
        </w:rPr>
        <w:t>7</w:t>
      </w:r>
      <w:r w:rsidR="00F94578" w:rsidRPr="005D14E9">
        <w:rPr>
          <w:rFonts w:ascii="Arial" w:eastAsia="微软雅黑" w:hAnsi="Arial" w:cs="Arial"/>
          <w:sz w:val="28"/>
          <w:szCs w:val="28"/>
        </w:rPr>
        <w:t>个水厂和</w:t>
      </w:r>
      <w:r w:rsidR="00F94578" w:rsidRPr="005D14E9">
        <w:rPr>
          <w:rFonts w:ascii="Arial" w:eastAsia="微软雅黑" w:hAnsi="Arial" w:cs="Arial"/>
          <w:sz w:val="28"/>
          <w:szCs w:val="28"/>
        </w:rPr>
        <w:t>5</w:t>
      </w:r>
      <w:r w:rsidR="00F94578" w:rsidRPr="005D14E9">
        <w:rPr>
          <w:rFonts w:ascii="Arial" w:eastAsia="微软雅黑" w:hAnsi="Arial" w:cs="Arial"/>
          <w:sz w:val="28"/>
          <w:szCs w:val="28"/>
        </w:rPr>
        <w:t>个单村工程，该工作为</w:t>
      </w:r>
      <w:r w:rsidR="00F94578" w:rsidRPr="005D14E9">
        <w:rPr>
          <w:rFonts w:ascii="Arial" w:eastAsia="微软雅黑" w:hAnsi="Arial" w:cs="Arial"/>
          <w:sz w:val="28"/>
          <w:szCs w:val="28"/>
        </w:rPr>
        <w:t>“</w:t>
      </w:r>
      <w:r w:rsidR="00F94578" w:rsidRPr="005D14E9">
        <w:rPr>
          <w:rFonts w:ascii="Arial" w:eastAsia="微软雅黑" w:hAnsi="Arial" w:cs="Arial"/>
          <w:sz w:val="28"/>
          <w:szCs w:val="28"/>
        </w:rPr>
        <w:t>民生</w:t>
      </w:r>
      <w:r w:rsidR="00F94578" w:rsidRPr="005D14E9">
        <w:rPr>
          <w:rFonts w:ascii="Arial" w:eastAsia="微软雅黑" w:hAnsi="Arial" w:cs="Arial"/>
          <w:sz w:val="28"/>
          <w:szCs w:val="28"/>
        </w:rPr>
        <w:t>100”</w:t>
      </w:r>
      <w:r w:rsidR="00F94578" w:rsidRPr="005D14E9">
        <w:rPr>
          <w:rFonts w:ascii="Arial" w:eastAsia="微软雅黑" w:hAnsi="Arial" w:cs="Arial"/>
          <w:sz w:val="28"/>
          <w:szCs w:val="28"/>
        </w:rPr>
        <w:t>考核项目，目前所有项目已完工验收；</w:t>
      </w:r>
      <w:r w:rsidR="00F94578" w:rsidRPr="005D14E9">
        <w:rPr>
          <w:rFonts w:ascii="Arial" w:eastAsia="微软雅黑" w:hAnsi="Arial" w:cs="Arial"/>
          <w:sz w:val="28"/>
          <w:szCs w:val="28"/>
        </w:rPr>
        <w:t>2021</w:t>
      </w:r>
      <w:r w:rsidR="00F94578" w:rsidRPr="005D14E9">
        <w:rPr>
          <w:rFonts w:ascii="Arial" w:eastAsia="微软雅黑" w:hAnsi="Arial" w:cs="Arial"/>
          <w:sz w:val="28"/>
          <w:szCs w:val="28"/>
        </w:rPr>
        <w:lastRenderedPageBreak/>
        <w:t>年度市级资金维修养护项目</w:t>
      </w:r>
      <w:r w:rsidR="00F94578" w:rsidRPr="005D14E9">
        <w:rPr>
          <w:rFonts w:ascii="Arial" w:eastAsia="微软雅黑" w:hAnsi="Arial" w:cs="Arial"/>
          <w:sz w:val="28"/>
          <w:szCs w:val="28"/>
        </w:rPr>
        <w:t>30</w:t>
      </w:r>
      <w:r w:rsidR="00F94578" w:rsidRPr="005D14E9">
        <w:rPr>
          <w:rFonts w:ascii="Arial" w:eastAsia="微软雅黑" w:hAnsi="Arial" w:cs="Arial"/>
          <w:sz w:val="28"/>
          <w:szCs w:val="28"/>
        </w:rPr>
        <w:t>万元，涉及</w:t>
      </w:r>
      <w:r w:rsidR="00F94578" w:rsidRPr="005D14E9">
        <w:rPr>
          <w:rFonts w:ascii="Arial" w:eastAsia="微软雅黑" w:hAnsi="Arial" w:cs="Arial"/>
          <w:sz w:val="28"/>
          <w:szCs w:val="28"/>
        </w:rPr>
        <w:t>3</w:t>
      </w:r>
      <w:r w:rsidR="00F94578" w:rsidRPr="005D14E9">
        <w:rPr>
          <w:rFonts w:ascii="Arial" w:eastAsia="微软雅黑" w:hAnsi="Arial" w:cs="Arial"/>
          <w:sz w:val="28"/>
          <w:szCs w:val="28"/>
        </w:rPr>
        <w:t>个水厂和</w:t>
      </w:r>
      <w:r w:rsidR="00F94578" w:rsidRPr="005D14E9">
        <w:rPr>
          <w:rFonts w:ascii="Arial" w:eastAsia="微软雅黑" w:hAnsi="Arial" w:cs="Arial"/>
          <w:sz w:val="28"/>
          <w:szCs w:val="28"/>
        </w:rPr>
        <w:t>5</w:t>
      </w:r>
      <w:r w:rsidRPr="005D14E9">
        <w:rPr>
          <w:rFonts w:ascii="Arial" w:eastAsia="微软雅黑" w:hAnsi="Arial" w:cs="Arial"/>
          <w:sz w:val="28"/>
          <w:szCs w:val="28"/>
        </w:rPr>
        <w:t>个单村工程，目前已完工</w:t>
      </w:r>
      <w:r w:rsidR="007F6A34">
        <w:rPr>
          <w:rFonts w:ascii="Arial" w:eastAsia="微软雅黑" w:hAnsi="Arial" w:cs="Arial"/>
          <w:sz w:val="28"/>
          <w:szCs w:val="28"/>
        </w:rPr>
        <w:t>。</w:t>
      </w:r>
      <w:r w:rsidRPr="005D14E9">
        <w:rPr>
          <w:rFonts w:ascii="Arial" w:eastAsia="微软雅黑" w:hAnsi="Arial" w:cs="Arial"/>
          <w:sz w:val="28"/>
          <w:szCs w:val="28"/>
        </w:rPr>
        <w:t xml:space="preserve"> </w:t>
      </w:r>
    </w:p>
    <w:p w:rsidR="00F94578" w:rsidRPr="005D14E9" w:rsidRDefault="00E22950" w:rsidP="005D14E9">
      <w:pPr>
        <w:spacing w:line="560" w:lineRule="exact"/>
        <w:ind w:firstLineChars="171" w:firstLine="479"/>
        <w:jc w:val="left"/>
        <w:rPr>
          <w:rFonts w:ascii="Arial" w:eastAsia="微软雅黑" w:hAnsi="Arial" w:cs="Arial"/>
          <w:sz w:val="28"/>
          <w:szCs w:val="28"/>
        </w:rPr>
      </w:pPr>
      <w:r w:rsidRPr="005D14E9">
        <w:rPr>
          <w:rFonts w:ascii="Arial" w:eastAsia="微软雅黑" w:hAnsi="Arial" w:cs="Arial"/>
          <w:b/>
          <w:bCs/>
          <w:sz w:val="28"/>
          <w:szCs w:val="28"/>
        </w:rPr>
        <w:t xml:space="preserve">6. </w:t>
      </w:r>
      <w:r w:rsidR="00F94578" w:rsidRPr="005D14E9">
        <w:rPr>
          <w:rFonts w:ascii="Arial" w:eastAsia="微软雅黑" w:hAnsi="Arial" w:cs="Arial"/>
          <w:b/>
          <w:bCs/>
          <w:sz w:val="28"/>
          <w:szCs w:val="28"/>
        </w:rPr>
        <w:t>依法推进管水治水</w:t>
      </w:r>
      <w:r w:rsidR="005D14E9">
        <w:rPr>
          <w:rFonts w:ascii="Arial" w:eastAsia="微软雅黑" w:hAnsi="Arial" w:cs="Arial" w:hint="eastAsia"/>
          <w:sz w:val="28"/>
          <w:szCs w:val="28"/>
        </w:rPr>
        <w:t>：</w:t>
      </w:r>
      <w:r w:rsidR="00F94578" w:rsidRPr="005D14E9">
        <w:rPr>
          <w:rFonts w:ascii="Arial" w:eastAsia="微软雅黑" w:hAnsi="Arial" w:cs="Arial"/>
          <w:bCs/>
          <w:sz w:val="28"/>
          <w:szCs w:val="28"/>
        </w:rPr>
        <w:t>持续河道保洁。</w:t>
      </w:r>
      <w:r w:rsidR="00F94578" w:rsidRPr="005D14E9">
        <w:rPr>
          <w:rFonts w:ascii="Arial" w:eastAsia="微软雅黑" w:hAnsi="Arial" w:cs="Arial"/>
          <w:sz w:val="28"/>
          <w:szCs w:val="28"/>
        </w:rPr>
        <w:t>采取政府购买服务的方式，与保洁公司签订协议，对湘渌两江以及龙潭水库开展全范围的日常保洁，每日对水面垃圾清理一次，每月水利局督查一次，每季度考核一次，有效的做到了河面无垃圾。</w:t>
      </w:r>
    </w:p>
    <w:p w:rsidR="00F94578" w:rsidRPr="005D14E9" w:rsidRDefault="00F94578" w:rsidP="005D14E9">
      <w:pPr>
        <w:spacing w:line="560" w:lineRule="exact"/>
        <w:ind w:firstLine="560"/>
        <w:jc w:val="left"/>
        <w:rPr>
          <w:rFonts w:ascii="Arial" w:eastAsia="微软雅黑" w:hAnsi="Arial" w:cs="Arial"/>
          <w:sz w:val="28"/>
          <w:szCs w:val="28"/>
        </w:rPr>
      </w:pPr>
      <w:r w:rsidRPr="005D14E9">
        <w:rPr>
          <w:rFonts w:ascii="Arial" w:eastAsia="微软雅黑" w:hAnsi="Arial" w:cs="Arial"/>
          <w:b/>
          <w:bCs/>
          <w:sz w:val="28"/>
          <w:szCs w:val="28"/>
        </w:rPr>
        <w:t xml:space="preserve"> </w:t>
      </w:r>
      <w:r w:rsidRPr="005D14E9">
        <w:rPr>
          <w:rFonts w:ascii="Arial" w:eastAsia="微软雅黑" w:hAnsi="Arial" w:cs="Arial"/>
          <w:bCs/>
          <w:sz w:val="28"/>
          <w:szCs w:val="28"/>
        </w:rPr>
        <w:t>“</w:t>
      </w:r>
      <w:r w:rsidRPr="005D14E9">
        <w:rPr>
          <w:rFonts w:ascii="Arial" w:eastAsia="微软雅黑" w:hAnsi="Arial" w:cs="Arial"/>
          <w:bCs/>
          <w:sz w:val="28"/>
          <w:szCs w:val="28"/>
        </w:rPr>
        <w:t>四乱</w:t>
      </w:r>
      <w:r w:rsidRPr="005D14E9">
        <w:rPr>
          <w:rFonts w:ascii="Arial" w:eastAsia="微软雅黑" w:hAnsi="Arial" w:cs="Arial"/>
          <w:bCs/>
          <w:sz w:val="28"/>
          <w:szCs w:val="28"/>
        </w:rPr>
        <w:t>”</w:t>
      </w:r>
      <w:r w:rsidRPr="005D14E9">
        <w:rPr>
          <w:rFonts w:ascii="Arial" w:eastAsia="微软雅黑" w:hAnsi="Arial" w:cs="Arial"/>
          <w:bCs/>
          <w:sz w:val="28"/>
          <w:szCs w:val="28"/>
        </w:rPr>
        <w:t>再清零。</w:t>
      </w:r>
      <w:r w:rsidRPr="005D14E9">
        <w:rPr>
          <w:rFonts w:ascii="Arial" w:eastAsia="微软雅黑" w:hAnsi="Arial" w:cs="Arial"/>
          <w:sz w:val="28"/>
          <w:szCs w:val="28"/>
        </w:rPr>
        <w:t>贯彻落实省、市关于河湖</w:t>
      </w:r>
      <w:r w:rsidRPr="005D14E9">
        <w:rPr>
          <w:rFonts w:ascii="Arial" w:eastAsia="微软雅黑" w:hAnsi="Arial" w:cs="Arial"/>
          <w:sz w:val="28"/>
          <w:szCs w:val="28"/>
        </w:rPr>
        <w:t>“</w:t>
      </w:r>
      <w:r w:rsidRPr="005D14E9">
        <w:rPr>
          <w:rFonts w:ascii="Arial" w:eastAsia="微软雅黑" w:hAnsi="Arial" w:cs="Arial"/>
          <w:sz w:val="28"/>
          <w:szCs w:val="28"/>
        </w:rPr>
        <w:t>清四乱</w:t>
      </w:r>
      <w:r w:rsidRPr="005D14E9">
        <w:rPr>
          <w:rFonts w:ascii="Arial" w:eastAsia="微软雅黑" w:hAnsi="Arial" w:cs="Arial"/>
          <w:sz w:val="28"/>
          <w:szCs w:val="28"/>
        </w:rPr>
        <w:t>”</w:t>
      </w:r>
      <w:r w:rsidRPr="005D14E9">
        <w:rPr>
          <w:rFonts w:ascii="Arial" w:eastAsia="微软雅黑" w:hAnsi="Arial" w:cs="Arial"/>
          <w:sz w:val="28"/>
          <w:szCs w:val="28"/>
        </w:rPr>
        <w:t>的相关工作要求，以</w:t>
      </w:r>
      <w:r w:rsidRPr="005D14E9">
        <w:rPr>
          <w:rFonts w:ascii="Arial" w:eastAsia="微软雅黑" w:hAnsi="Arial" w:cs="Arial"/>
          <w:sz w:val="28"/>
          <w:szCs w:val="28"/>
        </w:rPr>
        <w:t>“</w:t>
      </w:r>
      <w:r w:rsidRPr="005D14E9">
        <w:rPr>
          <w:rFonts w:ascii="Arial" w:eastAsia="微软雅黑" w:hAnsi="Arial" w:cs="Arial"/>
          <w:sz w:val="28"/>
          <w:szCs w:val="28"/>
        </w:rPr>
        <w:t>不留死角，不漏一处</w:t>
      </w:r>
      <w:r w:rsidRPr="005D14E9">
        <w:rPr>
          <w:rFonts w:ascii="Arial" w:eastAsia="微软雅黑" w:hAnsi="Arial" w:cs="Arial"/>
          <w:sz w:val="28"/>
          <w:szCs w:val="28"/>
        </w:rPr>
        <w:t>”</w:t>
      </w:r>
      <w:r w:rsidRPr="005D14E9">
        <w:rPr>
          <w:rFonts w:ascii="Arial" w:eastAsia="微软雅黑" w:hAnsi="Arial" w:cs="Arial"/>
          <w:sz w:val="28"/>
          <w:szCs w:val="28"/>
        </w:rPr>
        <w:t>的工作态度，对全区范围内的河湖</w:t>
      </w:r>
      <w:r w:rsidRPr="005D14E9">
        <w:rPr>
          <w:rFonts w:ascii="Arial" w:eastAsia="微软雅黑" w:hAnsi="Arial" w:cs="Arial"/>
          <w:sz w:val="28"/>
          <w:szCs w:val="28"/>
        </w:rPr>
        <w:t>“</w:t>
      </w:r>
      <w:r w:rsidRPr="005D14E9">
        <w:rPr>
          <w:rFonts w:ascii="Arial" w:eastAsia="微软雅黑" w:hAnsi="Arial" w:cs="Arial"/>
          <w:sz w:val="28"/>
          <w:szCs w:val="28"/>
        </w:rPr>
        <w:t>四乱</w:t>
      </w:r>
      <w:r w:rsidRPr="005D14E9">
        <w:rPr>
          <w:rFonts w:ascii="Arial" w:eastAsia="微软雅黑" w:hAnsi="Arial" w:cs="Arial"/>
          <w:sz w:val="28"/>
          <w:szCs w:val="28"/>
        </w:rPr>
        <w:t>”</w:t>
      </w:r>
      <w:r w:rsidRPr="005D14E9">
        <w:rPr>
          <w:rFonts w:ascii="Arial" w:eastAsia="微软雅黑" w:hAnsi="Arial" w:cs="Arial"/>
          <w:sz w:val="28"/>
          <w:szCs w:val="28"/>
        </w:rPr>
        <w:t>问题进行排查，全年清查排查疑似</w:t>
      </w:r>
      <w:r w:rsidRPr="005D14E9">
        <w:rPr>
          <w:rFonts w:ascii="Arial" w:eastAsia="微软雅黑" w:hAnsi="Arial" w:cs="Arial"/>
          <w:sz w:val="28"/>
          <w:szCs w:val="28"/>
        </w:rPr>
        <w:t>“</w:t>
      </w:r>
      <w:r w:rsidRPr="005D14E9">
        <w:rPr>
          <w:rFonts w:ascii="Arial" w:eastAsia="微软雅黑" w:hAnsi="Arial" w:cs="Arial"/>
          <w:sz w:val="28"/>
          <w:szCs w:val="28"/>
        </w:rPr>
        <w:t>四乱</w:t>
      </w:r>
      <w:r w:rsidRPr="005D14E9">
        <w:rPr>
          <w:rFonts w:ascii="Arial" w:eastAsia="微软雅黑" w:hAnsi="Arial" w:cs="Arial"/>
          <w:sz w:val="28"/>
          <w:szCs w:val="28"/>
        </w:rPr>
        <w:t>”</w:t>
      </w:r>
      <w:r w:rsidRPr="005D14E9">
        <w:rPr>
          <w:rFonts w:ascii="Arial" w:eastAsia="微软雅黑" w:hAnsi="Arial" w:cs="Arial"/>
          <w:sz w:val="28"/>
          <w:szCs w:val="28"/>
        </w:rPr>
        <w:t>问题</w:t>
      </w:r>
      <w:r w:rsidRPr="005D14E9">
        <w:rPr>
          <w:rFonts w:ascii="Arial" w:eastAsia="微软雅黑" w:hAnsi="Arial" w:cs="Arial"/>
          <w:sz w:val="28"/>
          <w:szCs w:val="28"/>
        </w:rPr>
        <w:t>56</w:t>
      </w:r>
      <w:r w:rsidRPr="005D14E9">
        <w:rPr>
          <w:rFonts w:ascii="Arial" w:eastAsia="微软雅黑" w:hAnsi="Arial" w:cs="Arial"/>
          <w:sz w:val="28"/>
          <w:szCs w:val="28"/>
        </w:rPr>
        <w:t>处，已全部销号。</w:t>
      </w:r>
    </w:p>
    <w:p w:rsidR="00F221E7" w:rsidRPr="005D14E9" w:rsidRDefault="00E22950" w:rsidP="007F6A34">
      <w:pPr>
        <w:spacing w:line="560" w:lineRule="exact"/>
        <w:ind w:firstLine="560"/>
        <w:jc w:val="left"/>
        <w:rPr>
          <w:rFonts w:ascii="Arial" w:eastAsia="微软雅黑" w:hAnsi="Arial" w:cs="Arial"/>
          <w:b/>
          <w:bCs/>
          <w:sz w:val="28"/>
          <w:szCs w:val="28"/>
        </w:rPr>
      </w:pPr>
      <w:r w:rsidRPr="005D14E9">
        <w:rPr>
          <w:rFonts w:ascii="Arial" w:eastAsia="微软雅黑" w:hAnsi="Arial" w:cs="Arial"/>
          <w:b/>
          <w:bCs/>
          <w:sz w:val="28"/>
          <w:szCs w:val="28"/>
        </w:rPr>
        <w:t>7.</w:t>
      </w:r>
      <w:r w:rsidR="00F221E7" w:rsidRPr="005D14E9">
        <w:rPr>
          <w:rFonts w:ascii="Arial" w:eastAsia="微软雅黑" w:hAnsi="Arial" w:cs="Arial"/>
          <w:b/>
          <w:bCs/>
          <w:sz w:val="28"/>
          <w:szCs w:val="28"/>
        </w:rPr>
        <w:t>库区移民</w:t>
      </w:r>
      <w:r w:rsidR="004068DB" w:rsidRPr="005D14E9">
        <w:rPr>
          <w:rFonts w:ascii="Arial" w:eastAsia="微软雅黑" w:hAnsi="Arial" w:cs="Arial"/>
          <w:b/>
          <w:bCs/>
          <w:sz w:val="28"/>
          <w:szCs w:val="28"/>
        </w:rPr>
        <w:t>帮扶</w:t>
      </w:r>
      <w:r w:rsidR="00955676">
        <w:rPr>
          <w:rFonts w:ascii="Arial" w:eastAsia="微软雅黑" w:hAnsi="Arial" w:cs="Arial"/>
          <w:b/>
          <w:bCs/>
          <w:sz w:val="28"/>
          <w:szCs w:val="28"/>
        </w:rPr>
        <w:t>及移民工程</w:t>
      </w:r>
      <w:r w:rsidR="00432BB8">
        <w:rPr>
          <w:rFonts w:ascii="Arial" w:eastAsia="微软雅黑" w:hAnsi="Arial" w:cs="Arial"/>
          <w:b/>
          <w:bCs/>
          <w:sz w:val="28"/>
          <w:szCs w:val="28"/>
        </w:rPr>
        <w:t>建设</w:t>
      </w:r>
      <w:r w:rsidR="007F6A34">
        <w:rPr>
          <w:rFonts w:ascii="Arial" w:eastAsia="微软雅黑" w:hAnsi="Arial" w:cs="Arial" w:hint="eastAsia"/>
          <w:b/>
          <w:bCs/>
          <w:sz w:val="28"/>
          <w:szCs w:val="28"/>
        </w:rPr>
        <w:t>：</w:t>
      </w:r>
      <w:r w:rsidR="00432BB8" w:rsidRPr="00432BB8">
        <w:rPr>
          <w:rFonts w:ascii="Arial" w:eastAsia="微软雅黑" w:hAnsi="Arial" w:cs="Arial" w:hint="eastAsia"/>
          <w:bCs/>
          <w:sz w:val="28"/>
          <w:szCs w:val="28"/>
        </w:rPr>
        <w:t>投入资金是</w:t>
      </w:r>
      <w:r w:rsidR="00432BB8" w:rsidRPr="00432BB8">
        <w:rPr>
          <w:rFonts w:ascii="Arial" w:eastAsia="微软雅黑" w:hAnsi="Arial" w:cs="Arial" w:hint="eastAsia"/>
          <w:bCs/>
          <w:sz w:val="28"/>
          <w:szCs w:val="28"/>
        </w:rPr>
        <w:t>1439.56</w:t>
      </w:r>
      <w:r w:rsidR="00432BB8" w:rsidRPr="00432BB8">
        <w:rPr>
          <w:rFonts w:ascii="Arial" w:eastAsia="微软雅黑" w:hAnsi="Arial" w:cs="Arial" w:hint="eastAsia"/>
          <w:bCs/>
          <w:sz w:val="28"/>
          <w:szCs w:val="28"/>
        </w:rPr>
        <w:t>万。</w:t>
      </w:r>
      <w:r w:rsidR="00F221E7" w:rsidRPr="005D14E9">
        <w:rPr>
          <w:rFonts w:ascii="Arial" w:eastAsia="微软雅黑" w:hAnsi="Arial" w:cs="Arial"/>
          <w:bCs/>
          <w:sz w:val="28"/>
          <w:szCs w:val="28"/>
        </w:rPr>
        <w:t>开展移民培训工作。</w:t>
      </w:r>
      <w:r w:rsidR="00F221E7" w:rsidRPr="005D14E9">
        <w:rPr>
          <w:rFonts w:ascii="Arial" w:eastAsia="微软雅黑" w:hAnsi="Arial" w:cs="Arial"/>
          <w:sz w:val="28"/>
          <w:szCs w:val="28"/>
        </w:rPr>
        <w:t>2021</w:t>
      </w:r>
      <w:r w:rsidR="00F221E7" w:rsidRPr="005D14E9">
        <w:rPr>
          <w:rFonts w:ascii="Arial" w:eastAsia="微软雅黑" w:hAnsi="Arial" w:cs="Arial"/>
          <w:sz w:val="28"/>
          <w:szCs w:val="28"/>
        </w:rPr>
        <w:t>年共完成培训任务</w:t>
      </w:r>
      <w:r w:rsidR="00F221E7" w:rsidRPr="005D14E9">
        <w:rPr>
          <w:rFonts w:ascii="Arial" w:eastAsia="微软雅黑" w:hAnsi="Arial" w:cs="Arial"/>
          <w:sz w:val="28"/>
          <w:szCs w:val="28"/>
        </w:rPr>
        <w:t>207</w:t>
      </w:r>
      <w:r w:rsidR="00F221E7" w:rsidRPr="005D14E9">
        <w:rPr>
          <w:rFonts w:ascii="Arial" w:eastAsia="微软雅黑" w:hAnsi="Arial" w:cs="Arial"/>
          <w:sz w:val="28"/>
          <w:szCs w:val="28"/>
        </w:rPr>
        <w:t>人，其中实用技术培训</w:t>
      </w:r>
      <w:r w:rsidR="00F221E7" w:rsidRPr="005D14E9">
        <w:rPr>
          <w:rFonts w:ascii="Arial" w:eastAsia="微软雅黑" w:hAnsi="Arial" w:cs="Arial"/>
          <w:sz w:val="28"/>
          <w:szCs w:val="28"/>
        </w:rPr>
        <w:t>2</w:t>
      </w:r>
      <w:r w:rsidR="00F221E7" w:rsidRPr="005D14E9">
        <w:rPr>
          <w:rFonts w:ascii="Arial" w:eastAsia="微软雅黑" w:hAnsi="Arial" w:cs="Arial"/>
          <w:sz w:val="28"/>
          <w:szCs w:val="28"/>
        </w:rPr>
        <w:t>期，参训移民</w:t>
      </w:r>
      <w:r w:rsidR="00F221E7" w:rsidRPr="005D14E9">
        <w:rPr>
          <w:rFonts w:ascii="Arial" w:eastAsia="微软雅黑" w:hAnsi="Arial" w:cs="Arial"/>
          <w:sz w:val="28"/>
          <w:szCs w:val="28"/>
        </w:rPr>
        <w:t>120</w:t>
      </w:r>
      <w:r w:rsidR="00F221E7" w:rsidRPr="005D14E9">
        <w:rPr>
          <w:rFonts w:ascii="Arial" w:eastAsia="微软雅黑" w:hAnsi="Arial" w:cs="Arial"/>
          <w:sz w:val="28"/>
          <w:szCs w:val="28"/>
        </w:rPr>
        <w:t>人，完成就业技能培训任务</w:t>
      </w:r>
      <w:r w:rsidR="00F221E7" w:rsidRPr="005D14E9">
        <w:rPr>
          <w:rFonts w:ascii="Arial" w:eastAsia="微软雅黑" w:hAnsi="Arial" w:cs="Arial"/>
          <w:sz w:val="28"/>
          <w:szCs w:val="28"/>
        </w:rPr>
        <w:t>2</w:t>
      </w:r>
      <w:r w:rsidR="00F221E7" w:rsidRPr="005D14E9">
        <w:rPr>
          <w:rFonts w:ascii="Arial" w:eastAsia="微软雅黑" w:hAnsi="Arial" w:cs="Arial"/>
          <w:sz w:val="28"/>
          <w:szCs w:val="28"/>
        </w:rPr>
        <w:t>期，参训移民</w:t>
      </w:r>
      <w:r w:rsidR="00F221E7" w:rsidRPr="005D14E9">
        <w:rPr>
          <w:rFonts w:ascii="Arial" w:eastAsia="微软雅黑" w:hAnsi="Arial" w:cs="Arial"/>
          <w:sz w:val="28"/>
          <w:szCs w:val="28"/>
        </w:rPr>
        <w:t>64</w:t>
      </w:r>
      <w:r w:rsidR="00F221E7" w:rsidRPr="005D14E9">
        <w:rPr>
          <w:rFonts w:ascii="Arial" w:eastAsia="微软雅黑" w:hAnsi="Arial" w:cs="Arial"/>
          <w:sz w:val="28"/>
          <w:szCs w:val="28"/>
        </w:rPr>
        <w:t>人，已圆满完成培训任务。</w:t>
      </w:r>
    </w:p>
    <w:p w:rsidR="00F221E7" w:rsidRPr="005D14E9" w:rsidRDefault="00F221E7" w:rsidP="005D14E9">
      <w:pPr>
        <w:spacing w:line="560" w:lineRule="exact"/>
        <w:ind w:firstLine="560"/>
        <w:jc w:val="left"/>
        <w:rPr>
          <w:rFonts w:ascii="Arial" w:eastAsia="微软雅黑" w:hAnsi="Arial" w:cs="Arial"/>
          <w:sz w:val="28"/>
          <w:szCs w:val="28"/>
        </w:rPr>
      </w:pPr>
      <w:r w:rsidRPr="005D14E9">
        <w:rPr>
          <w:rFonts w:ascii="Arial" w:eastAsia="微软雅黑" w:hAnsi="Arial" w:cs="Arial"/>
          <w:b/>
          <w:bCs/>
          <w:sz w:val="28"/>
          <w:szCs w:val="28"/>
        </w:rPr>
        <w:t xml:space="preserve">  </w:t>
      </w:r>
      <w:r w:rsidRPr="007F6A34">
        <w:rPr>
          <w:rFonts w:ascii="Arial" w:eastAsia="微软雅黑" w:hAnsi="Arial" w:cs="Arial"/>
          <w:bCs/>
          <w:sz w:val="28"/>
          <w:szCs w:val="28"/>
        </w:rPr>
        <w:t>开展移民后扶工作。</w:t>
      </w:r>
      <w:r w:rsidRPr="005D14E9">
        <w:rPr>
          <w:rFonts w:ascii="Arial" w:eastAsia="微软雅黑" w:hAnsi="Arial" w:cs="Arial"/>
          <w:sz w:val="28"/>
          <w:szCs w:val="28"/>
        </w:rPr>
        <w:t>一是规范项目前期工作。移民后扶资金规模小、涉及面广，为使有限资金尽量发挥效益，注重做好了问题调查、项目立项和实施过程中的跟踪管理等工作，广泛聆听基层意见，对水利项目、公路项目、亮化等项目进行实地察看。</w:t>
      </w:r>
    </w:p>
    <w:p w:rsidR="00EC2C36" w:rsidRPr="005D14E9" w:rsidRDefault="00EC2C36" w:rsidP="005D14E9">
      <w:pPr>
        <w:pStyle w:val="ac"/>
        <w:widowControl w:val="0"/>
        <w:spacing w:line="560" w:lineRule="exact"/>
        <w:ind w:left="420" w:firstLineChars="0" w:firstLine="0"/>
        <w:rPr>
          <w:rFonts w:ascii="Arial" w:eastAsia="微软雅黑" w:hAnsi="Arial" w:cs="Arial"/>
          <w:color w:val="000000" w:themeColor="text1"/>
          <w:sz w:val="28"/>
          <w:szCs w:val="28"/>
        </w:rPr>
      </w:pPr>
    </w:p>
    <w:p w:rsidR="00EC2C36" w:rsidRPr="00966C59" w:rsidRDefault="00EC2C36" w:rsidP="005D14E9">
      <w:pPr>
        <w:pStyle w:val="1"/>
        <w:keepNext w:val="0"/>
        <w:keepLines w:val="0"/>
        <w:widowControl w:val="0"/>
        <w:adjustRightInd w:val="0"/>
        <w:snapToGrid w:val="0"/>
        <w:spacing w:line="560" w:lineRule="exact"/>
        <w:ind w:firstLine="640"/>
        <w:rPr>
          <w:rFonts w:ascii="Arial" w:eastAsia="微软雅黑" w:hAnsi="Arial" w:cs="Arial"/>
          <w:bCs w:val="0"/>
          <w:color w:val="000000" w:themeColor="text1"/>
          <w:szCs w:val="32"/>
        </w:rPr>
      </w:pPr>
    </w:p>
    <w:p w:rsidR="001D7608" w:rsidRPr="00966C59" w:rsidRDefault="001D7608" w:rsidP="005D14E9">
      <w:pPr>
        <w:pStyle w:val="a0"/>
        <w:spacing w:line="560" w:lineRule="exact"/>
        <w:ind w:leftChars="400" w:left="1280" w:firstLineChars="1500" w:firstLine="4800"/>
        <w:rPr>
          <w:rFonts w:ascii="Arial" w:eastAsia="微软雅黑" w:hAnsi="Arial" w:cs="Arial"/>
        </w:rPr>
      </w:pPr>
    </w:p>
    <w:p w:rsidR="001D7608" w:rsidRPr="00966C59" w:rsidRDefault="001D7608" w:rsidP="00E22950">
      <w:pPr>
        <w:pStyle w:val="a0"/>
        <w:ind w:leftChars="400" w:left="1280" w:firstLineChars="1500" w:firstLine="4800"/>
        <w:rPr>
          <w:rFonts w:ascii="Arial" w:eastAsia="微软雅黑" w:hAnsi="Arial" w:cs="Arial"/>
        </w:rPr>
      </w:pPr>
    </w:p>
    <w:sectPr w:rsidR="001D7608" w:rsidRPr="00966C59" w:rsidSect="001D7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701" w:left="1418" w:header="851" w:footer="1418" w:gutter="0"/>
      <w:pgNumType w:start="1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03A" w:rsidRDefault="0050603A">
      <w:pPr>
        <w:spacing w:line="240" w:lineRule="auto"/>
        <w:ind w:firstLine="640"/>
      </w:pPr>
      <w:r>
        <w:separator/>
      </w:r>
    </w:p>
  </w:endnote>
  <w:endnote w:type="continuationSeparator" w:id="1">
    <w:p w:rsidR="0050603A" w:rsidRDefault="0050603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608" w:rsidRDefault="001D7608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608" w:rsidRDefault="001D7608" w:rsidP="00C5733A">
    <w:pPr>
      <w:pStyle w:val="a7"/>
      <w:spacing w:line="240" w:lineRule="auto"/>
      <w:ind w:firstLine="560"/>
      <w:jc w:val="center"/>
      <w:rPr>
        <w:rFonts w:cs="Times New Roman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608" w:rsidRDefault="001D7608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03A" w:rsidRDefault="0050603A">
      <w:pPr>
        <w:ind w:firstLine="640"/>
      </w:pPr>
      <w:r>
        <w:separator/>
      </w:r>
    </w:p>
  </w:footnote>
  <w:footnote w:type="continuationSeparator" w:id="1">
    <w:p w:rsidR="0050603A" w:rsidRDefault="0050603A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608" w:rsidRDefault="001D7608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608" w:rsidRDefault="001D7608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608" w:rsidRDefault="001D7608">
    <w:pPr>
      <w:pStyle w:val="a8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62BB1C"/>
    <w:multiLevelType w:val="singleLevel"/>
    <w:tmpl w:val="C562BB1C"/>
    <w:lvl w:ilvl="0">
      <w:start w:val="1"/>
      <w:numFmt w:val="decimal"/>
      <w:suff w:val="nothing"/>
      <w:lvlText w:val="%1．"/>
      <w:lvlJc w:val="left"/>
    </w:lvl>
  </w:abstractNum>
  <w:abstractNum w:abstractNumId="1">
    <w:nsid w:val="04E6F3B0"/>
    <w:multiLevelType w:val="singleLevel"/>
    <w:tmpl w:val="04E6F3B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4942860"/>
    <w:multiLevelType w:val="hybridMultilevel"/>
    <w:tmpl w:val="4EC664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7FBA4D"/>
    <w:multiLevelType w:val="singleLevel"/>
    <w:tmpl w:val="1E7FBA4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0"/>
  <w:drawingGridVerticalSpacing w:val="381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IxMjlkNTc4ZDlhNmQ5ZWQ0OWNiOWI3Y2I4NGMzNjEifQ=="/>
  </w:docVars>
  <w:rsids>
    <w:rsidRoot w:val="009A6E08"/>
    <w:rsid w:val="00003F83"/>
    <w:rsid w:val="00012364"/>
    <w:rsid w:val="00014CAD"/>
    <w:rsid w:val="00016FF4"/>
    <w:rsid w:val="00020CF5"/>
    <w:rsid w:val="00027DF4"/>
    <w:rsid w:val="0003365D"/>
    <w:rsid w:val="00046395"/>
    <w:rsid w:val="00055853"/>
    <w:rsid w:val="000575FB"/>
    <w:rsid w:val="000579CF"/>
    <w:rsid w:val="000601F2"/>
    <w:rsid w:val="000624F3"/>
    <w:rsid w:val="00064AA3"/>
    <w:rsid w:val="00071C45"/>
    <w:rsid w:val="0008120E"/>
    <w:rsid w:val="00086883"/>
    <w:rsid w:val="00090FC7"/>
    <w:rsid w:val="00092B47"/>
    <w:rsid w:val="000979FE"/>
    <w:rsid w:val="000C5C46"/>
    <w:rsid w:val="000D584A"/>
    <w:rsid w:val="000E37FA"/>
    <w:rsid w:val="000E4C6C"/>
    <w:rsid w:val="000E6417"/>
    <w:rsid w:val="0012014E"/>
    <w:rsid w:val="0012057E"/>
    <w:rsid w:val="00123A17"/>
    <w:rsid w:val="00135D86"/>
    <w:rsid w:val="00140681"/>
    <w:rsid w:val="00147044"/>
    <w:rsid w:val="001627E6"/>
    <w:rsid w:val="00170459"/>
    <w:rsid w:val="00175BD8"/>
    <w:rsid w:val="0018340E"/>
    <w:rsid w:val="001859AF"/>
    <w:rsid w:val="001876C3"/>
    <w:rsid w:val="0019552D"/>
    <w:rsid w:val="001A326E"/>
    <w:rsid w:val="001A647E"/>
    <w:rsid w:val="001B4882"/>
    <w:rsid w:val="001B6CC5"/>
    <w:rsid w:val="001D0AF8"/>
    <w:rsid w:val="001D7608"/>
    <w:rsid w:val="001F1307"/>
    <w:rsid w:val="00200B6E"/>
    <w:rsid w:val="00220EF5"/>
    <w:rsid w:val="00232EAF"/>
    <w:rsid w:val="00240DE9"/>
    <w:rsid w:val="0026291A"/>
    <w:rsid w:val="00287D33"/>
    <w:rsid w:val="00293FF6"/>
    <w:rsid w:val="002950EA"/>
    <w:rsid w:val="002A6E07"/>
    <w:rsid w:val="002C1F1F"/>
    <w:rsid w:val="002C287B"/>
    <w:rsid w:val="002C2938"/>
    <w:rsid w:val="002C4D7B"/>
    <w:rsid w:val="002C750C"/>
    <w:rsid w:val="002D2F44"/>
    <w:rsid w:val="002D40FB"/>
    <w:rsid w:val="002D5F7D"/>
    <w:rsid w:val="002E70F3"/>
    <w:rsid w:val="002E76AF"/>
    <w:rsid w:val="002F1800"/>
    <w:rsid w:val="002F32E7"/>
    <w:rsid w:val="00320186"/>
    <w:rsid w:val="00320AD9"/>
    <w:rsid w:val="0032648B"/>
    <w:rsid w:val="00332111"/>
    <w:rsid w:val="003357BF"/>
    <w:rsid w:val="003415E3"/>
    <w:rsid w:val="00357F47"/>
    <w:rsid w:val="00361597"/>
    <w:rsid w:val="003A0DD0"/>
    <w:rsid w:val="003B708D"/>
    <w:rsid w:val="003B77D6"/>
    <w:rsid w:val="003C0532"/>
    <w:rsid w:val="003E2BC3"/>
    <w:rsid w:val="004068DB"/>
    <w:rsid w:val="00410127"/>
    <w:rsid w:val="004250F4"/>
    <w:rsid w:val="00432BB8"/>
    <w:rsid w:val="00442DEA"/>
    <w:rsid w:val="0047288E"/>
    <w:rsid w:val="00480286"/>
    <w:rsid w:val="00480D9A"/>
    <w:rsid w:val="004A05FD"/>
    <w:rsid w:val="004A0BFA"/>
    <w:rsid w:val="004A3DCD"/>
    <w:rsid w:val="004B6CDF"/>
    <w:rsid w:val="004C51DE"/>
    <w:rsid w:val="0050603A"/>
    <w:rsid w:val="0051066D"/>
    <w:rsid w:val="00511077"/>
    <w:rsid w:val="0051714F"/>
    <w:rsid w:val="0053068F"/>
    <w:rsid w:val="005338C0"/>
    <w:rsid w:val="00535F81"/>
    <w:rsid w:val="00544610"/>
    <w:rsid w:val="0054672D"/>
    <w:rsid w:val="00550698"/>
    <w:rsid w:val="00551F0F"/>
    <w:rsid w:val="005612E4"/>
    <w:rsid w:val="00564C56"/>
    <w:rsid w:val="00584ADC"/>
    <w:rsid w:val="0059496F"/>
    <w:rsid w:val="005967C8"/>
    <w:rsid w:val="005A0126"/>
    <w:rsid w:val="005C099E"/>
    <w:rsid w:val="005D1171"/>
    <w:rsid w:val="005D14E9"/>
    <w:rsid w:val="005D2092"/>
    <w:rsid w:val="005D7D1C"/>
    <w:rsid w:val="005E07E2"/>
    <w:rsid w:val="005E6875"/>
    <w:rsid w:val="00615651"/>
    <w:rsid w:val="00616078"/>
    <w:rsid w:val="0061608C"/>
    <w:rsid w:val="006201A8"/>
    <w:rsid w:val="00622CC1"/>
    <w:rsid w:val="00624AE3"/>
    <w:rsid w:val="00646BFC"/>
    <w:rsid w:val="00650633"/>
    <w:rsid w:val="00653819"/>
    <w:rsid w:val="00665CA8"/>
    <w:rsid w:val="006967D9"/>
    <w:rsid w:val="006B4EEE"/>
    <w:rsid w:val="006C2B9E"/>
    <w:rsid w:val="006D62D8"/>
    <w:rsid w:val="006F696B"/>
    <w:rsid w:val="007145BC"/>
    <w:rsid w:val="00720B2B"/>
    <w:rsid w:val="00725800"/>
    <w:rsid w:val="007455E6"/>
    <w:rsid w:val="007470F9"/>
    <w:rsid w:val="00750735"/>
    <w:rsid w:val="0075378F"/>
    <w:rsid w:val="00753B8B"/>
    <w:rsid w:val="0079311F"/>
    <w:rsid w:val="007B14B3"/>
    <w:rsid w:val="007B3836"/>
    <w:rsid w:val="007B7137"/>
    <w:rsid w:val="007D5885"/>
    <w:rsid w:val="007D606B"/>
    <w:rsid w:val="007E3AA9"/>
    <w:rsid w:val="007F191A"/>
    <w:rsid w:val="007F3550"/>
    <w:rsid w:val="007F4374"/>
    <w:rsid w:val="007F6A34"/>
    <w:rsid w:val="007F7064"/>
    <w:rsid w:val="007F78E0"/>
    <w:rsid w:val="0080080B"/>
    <w:rsid w:val="008410A9"/>
    <w:rsid w:val="0084129F"/>
    <w:rsid w:val="008462F8"/>
    <w:rsid w:val="00863BE8"/>
    <w:rsid w:val="008804D7"/>
    <w:rsid w:val="0088423B"/>
    <w:rsid w:val="008A1303"/>
    <w:rsid w:val="008C2580"/>
    <w:rsid w:val="008D020F"/>
    <w:rsid w:val="008D3C72"/>
    <w:rsid w:val="008F6BA1"/>
    <w:rsid w:val="00903294"/>
    <w:rsid w:val="009071A1"/>
    <w:rsid w:val="00924E67"/>
    <w:rsid w:val="00955676"/>
    <w:rsid w:val="00962FED"/>
    <w:rsid w:val="00966C59"/>
    <w:rsid w:val="009700E5"/>
    <w:rsid w:val="00980EEE"/>
    <w:rsid w:val="00982255"/>
    <w:rsid w:val="00982868"/>
    <w:rsid w:val="00986426"/>
    <w:rsid w:val="009906E1"/>
    <w:rsid w:val="009926A9"/>
    <w:rsid w:val="00992822"/>
    <w:rsid w:val="009A2B21"/>
    <w:rsid w:val="009A6E08"/>
    <w:rsid w:val="009B199E"/>
    <w:rsid w:val="009C2F97"/>
    <w:rsid w:val="009C42D5"/>
    <w:rsid w:val="009E5135"/>
    <w:rsid w:val="009F3904"/>
    <w:rsid w:val="00A021BD"/>
    <w:rsid w:val="00A101DB"/>
    <w:rsid w:val="00A3771F"/>
    <w:rsid w:val="00A405B4"/>
    <w:rsid w:val="00A411D4"/>
    <w:rsid w:val="00A57D93"/>
    <w:rsid w:val="00A63702"/>
    <w:rsid w:val="00A81E67"/>
    <w:rsid w:val="00A839F6"/>
    <w:rsid w:val="00A86837"/>
    <w:rsid w:val="00A87987"/>
    <w:rsid w:val="00A9324C"/>
    <w:rsid w:val="00A94672"/>
    <w:rsid w:val="00AA5432"/>
    <w:rsid w:val="00AB0C60"/>
    <w:rsid w:val="00AB3D78"/>
    <w:rsid w:val="00AC0BEB"/>
    <w:rsid w:val="00AD1CD1"/>
    <w:rsid w:val="00AD6CF4"/>
    <w:rsid w:val="00AE6D09"/>
    <w:rsid w:val="00AE6DAE"/>
    <w:rsid w:val="00AF39A7"/>
    <w:rsid w:val="00AF6EB8"/>
    <w:rsid w:val="00B00E06"/>
    <w:rsid w:val="00B00FB1"/>
    <w:rsid w:val="00B01BBD"/>
    <w:rsid w:val="00B01FF2"/>
    <w:rsid w:val="00B04388"/>
    <w:rsid w:val="00B0649D"/>
    <w:rsid w:val="00B07DAB"/>
    <w:rsid w:val="00B21066"/>
    <w:rsid w:val="00B33A0E"/>
    <w:rsid w:val="00B37457"/>
    <w:rsid w:val="00B42BB4"/>
    <w:rsid w:val="00B51BFE"/>
    <w:rsid w:val="00B53C28"/>
    <w:rsid w:val="00B5681B"/>
    <w:rsid w:val="00B8383C"/>
    <w:rsid w:val="00B85B2B"/>
    <w:rsid w:val="00B97A4A"/>
    <w:rsid w:val="00BA2FDB"/>
    <w:rsid w:val="00BB4A8E"/>
    <w:rsid w:val="00BC02B7"/>
    <w:rsid w:val="00BC16B7"/>
    <w:rsid w:val="00BD0B3A"/>
    <w:rsid w:val="00BE2856"/>
    <w:rsid w:val="00BE57D1"/>
    <w:rsid w:val="00BF3C9D"/>
    <w:rsid w:val="00BF62DA"/>
    <w:rsid w:val="00BF781C"/>
    <w:rsid w:val="00C000A9"/>
    <w:rsid w:val="00C00315"/>
    <w:rsid w:val="00C21900"/>
    <w:rsid w:val="00C41FE0"/>
    <w:rsid w:val="00C513CE"/>
    <w:rsid w:val="00C570C4"/>
    <w:rsid w:val="00C5733A"/>
    <w:rsid w:val="00C717FA"/>
    <w:rsid w:val="00C82E25"/>
    <w:rsid w:val="00C852F3"/>
    <w:rsid w:val="00C87FC7"/>
    <w:rsid w:val="00C92DA1"/>
    <w:rsid w:val="00CA0337"/>
    <w:rsid w:val="00CA635E"/>
    <w:rsid w:val="00CA7E78"/>
    <w:rsid w:val="00CC08D0"/>
    <w:rsid w:val="00CC295C"/>
    <w:rsid w:val="00CF65F2"/>
    <w:rsid w:val="00D04052"/>
    <w:rsid w:val="00D1438F"/>
    <w:rsid w:val="00D36C99"/>
    <w:rsid w:val="00D74B44"/>
    <w:rsid w:val="00D814D9"/>
    <w:rsid w:val="00D851BC"/>
    <w:rsid w:val="00D85338"/>
    <w:rsid w:val="00D86267"/>
    <w:rsid w:val="00D865F7"/>
    <w:rsid w:val="00D90A4F"/>
    <w:rsid w:val="00D9111D"/>
    <w:rsid w:val="00D93C25"/>
    <w:rsid w:val="00D979D1"/>
    <w:rsid w:val="00DA5F12"/>
    <w:rsid w:val="00DC3D04"/>
    <w:rsid w:val="00DC6435"/>
    <w:rsid w:val="00DD19CE"/>
    <w:rsid w:val="00DD476D"/>
    <w:rsid w:val="00DE068D"/>
    <w:rsid w:val="00DF0146"/>
    <w:rsid w:val="00DF5A11"/>
    <w:rsid w:val="00E016A9"/>
    <w:rsid w:val="00E128F3"/>
    <w:rsid w:val="00E12F40"/>
    <w:rsid w:val="00E22950"/>
    <w:rsid w:val="00E25971"/>
    <w:rsid w:val="00E50DFF"/>
    <w:rsid w:val="00E54D78"/>
    <w:rsid w:val="00E5507C"/>
    <w:rsid w:val="00E622B6"/>
    <w:rsid w:val="00E6250C"/>
    <w:rsid w:val="00E62C8B"/>
    <w:rsid w:val="00E661E0"/>
    <w:rsid w:val="00E747D2"/>
    <w:rsid w:val="00E94D32"/>
    <w:rsid w:val="00EA099F"/>
    <w:rsid w:val="00EA3DD1"/>
    <w:rsid w:val="00EA6591"/>
    <w:rsid w:val="00EA7515"/>
    <w:rsid w:val="00EC29B7"/>
    <w:rsid w:val="00EC2C36"/>
    <w:rsid w:val="00EC3DB7"/>
    <w:rsid w:val="00ED1286"/>
    <w:rsid w:val="00ED6FFA"/>
    <w:rsid w:val="00EE1BBD"/>
    <w:rsid w:val="00F010AB"/>
    <w:rsid w:val="00F03039"/>
    <w:rsid w:val="00F0409D"/>
    <w:rsid w:val="00F057BF"/>
    <w:rsid w:val="00F10363"/>
    <w:rsid w:val="00F13170"/>
    <w:rsid w:val="00F221E7"/>
    <w:rsid w:val="00F22DF1"/>
    <w:rsid w:val="00F22F30"/>
    <w:rsid w:val="00F5028C"/>
    <w:rsid w:val="00F515DE"/>
    <w:rsid w:val="00F56F58"/>
    <w:rsid w:val="00F635FD"/>
    <w:rsid w:val="00F74CB7"/>
    <w:rsid w:val="00F76FB4"/>
    <w:rsid w:val="00F94578"/>
    <w:rsid w:val="00FB73FC"/>
    <w:rsid w:val="00FC00DB"/>
    <w:rsid w:val="00FC0BD8"/>
    <w:rsid w:val="00FC15FE"/>
    <w:rsid w:val="011E414F"/>
    <w:rsid w:val="030D040C"/>
    <w:rsid w:val="034026E5"/>
    <w:rsid w:val="048A5AB1"/>
    <w:rsid w:val="0561520D"/>
    <w:rsid w:val="06E670D4"/>
    <w:rsid w:val="07466FA4"/>
    <w:rsid w:val="077A1F3E"/>
    <w:rsid w:val="09BA4874"/>
    <w:rsid w:val="0AFE731D"/>
    <w:rsid w:val="0B3661F1"/>
    <w:rsid w:val="0B9F14B7"/>
    <w:rsid w:val="0C4A6663"/>
    <w:rsid w:val="0CC6075A"/>
    <w:rsid w:val="0DCB1B3C"/>
    <w:rsid w:val="0E5D6D2C"/>
    <w:rsid w:val="0F256C33"/>
    <w:rsid w:val="0FD348E1"/>
    <w:rsid w:val="106519DD"/>
    <w:rsid w:val="11317B11"/>
    <w:rsid w:val="11A42730"/>
    <w:rsid w:val="12F40DF6"/>
    <w:rsid w:val="135E44C2"/>
    <w:rsid w:val="13873DAF"/>
    <w:rsid w:val="138B7B78"/>
    <w:rsid w:val="14246D19"/>
    <w:rsid w:val="148722D6"/>
    <w:rsid w:val="154300F9"/>
    <w:rsid w:val="16BB5F27"/>
    <w:rsid w:val="17667BBF"/>
    <w:rsid w:val="180321CC"/>
    <w:rsid w:val="1822653B"/>
    <w:rsid w:val="18F00522"/>
    <w:rsid w:val="1A0330F7"/>
    <w:rsid w:val="1D46165F"/>
    <w:rsid w:val="1E843B74"/>
    <w:rsid w:val="1F30656E"/>
    <w:rsid w:val="2041079C"/>
    <w:rsid w:val="22237DDB"/>
    <w:rsid w:val="222C63E8"/>
    <w:rsid w:val="22C07132"/>
    <w:rsid w:val="22CF2CE6"/>
    <w:rsid w:val="22CF6707"/>
    <w:rsid w:val="24B672A9"/>
    <w:rsid w:val="25C40AFC"/>
    <w:rsid w:val="25F27417"/>
    <w:rsid w:val="27652A10"/>
    <w:rsid w:val="29A92983"/>
    <w:rsid w:val="29E609D1"/>
    <w:rsid w:val="2AD91DF4"/>
    <w:rsid w:val="2C0E487F"/>
    <w:rsid w:val="2D5E5392"/>
    <w:rsid w:val="2E397A6D"/>
    <w:rsid w:val="2EB1363D"/>
    <w:rsid w:val="2ECB287F"/>
    <w:rsid w:val="2F3740ED"/>
    <w:rsid w:val="2FA27421"/>
    <w:rsid w:val="2FCA6E35"/>
    <w:rsid w:val="302C5BBC"/>
    <w:rsid w:val="3043174B"/>
    <w:rsid w:val="30DD2A72"/>
    <w:rsid w:val="31EF4D00"/>
    <w:rsid w:val="320C50B7"/>
    <w:rsid w:val="346E6803"/>
    <w:rsid w:val="35E238E6"/>
    <w:rsid w:val="372876AC"/>
    <w:rsid w:val="39534219"/>
    <w:rsid w:val="39551D3F"/>
    <w:rsid w:val="39692D14"/>
    <w:rsid w:val="396A7456"/>
    <w:rsid w:val="3A23680A"/>
    <w:rsid w:val="3A383053"/>
    <w:rsid w:val="3AD87788"/>
    <w:rsid w:val="3ADA503E"/>
    <w:rsid w:val="3B0F4170"/>
    <w:rsid w:val="3BD3519D"/>
    <w:rsid w:val="3C262402"/>
    <w:rsid w:val="3C413AE2"/>
    <w:rsid w:val="3C6D55F2"/>
    <w:rsid w:val="3D1A5D66"/>
    <w:rsid w:val="3D396A0F"/>
    <w:rsid w:val="3E6B3B8C"/>
    <w:rsid w:val="3E987A56"/>
    <w:rsid w:val="3ED23E32"/>
    <w:rsid w:val="3FE43E1D"/>
    <w:rsid w:val="414F0D21"/>
    <w:rsid w:val="43151407"/>
    <w:rsid w:val="447E77B1"/>
    <w:rsid w:val="44F524AB"/>
    <w:rsid w:val="451A208F"/>
    <w:rsid w:val="46EF2768"/>
    <w:rsid w:val="489906A4"/>
    <w:rsid w:val="493D41C6"/>
    <w:rsid w:val="4A381BB7"/>
    <w:rsid w:val="4AF13892"/>
    <w:rsid w:val="4CBD636F"/>
    <w:rsid w:val="4E557C94"/>
    <w:rsid w:val="500226A7"/>
    <w:rsid w:val="51B545A8"/>
    <w:rsid w:val="51D822A6"/>
    <w:rsid w:val="540C5299"/>
    <w:rsid w:val="557B4484"/>
    <w:rsid w:val="56156687"/>
    <w:rsid w:val="562208F7"/>
    <w:rsid w:val="563C3585"/>
    <w:rsid w:val="56553B56"/>
    <w:rsid w:val="57DA35AD"/>
    <w:rsid w:val="5842234E"/>
    <w:rsid w:val="58AD4908"/>
    <w:rsid w:val="58C6264D"/>
    <w:rsid w:val="595B7438"/>
    <w:rsid w:val="5A24333C"/>
    <w:rsid w:val="5A9B5077"/>
    <w:rsid w:val="5AFA22EF"/>
    <w:rsid w:val="5AFC5DB3"/>
    <w:rsid w:val="5B4D56CB"/>
    <w:rsid w:val="5BA00373"/>
    <w:rsid w:val="5C0D2079"/>
    <w:rsid w:val="5D28297D"/>
    <w:rsid w:val="60EC67B1"/>
    <w:rsid w:val="62065A1D"/>
    <w:rsid w:val="628273A3"/>
    <w:rsid w:val="62A50D92"/>
    <w:rsid w:val="62B31A84"/>
    <w:rsid w:val="63FA1E6C"/>
    <w:rsid w:val="64065F4F"/>
    <w:rsid w:val="665C01D7"/>
    <w:rsid w:val="67A86E35"/>
    <w:rsid w:val="684A53E2"/>
    <w:rsid w:val="69052D36"/>
    <w:rsid w:val="6B541596"/>
    <w:rsid w:val="6CA72C95"/>
    <w:rsid w:val="6CD84322"/>
    <w:rsid w:val="6DD04E92"/>
    <w:rsid w:val="6EDA05F2"/>
    <w:rsid w:val="6F343BCA"/>
    <w:rsid w:val="71F57E24"/>
    <w:rsid w:val="72181581"/>
    <w:rsid w:val="72F62F44"/>
    <w:rsid w:val="740022CC"/>
    <w:rsid w:val="75535A24"/>
    <w:rsid w:val="75D7793E"/>
    <w:rsid w:val="76F836D8"/>
    <w:rsid w:val="77884AB3"/>
    <w:rsid w:val="789D27E0"/>
    <w:rsid w:val="79E14CB5"/>
    <w:rsid w:val="7A302B30"/>
    <w:rsid w:val="7A4F3436"/>
    <w:rsid w:val="7A783472"/>
    <w:rsid w:val="7A790DB2"/>
    <w:rsid w:val="7CD10F40"/>
    <w:rsid w:val="7CE10631"/>
    <w:rsid w:val="7DCB56F9"/>
    <w:rsid w:val="7E154BC6"/>
    <w:rsid w:val="7E225216"/>
    <w:rsid w:val="7EC62364"/>
    <w:rsid w:val="7FA85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D7608"/>
    <w:pPr>
      <w:spacing w:line="360" w:lineRule="auto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D7608"/>
    <w:pPr>
      <w:keepNext/>
      <w:keepLines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D7608"/>
    <w:pPr>
      <w:keepNext/>
      <w:keepLines/>
      <w:outlineLvl w:val="1"/>
    </w:pPr>
    <w:rPr>
      <w:rFonts w:cstheme="majorBidi"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unhideWhenUsed/>
    <w:qFormat/>
    <w:rsid w:val="001D7608"/>
    <w:pPr>
      <w:ind w:leftChars="200" w:left="200" w:hangingChars="200" w:hanging="200"/>
    </w:pPr>
  </w:style>
  <w:style w:type="paragraph" w:styleId="a4">
    <w:name w:val="Document Map"/>
    <w:basedOn w:val="a"/>
    <w:link w:val="Char"/>
    <w:uiPriority w:val="99"/>
    <w:semiHidden/>
    <w:unhideWhenUsed/>
    <w:qFormat/>
    <w:rsid w:val="001D7608"/>
    <w:rPr>
      <w:rFonts w:ascii="宋体" w:eastAsia="宋体"/>
      <w:sz w:val="18"/>
      <w:szCs w:val="18"/>
    </w:rPr>
  </w:style>
  <w:style w:type="paragraph" w:styleId="a5">
    <w:name w:val="annotation text"/>
    <w:basedOn w:val="a"/>
    <w:link w:val="Char0"/>
    <w:uiPriority w:val="99"/>
    <w:semiHidden/>
    <w:unhideWhenUsed/>
    <w:qFormat/>
    <w:rsid w:val="001D7608"/>
    <w:pPr>
      <w:jc w:val="left"/>
    </w:pPr>
  </w:style>
  <w:style w:type="paragraph" w:styleId="a6">
    <w:name w:val="Balloon Text"/>
    <w:basedOn w:val="a"/>
    <w:link w:val="Char1"/>
    <w:uiPriority w:val="99"/>
    <w:unhideWhenUsed/>
    <w:qFormat/>
    <w:rsid w:val="001D7608"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1D7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1D7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5"/>
    <w:next w:val="a5"/>
    <w:link w:val="Char4"/>
    <w:uiPriority w:val="99"/>
    <w:semiHidden/>
    <w:unhideWhenUsed/>
    <w:qFormat/>
    <w:rsid w:val="001D7608"/>
    <w:rPr>
      <w:b/>
      <w:bCs/>
    </w:rPr>
  </w:style>
  <w:style w:type="character" w:styleId="aa">
    <w:name w:val="annotation reference"/>
    <w:basedOn w:val="a1"/>
    <w:uiPriority w:val="99"/>
    <w:semiHidden/>
    <w:unhideWhenUsed/>
    <w:qFormat/>
    <w:rsid w:val="001D7608"/>
    <w:rPr>
      <w:sz w:val="21"/>
      <w:szCs w:val="21"/>
    </w:rPr>
  </w:style>
  <w:style w:type="character" w:customStyle="1" w:styleId="Char3">
    <w:name w:val="页眉 Char"/>
    <w:basedOn w:val="a1"/>
    <w:link w:val="a8"/>
    <w:uiPriority w:val="99"/>
    <w:qFormat/>
    <w:rsid w:val="001D7608"/>
    <w:rPr>
      <w:sz w:val="18"/>
      <w:szCs w:val="18"/>
    </w:rPr>
  </w:style>
  <w:style w:type="character" w:customStyle="1" w:styleId="Char2">
    <w:name w:val="页脚 Char"/>
    <w:basedOn w:val="a1"/>
    <w:link w:val="a7"/>
    <w:uiPriority w:val="99"/>
    <w:qFormat/>
    <w:rsid w:val="001D7608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1D7608"/>
    <w:rPr>
      <w:rFonts w:ascii="Times New Roman" w:eastAsia="仿宋_GB2312" w:hAnsi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1D7608"/>
    <w:rPr>
      <w:rFonts w:ascii="Times New Roman" w:eastAsia="仿宋_GB2312" w:hAnsi="Times New Roman" w:cstheme="majorBidi"/>
      <w:bCs/>
      <w:sz w:val="28"/>
      <w:szCs w:val="32"/>
    </w:rPr>
  </w:style>
  <w:style w:type="character" w:customStyle="1" w:styleId="Char1">
    <w:name w:val="批注框文本 Char"/>
    <w:basedOn w:val="a1"/>
    <w:link w:val="a6"/>
    <w:uiPriority w:val="99"/>
    <w:semiHidden/>
    <w:qFormat/>
    <w:rsid w:val="001D7608"/>
    <w:rPr>
      <w:rFonts w:ascii="Times New Roman" w:eastAsia="仿宋_GB2312" w:hAnsi="Times New Roman"/>
      <w:sz w:val="18"/>
      <w:szCs w:val="18"/>
    </w:rPr>
  </w:style>
  <w:style w:type="paragraph" w:customStyle="1" w:styleId="10">
    <w:name w:val="正文1"/>
    <w:basedOn w:val="a"/>
    <w:link w:val="1Char0"/>
    <w:qFormat/>
    <w:rsid w:val="001D7608"/>
    <w:pPr>
      <w:widowControl w:val="0"/>
      <w:adjustRightInd w:val="0"/>
      <w:snapToGrid w:val="0"/>
      <w:ind w:firstLine="640"/>
    </w:pPr>
    <w:rPr>
      <w:rFonts w:cs="Times New Roman"/>
      <w:szCs w:val="32"/>
    </w:rPr>
  </w:style>
  <w:style w:type="character" w:customStyle="1" w:styleId="1Char0">
    <w:name w:val="正文1 Char"/>
    <w:basedOn w:val="a1"/>
    <w:link w:val="10"/>
    <w:qFormat/>
    <w:rsid w:val="001D7608"/>
    <w:rPr>
      <w:rFonts w:ascii="Times New Roman" w:eastAsia="仿宋_GB2312" w:hAnsi="Times New Roman" w:cs="Times New Roman"/>
      <w:sz w:val="32"/>
      <w:szCs w:val="32"/>
    </w:rPr>
  </w:style>
  <w:style w:type="paragraph" w:customStyle="1" w:styleId="ab">
    <w:name w:val="表名"/>
    <w:basedOn w:val="a"/>
    <w:link w:val="Char5"/>
    <w:qFormat/>
    <w:rsid w:val="001D7608"/>
    <w:pPr>
      <w:widowControl w:val="0"/>
      <w:adjustRightInd w:val="0"/>
      <w:snapToGrid w:val="0"/>
      <w:spacing w:afterLines="50" w:line="240" w:lineRule="auto"/>
      <w:ind w:firstLineChars="0" w:firstLine="0"/>
    </w:pPr>
    <w:rPr>
      <w:rFonts w:cs="Times New Roman"/>
      <w:b/>
      <w:kern w:val="0"/>
      <w:szCs w:val="32"/>
    </w:rPr>
  </w:style>
  <w:style w:type="character" w:customStyle="1" w:styleId="Char5">
    <w:name w:val="表名 Char"/>
    <w:basedOn w:val="a1"/>
    <w:link w:val="ab"/>
    <w:qFormat/>
    <w:rsid w:val="001D7608"/>
    <w:rPr>
      <w:rFonts w:ascii="Times New Roman" w:eastAsia="仿宋_GB2312" w:hAnsi="Times New Roman" w:cs="Times New Roman"/>
      <w:b/>
      <w:kern w:val="0"/>
      <w:sz w:val="32"/>
      <w:szCs w:val="32"/>
    </w:rPr>
  </w:style>
  <w:style w:type="paragraph" w:customStyle="1" w:styleId="11">
    <w:name w:val="列表段落1"/>
    <w:basedOn w:val="a"/>
    <w:uiPriority w:val="34"/>
    <w:qFormat/>
    <w:rsid w:val="001D7608"/>
    <w:pPr>
      <w:ind w:firstLine="420"/>
    </w:pPr>
  </w:style>
  <w:style w:type="character" w:customStyle="1" w:styleId="Char0">
    <w:name w:val="批注文字 Char"/>
    <w:basedOn w:val="a1"/>
    <w:link w:val="a5"/>
    <w:uiPriority w:val="99"/>
    <w:semiHidden/>
    <w:qFormat/>
    <w:rsid w:val="001D7608"/>
    <w:rPr>
      <w:rFonts w:eastAsia="仿宋_GB2312" w:cstheme="minorBidi"/>
      <w:kern w:val="2"/>
      <w:sz w:val="28"/>
      <w:szCs w:val="22"/>
    </w:rPr>
  </w:style>
  <w:style w:type="character" w:customStyle="1" w:styleId="Char4">
    <w:name w:val="批注主题 Char"/>
    <w:basedOn w:val="Char0"/>
    <w:link w:val="a9"/>
    <w:uiPriority w:val="99"/>
    <w:semiHidden/>
    <w:qFormat/>
    <w:rsid w:val="001D7608"/>
    <w:rPr>
      <w:rFonts w:eastAsia="仿宋_GB2312" w:cstheme="minorBidi"/>
      <w:b/>
      <w:bCs/>
      <w:kern w:val="2"/>
      <w:sz w:val="28"/>
      <w:szCs w:val="22"/>
    </w:rPr>
  </w:style>
  <w:style w:type="paragraph" w:customStyle="1" w:styleId="12">
    <w:name w:val="修订1"/>
    <w:hidden/>
    <w:uiPriority w:val="99"/>
    <w:semiHidden/>
    <w:qFormat/>
    <w:rsid w:val="001D7608"/>
    <w:rPr>
      <w:rFonts w:eastAsia="仿宋_GB2312" w:cstheme="minorBidi"/>
      <w:kern w:val="2"/>
      <w:sz w:val="28"/>
      <w:szCs w:val="22"/>
    </w:rPr>
  </w:style>
  <w:style w:type="character" w:customStyle="1" w:styleId="Char">
    <w:name w:val="文档结构图 Char"/>
    <w:basedOn w:val="a1"/>
    <w:link w:val="a4"/>
    <w:uiPriority w:val="99"/>
    <w:semiHidden/>
    <w:qFormat/>
    <w:rsid w:val="001D7608"/>
    <w:rPr>
      <w:rFonts w:ascii="宋体" w:cstheme="minorBidi"/>
      <w:kern w:val="2"/>
      <w:sz w:val="18"/>
      <w:szCs w:val="18"/>
    </w:rPr>
  </w:style>
  <w:style w:type="paragraph" w:customStyle="1" w:styleId="Bodytext2">
    <w:name w:val="Body text|2"/>
    <w:basedOn w:val="a"/>
    <w:qFormat/>
    <w:rsid w:val="001D7608"/>
    <w:pPr>
      <w:widowControl w:val="0"/>
      <w:spacing w:after="270"/>
      <w:jc w:val="center"/>
    </w:pPr>
    <w:rPr>
      <w:rFonts w:ascii="MingLiU" w:eastAsia="MingLiU" w:hAnsi="MingLiU" w:cs="MingLiU"/>
      <w:sz w:val="20"/>
      <w:szCs w:val="20"/>
      <w:lang w:val="zh-TW" w:eastAsia="zh-TW" w:bidi="zh-TW"/>
    </w:rPr>
  </w:style>
  <w:style w:type="paragraph" w:customStyle="1" w:styleId="Bodytext1">
    <w:name w:val="Body text|1"/>
    <w:basedOn w:val="a"/>
    <w:qFormat/>
    <w:rsid w:val="001D7608"/>
    <w:pPr>
      <w:widowControl w:val="0"/>
      <w:spacing w:after="100" w:line="480" w:lineRule="auto"/>
      <w:ind w:firstLine="360"/>
    </w:pPr>
    <w:rPr>
      <w:rFonts w:ascii="MingLiU" w:eastAsia="MingLiU" w:hAnsi="MingLiU" w:cs="MingLiU"/>
      <w:sz w:val="18"/>
      <w:szCs w:val="18"/>
      <w:lang w:val="zh-TW" w:eastAsia="zh-TW" w:bidi="zh-TW"/>
    </w:rPr>
  </w:style>
  <w:style w:type="paragraph" w:customStyle="1" w:styleId="Other1">
    <w:name w:val="Other|1"/>
    <w:basedOn w:val="a"/>
    <w:qFormat/>
    <w:rsid w:val="001D7608"/>
    <w:pPr>
      <w:widowControl w:val="0"/>
      <w:spacing w:line="41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c">
    <w:name w:val="List Paragraph"/>
    <w:basedOn w:val="a"/>
    <w:uiPriority w:val="99"/>
    <w:unhideWhenUsed/>
    <w:rsid w:val="003415E3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0A2B-99B6-47E5-A3D2-798E15DA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161</Words>
  <Characters>922</Characters>
  <Application>Microsoft Office Word</Application>
  <DocSecurity>0</DocSecurity>
  <Lines>7</Lines>
  <Paragraphs>2</Paragraphs>
  <ScaleCrop>false</ScaleCrop>
  <Company>中国微软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</dc:creator>
  <cp:lastModifiedBy>蓝盾</cp:lastModifiedBy>
  <cp:revision>227</cp:revision>
  <cp:lastPrinted>2022-06-14T09:36:00Z</cp:lastPrinted>
  <dcterms:created xsi:type="dcterms:W3CDTF">2019-04-17T08:50:00Z</dcterms:created>
  <dcterms:modified xsi:type="dcterms:W3CDTF">2022-09-02T01:29:00Z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96DC74E9BFB04FFAA7C5BBA4585E37BE</vt:lpwstr>
  </property>
</Properties>
</file>