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320" w:firstLineChars="300"/>
        <w:jc w:val="both"/>
        <w:rPr>
          <w:rFonts w:hint="eastAsia" w:ascii="方正小标宋简体" w:eastAsia="方正小标宋简体" w:cs="方正小标宋简体"/>
          <w:kern w:val="0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eastAsia="仿宋_GB2312"/>
          <w:kern w:val="0"/>
          <w:szCs w:val="21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/>
        </w:rPr>
        <w:t>（</w:t>
      </w:r>
      <w:r>
        <w:rPr>
          <w:rFonts w:ascii="Times New Roman" w:hAnsi="Times New Roman" w:eastAsia="仿宋_GB2312" w:cs="Times New Roman"/>
          <w:kern w:val="0"/>
          <w:sz w:val="21"/>
          <w:szCs w:val="21"/>
          <w:lang w:val="en-US" w:eastAsia="zh-CN"/>
        </w:rPr>
        <w:t>2021</w:t>
      </w: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/>
        </w:rPr>
        <w:t>年度）</w:t>
      </w:r>
    </w:p>
    <w:tbl>
      <w:tblPr>
        <w:tblStyle w:val="4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07"/>
        <w:gridCol w:w="1254"/>
        <w:gridCol w:w="23"/>
        <w:gridCol w:w="1640"/>
        <w:gridCol w:w="975"/>
        <w:gridCol w:w="1026"/>
        <w:gridCol w:w="759"/>
        <w:gridCol w:w="797"/>
        <w:gridCol w:w="24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预算部门名称</w:t>
            </w:r>
          </w:p>
        </w:tc>
        <w:tc>
          <w:tcPr>
            <w:tcW w:w="8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中共株洲市渌口区委办公室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算申请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预算数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全年</w:t>
            </w:r>
            <w:r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预算数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执行数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年度资金总额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693.27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1049.47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1049.47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按收入性质分：</w:t>
            </w:r>
          </w:p>
        </w:tc>
        <w:tc>
          <w:tcPr>
            <w:tcW w:w="4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其中：  一般公共预算：1049.47</w:t>
            </w:r>
          </w:p>
        </w:tc>
        <w:tc>
          <w:tcPr>
            <w:tcW w:w="4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其中：基本支出：843.61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政府性基金拨款：</w:t>
            </w:r>
          </w:p>
        </w:tc>
        <w:tc>
          <w:tcPr>
            <w:tcW w:w="4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项目支出：205.86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纳入专户管理的非税收入拨款：</w:t>
            </w:r>
          </w:p>
        </w:tc>
        <w:tc>
          <w:tcPr>
            <w:tcW w:w="4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其他资金：</w:t>
            </w:r>
          </w:p>
        </w:tc>
        <w:tc>
          <w:tcPr>
            <w:tcW w:w="4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中共株洲市渌口区委办公室是正科级行政单位，属于区委工作部门。职能概括主要是：总揽全局、协调各方，做好参谋辅政、督查落实、办文办会、协调联络、机要保密、活动统筹、后勤保障等各项服务及全区港澳台外事服务、档案、关工委的协调统筹工　　</w:t>
            </w:r>
          </w:p>
        </w:tc>
        <w:tc>
          <w:tcPr>
            <w:tcW w:w="4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总揽全局、协调各方，做好参谋辅政、督查落实、办文办会、协调联络、机要保密、活动统筹、后勤保障等各项服务及全区港澳台外事服务、档案、关工委的协调统筹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标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指标值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完成值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(50分)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重要文稿撰写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300篇以上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向省、市办上报政务信息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电子政务内网有效运行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会议活动组织成功率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（30分）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充分发挥协调各方的“枢纽”职能和作用，以顺畅的工作机制提升协调水平、提升服务质量和经济效益。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围绕全区重大工作安排，充分发挥党委决策议事协调机构顶层设计、总体布局、统筹协调和整体推进四大功能，提升社会效益。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紧贴工作实际和需求，切实加强服务保障工作，实行精细化管理，为党委工作运转提供强有力的支撑。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加强政治建设，坚决做到“两个维护”;加强意识形态工作，筑牢思想防线;加强机关党建，着力提升组织力;加强党风廉政建设，持之以恒正风肃纪，提升可持续影响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（10分）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服务对象满意度指标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以强烈的责任感和使命感，以优良的作风，拼搏进取、务实担当，为全面融城、全面发展，加快赶超、走在前列作出贡献,提升社会公众满意度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≧95%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  <w:t>2021年度部门整体支出绩效自评报告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both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both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right"/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right"/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right"/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/>
        </w:rPr>
        <w:t>单位名称：中共株洲市渌口区委办公室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left="-10" w:right="0" w:firstLine="64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预算单位基本情况</w:t>
      </w:r>
    </w:p>
    <w:p>
      <w:pPr>
        <w:pStyle w:val="3"/>
        <w:spacing w:before="0" w:beforeAutospacing="0" w:after="0" w:afterAutospacing="0" w:line="560" w:lineRule="exact"/>
        <w:ind w:firstLine="640" w:firstLineChars="200"/>
        <w:textAlignment w:val="baseline"/>
        <w:rPr>
          <w:rFonts w:hint="eastAsia" w:ascii="黑体" w:eastAsia="黑体" w:cs="Times New Roman"/>
          <w:color w:val="000000"/>
          <w:sz w:val="32"/>
          <w:szCs w:val="32"/>
        </w:rPr>
      </w:pPr>
      <w:r>
        <w:rPr>
          <w:rFonts w:hint="eastAsia" w:ascii="黑体" w:eastAsia="黑体" w:cs="Times New Roman"/>
          <w:color w:val="000000"/>
          <w:sz w:val="32"/>
          <w:szCs w:val="32"/>
          <w:lang w:val="en-US" w:eastAsia="zh-CN"/>
        </w:rPr>
        <w:t>(一）</w:t>
      </w:r>
      <w:r>
        <w:rPr>
          <w:rFonts w:hint="eastAsia" w:ascii="黑体" w:eastAsia="黑体" w:cs="Times New Roman"/>
          <w:color w:val="000000"/>
          <w:sz w:val="32"/>
          <w:szCs w:val="32"/>
        </w:rPr>
        <w:t>单位主要职责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渌办（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2019)17号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文件规定，本部门主要职责是：</w:t>
      </w:r>
      <w:r>
        <w:rPr>
          <w:rFonts w:ascii="Times New Roman" w:hAnsi="Times New Roman" w:eastAsia="仿宋" w:cs="Times New Roman"/>
          <w:b w:val="0"/>
          <w:bCs/>
          <w:color w:val="000000"/>
          <w:kern w:val="0"/>
          <w:sz w:val="32"/>
          <w:szCs w:val="32"/>
          <w:highlight w:val="none"/>
        </w:rPr>
        <w:t>总揽全局、协调各方，做好参谋辅政、督查落实、办文办会、协调联络、机要保密、活动统筹、后勤保障等各项服务</w:t>
      </w:r>
      <w:r>
        <w:rPr>
          <w:rFonts w:ascii="Times New Roman" w:hAnsi="Times New Roman" w:eastAsia="仿宋" w:cs="Times New Roman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及全区港澳台外事服务、档案、关工委的协调统筹</w:t>
      </w:r>
      <w:r>
        <w:rPr>
          <w:rFonts w:ascii="Times New Roman" w:hAnsi="Times New Roman" w:eastAsia="仿宋" w:cs="Times New Roman"/>
          <w:b w:val="0"/>
          <w:bCs/>
          <w:color w:val="000000"/>
          <w:kern w:val="0"/>
          <w:sz w:val="32"/>
          <w:szCs w:val="32"/>
          <w:highlight w:val="none"/>
        </w:rPr>
        <w:t>工作。</w:t>
      </w:r>
    </w:p>
    <w:p>
      <w:pPr>
        <w:pStyle w:val="3"/>
        <w:spacing w:before="0" w:beforeAutospacing="0" w:after="0" w:afterAutospacing="0"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黑体" w:eastAsia="黑体" w:cs="Times New Roman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黑体" w:eastAsia="黑体" w:cs="Times New Roman"/>
          <w:color w:val="000000"/>
          <w:sz w:val="32"/>
          <w:szCs w:val="32"/>
        </w:rPr>
        <w:t>202</w:t>
      </w:r>
      <w:r>
        <w:rPr>
          <w:rFonts w:hint="eastAsia" w:ascii="黑体" w:eastAsia="黑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eastAsia="黑体" w:cs="Times New Roman"/>
          <w:color w:val="000000"/>
          <w:sz w:val="32"/>
          <w:szCs w:val="32"/>
        </w:rPr>
        <w:t>年主要工作任务（和部门预算编制有关部分）</w:t>
      </w:r>
    </w:p>
    <w:p>
      <w:pPr>
        <w:pStyle w:val="3"/>
        <w:spacing w:before="0" w:beforeAutospacing="0" w:after="0" w:afterAutospacing="0"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年主要工作任务及目标是：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突出缜密细致，抓保密后勤。严格执行财务管理制度，强化预算编制的执行与管理，保障机关有效运行。</w:t>
      </w:r>
    </w:p>
    <w:p>
      <w:pPr>
        <w:pStyle w:val="3"/>
        <w:spacing w:before="0" w:beforeAutospacing="0" w:after="0" w:afterAutospacing="0" w:line="560" w:lineRule="exact"/>
        <w:ind w:firstLine="640" w:firstLineChars="200"/>
        <w:textAlignment w:val="baseline"/>
        <w:rPr>
          <w:rFonts w:hint="eastAsia" w:ascii="黑体" w:eastAsia="黑体" w:cs="Times New Roman"/>
          <w:color w:val="000000"/>
          <w:sz w:val="32"/>
          <w:szCs w:val="32"/>
        </w:rPr>
      </w:pPr>
      <w:r>
        <w:rPr>
          <w:rFonts w:hint="eastAsia" w:ascii="黑体" w:eastAsia="黑体" w:cs="Times New Roman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黑体" w:eastAsia="黑体" w:cs="Times New Roman"/>
          <w:color w:val="000000"/>
          <w:sz w:val="32"/>
          <w:szCs w:val="32"/>
        </w:rPr>
        <w:t>单位机构、人员情况</w:t>
      </w:r>
    </w:p>
    <w:p>
      <w:pPr>
        <w:pStyle w:val="3"/>
        <w:spacing w:before="0" w:beforeAutospacing="0" w:after="0" w:afterAutospacing="0"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例：渌口区</w:t>
      </w:r>
      <w:r>
        <w:rPr>
          <w:rFonts w:ascii="Times New Roman" w:hAnsi="Times New Roman" w:eastAsia="仿宋" w:cs="Times New Roman"/>
          <w:b w:val="0"/>
          <w:bCs/>
          <w:color w:val="000000"/>
          <w:sz w:val="32"/>
          <w:szCs w:val="32"/>
          <w:highlight w:val="none"/>
        </w:rPr>
        <w:t>委办公室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是正科级行政机关，现有股室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个，在职人员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人，离休人员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人，退休人员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人，属区一级预算单位。下设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个副科级、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个股级直属单位，其中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个参照公务员法管理、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个全额拨款、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个差额拨款、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个自收自支单位。</w:t>
      </w:r>
    </w:p>
    <w:p>
      <w:pPr>
        <w:pStyle w:val="3"/>
        <w:spacing w:before="0" w:beforeAutospacing="0" w:after="0" w:afterAutospacing="0"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全系统共有人员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43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人，其中在职人员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人，离休人员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人，退休人员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人。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320" w:firstLineChars="100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rPr>
          <w:rFonts w:ascii="Times New Roman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（一）基本支出情况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2021年度总支出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843.61</w:t>
      </w:r>
      <w:r>
        <w:rPr>
          <w:rFonts w:hint="eastAsia" w:eastAsia="仿宋_GB2312"/>
          <w:sz w:val="32"/>
          <w:szCs w:val="32"/>
          <w:lang w:val="en-US" w:eastAsia="zh-CN"/>
        </w:rPr>
        <w:t>万元，其中台湾事务支出10万元，行政运行支出704.47万元，机关服务支出6.45万元，其他党委办公厅支出47万元，其他一般公共事务支出9.5万元，突发公共卫生事件支出30万元，住房公积金支出3.62万元。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/>
        </w:rPr>
        <w:t>项目支出情况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420" w:leftChars="200" w:right="0"/>
        <w:jc w:val="both"/>
        <w:rPr>
          <w:rFonts w:ascii="Times New Roman" w:hAnsi="Times New Roman" w:eastAsia="楷体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/>
        </w:rPr>
        <w:t>2021年度专项支出205.86万元，其中炎帝祭祖支出110万元，党代会支出40.86万元，会议支出40万元，工会经费支出15万。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三、部门整体支出绩效情况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我办整体支出绩效良好。全面完成相关绩效目标任务。在区委的正确领导下，全办按照“高标准、高效能、高质量”的要求，坚持以习近平新时代中国特色社会主义思想为指导，自觉践行“五个坚持”，着力当好党的卫士、参谋助手、督办能手，全面提升服务质量和水平，圆满完成各项工作任务。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围绕区委决策和区委中心工作，共起草、修改、整理各类文稿400余篇。，撰写理论文章、署名文章共计20余篇。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抓信息资政，报送省委信息74条、市委信息144条，编辑《要情汇报》45期、《要情专报》30期。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建立发文预审立项制度，对拟发文的必要性、合法性与上级文件重复率进行严格审查、统筹管理，全年实现退文8件，共计发文68件，同比下降1.4%；按照中央八项规定要求和“非必须，不举办”的原则控制活动会议的数量和规格，会议数量同比下降6%。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坚持目标导向，做好严督实考，区委督查室共完成上级批示交事项59项，跟踪督办了区委领导指示批示事项303项，牵头开展重点督查任务督查共计18次。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做好值班值守工作，及时掌握并报告区内相关重大情况和动态。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围绕机关工作需要，扎实做好机要保密、信息化建设等工作，有效保障了党委机关的高效运转。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420" w:leftChars="200" w:right="0" w:firstLine="320" w:firstLineChars="100"/>
        <w:jc w:val="both"/>
        <w:rPr>
          <w:rFonts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7、协助组织实施省、市、区为民办事，确保完成各项指标任务。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0"/>
        <w:jc w:val="both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资金使用进度有待进一步加强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0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五、下一步改进措施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420" w:leftChars="200" w:right="0" w:firstLine="320" w:firstLineChars="1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进一步规范我办资金及预决算管理，按照“谁支出、谁负责”的原则，加强预算绩效日常监控，围绕绩效目标，适时监控绩效目标实现程度和预算执行情况，及时掌握绩效运行情况、资金支出进度等。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80" w:firstLineChars="100"/>
        <w:jc w:val="left"/>
        <w:rPr>
          <w:rFonts w:eastAsia="仿宋"/>
          <w:sz w:val="18"/>
          <w:szCs w:val="18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</w:pPr>
    </w:p>
    <w:p/>
    <w:p/>
    <w:p/>
    <w:p/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  <w:lang w:val="en-US" w:eastAsia="zh-CN"/>
        </w:rPr>
        <w:t>项目支出绩效自评表</w:t>
      </w:r>
    </w:p>
    <w:tbl>
      <w:tblPr>
        <w:tblStyle w:val="4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761"/>
        <w:gridCol w:w="1000"/>
        <w:gridCol w:w="966"/>
        <w:gridCol w:w="784"/>
        <w:gridCol w:w="90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炎帝祭祖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中共株洲市渌口区委办公室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中共株洲市渌口区委办公室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预算数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预算数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执行数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年度资金总额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110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110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其中：当年财政拨款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上年结转资金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其他资金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5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　总揽全局、协调各方，做好参谋辅政、督查落实、办文办会、协调联络、机要保密、活动统筹、后勤保障等各项服务及全区港澳台外事服务、档案、关工委的协调统筹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总揽全局、协调各方，做好参谋辅政、督查落实、办文办会、协调联络、机要保密、活动统筹、后勤保障等各项服务及全区港澳台外事服务、档案、关工委的协调统筹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指标值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完成值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重要文稿撰写工作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Style w:val="14"/>
                <w:lang w:val="en-US" w:eastAsia="zh-CN"/>
              </w:rPr>
              <w:t>篇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Style w:val="14"/>
                <w:lang w:val="en-US" w:eastAsia="zh-CN"/>
              </w:rPr>
              <w:t>篇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20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向省办、市办上报政务信息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电子政务内网建设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会议活动组织成功率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充分发挥协调各方的“枢纽”职能和作用，以顺畅的工作机制提升协调水平、提升服务质量和经济效益。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围绕全区重大工作安排，充分发挥党委决策议事协调机构顶层设计、总体布局、统筹协调和整体推进四大功能，提升社会效益。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紧贴工作实际和需求，切实加强服务保障工作，实行精细化管理，为党委工作运转提供强有力的支撑。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加强政治建设，坚决做到“两个维护”;加强意识形态工作，筑牢思想防线;加强机关党建，着力提升组织力;加强党风廉政建设，持之以恒正风肃纪，提升可持续影响。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服务对象满意度指标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以强烈的责任感和使命感，以优良的作风，拼搏进取、务实担当，为全面融城、全面发展，加快赶超、走在前列作出贡献,提升社会公众满意度。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≧95%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>
      <w:pPr>
        <w:pStyle w:val="2"/>
        <w:keepNext w:val="0"/>
        <w:keepLines w:val="0"/>
        <w:widowControl/>
        <w:suppressLineNumbers w:val="0"/>
        <w:autoSpaceDE w:val="0"/>
        <w:autoSpaceDN w:val="0"/>
        <w:spacing w:line="660" w:lineRule="exact"/>
        <w:ind w:firstLine="418" w:firstLineChars="100"/>
        <w:jc w:val="both"/>
        <w:rPr>
          <w:rFonts w:hint="eastAsia" w:ascii="方正小标宋简体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eastAsia="zh-CN"/>
        </w:rPr>
        <w:t>炎帝祭祖项目支出绩效自评报告</w:t>
      </w:r>
    </w:p>
    <w:p>
      <w:pPr>
        <w:pStyle w:val="2"/>
        <w:keepNext w:val="0"/>
        <w:keepLines w:val="0"/>
        <w:widowControl/>
        <w:suppressLineNumbers w:val="0"/>
        <w:autoSpaceDE w:val="0"/>
        <w:autoSpaceDN w:val="0"/>
        <w:spacing w:line="660" w:lineRule="exact"/>
        <w:jc w:val="both"/>
        <w:rPr>
          <w:rFonts w:hint="eastAsia" w:ascii="仿宋" w:eastAsia="仿宋" w:cs="Times New Roman"/>
          <w:w w:val="80"/>
          <w:sz w:val="32"/>
          <w:szCs w:val="32"/>
          <w:lang w:val="en-US"/>
        </w:rPr>
      </w:pP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0"/>
        <w:rPr>
          <w:rFonts w:hint="eastAsia" w:ascii="仿宋" w:eastAsia="仿宋" w:cs="Times New Roman"/>
          <w:bCs/>
          <w:sz w:val="32"/>
          <w:szCs w:val="32"/>
          <w:lang w:val="en-US"/>
        </w:rPr>
      </w:pP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hint="eastAsia" w:asci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keepNext w:val="0"/>
        <w:keepLines w:val="0"/>
        <w:pageBreakBefore w:val="0"/>
        <w:widowControl w:val="0"/>
        <w:tabs>
          <w:tab w:val="left" w:pos="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9"/>
        <w:textAlignment w:val="bottom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经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2021年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区委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第5次常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委会会议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研究决定，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渌口区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社会各届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祭祀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炎帝陵活动定于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2021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日举行。此次活动由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我单位牵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头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，相关费用按规定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纳入财政预算。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根据会议安排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，本次活动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预计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产生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租车费用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、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资料印刷费、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宣传费、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就餐费、前期工作对接踩点费用、防疫、后勤保障物资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等费用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共计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10万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，另捐赠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100万给炎帝陵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08" w:firstLineChars="200"/>
        <w:rPr>
          <w:rFonts w:hint="eastAsia" w:ascii="方正楷体_GBK" w:eastAsia="方正楷体_GBK" w:cs="方正楷体_GBK"/>
          <w:w w:val="95"/>
          <w:sz w:val="32"/>
          <w:szCs w:val="32"/>
          <w:lang w:eastAsia="zh-CN"/>
        </w:rPr>
      </w:pPr>
      <w:r>
        <w:rPr>
          <w:rFonts w:hint="eastAsia" w:asci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08" w:firstLineChars="200"/>
        <w:rPr>
          <w:rFonts w:ascii="方正楷体_GBK" w:eastAsia="方正楷体_GBK" w:cs="方正楷体_GBK"/>
          <w:w w:val="95"/>
          <w:sz w:val="32"/>
          <w:szCs w:val="32"/>
          <w:lang w:val="en-US" w:eastAsia="zh-CN"/>
        </w:rPr>
      </w:pPr>
      <w:r>
        <w:rPr>
          <w:rFonts w:hint="eastAsia" w:ascii="方正楷体_GBK" w:eastAsia="方正楷体_GBK" w:cs="方正楷体_GBK"/>
          <w:w w:val="95"/>
          <w:sz w:val="32"/>
          <w:szCs w:val="32"/>
          <w:lang w:eastAsia="zh-CN"/>
        </w:rPr>
        <w:t>炎帝祭祖共计支出</w:t>
      </w:r>
      <w:r>
        <w:rPr>
          <w:rFonts w:hint="eastAsia" w:ascii="方正楷体_GBK" w:eastAsia="方正楷体_GBK" w:cs="方正楷体_GBK"/>
          <w:w w:val="95"/>
          <w:sz w:val="32"/>
          <w:szCs w:val="32"/>
          <w:lang w:val="en-US" w:eastAsia="zh-CN"/>
        </w:rPr>
        <w:t>110万，由财政全额拨款。</w:t>
      </w:r>
    </w:p>
    <w:p>
      <w:pPr>
        <w:pStyle w:val="2"/>
        <w:keepNext w:val="0"/>
        <w:keepLines w:val="0"/>
        <w:widowControl/>
        <w:suppressLineNumbers w:val="0"/>
        <w:spacing w:line="600" w:lineRule="exact"/>
        <w:ind w:left="0" w:right="0" w:firstLine="608" w:firstLineChars="200"/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</w:pPr>
      <w:r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>（二）绩效目标完成情况分析。</w:t>
      </w:r>
    </w:p>
    <w:p>
      <w:pPr>
        <w:pStyle w:val="2"/>
        <w:keepNext w:val="0"/>
        <w:keepLines w:val="0"/>
        <w:widowControl/>
        <w:suppressLineNumbers w:val="0"/>
        <w:spacing w:line="600" w:lineRule="exact"/>
        <w:ind w:left="0" w:right="0" w:firstLine="1216" w:firstLineChars="400"/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</w:pPr>
      <w:r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>我单位如期完成本次祭祖活动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630" w:right="0"/>
        <w:rPr>
          <w:rFonts w:hint="eastAsia" w:asci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三、偏离绩效目标的原因和下一步改进措施。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630" w:right="0"/>
        <w:rPr>
          <w:rFonts w:asci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/>
        </w:rPr>
        <w:t xml:space="preserve">     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/>
    <w:p/>
    <w:p/>
    <w:p/>
    <w:p/>
    <w:p/>
    <w:p/>
    <w:p/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160" w:firstLineChars="600"/>
        <w:jc w:val="both"/>
        <w:rPr>
          <w:rFonts w:hint="eastAsia" w:ascii="方正小标宋简体" w:eastAsia="方正小标宋简体" w:cs="方正小标宋简体"/>
          <w:kern w:val="0"/>
          <w:sz w:val="36"/>
          <w:szCs w:val="36"/>
          <w:lang w:val="en-US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  <w:lang w:val="en-US" w:eastAsia="zh-CN"/>
        </w:rPr>
        <w:t>项目支出绩效自评表</w:t>
      </w:r>
    </w:p>
    <w:tbl>
      <w:tblPr>
        <w:tblStyle w:val="4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761"/>
        <w:gridCol w:w="1000"/>
        <w:gridCol w:w="966"/>
        <w:gridCol w:w="784"/>
        <w:gridCol w:w="90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会议经费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中共株洲市渌口区委办公室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中共株洲市渌口区委办公室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预算数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预算数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执行数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年度资金总额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40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其中：当年财政拨款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上年结转资金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其他资金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5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总揽全局、协调各方，做好参谋辅政、督查落实、办文办会、协调联络、机要保密、活动统筹、后勤保障等各项服务及全区港澳台外事服务、档案、关工委的协调统筹　　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总揽全局、协调各方，做好参谋辅政、督查落实、办文办会、协调联络、机要保密、活动统筹、后勤保障等各项服务及全区港澳台外事服务、档案、关工委的协调统筹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指标值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完成值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重要文稿撰写工作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180</w:t>
            </w:r>
            <w:r>
              <w:rPr>
                <w:rStyle w:val="14"/>
                <w:lang w:val="en-US" w:eastAsia="zh-CN"/>
              </w:rPr>
              <w:t>篇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180</w:t>
            </w:r>
            <w:r>
              <w:rPr>
                <w:rStyle w:val="14"/>
                <w:lang w:val="en-US" w:eastAsia="zh-CN"/>
              </w:rPr>
              <w:t>篇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20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向省办、市办上报政务信息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电子政务内网建设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会议活动组织成功率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充分发挥协调各方的“枢纽”职能和作用，以顺畅的工作机制提升协调水平、提升服务质量和经济效益。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围绕全区重大工作安排，充分发挥党委决策议事协调机构顶层设计、总体布局、统筹协调和整体推进四大功能，提升社会效益。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紧贴工作实际和需求，切实加强服务保障工作，实行精细化管理，为党委工作运转提供强有力的支撑。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10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加强政治建设，坚决做到“两个维护”;加强意识形态工作，筑牢思想防线;加强机关党建，着力提升组织力;加强党风廉政建设，持之以恒正风肃纪，提升可持续影响。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10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服务对象满意度指标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以强烈的责任感和使命感，以优良的作风，拼搏进取、务实担当，为全面融城、全面发展，加快赶超、走在前列作出贡献,提升社会公众满意度。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≧95%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10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</w:tbl>
    <w:p/>
    <w:p/>
    <w:p/>
    <w:p/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/>
    <w:p/>
    <w:p>
      <w:pPr>
        <w:pStyle w:val="2"/>
        <w:keepNext w:val="0"/>
        <w:keepLines w:val="0"/>
        <w:widowControl/>
        <w:suppressLineNumbers w:val="0"/>
        <w:autoSpaceDE w:val="0"/>
        <w:autoSpaceDN w:val="0"/>
        <w:spacing w:line="660" w:lineRule="exact"/>
        <w:jc w:val="center"/>
        <w:rPr>
          <w:rFonts w:hint="eastAsia" w:ascii="方正小标宋简体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eastAsia="zh-CN"/>
        </w:rPr>
        <w:t>会议经费项目支出绩效自评报告</w:t>
      </w:r>
    </w:p>
    <w:p>
      <w:pPr>
        <w:pStyle w:val="2"/>
        <w:keepNext w:val="0"/>
        <w:keepLines w:val="0"/>
        <w:widowControl/>
        <w:suppressLineNumbers w:val="0"/>
        <w:autoSpaceDE w:val="0"/>
        <w:autoSpaceDN w:val="0"/>
        <w:spacing w:line="660" w:lineRule="exact"/>
        <w:jc w:val="both"/>
        <w:rPr>
          <w:rFonts w:hint="eastAsia" w:ascii="仿宋" w:eastAsia="仿宋" w:cs="Times New Roman"/>
          <w:w w:val="80"/>
          <w:sz w:val="32"/>
          <w:szCs w:val="32"/>
          <w:lang w:val="en-US"/>
        </w:rPr>
      </w:pP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0"/>
        <w:rPr>
          <w:rFonts w:hint="eastAsia" w:ascii="仿宋" w:eastAsia="仿宋" w:cs="Times New Roman"/>
          <w:bCs/>
          <w:sz w:val="32"/>
          <w:szCs w:val="32"/>
          <w:lang w:val="en-US"/>
        </w:rPr>
      </w:pPr>
    </w:p>
    <w:p>
      <w:pPr>
        <w:pStyle w:val="6"/>
        <w:keepNext w:val="0"/>
        <w:keepLines w:val="0"/>
        <w:widowControl/>
        <w:numPr>
          <w:ilvl w:val="0"/>
          <w:numId w:val="4"/>
        </w:numPr>
        <w:suppressLineNumbers w:val="0"/>
        <w:spacing w:line="600" w:lineRule="exact"/>
        <w:ind w:left="830" w:firstLine="640"/>
        <w:rPr>
          <w:rFonts w:hint="eastAsia" w:asci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绩效自评工作开展情况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2021年，我办共承办、指导区委全会、区委常委会、三级干部大会等区内重要会议约140场，其中区委一届五次全会，2021年区委农村工作会议等大型会议30场，由区委办承担会议组织、资料印制、会务服务等工作。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08" w:firstLineChars="200"/>
        <w:rPr>
          <w:rFonts w:hint="eastAsia" w:ascii="方正楷体_GBK" w:eastAsia="方正楷体_GBK" w:cs="方正楷体_GBK"/>
          <w:w w:val="95"/>
          <w:sz w:val="32"/>
          <w:szCs w:val="32"/>
          <w:lang w:eastAsia="zh-CN"/>
        </w:rPr>
      </w:pPr>
      <w:r>
        <w:rPr>
          <w:rFonts w:hint="eastAsia" w:asci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08" w:firstLineChars="200"/>
        <w:rPr>
          <w:rFonts w:ascii="方正楷体_GBK" w:eastAsia="方正楷体_GBK" w:cs="方正楷体_GBK"/>
          <w:w w:val="95"/>
          <w:sz w:val="32"/>
          <w:szCs w:val="32"/>
          <w:lang w:val="en-US" w:eastAsia="zh-CN"/>
        </w:rPr>
      </w:pPr>
      <w:r>
        <w:rPr>
          <w:rFonts w:hint="eastAsia" w:ascii="方正楷体_GBK" w:eastAsia="方正楷体_GBK" w:cs="方正楷体_GBK"/>
          <w:w w:val="95"/>
          <w:sz w:val="32"/>
          <w:szCs w:val="32"/>
          <w:lang w:eastAsia="zh-CN"/>
        </w:rPr>
        <w:t>会议经费共计支出</w:t>
      </w:r>
      <w:r>
        <w:rPr>
          <w:rFonts w:hint="eastAsia" w:ascii="方正楷体_GBK" w:eastAsia="方正楷体_GBK" w:cs="方正楷体_GBK"/>
          <w:w w:val="95"/>
          <w:sz w:val="32"/>
          <w:szCs w:val="32"/>
          <w:lang w:val="en-US" w:eastAsia="zh-CN"/>
        </w:rPr>
        <w:t>40万元，由财政全额拨款。</w:t>
      </w:r>
    </w:p>
    <w:p>
      <w:pPr>
        <w:pStyle w:val="2"/>
        <w:keepNext w:val="0"/>
        <w:keepLines w:val="0"/>
        <w:widowControl/>
        <w:suppressLineNumbers w:val="0"/>
        <w:spacing w:line="600" w:lineRule="exact"/>
        <w:ind w:left="0" w:right="0" w:firstLine="608" w:firstLineChars="200"/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</w:pPr>
      <w:r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>（二）绩效目标完成情况分析。</w:t>
      </w:r>
    </w:p>
    <w:p>
      <w:pPr>
        <w:pStyle w:val="2"/>
        <w:keepNext w:val="0"/>
        <w:keepLines w:val="0"/>
        <w:widowControl/>
        <w:suppressLineNumbers w:val="0"/>
        <w:spacing w:line="600" w:lineRule="exact"/>
        <w:ind w:right="0"/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</w:pPr>
      <w:r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 xml:space="preserve">    我单位完成各项会议筹备工作工作。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729" w:leftChars="200" w:right="0"/>
        <w:rPr>
          <w:rFonts w:hint="eastAsia" w:asci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三、偏离绩效目标的原因和下一步改进措施。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729" w:leftChars="200" w:right="0"/>
        <w:rPr>
          <w:rFonts w:ascii="方正楷体_GBK" w:eastAsia="方正楷体_GBK" w:cs="方正楷体_GBK"/>
          <w:w w:val="95"/>
          <w:kern w:val="2"/>
          <w:sz w:val="72"/>
          <w:szCs w:val="72"/>
          <w:lang w:val="en-US" w:eastAsia="zh-CN"/>
        </w:rPr>
      </w:pPr>
      <w:r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 xml:space="preserve">   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/>
    <w:p/>
    <w:p/>
    <w:p/>
    <w:p/>
    <w:p/>
    <w:p/>
    <w:p/>
    <w:p/>
    <w:p/>
    <w:p/>
    <w:p/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160" w:firstLineChars="600"/>
        <w:jc w:val="both"/>
        <w:rPr>
          <w:rFonts w:hint="eastAsia" w:ascii="方正小标宋简体" w:eastAsia="方正小标宋简体" w:cs="方正小标宋简体"/>
          <w:kern w:val="0"/>
          <w:sz w:val="36"/>
          <w:szCs w:val="36"/>
          <w:lang w:val="en-US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  <w:lang w:val="en-US" w:eastAsia="zh-CN"/>
        </w:rPr>
        <w:t>项目支出绩效自评表</w:t>
      </w:r>
    </w:p>
    <w:tbl>
      <w:tblPr>
        <w:tblStyle w:val="4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761"/>
        <w:gridCol w:w="1000"/>
        <w:gridCol w:w="966"/>
        <w:gridCol w:w="784"/>
        <w:gridCol w:w="843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工会经费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中共株洲市渌口区委办公室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中共株洲市渌口区委办公室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预算数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预算数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执行数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年度资金总额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15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其中：当年财政拨款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上年结转资金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其他资金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5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　总揽全局、协调各方，做好参谋辅政、督查落实、办文办会、协调联络、机要保密、活动统筹、后勤保障等各项服务及全区港澳台外事服务、档案、关工委的协调统筹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总揽全局、协调各方，做好参谋辅政、督查落实、办文办会、协调联络、机要保密、活动统筹、后勤保障等各项服务及全区港澳台外事服务、档案、关工委的协调统筹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指标值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完成值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重要文稿撰写工作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8篇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8篇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20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20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向省办、市办上报政务信息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电子政务内网建设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会议活动组织成功率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充分发挥协调各方的“枢纽”职能和作用，以顺畅的工作机制提升协调水平、提升服务质量和经济效益。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围绕全区重大工作安排，充分发挥党委决策议事协调机构顶层设计、总体布局、统筹协调和整体推进四大功能，提升社会效益。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紧贴工作实际和需求，切实加强服务保障工作，实行精细化管理，为党委工作运转提供强有力的支撑。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　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加强政治建设，坚决做到“两个维护”;加强意识形态工作，筑牢思想防线;加强机关党建，着力提升组织力;加强党风廉政建设，持之以恒正风肃纪，提升可持续影响。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　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服务对象满意度指标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以强烈的责任感和使命感，以优良的作风，拼搏进取、务实担当，为全面融城、全面发展，加快赶超、走在前列作出贡献,提升社会公众满意度。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≧95%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　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>
      <w:pPr>
        <w:pStyle w:val="2"/>
        <w:keepNext w:val="0"/>
        <w:keepLines w:val="0"/>
        <w:widowControl/>
        <w:suppressLineNumbers w:val="0"/>
        <w:autoSpaceDE w:val="0"/>
        <w:autoSpaceDN w:val="0"/>
        <w:spacing w:line="660" w:lineRule="exact"/>
        <w:jc w:val="center"/>
        <w:rPr>
          <w:rFonts w:hint="eastAsia" w:ascii="方正小标宋简体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eastAsia="zh-CN"/>
        </w:rPr>
        <w:t>工会经费项目支出绩效自评报告</w:t>
      </w:r>
    </w:p>
    <w:p>
      <w:pPr>
        <w:pStyle w:val="2"/>
        <w:keepNext w:val="0"/>
        <w:keepLines w:val="0"/>
        <w:widowControl/>
        <w:suppressLineNumbers w:val="0"/>
        <w:autoSpaceDE w:val="0"/>
        <w:autoSpaceDN w:val="0"/>
        <w:spacing w:line="660" w:lineRule="exact"/>
        <w:jc w:val="both"/>
        <w:rPr>
          <w:rFonts w:hint="eastAsia" w:ascii="仿宋" w:eastAsia="仿宋" w:cs="Times New Roman"/>
          <w:w w:val="80"/>
          <w:sz w:val="32"/>
          <w:szCs w:val="32"/>
          <w:lang w:val="en-US"/>
        </w:rPr>
      </w:pP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0"/>
        <w:rPr>
          <w:rFonts w:hint="eastAsia" w:ascii="仿宋" w:eastAsia="仿宋" w:cs="Times New Roman"/>
          <w:bCs/>
          <w:sz w:val="32"/>
          <w:szCs w:val="32"/>
          <w:lang w:val="en-US"/>
        </w:rPr>
      </w:pPr>
    </w:p>
    <w:p>
      <w:pPr>
        <w:pStyle w:val="6"/>
        <w:keepNext w:val="0"/>
        <w:keepLines w:val="0"/>
        <w:widowControl/>
        <w:suppressLineNumbers w:val="0"/>
        <w:spacing w:line="600" w:lineRule="exact"/>
        <w:ind w:left="729" w:leftChars="200" w:right="0"/>
        <w:rPr>
          <w:rFonts w:hint="eastAsia" w:asci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根据湘工发〔2018〕20号文件中关于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工会经费支出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财务管理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的有关规定，为加强职工精神文化能力建设，充实职工业余文化生活，不断增强团队凝聚力和创新力，根据区委办工会工作计划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，2021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年以来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积极开展了各项活动，组织“健步行”、春游、第二届“厨神”争霸赛、党建知识竞赛、秋游、主题征文比赛以及困难职工结对帮扶等活动。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08" w:firstLineChars="200"/>
        <w:rPr>
          <w:rFonts w:hint="eastAsia" w:ascii="方正楷体_GBK" w:eastAsia="方正楷体_GBK" w:cs="方正楷体_GBK"/>
          <w:w w:val="95"/>
          <w:sz w:val="32"/>
          <w:szCs w:val="32"/>
          <w:lang w:eastAsia="zh-CN"/>
        </w:rPr>
      </w:pPr>
      <w:r>
        <w:rPr>
          <w:rFonts w:hint="eastAsia" w:asci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08" w:firstLineChars="200"/>
        <w:rPr>
          <w:rFonts w:ascii="方正楷体_GBK" w:eastAsia="方正楷体_GBK" w:cs="方正楷体_GBK"/>
          <w:w w:val="95"/>
          <w:sz w:val="32"/>
          <w:szCs w:val="32"/>
          <w:lang w:val="en-US" w:eastAsia="zh-CN"/>
        </w:rPr>
      </w:pPr>
      <w:r>
        <w:rPr>
          <w:rFonts w:hint="eastAsia" w:ascii="方正楷体_GBK" w:eastAsia="方正楷体_GBK" w:cs="方正楷体_GBK"/>
          <w:w w:val="95"/>
          <w:sz w:val="32"/>
          <w:szCs w:val="32"/>
          <w:lang w:eastAsia="zh-CN"/>
        </w:rPr>
        <w:t>工会经费共计支出</w:t>
      </w:r>
      <w:r>
        <w:rPr>
          <w:rFonts w:hint="eastAsia" w:ascii="方正楷体_GBK" w:eastAsia="方正楷体_GBK" w:cs="方正楷体_GBK"/>
          <w:w w:val="95"/>
          <w:sz w:val="32"/>
          <w:szCs w:val="32"/>
          <w:lang w:val="en-US" w:eastAsia="zh-CN"/>
        </w:rPr>
        <w:t>15万元，由财政全额拨款。</w:t>
      </w:r>
    </w:p>
    <w:p>
      <w:pPr>
        <w:pStyle w:val="2"/>
        <w:keepNext w:val="0"/>
        <w:keepLines w:val="0"/>
        <w:widowControl/>
        <w:suppressLineNumbers w:val="0"/>
        <w:spacing w:line="600" w:lineRule="exact"/>
        <w:ind w:left="0" w:right="0" w:firstLine="608" w:firstLineChars="200"/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</w:pPr>
      <w:r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>（二）绩效目标完成情况分析。</w:t>
      </w:r>
    </w:p>
    <w:p>
      <w:pPr>
        <w:pStyle w:val="2"/>
        <w:keepNext w:val="0"/>
        <w:keepLines w:val="0"/>
        <w:widowControl/>
        <w:suppressLineNumbers w:val="0"/>
        <w:spacing w:line="600" w:lineRule="exact"/>
        <w:ind w:right="0"/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</w:pPr>
      <w:r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 xml:space="preserve">    我单位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积极开展了各项活动，组织“健步行”、春游、第二届“厨神”争霸赛、党建知识竞赛、秋游、主题征文比赛以及困难职工结对帮扶等活动。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right="0" w:firstLine="640" w:firstLineChars="200"/>
        <w:rPr>
          <w:rFonts w:hint="eastAsia" w:asci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三、偏离绩效目标的原因和下一步改进措施。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729" w:leftChars="200" w:right="0"/>
        <w:rPr>
          <w:rFonts w:ascii="方正楷体_GBK" w:eastAsia="方正楷体_GBK" w:cs="方正楷体_GBK"/>
          <w:w w:val="95"/>
          <w:kern w:val="2"/>
          <w:sz w:val="72"/>
          <w:szCs w:val="72"/>
          <w:lang w:val="en-US" w:eastAsia="zh-CN"/>
        </w:rPr>
      </w:pPr>
      <w:r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 xml:space="preserve">   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160" w:firstLineChars="600"/>
        <w:jc w:val="both"/>
        <w:rPr>
          <w:rFonts w:hint="eastAsia" w:ascii="方正小标宋简体" w:eastAsia="方正小标宋简体" w:cs="方正小标宋简体"/>
          <w:kern w:val="0"/>
          <w:sz w:val="36"/>
          <w:szCs w:val="36"/>
          <w:lang w:val="en-US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  <w:lang w:val="en-US" w:eastAsia="zh-CN"/>
        </w:rPr>
        <w:t>项目支出绩效自评表</w:t>
      </w:r>
    </w:p>
    <w:tbl>
      <w:tblPr>
        <w:tblStyle w:val="4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761"/>
        <w:gridCol w:w="1000"/>
        <w:gridCol w:w="966"/>
        <w:gridCol w:w="784"/>
        <w:gridCol w:w="90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中国共产党株洲市渌口区第二次代表大会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中共株洲市渌口区委办公室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中共株洲市渌口区委办公室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预算数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预算数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执行数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年度资金总额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40.86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40.86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其中：当年财政拨款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上年结转资金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其他资金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5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总揽全局、协调各方，做好参谋辅政、督查落实、办文办会、协调联络、机要保密、活动统筹、后勤保障等各项服务及全区港澳台外事服务、档案、关工委的协调统筹　　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总揽全局、协调各方，做好参谋辅政、督查落实、办文办会、协调联络、机要保密、活动统筹、后勤保障等各项服务及全区港澳台外事服务、档案、关工委的协调统筹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指标值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完成值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重要文稿撰写工作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1篇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1篇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20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向省办、市办上报政务信息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电子政务内网建设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会议活动组织成功率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充分发挥协调各方的“枢纽”职能和作用，以顺畅的工作机制提升协调水平、提升服务质量和经济效益。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围绕全区重大工作安排，充分发挥党委决策议事协调机构顶层设计、总体布局、统筹协调和整体推进四大功能，提升社会效益。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紧贴工作实际和需求，切实加强服务保障工作，实行精细化管理，为党委工作运转提供强有力的支撑。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10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加强政治建设，坚决做到“两个维护”;加强意识形态工作，筑牢思想防线;加强机关党建，着力提升组织力;加强党风廉政建设，持之以恒正风肃纪，提升可持续影响。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10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服务对象满意度指标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以强烈的责任感和使命感，以优良的作风，拼搏进取、务实担当，为全面融城、全面发展，加快赶超、走在前列作出贡献,提升社会公众满意度。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≧95%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95%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10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</w:tbl>
    <w:p/>
    <w:p/>
    <w:p/>
    <w:p/>
    <w:p/>
    <w:p/>
    <w:p/>
    <w:p/>
    <w:p/>
    <w:p/>
    <w:p/>
    <w:p/>
    <w:p/>
    <w:p/>
    <w:p>
      <w:pPr>
        <w:pStyle w:val="2"/>
        <w:keepNext w:val="0"/>
        <w:keepLines w:val="0"/>
        <w:widowControl/>
        <w:suppressLineNumbers w:val="0"/>
        <w:autoSpaceDE w:val="0"/>
        <w:autoSpaceDN w:val="0"/>
        <w:spacing w:line="660" w:lineRule="exact"/>
        <w:jc w:val="center"/>
        <w:rPr>
          <w:rFonts w:hint="eastAsia" w:ascii="方正小标宋简体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eastAsia="zh-CN"/>
        </w:rPr>
        <w:t>党代会项目支出绩效自评报告</w:t>
      </w:r>
    </w:p>
    <w:p>
      <w:pPr>
        <w:pStyle w:val="2"/>
        <w:keepNext w:val="0"/>
        <w:keepLines w:val="0"/>
        <w:widowControl/>
        <w:suppressLineNumbers w:val="0"/>
        <w:autoSpaceDE w:val="0"/>
        <w:autoSpaceDN w:val="0"/>
        <w:spacing w:line="660" w:lineRule="exact"/>
        <w:jc w:val="both"/>
        <w:rPr>
          <w:rFonts w:hint="eastAsia" w:ascii="仿宋" w:eastAsia="仿宋" w:cs="Times New Roman"/>
          <w:w w:val="80"/>
          <w:sz w:val="32"/>
          <w:szCs w:val="32"/>
          <w:lang w:val="en-US"/>
        </w:rPr>
      </w:pP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0"/>
        <w:rPr>
          <w:rFonts w:hint="eastAsia" w:ascii="仿宋" w:eastAsia="仿宋" w:cs="Times New Roman"/>
          <w:bCs/>
          <w:sz w:val="32"/>
          <w:szCs w:val="32"/>
          <w:lang w:val="en-US"/>
        </w:rPr>
      </w:pP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right="0" w:firstLine="640" w:firstLineChars="200"/>
        <w:rPr>
          <w:rFonts w:hint="eastAsia" w:asci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中国共产党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株洲市渌口区</w:t>
      </w:r>
      <w:r>
        <w:rPr>
          <w:rFonts w:ascii="Times New Roman" w:hAnsi="Times New Roman" w:eastAsia="方正仿宋_GBK" w:cs="Times New Roman"/>
          <w:sz w:val="32"/>
          <w:szCs w:val="32"/>
        </w:rPr>
        <w:t>第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</w:rPr>
        <w:t>次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代表大会</w:t>
      </w:r>
      <w:r>
        <w:rPr>
          <w:rFonts w:ascii="Times New Roman" w:hAnsi="Times New Roman" w:eastAsia="方正仿宋_GBK" w:cs="Times New Roman"/>
          <w:sz w:val="32"/>
          <w:szCs w:val="32"/>
        </w:rPr>
        <w:t>已经胜利闭幕。此次大会会务工作中，我们根据有关文件精神，严格按照一类会议标准做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资料准备、</w:t>
      </w:r>
      <w:r>
        <w:rPr>
          <w:rFonts w:ascii="Times New Roman" w:hAnsi="Times New Roman" w:eastAsia="方正仿宋_GBK" w:cs="Times New Roman"/>
          <w:sz w:val="32"/>
          <w:szCs w:val="32"/>
        </w:rPr>
        <w:t>会场布置等工作，做到了厉行节约、简单朴素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08" w:firstLineChars="200"/>
        <w:rPr>
          <w:rFonts w:hint="eastAsia" w:ascii="方正楷体_GBK" w:eastAsia="方正楷体_GBK" w:cs="方正楷体_GBK"/>
          <w:w w:val="95"/>
          <w:sz w:val="32"/>
          <w:szCs w:val="32"/>
          <w:lang w:eastAsia="zh-CN"/>
        </w:rPr>
      </w:pPr>
      <w:r>
        <w:rPr>
          <w:rFonts w:hint="eastAsia" w:asci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08" w:firstLineChars="200"/>
        <w:rPr>
          <w:rFonts w:ascii="方正楷体_GBK" w:eastAsia="方正楷体_GBK" w:cs="方正楷体_GBK"/>
          <w:w w:val="95"/>
          <w:sz w:val="32"/>
          <w:szCs w:val="32"/>
          <w:lang w:val="en-US" w:eastAsia="zh-CN"/>
        </w:rPr>
      </w:pPr>
      <w:r>
        <w:rPr>
          <w:rFonts w:hint="eastAsia" w:ascii="方正楷体_GBK" w:eastAsia="方正楷体_GBK" w:cs="方正楷体_GBK"/>
          <w:w w:val="95"/>
          <w:sz w:val="32"/>
          <w:szCs w:val="32"/>
          <w:lang w:eastAsia="zh-CN"/>
        </w:rPr>
        <w:t>党代会共计支出</w:t>
      </w:r>
      <w:r>
        <w:rPr>
          <w:rFonts w:hint="eastAsia" w:ascii="方正楷体_GBK" w:eastAsia="方正楷体_GBK" w:cs="方正楷体_GBK"/>
          <w:w w:val="95"/>
          <w:sz w:val="32"/>
          <w:szCs w:val="32"/>
          <w:lang w:val="en-US" w:eastAsia="zh-CN"/>
        </w:rPr>
        <w:t>40.86万元，由财政全额拨款。</w:t>
      </w:r>
    </w:p>
    <w:p>
      <w:pPr>
        <w:pStyle w:val="2"/>
        <w:keepNext w:val="0"/>
        <w:keepLines w:val="0"/>
        <w:widowControl/>
        <w:suppressLineNumbers w:val="0"/>
        <w:spacing w:line="600" w:lineRule="exact"/>
        <w:ind w:left="0" w:right="0" w:firstLine="608" w:firstLineChars="200"/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</w:pPr>
      <w:r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>（二）绩效目标完成情况分析。</w:t>
      </w:r>
    </w:p>
    <w:p>
      <w:pPr>
        <w:pStyle w:val="2"/>
        <w:keepNext w:val="0"/>
        <w:keepLines w:val="0"/>
        <w:widowControl/>
        <w:suppressLineNumbers w:val="0"/>
        <w:spacing w:line="600" w:lineRule="exact"/>
        <w:ind w:right="0"/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</w:pPr>
      <w:r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 xml:space="preserve">    我单位完成</w:t>
      </w:r>
      <w:r>
        <w:rPr>
          <w:rFonts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>中国共产党株洲市渌口区第二次代表大会</w:t>
      </w:r>
      <w:r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>会议工作。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right="0" w:firstLine="640" w:firstLineChars="200"/>
        <w:rPr>
          <w:rFonts w:hint="eastAsia" w:asci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三、偏离绩效目标的原因和下一步改进措施。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729" w:leftChars="200" w:right="0"/>
        <w:rPr>
          <w:rFonts w:ascii="方正楷体_GBK" w:eastAsia="方正楷体_GBK" w:cs="方正楷体_GBK"/>
          <w:w w:val="95"/>
          <w:kern w:val="2"/>
          <w:sz w:val="72"/>
          <w:szCs w:val="72"/>
          <w:lang w:val="en-US" w:eastAsia="zh-CN"/>
        </w:rPr>
      </w:pPr>
      <w:r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 xml:space="preserve">   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/>
    <w:p/>
    <w:p/>
    <w:p/>
    <w:p/>
    <w:p/>
    <w:p/>
    <w:p/>
    <w:p/>
    <w:p/>
    <w:sectPr>
      <w:pgSz w:w="11906" w:h="16838"/>
      <w:pgMar w:top="1440" w:right="1800" w:bottom="1440" w:left="22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9579F"/>
    <w:multiLevelType w:val="singleLevel"/>
    <w:tmpl w:val="8F79579F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-10" w:firstLine="10"/>
      </w:pPr>
      <w:rPr>
        <w:rFonts w:hint="eastAsia"/>
      </w:rPr>
    </w:lvl>
  </w:abstractNum>
  <w:abstractNum w:abstractNumId="1">
    <w:nsid w:val="9D825445"/>
    <w:multiLevelType w:val="singleLevel"/>
    <w:tmpl w:val="9D825445"/>
    <w:lvl w:ilvl="0" w:tentative="0">
      <w:start w:val="2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2">
    <w:nsid w:val="D8907D6D"/>
    <w:multiLevelType w:val="singleLevel"/>
    <w:tmpl w:val="D8907D6D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830" w:hanging="830"/>
      </w:pPr>
      <w:rPr>
        <w:rFonts w:hint="eastAsia"/>
      </w:rPr>
    </w:lvl>
  </w:abstractNum>
  <w:abstractNum w:abstractNumId="3">
    <w:nsid w:val="EE6585D8"/>
    <w:multiLevelType w:val="singleLevel"/>
    <w:tmpl w:val="EE6585D8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TFiYzczZTQ1MDY3ZTk3YzcxOTg3ODE4M2M5ZmI3OTQifQ=="/>
  </w:docVars>
  <w:rsids>
    <w:rsidRoot w:val="00000000"/>
    <w:rsid w:val="08B23D70"/>
    <w:rsid w:val="57F63824"/>
    <w:rsid w:val="5AA462B3"/>
    <w:rsid w:val="5F6F8994"/>
    <w:rsid w:val="68971938"/>
    <w:rsid w:val="7BF50775"/>
    <w:rsid w:val="BFFFED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ascii="宋体" w:eastAsia="宋体" w:cs="宋体"/>
      <w:kern w:val="2"/>
      <w:sz w:val="33"/>
      <w:szCs w:val="33"/>
      <w:lang w:val="en-US" w:eastAsia="zh-CN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ascii="宋体" w:eastAsia="宋体" w:cs="宋体"/>
      <w:kern w:val="2"/>
      <w:sz w:val="21"/>
      <w:szCs w:val="22"/>
      <w:lang w:val="en-US" w:eastAsia="zh-CN"/>
    </w:rPr>
  </w:style>
  <w:style w:type="character" w:customStyle="1" w:styleId="7">
    <w:name w:val="font31"/>
    <w:basedOn w:val="5"/>
    <w:qFormat/>
    <w:uiPriority w:val="0"/>
    <w:rPr>
      <w:rFonts w:ascii="仿宋" w:eastAsia="仿宋" w:cs="仿宋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111"/>
    <w:basedOn w:val="5"/>
    <w:qFormat/>
    <w:uiPriority w:val="0"/>
    <w:rPr>
      <w:rFonts w:ascii="仿宋" w:eastAsia="仿宋" w:cs="仿宋"/>
      <w:color w:val="000000"/>
      <w:sz w:val="24"/>
      <w:szCs w:val="24"/>
      <w:u w:val="none"/>
    </w:rPr>
  </w:style>
  <w:style w:type="character" w:customStyle="1" w:styleId="10">
    <w:name w:val="font81"/>
    <w:basedOn w:val="5"/>
    <w:qFormat/>
    <w:uiPriority w:val="0"/>
    <w:rPr>
      <w:rFonts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22"/>
    <w:basedOn w:val="5"/>
    <w:qFormat/>
    <w:uiPriority w:val="0"/>
    <w:rPr>
      <w:rFonts w:ascii="宋体" w:eastAsia="宋体" w:cs="宋体"/>
      <w:color w:val="000000"/>
      <w:sz w:val="18"/>
      <w:szCs w:val="18"/>
      <w:u w:val="none"/>
    </w:rPr>
  </w:style>
  <w:style w:type="character" w:customStyle="1" w:styleId="12">
    <w:name w:val="font131"/>
    <w:basedOn w:val="5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3">
    <w:name w:val="font91"/>
    <w:basedOn w:val="5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5"/>
    <w:qFormat/>
    <w:uiPriority w:val="0"/>
    <w:rPr>
      <w:rFonts w:asci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19</Pages>
  <Words>5509</Words>
  <Characters>6016</Characters>
  <Lines>1246</Lines>
  <Paragraphs>631</Paragraphs>
  <TotalTime>26</TotalTime>
  <ScaleCrop>false</ScaleCrop>
  <LinksUpToDate>false</LinksUpToDate>
  <CharactersWithSpaces>6395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2022-02-22T09:53:00Z</dcterms:created>
  <dc:creator>Administrator</dc:creator>
  <cp:lastModifiedBy>李婷</cp:lastModifiedBy>
  <cp:lastPrinted>2022-03-01T16:27:00Z</cp:lastPrinted>
  <dcterms:modified xsi:type="dcterms:W3CDTF">2022-09-02T07:26:10Z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60108BE38C55428CBC2DE4832CA05188</vt:lpwstr>
  </property>
</Properties>
</file>